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9C5" w:rsidRPr="00B56781" w:rsidRDefault="009B19C5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rPr>
          <w:rFonts w:ascii="Arial" w:hAnsi="Arial" w:cs="Arial"/>
          <w:b/>
          <w:bCs/>
        </w:rPr>
      </w:pPr>
    </w:p>
    <w:p w:rsidR="009B19C5" w:rsidRDefault="009B19C5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rPr>
          <w:rFonts w:ascii="Arial" w:hAnsi="Arial" w:cs="Arial"/>
          <w:b/>
          <w:bCs/>
        </w:rPr>
      </w:pPr>
    </w:p>
    <w:p w:rsidR="00B56781" w:rsidRDefault="00B56781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rPr>
          <w:rFonts w:ascii="Arial" w:hAnsi="Arial" w:cs="Arial"/>
          <w:b/>
          <w:bCs/>
        </w:rPr>
      </w:pPr>
    </w:p>
    <w:p w:rsidR="00B56781" w:rsidRDefault="00B56781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rPr>
          <w:rFonts w:ascii="Arial" w:hAnsi="Arial" w:cs="Arial"/>
          <w:b/>
          <w:bCs/>
        </w:rPr>
      </w:pPr>
    </w:p>
    <w:p w:rsidR="00B56781" w:rsidRDefault="00B56781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rPr>
          <w:rFonts w:ascii="Arial" w:hAnsi="Arial" w:cs="Arial"/>
          <w:b/>
          <w:bCs/>
        </w:rPr>
      </w:pPr>
    </w:p>
    <w:p w:rsidR="00B56781" w:rsidRDefault="00B56781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rPr>
          <w:rFonts w:ascii="Arial" w:hAnsi="Arial" w:cs="Arial"/>
          <w:b/>
          <w:bCs/>
        </w:rPr>
      </w:pPr>
    </w:p>
    <w:p w:rsidR="009B19C5" w:rsidRPr="00B56781" w:rsidRDefault="009B19C5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jc w:val="center"/>
        <w:rPr>
          <w:rFonts w:ascii="Arial" w:hAnsi="Arial" w:cs="Arial"/>
          <w:b/>
          <w:bCs/>
        </w:rPr>
      </w:pPr>
    </w:p>
    <w:p w:rsidR="009B19C5" w:rsidRPr="00B56781" w:rsidRDefault="009B19C5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jc w:val="center"/>
        <w:rPr>
          <w:rFonts w:ascii="Arial" w:hAnsi="Arial" w:cs="Arial"/>
          <w:b/>
          <w:bCs/>
        </w:rPr>
      </w:pPr>
    </w:p>
    <w:p w:rsidR="009B19C5" w:rsidRDefault="009B19C5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jc w:val="center"/>
        <w:rPr>
          <w:rFonts w:ascii="Arial" w:hAnsi="Arial" w:cs="Arial"/>
          <w:b/>
          <w:bCs/>
        </w:rPr>
      </w:pPr>
    </w:p>
    <w:p w:rsidR="00B56781" w:rsidRDefault="00B56781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jc w:val="center"/>
        <w:rPr>
          <w:rFonts w:ascii="Arial" w:hAnsi="Arial" w:cs="Arial"/>
          <w:b/>
          <w:bCs/>
        </w:rPr>
      </w:pPr>
    </w:p>
    <w:p w:rsidR="00B56781" w:rsidRPr="00B56781" w:rsidRDefault="00B56781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jc w:val="center"/>
        <w:rPr>
          <w:rFonts w:ascii="Arial" w:hAnsi="Arial" w:cs="Arial"/>
          <w:b/>
          <w:bCs/>
        </w:rPr>
      </w:pPr>
    </w:p>
    <w:p w:rsidR="009B19C5" w:rsidRPr="00B56781" w:rsidRDefault="009B19C5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jc w:val="center"/>
        <w:rPr>
          <w:rFonts w:ascii="Arial" w:hAnsi="Arial" w:cs="Arial"/>
          <w:b/>
          <w:bCs/>
          <w:sz w:val="40"/>
          <w:szCs w:val="40"/>
        </w:rPr>
      </w:pPr>
      <w:r w:rsidRPr="00B56781">
        <w:rPr>
          <w:rFonts w:ascii="Arial" w:hAnsi="Arial" w:cs="Arial"/>
          <w:b/>
          <w:bCs/>
          <w:sz w:val="40"/>
          <w:szCs w:val="40"/>
        </w:rPr>
        <w:t xml:space="preserve">ANEXO </w:t>
      </w:r>
      <w:r w:rsidR="001C3C7D">
        <w:rPr>
          <w:rFonts w:ascii="Arial" w:hAnsi="Arial" w:cs="Arial"/>
          <w:b/>
          <w:bCs/>
          <w:sz w:val="40"/>
          <w:szCs w:val="40"/>
        </w:rPr>
        <w:t>V</w:t>
      </w:r>
      <w:r w:rsidR="00811B9C" w:rsidRPr="00B56781">
        <w:rPr>
          <w:rFonts w:ascii="Arial" w:hAnsi="Arial" w:cs="Arial"/>
          <w:b/>
          <w:bCs/>
          <w:sz w:val="40"/>
          <w:szCs w:val="40"/>
        </w:rPr>
        <w:t>II</w:t>
      </w:r>
      <w:r w:rsidR="001C3C7D">
        <w:rPr>
          <w:rFonts w:ascii="Arial" w:hAnsi="Arial" w:cs="Arial"/>
          <w:b/>
          <w:bCs/>
          <w:sz w:val="40"/>
          <w:szCs w:val="40"/>
        </w:rPr>
        <w:t>I</w:t>
      </w:r>
    </w:p>
    <w:p w:rsidR="00B56781" w:rsidRPr="00B56781" w:rsidRDefault="002B6576" w:rsidP="00B56781">
      <w:pPr>
        <w:pStyle w:val="Corpodetextorecuado"/>
        <w:widowControl w:val="0"/>
        <w:tabs>
          <w:tab w:val="left" w:pos="3969"/>
        </w:tabs>
        <w:spacing w:after="0"/>
        <w:ind w:left="0" w:right="-11"/>
        <w:jc w:val="center"/>
        <w:rPr>
          <w:rFonts w:ascii="Arial" w:hAnsi="Arial" w:cs="Arial"/>
          <w:b/>
          <w:bCs/>
          <w:color w:val="auto"/>
          <w:sz w:val="40"/>
          <w:szCs w:val="40"/>
        </w:rPr>
      </w:pPr>
      <w:r w:rsidRPr="00B56781">
        <w:rPr>
          <w:rFonts w:ascii="Arial" w:hAnsi="Arial" w:cs="Arial"/>
          <w:b/>
          <w:bCs/>
          <w:color w:val="auto"/>
          <w:sz w:val="40"/>
          <w:szCs w:val="40"/>
        </w:rPr>
        <w:t>FUNCIONALIDADES DOS SISTEMAS DE TELECOMUNICAÇÕES</w:t>
      </w:r>
    </w:p>
    <w:p w:rsidR="00B56781" w:rsidRPr="00B56781" w:rsidRDefault="00B56781" w:rsidP="00B56781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B56781">
        <w:rPr>
          <w:rFonts w:ascii="Arial" w:hAnsi="Arial" w:cs="Arial"/>
          <w:b/>
          <w:bCs/>
          <w:sz w:val="24"/>
          <w:szCs w:val="24"/>
        </w:rPr>
        <w:br w:type="page"/>
      </w:r>
    </w:p>
    <w:p w:rsidR="00811B9C" w:rsidRPr="00B56781" w:rsidRDefault="00811B9C" w:rsidP="00B56781">
      <w:pPr>
        <w:spacing w:after="0"/>
        <w:rPr>
          <w:rFonts w:ascii="Arial" w:hAnsi="Arial" w:cs="Arial"/>
          <w:b/>
          <w:sz w:val="24"/>
          <w:szCs w:val="24"/>
        </w:rPr>
      </w:pPr>
      <w:r w:rsidRPr="00B56781">
        <w:rPr>
          <w:rFonts w:ascii="Arial" w:hAnsi="Arial" w:cs="Arial"/>
          <w:b/>
          <w:sz w:val="24"/>
          <w:szCs w:val="24"/>
        </w:rPr>
        <w:lastRenderedPageBreak/>
        <w:t>SUMÁRIO</w:t>
      </w:r>
    </w:p>
    <w:p w:rsidR="00811B9C" w:rsidRPr="00B56781" w:rsidRDefault="00811B9C" w:rsidP="00B56781">
      <w:pPr>
        <w:spacing w:after="0"/>
        <w:rPr>
          <w:rFonts w:ascii="Arial" w:hAnsi="Arial" w:cs="Arial"/>
          <w:sz w:val="24"/>
          <w:szCs w:val="24"/>
        </w:rPr>
      </w:pPr>
    </w:p>
    <w:p w:rsidR="00811B9C" w:rsidRPr="00B56781" w:rsidRDefault="00811B9C" w:rsidP="00B56781">
      <w:pPr>
        <w:spacing w:after="0"/>
        <w:rPr>
          <w:rFonts w:ascii="Arial" w:hAnsi="Arial" w:cs="Arial"/>
          <w:sz w:val="24"/>
          <w:szCs w:val="24"/>
        </w:rPr>
      </w:pPr>
    </w:p>
    <w:p w:rsidR="00811B9C" w:rsidRPr="00B56781" w:rsidRDefault="00811B9C" w:rsidP="00B5678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B9C" w:rsidRPr="00B56781" w:rsidRDefault="00811B9C" w:rsidP="00B56781">
      <w:pPr>
        <w:spacing w:after="0"/>
        <w:rPr>
          <w:rFonts w:ascii="Arial" w:hAnsi="Arial" w:cs="Arial"/>
        </w:rPr>
      </w:pPr>
    </w:p>
    <w:p w:rsidR="00811B9C" w:rsidRPr="00B56781" w:rsidRDefault="00811B9C" w:rsidP="00B56781">
      <w:pPr>
        <w:pStyle w:val="Sumrio1"/>
        <w:tabs>
          <w:tab w:val="left" w:pos="480"/>
          <w:tab w:val="right" w:leader="dot" w:pos="8494"/>
        </w:tabs>
        <w:spacing w:after="0"/>
        <w:rPr>
          <w:rFonts w:ascii="Arial" w:eastAsiaTheme="minorEastAsia" w:hAnsi="Arial" w:cs="Arial"/>
          <w:noProof/>
          <w:sz w:val="22"/>
          <w:szCs w:val="22"/>
        </w:rPr>
      </w:pPr>
      <w:r w:rsidRPr="00B56781">
        <w:rPr>
          <w:rFonts w:ascii="Arial" w:hAnsi="Arial" w:cs="Arial"/>
          <w:sz w:val="22"/>
          <w:szCs w:val="22"/>
        </w:rPr>
        <w:fldChar w:fldCharType="begin"/>
      </w:r>
      <w:r w:rsidRPr="00B56781">
        <w:rPr>
          <w:rFonts w:ascii="Arial" w:hAnsi="Arial" w:cs="Arial"/>
          <w:sz w:val="22"/>
          <w:szCs w:val="22"/>
        </w:rPr>
        <w:instrText xml:space="preserve"> TOC \o "1-3" \h \z \u </w:instrText>
      </w:r>
      <w:r w:rsidRPr="00B56781">
        <w:rPr>
          <w:rFonts w:ascii="Arial" w:hAnsi="Arial" w:cs="Arial"/>
          <w:sz w:val="22"/>
          <w:szCs w:val="22"/>
        </w:rPr>
        <w:fldChar w:fldCharType="separate"/>
      </w:r>
      <w:hyperlink w:anchor="_Toc478573014" w:history="1">
        <w:r w:rsidRPr="00B56781">
          <w:rPr>
            <w:rStyle w:val="Hyperlink"/>
            <w:rFonts w:ascii="Arial" w:hAnsi="Arial" w:cs="Arial"/>
            <w:noProof/>
            <w:sz w:val="22"/>
            <w:szCs w:val="22"/>
          </w:rPr>
          <w:t>1</w:t>
        </w:r>
        <w:r w:rsidRPr="00B5678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Pr="00B56781">
          <w:rPr>
            <w:rStyle w:val="Hyperlink"/>
            <w:rFonts w:ascii="Arial" w:hAnsi="Arial" w:cs="Arial"/>
            <w:noProof/>
            <w:sz w:val="22"/>
            <w:szCs w:val="22"/>
          </w:rPr>
          <w:t>INTRODUÇÃO</w:t>
        </w:r>
        <w:r w:rsidRPr="00B5678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56781">
          <w:rPr>
            <w:rFonts w:ascii="Arial" w:hAnsi="Arial" w:cs="Arial"/>
            <w:noProof/>
            <w:webHidden/>
            <w:sz w:val="22"/>
            <w:szCs w:val="22"/>
          </w:rPr>
          <w:t>......</w:t>
        </w:r>
        <w:r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B5678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_Toc478573014 \h </w:instrText>
        </w:r>
        <w:r w:rsidRPr="00B56781">
          <w:rPr>
            <w:rFonts w:ascii="Arial" w:hAnsi="Arial" w:cs="Arial"/>
            <w:noProof/>
            <w:webHidden/>
            <w:sz w:val="22"/>
            <w:szCs w:val="22"/>
          </w:rPr>
        </w:r>
        <w:r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B56781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811B9C" w:rsidRPr="00B56781" w:rsidRDefault="00B5004F" w:rsidP="00B56781">
      <w:pPr>
        <w:pStyle w:val="Sumrio1"/>
        <w:tabs>
          <w:tab w:val="left" w:pos="480"/>
          <w:tab w:val="right" w:leader="dot" w:pos="8494"/>
        </w:tabs>
        <w:spacing w:after="0"/>
        <w:rPr>
          <w:rFonts w:ascii="Arial" w:eastAsiaTheme="minorEastAsia" w:hAnsi="Arial" w:cs="Arial"/>
          <w:noProof/>
          <w:sz w:val="22"/>
          <w:szCs w:val="22"/>
        </w:rPr>
      </w:pPr>
      <w:hyperlink w:anchor="_Toc478573015" w:history="1">
        <w:r w:rsidR="00811B9C" w:rsidRPr="00B56781">
          <w:rPr>
            <w:rStyle w:val="Hyperlink"/>
            <w:rFonts w:ascii="Arial" w:hAnsi="Arial" w:cs="Arial"/>
            <w:noProof/>
            <w:sz w:val="22"/>
            <w:szCs w:val="22"/>
          </w:rPr>
          <w:t>2</w:t>
        </w:r>
        <w:r w:rsidR="00811B9C" w:rsidRPr="00B5678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811B9C" w:rsidRPr="00B56781">
          <w:rPr>
            <w:rStyle w:val="Hyperlink"/>
            <w:rFonts w:ascii="Arial" w:hAnsi="Arial" w:cs="Arial"/>
            <w:noProof/>
            <w:sz w:val="22"/>
            <w:szCs w:val="22"/>
          </w:rPr>
          <w:t>DESCRIÇÃO GERAL</w: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_Toc478573015 \h </w:instrTex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811B9C" w:rsidRPr="00B56781" w:rsidRDefault="00B5004F" w:rsidP="00B56781">
      <w:pPr>
        <w:pStyle w:val="Sumrio1"/>
        <w:tabs>
          <w:tab w:val="left" w:pos="480"/>
          <w:tab w:val="right" w:leader="dot" w:pos="8494"/>
        </w:tabs>
        <w:spacing w:after="0"/>
        <w:rPr>
          <w:rFonts w:ascii="Arial" w:eastAsiaTheme="minorEastAsia" w:hAnsi="Arial" w:cs="Arial"/>
          <w:noProof/>
          <w:sz w:val="22"/>
          <w:szCs w:val="22"/>
        </w:rPr>
      </w:pPr>
      <w:hyperlink w:anchor="_Toc478573016" w:history="1">
        <w:r w:rsidR="00811B9C" w:rsidRPr="00B56781">
          <w:rPr>
            <w:rStyle w:val="Hyperlink"/>
            <w:rFonts w:ascii="Arial" w:hAnsi="Arial" w:cs="Arial"/>
            <w:noProof/>
            <w:sz w:val="22"/>
            <w:szCs w:val="22"/>
          </w:rPr>
          <w:t>3</w:t>
        </w:r>
        <w:r w:rsidR="00811B9C" w:rsidRPr="00B5678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56781" w:rsidRPr="00B56781">
          <w:rPr>
            <w:rFonts w:ascii="Arial" w:eastAsiaTheme="minorEastAsia" w:hAnsi="Arial" w:cs="Arial"/>
            <w:noProof/>
            <w:sz w:val="22"/>
            <w:szCs w:val="22"/>
          </w:rPr>
          <w:t xml:space="preserve">TOPOLOGIA DE INTERLIGAÇÃO DO </w:t>
        </w:r>
        <w:r w:rsidR="00811B9C" w:rsidRPr="00B56781">
          <w:rPr>
            <w:rStyle w:val="Hyperlink"/>
            <w:rFonts w:ascii="Arial" w:hAnsi="Arial" w:cs="Arial"/>
            <w:noProof/>
            <w:sz w:val="22"/>
            <w:szCs w:val="22"/>
          </w:rPr>
          <w:t>SISTEMA DE TELECOMUNICAÇÕES</w: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_Toc478573016 \h </w:instrTex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811B9C" w:rsidRPr="00B56781" w:rsidRDefault="00B5004F" w:rsidP="00B56781">
      <w:pPr>
        <w:pStyle w:val="Sumrio1"/>
        <w:tabs>
          <w:tab w:val="left" w:pos="480"/>
          <w:tab w:val="right" w:leader="dot" w:pos="8494"/>
        </w:tabs>
        <w:spacing w:after="0"/>
        <w:rPr>
          <w:rFonts w:ascii="Arial" w:eastAsiaTheme="minorEastAsia" w:hAnsi="Arial" w:cs="Arial"/>
          <w:noProof/>
          <w:sz w:val="22"/>
          <w:szCs w:val="22"/>
        </w:rPr>
      </w:pPr>
      <w:hyperlink w:anchor="_Toc478573017" w:history="1">
        <w:r w:rsidR="00811B9C" w:rsidRPr="00B56781">
          <w:rPr>
            <w:rStyle w:val="Hyperlink"/>
            <w:rFonts w:ascii="Arial" w:hAnsi="Arial" w:cs="Arial"/>
            <w:noProof/>
            <w:sz w:val="22"/>
            <w:szCs w:val="22"/>
          </w:rPr>
          <w:t>4</w:t>
        </w:r>
        <w:r w:rsidR="00811B9C" w:rsidRPr="00B5678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811B9C" w:rsidRPr="00B56781">
          <w:rPr>
            <w:rStyle w:val="Hyperlink"/>
            <w:rFonts w:ascii="Arial" w:hAnsi="Arial" w:cs="Arial"/>
            <w:noProof/>
            <w:sz w:val="22"/>
            <w:szCs w:val="22"/>
          </w:rPr>
          <w:t>FUNCIONALIDADES MÍNIMAS DO SISTEMA DE GERENCIAMENTO</w: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_Toc478573017 \h </w:instrTex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811B9C" w:rsidRPr="00B5678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811B9C" w:rsidRPr="00B56781" w:rsidRDefault="00811B9C" w:rsidP="00B56781">
      <w:pPr>
        <w:pStyle w:val="Ttulo1"/>
        <w:keepLines/>
        <w:tabs>
          <w:tab w:val="clear" w:pos="432"/>
          <w:tab w:val="clear" w:pos="709"/>
          <w:tab w:val="left" w:pos="284"/>
        </w:tabs>
        <w:suppressAutoHyphens w:val="0"/>
        <w:ind w:left="0" w:firstLine="0"/>
        <w:jc w:val="both"/>
        <w:rPr>
          <w:rFonts w:cs="Arial"/>
        </w:rPr>
      </w:pPr>
      <w:r w:rsidRPr="00B56781">
        <w:rPr>
          <w:rFonts w:cs="Arial"/>
          <w:sz w:val="22"/>
          <w:szCs w:val="22"/>
        </w:rPr>
        <w:fldChar w:fldCharType="end"/>
      </w:r>
    </w:p>
    <w:p w:rsidR="00811B9C" w:rsidRPr="00B56781" w:rsidRDefault="00811B9C" w:rsidP="00B56781">
      <w:pPr>
        <w:spacing w:after="0"/>
        <w:rPr>
          <w:rFonts w:ascii="Arial" w:hAnsi="Arial" w:cs="Arial"/>
          <w:sz w:val="24"/>
          <w:szCs w:val="24"/>
        </w:rPr>
      </w:pPr>
    </w:p>
    <w:p w:rsidR="00811B9C" w:rsidRPr="00B56781" w:rsidRDefault="00811B9C" w:rsidP="00B56781">
      <w:pPr>
        <w:spacing w:after="0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br w:type="page"/>
      </w:r>
    </w:p>
    <w:p w:rsidR="00811B9C" w:rsidRPr="00B56781" w:rsidRDefault="00811B9C" w:rsidP="00B56781">
      <w:pPr>
        <w:pStyle w:val="Ttulo1"/>
        <w:keepLines/>
        <w:numPr>
          <w:ilvl w:val="0"/>
          <w:numId w:val="6"/>
        </w:numPr>
        <w:tabs>
          <w:tab w:val="clear" w:pos="709"/>
          <w:tab w:val="left" w:pos="284"/>
        </w:tabs>
        <w:suppressAutoHyphens w:val="0"/>
        <w:ind w:left="0" w:firstLine="0"/>
        <w:jc w:val="both"/>
        <w:rPr>
          <w:rFonts w:cs="Arial"/>
        </w:rPr>
      </w:pPr>
      <w:bookmarkStart w:id="0" w:name="_Toc472935458"/>
      <w:bookmarkStart w:id="1" w:name="_Toc478573014"/>
      <w:r w:rsidRPr="00B56781">
        <w:rPr>
          <w:rFonts w:cs="Arial"/>
        </w:rPr>
        <w:lastRenderedPageBreak/>
        <w:t>INTRODUÇÃO</w:t>
      </w:r>
      <w:bookmarkEnd w:id="0"/>
      <w:bookmarkEnd w:id="1"/>
    </w:p>
    <w:p w:rsidR="00811B9C" w:rsidRPr="00B56781" w:rsidRDefault="00811B9C" w:rsidP="00B56781">
      <w:pPr>
        <w:spacing w:after="0"/>
        <w:rPr>
          <w:rFonts w:ascii="Arial" w:hAnsi="Arial" w:cs="Arial"/>
          <w:sz w:val="24"/>
          <w:szCs w:val="24"/>
        </w:rPr>
      </w:pPr>
    </w:p>
    <w:p w:rsidR="00811B9C" w:rsidRPr="00B56781" w:rsidRDefault="00811B9C" w:rsidP="00B56781">
      <w:pPr>
        <w:tabs>
          <w:tab w:val="num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ab/>
        <w:t>Este documento apresenta uma breve descrição do Sistema de Telecomunicações, do Projeto de Integração do rio São Francisco – PISF. Todas as informações técnicas e funcionais desse sistema estão apresentadas nas especificações e projetos executivos constantes no Anexo 02 desse edital.</w:t>
      </w:r>
    </w:p>
    <w:p w:rsidR="00811B9C" w:rsidRDefault="00811B9C" w:rsidP="00B56781">
      <w:pPr>
        <w:tabs>
          <w:tab w:val="num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ab/>
        <w:t>O Sistema de Telecomunicações será disponibilizado também para auxiliar nos trabalhos das equipes de operação e manutenção.</w:t>
      </w:r>
    </w:p>
    <w:p w:rsidR="00B56781" w:rsidRDefault="00B56781" w:rsidP="00B56781">
      <w:pPr>
        <w:tabs>
          <w:tab w:val="num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6781" w:rsidRPr="00B56781" w:rsidRDefault="00B56781" w:rsidP="00B56781">
      <w:pPr>
        <w:tabs>
          <w:tab w:val="num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11B9C" w:rsidRDefault="00811B9C" w:rsidP="00B56781">
      <w:pPr>
        <w:pStyle w:val="Ttulo1"/>
        <w:keepLines/>
        <w:numPr>
          <w:ilvl w:val="0"/>
          <w:numId w:val="6"/>
        </w:numPr>
        <w:tabs>
          <w:tab w:val="clear" w:pos="709"/>
          <w:tab w:val="left" w:pos="284"/>
        </w:tabs>
        <w:suppressAutoHyphens w:val="0"/>
        <w:ind w:left="0" w:firstLine="0"/>
        <w:jc w:val="both"/>
        <w:rPr>
          <w:rFonts w:cs="Arial"/>
        </w:rPr>
      </w:pPr>
      <w:bookmarkStart w:id="2" w:name="_Toc478573015"/>
      <w:r w:rsidRPr="00B56781">
        <w:rPr>
          <w:rFonts w:cs="Arial"/>
        </w:rPr>
        <w:t>DESCRIÇÃO GERAL</w:t>
      </w:r>
      <w:bookmarkEnd w:id="2"/>
    </w:p>
    <w:p w:rsidR="00B56781" w:rsidRPr="00B56781" w:rsidRDefault="00B56781" w:rsidP="00B56781">
      <w:pPr>
        <w:pStyle w:val="Corpodetexto"/>
        <w:spacing w:after="0"/>
        <w:rPr>
          <w:lang w:eastAsia="zh-CN"/>
        </w:rPr>
      </w:pPr>
    </w:p>
    <w:p w:rsidR="00811B9C" w:rsidRPr="00B56781" w:rsidRDefault="00811B9C" w:rsidP="00B56781">
      <w:pPr>
        <w:tabs>
          <w:tab w:val="num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ab/>
        <w:t>Os sistemas de telecomunicações são utilizados no estabelecimento das comunicações operativas, ad</w:t>
      </w:r>
      <w:bookmarkStart w:id="3" w:name="_GoBack"/>
      <w:r w:rsidRPr="00B56781">
        <w:rPr>
          <w:rFonts w:ascii="Arial" w:hAnsi="Arial" w:cs="Arial"/>
          <w:sz w:val="24"/>
          <w:szCs w:val="24"/>
        </w:rPr>
        <w:t>mi</w:t>
      </w:r>
      <w:bookmarkEnd w:id="3"/>
      <w:r w:rsidRPr="00B56781">
        <w:rPr>
          <w:rFonts w:ascii="Arial" w:hAnsi="Arial" w:cs="Arial"/>
          <w:sz w:val="24"/>
          <w:szCs w:val="24"/>
        </w:rPr>
        <w:t>nistrativas, de manutenção e de segurança do PISF composto pelas Estações de Bombeamento, Estruturas de Controle, Tomadas de Uso Difuso, Subestações, Linhas de Transmissão e Linhas de Distribuição, integrando-os com o Centro de Controle e Operação (CCO).</w:t>
      </w:r>
    </w:p>
    <w:p w:rsidR="00811B9C" w:rsidRPr="00B56781" w:rsidRDefault="00811B9C" w:rsidP="00B56781">
      <w:pPr>
        <w:tabs>
          <w:tab w:val="num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ab/>
        <w:t>O sistema PISF poderá ser monitorado pelas equipes de operação e manutenção através do sistema CFTV, com câmeras instaladas em pontos estratégicos, sistema de telefonia para comunicação entre as estações de bombeamento e o CCO e as concessionárias de serviços telefônicos locais e sistema de rádio para a comunicação entre as equipes de manutenção e operação.</w:t>
      </w:r>
    </w:p>
    <w:p w:rsidR="00811B9C" w:rsidRPr="00B56781" w:rsidRDefault="00811B9C" w:rsidP="00B56781">
      <w:pPr>
        <w:tabs>
          <w:tab w:val="num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ab/>
        <w:t xml:space="preserve">Os projetos e fornecimentos dos sistemas de telecomunicações do PISF foram subdivididos em </w:t>
      </w:r>
      <w:r w:rsidRPr="00B56781">
        <w:rPr>
          <w:rFonts w:ascii="Arial" w:hAnsi="Arial" w:cs="Arial"/>
          <w:i/>
          <w:sz w:val="24"/>
          <w:szCs w:val="24"/>
        </w:rPr>
        <w:t>Sistema de Telecomunicações Associado ao Sistema Hídrico</w:t>
      </w:r>
      <w:r w:rsidRPr="00B56781">
        <w:rPr>
          <w:rFonts w:ascii="Arial" w:hAnsi="Arial" w:cs="Arial"/>
          <w:sz w:val="24"/>
          <w:szCs w:val="24"/>
        </w:rPr>
        <w:t xml:space="preserve"> e </w:t>
      </w:r>
      <w:r w:rsidRPr="00B56781">
        <w:rPr>
          <w:rFonts w:ascii="Arial" w:hAnsi="Arial" w:cs="Arial"/>
          <w:i/>
          <w:sz w:val="24"/>
          <w:szCs w:val="24"/>
        </w:rPr>
        <w:t>Sistema de Telecomunicações Associado ao Sistema Elétrico</w:t>
      </w:r>
      <w:r w:rsidRPr="00B56781">
        <w:rPr>
          <w:rFonts w:ascii="Arial" w:hAnsi="Arial" w:cs="Arial"/>
          <w:sz w:val="24"/>
          <w:szCs w:val="24"/>
        </w:rPr>
        <w:t>.</w:t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Os sistemas de telecomunicações são compostos por 7 (sete) subsistemas a saber:</w:t>
      </w:r>
    </w:p>
    <w:p w:rsidR="00811B9C" w:rsidRPr="00B56781" w:rsidRDefault="00811B9C" w:rsidP="00B56781">
      <w:pPr>
        <w:pStyle w:val="Corpodetexto"/>
        <w:widowControl w:val="0"/>
        <w:numPr>
          <w:ilvl w:val="0"/>
          <w:numId w:val="3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4" w:name="_Toc229299364"/>
      <w:r w:rsidRPr="00B56781">
        <w:rPr>
          <w:rFonts w:ascii="Arial" w:hAnsi="Arial" w:cs="Arial"/>
          <w:b/>
          <w:i/>
          <w:sz w:val="24"/>
          <w:szCs w:val="24"/>
        </w:rPr>
        <w:t>SUBSISTEMA CABOS E DISTRIBUIDORES ÓPTICOS</w:t>
      </w:r>
      <w:bookmarkEnd w:id="4"/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Este Subsistema proporciona o meio físico para interligar as caixas de emendas ópticas das redes aéreas, os Distribuidores Gerais Ópticos - </w:t>
      </w:r>
      <w:proofErr w:type="spellStart"/>
      <w:r w:rsidRPr="00B56781">
        <w:rPr>
          <w:rFonts w:ascii="Arial" w:hAnsi="Arial" w:cs="Arial"/>
          <w:sz w:val="24"/>
          <w:szCs w:val="24"/>
        </w:rPr>
        <w:t>DGO´s</w:t>
      </w:r>
      <w:proofErr w:type="spellEnd"/>
      <w:proofErr w:type="gramStart"/>
      <w:r w:rsidRPr="00B56781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B56781">
        <w:rPr>
          <w:rFonts w:ascii="Arial" w:hAnsi="Arial" w:cs="Arial"/>
          <w:sz w:val="24"/>
          <w:szCs w:val="24"/>
        </w:rPr>
        <w:t xml:space="preserve">das salas de equipamentos nas estações de bombeamento, estruturas de controle, tomadas d´agua e CCO ao </w:t>
      </w:r>
      <w:proofErr w:type="spellStart"/>
      <w:r w:rsidRPr="00B56781">
        <w:rPr>
          <w:rFonts w:ascii="Arial" w:hAnsi="Arial" w:cs="Arial"/>
          <w:sz w:val="24"/>
          <w:szCs w:val="24"/>
        </w:rPr>
        <w:t>backbone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óptico físico, possibilitando </w:t>
      </w:r>
      <w:r w:rsidRPr="00B56781">
        <w:rPr>
          <w:rFonts w:ascii="Arial" w:hAnsi="Arial" w:cs="Arial"/>
          <w:sz w:val="24"/>
          <w:szCs w:val="24"/>
        </w:rPr>
        <w:lastRenderedPageBreak/>
        <w:t xml:space="preserve">assim a interconexão dos equipamentos do Subsistema de Transmissão óptica localizados naqueles sites.  </w:t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É constituído basicamente de:</w:t>
      </w:r>
    </w:p>
    <w:p w:rsidR="00811B9C" w:rsidRPr="00B56781" w:rsidRDefault="00811B9C" w:rsidP="00B56781">
      <w:pPr>
        <w:pStyle w:val="Corpodetexto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- Distribuidores Gerais Ópticos – </w:t>
      </w:r>
      <w:proofErr w:type="spellStart"/>
      <w:r w:rsidRPr="00B56781">
        <w:rPr>
          <w:rFonts w:ascii="Arial" w:hAnsi="Arial" w:cs="Arial"/>
          <w:sz w:val="24"/>
          <w:szCs w:val="24"/>
        </w:rPr>
        <w:t>DGO’s</w:t>
      </w:r>
      <w:proofErr w:type="spellEnd"/>
      <w:r w:rsidRPr="00B56781">
        <w:rPr>
          <w:rFonts w:ascii="Arial" w:hAnsi="Arial" w:cs="Arial"/>
          <w:sz w:val="24"/>
          <w:szCs w:val="24"/>
        </w:rPr>
        <w:t>;</w:t>
      </w:r>
    </w:p>
    <w:p w:rsidR="00811B9C" w:rsidRPr="00B56781" w:rsidRDefault="00811B9C" w:rsidP="00B56781">
      <w:pPr>
        <w:pStyle w:val="Corpodetexto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- Distribuidores Internos Ópticos – </w:t>
      </w:r>
      <w:proofErr w:type="spellStart"/>
      <w:r w:rsidRPr="00B56781">
        <w:rPr>
          <w:rFonts w:ascii="Arial" w:hAnsi="Arial" w:cs="Arial"/>
          <w:sz w:val="24"/>
          <w:szCs w:val="24"/>
        </w:rPr>
        <w:t>DIO’s</w:t>
      </w:r>
      <w:proofErr w:type="spellEnd"/>
      <w:r w:rsidRPr="00B56781">
        <w:rPr>
          <w:rFonts w:ascii="Arial" w:hAnsi="Arial" w:cs="Arial"/>
          <w:sz w:val="24"/>
          <w:szCs w:val="24"/>
        </w:rPr>
        <w:t>;</w:t>
      </w:r>
    </w:p>
    <w:p w:rsidR="00811B9C" w:rsidRPr="00B56781" w:rsidRDefault="00811B9C" w:rsidP="00B56781">
      <w:pPr>
        <w:pStyle w:val="Corpodetexto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- Cordões ópticos </w:t>
      </w:r>
      <w:proofErr w:type="spellStart"/>
      <w:r w:rsidRPr="00B56781">
        <w:rPr>
          <w:rFonts w:ascii="Arial" w:hAnsi="Arial" w:cs="Arial"/>
          <w:sz w:val="24"/>
          <w:szCs w:val="24"/>
        </w:rPr>
        <w:t>monomodo</w:t>
      </w:r>
      <w:proofErr w:type="spellEnd"/>
      <w:r w:rsidRPr="00B56781">
        <w:rPr>
          <w:rFonts w:ascii="Arial" w:hAnsi="Arial" w:cs="Arial"/>
          <w:sz w:val="24"/>
          <w:szCs w:val="24"/>
        </w:rPr>
        <w:t>, conectores e demais acessórios para a interconexão dos equipamentos aos Distribuidores Ópticos.</w:t>
      </w:r>
    </w:p>
    <w:p w:rsidR="00811B9C" w:rsidRPr="00B56781" w:rsidRDefault="00811B9C" w:rsidP="00B56781">
      <w:pPr>
        <w:pStyle w:val="Corpodetexto"/>
        <w:widowControl w:val="0"/>
        <w:numPr>
          <w:ilvl w:val="0"/>
          <w:numId w:val="3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5" w:name="_Toc229299365"/>
      <w:r w:rsidRPr="00B56781">
        <w:rPr>
          <w:rFonts w:ascii="Arial" w:hAnsi="Arial" w:cs="Arial"/>
          <w:b/>
          <w:i/>
          <w:sz w:val="24"/>
          <w:szCs w:val="24"/>
        </w:rPr>
        <w:t>SUBSISTEMA TRANSMISSÃO ÓPTICA :MUX SDH E SWITCH GIGABIT ETHERNET</w:t>
      </w:r>
      <w:bookmarkEnd w:id="5"/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O Subsistema de Transmissão Óptica é composto por equipamentos multiplex ópticos SDH operando com taxas de transmissão de 2,5Gbps (STM-16), associado a </w:t>
      </w:r>
      <w:proofErr w:type="spellStart"/>
      <w:r w:rsidRPr="00B56781">
        <w:rPr>
          <w:rFonts w:ascii="Arial" w:hAnsi="Arial" w:cs="Arial"/>
          <w:sz w:val="24"/>
          <w:szCs w:val="24"/>
        </w:rPr>
        <w:t>Switchs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Gigabit Ethernet, interligando as estações.</w:t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Viabilizados por esse sistema de transporte de sinais, por todas as estações ao longo do Eixo Leste poderão trafegar canais de voz, imagens e dados, interligando-as ao Centro de Controle e Operação – CCO.</w:t>
      </w:r>
    </w:p>
    <w:p w:rsidR="00811B9C" w:rsidRPr="00B56781" w:rsidRDefault="00811B9C" w:rsidP="00B56781">
      <w:pPr>
        <w:pStyle w:val="Corpodetexto"/>
        <w:widowControl w:val="0"/>
        <w:numPr>
          <w:ilvl w:val="0"/>
          <w:numId w:val="3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6" w:name="_Toc229299366"/>
      <w:r w:rsidRPr="00B56781">
        <w:rPr>
          <w:rFonts w:ascii="Arial" w:hAnsi="Arial" w:cs="Arial"/>
          <w:b/>
          <w:i/>
          <w:sz w:val="24"/>
          <w:szCs w:val="24"/>
        </w:rPr>
        <w:t>SUBSISTEMA GERENCIAMENTO</w:t>
      </w:r>
      <w:bookmarkEnd w:id="6"/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O Subsistema de Gerenciamento é destinado ao controle do Subsistema de Transmissão e é composto por 2 (dois) servidores, sendo capaz de gerenciar através de um único software tanto os equipamentos SDH, Switch Gigabit Ethernet, como os alarmes de infraestrutura a serem definidos.</w:t>
      </w:r>
    </w:p>
    <w:p w:rsidR="00811B9C" w:rsidRPr="00B56781" w:rsidRDefault="00811B9C" w:rsidP="00B56781">
      <w:pPr>
        <w:pStyle w:val="Corpodetexto"/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7" w:name="_Toc229299367"/>
      <w:r w:rsidRPr="00B56781">
        <w:rPr>
          <w:rFonts w:ascii="Arial" w:hAnsi="Arial" w:cs="Arial"/>
          <w:b/>
          <w:i/>
          <w:sz w:val="24"/>
          <w:szCs w:val="24"/>
        </w:rPr>
        <w:t>SUBSISTEMA CIRCUITO FECHADO DE TELEVISÃO – CFTV</w:t>
      </w:r>
      <w:bookmarkEnd w:id="7"/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O Subsistema CFTV será constituído por câmeras fixas e panorâmicas, interligadas ao CCO, e por circuitos para detecção de movimento, instalados nas partes externas e internas das Estações de Bombeamento e Estruturas de Controle. No CCO, o operador, através de um Software de Vigilância, poderá monitorar todas as imagens enviadas pelas câmeras, assim como controlar o posicionamento das câmeras panorâmicas.</w:t>
      </w:r>
    </w:p>
    <w:p w:rsidR="00811B9C" w:rsidRPr="00B56781" w:rsidRDefault="00811B9C" w:rsidP="00B56781">
      <w:pPr>
        <w:pStyle w:val="Corpodetexto"/>
        <w:widowControl w:val="0"/>
        <w:numPr>
          <w:ilvl w:val="0"/>
          <w:numId w:val="3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8" w:name="_Toc229299368"/>
      <w:bookmarkStart w:id="9" w:name="_Toc472937480"/>
      <w:r w:rsidRPr="00B56781">
        <w:rPr>
          <w:rFonts w:ascii="Arial" w:hAnsi="Arial" w:cs="Arial"/>
          <w:b/>
          <w:i/>
          <w:sz w:val="24"/>
          <w:szCs w:val="24"/>
        </w:rPr>
        <w:t>SUBSISTEMA TELEFONIA IP</w:t>
      </w:r>
      <w:bookmarkEnd w:id="8"/>
      <w:bookmarkEnd w:id="9"/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O Sistema de Telefonia terá por finalidades permitir as comunicações entre o CCO e as estações de bombeamento e com as concessionárias de serviços de telefonia locais.</w:t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O Subsistema de Telefonia será constituído de uma plataforma de comunicação telefônica operando </w:t>
      </w:r>
      <w:proofErr w:type="spellStart"/>
      <w:r w:rsidRPr="00B56781">
        <w:rPr>
          <w:rFonts w:ascii="Arial" w:hAnsi="Arial" w:cs="Arial"/>
          <w:sz w:val="24"/>
          <w:szCs w:val="24"/>
        </w:rPr>
        <w:t>VoÌP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, a ser localizada no CCO, com capacidade suficiente para atender aos totais de ramais planejados, </w:t>
      </w:r>
      <w:r w:rsidRPr="00B56781">
        <w:rPr>
          <w:rFonts w:ascii="Arial" w:hAnsi="Arial" w:cs="Arial"/>
          <w:sz w:val="24"/>
          <w:szCs w:val="24"/>
        </w:rPr>
        <w:lastRenderedPageBreak/>
        <w:t>interconectada a módulo remoto a ser localizado na EBV-1, possibilitando a continuidade do serviço ao longo do Eixo, na eventualidade de falta do módulo central de comando. O acesso à Rede Pública do sistema será feito através da central de comando no CCO.</w:t>
      </w:r>
    </w:p>
    <w:p w:rsidR="00811B9C" w:rsidRPr="00B56781" w:rsidRDefault="00811B9C" w:rsidP="00B56781">
      <w:pPr>
        <w:pStyle w:val="Corpodetexto"/>
        <w:widowControl w:val="0"/>
        <w:numPr>
          <w:ilvl w:val="0"/>
          <w:numId w:val="3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10" w:name="_Toc229299369"/>
      <w:r w:rsidRPr="00B56781">
        <w:rPr>
          <w:rFonts w:ascii="Arial" w:hAnsi="Arial" w:cs="Arial"/>
          <w:b/>
          <w:i/>
          <w:sz w:val="24"/>
          <w:szCs w:val="24"/>
        </w:rPr>
        <w:t>SUBSISTEMA RÁDIO</w:t>
      </w:r>
      <w:bookmarkEnd w:id="10"/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O Subsistema rádio atende três finalidades distintas:</w:t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Composto por transceptores UHF portáteis que tem por finalidade permitir a comunicação entre equipes de manutenção dentro de cada estação de bombeamento e nas suas proximidades.</w:t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Composto por enlace </w:t>
      </w:r>
      <w:r w:rsidRPr="00B56781">
        <w:rPr>
          <w:rFonts w:ascii="Arial" w:hAnsi="Arial" w:cs="Arial"/>
          <w:i/>
          <w:sz w:val="24"/>
          <w:szCs w:val="24"/>
        </w:rPr>
        <w:t xml:space="preserve">spread </w:t>
      </w:r>
      <w:proofErr w:type="spellStart"/>
      <w:r w:rsidRPr="00B56781">
        <w:rPr>
          <w:rFonts w:ascii="Arial" w:hAnsi="Arial" w:cs="Arial"/>
          <w:i/>
          <w:sz w:val="24"/>
          <w:szCs w:val="24"/>
        </w:rPr>
        <w:t>spectrum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, tem por finalidade a transmissão de dados da captação da tomada </w:t>
      </w:r>
      <w:proofErr w:type="spellStart"/>
      <w:r w:rsidRPr="00B56781">
        <w:rPr>
          <w:rFonts w:ascii="Arial" w:hAnsi="Arial" w:cs="Arial"/>
          <w:sz w:val="24"/>
          <w:szCs w:val="24"/>
        </w:rPr>
        <w:t>dágua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de Sobradinho.</w:t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Composto por enlace digital 8 </w:t>
      </w:r>
      <w:proofErr w:type="spellStart"/>
      <w:proofErr w:type="gramStart"/>
      <w:r w:rsidRPr="00B56781">
        <w:rPr>
          <w:rFonts w:ascii="Arial" w:hAnsi="Arial" w:cs="Arial"/>
          <w:sz w:val="24"/>
          <w:szCs w:val="24"/>
        </w:rPr>
        <w:t>Ghz</w:t>
      </w:r>
      <w:proofErr w:type="spellEnd"/>
      <w:proofErr w:type="gramEnd"/>
      <w:r w:rsidRPr="00B56781">
        <w:rPr>
          <w:rFonts w:ascii="Arial" w:hAnsi="Arial" w:cs="Arial"/>
          <w:sz w:val="24"/>
          <w:szCs w:val="24"/>
        </w:rPr>
        <w:t>,  622 Mbps, a ser instalado entre Barro Branco e EBV-5,  tem por finalidade fechar o anel de comunicação para prover maior segurança da operação do sistema hídrico.</w:t>
      </w:r>
    </w:p>
    <w:p w:rsidR="00811B9C" w:rsidRPr="00B56781" w:rsidRDefault="00811B9C" w:rsidP="00B56781">
      <w:pPr>
        <w:pStyle w:val="Corpodetexto"/>
        <w:widowControl w:val="0"/>
        <w:numPr>
          <w:ilvl w:val="0"/>
          <w:numId w:val="3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11" w:name="_Toc229299370"/>
      <w:r w:rsidRPr="00B56781">
        <w:rPr>
          <w:rFonts w:ascii="Arial" w:hAnsi="Arial" w:cs="Arial"/>
          <w:b/>
          <w:i/>
          <w:sz w:val="24"/>
          <w:szCs w:val="24"/>
        </w:rPr>
        <w:t>SUBSISTEMA INSTRUMENTO DE TESTE</w:t>
      </w:r>
      <w:bookmarkEnd w:id="11"/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O Subsistema de Instrumentos de Testes se destina às equipes de operação e manutenção para todo o Sistema de Telecomunicações deste projeto. É composto basicamente de máquina de emenda óptica por fusão, medidor portátil de potência óptica, fonte óptica portátil, atenuador óptico variável, </w:t>
      </w:r>
      <w:proofErr w:type="spellStart"/>
      <w:r w:rsidRPr="00B56781">
        <w:rPr>
          <w:rFonts w:ascii="Arial" w:hAnsi="Arial" w:cs="Arial"/>
          <w:sz w:val="24"/>
          <w:szCs w:val="24"/>
        </w:rPr>
        <w:t>analizador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de rede ethernet, etc.</w:t>
      </w:r>
    </w:p>
    <w:p w:rsidR="00B56781" w:rsidRDefault="00B56781" w:rsidP="00B56781">
      <w:pPr>
        <w:pStyle w:val="Ttulo1"/>
        <w:keepLines/>
        <w:tabs>
          <w:tab w:val="clear" w:pos="432"/>
          <w:tab w:val="clear" w:pos="709"/>
        </w:tabs>
        <w:suppressAutoHyphens w:val="0"/>
        <w:ind w:left="432" w:hanging="432"/>
        <w:jc w:val="both"/>
        <w:rPr>
          <w:rFonts w:cs="Arial"/>
        </w:rPr>
      </w:pPr>
      <w:bookmarkStart w:id="12" w:name="_Toc478573016"/>
    </w:p>
    <w:p w:rsidR="00B56781" w:rsidRDefault="00B56781" w:rsidP="00B56781">
      <w:pPr>
        <w:pStyle w:val="Ttulo1"/>
        <w:keepLines/>
        <w:tabs>
          <w:tab w:val="clear" w:pos="432"/>
          <w:tab w:val="clear" w:pos="709"/>
        </w:tabs>
        <w:suppressAutoHyphens w:val="0"/>
        <w:ind w:left="432" w:hanging="432"/>
        <w:jc w:val="both"/>
        <w:rPr>
          <w:rFonts w:cs="Arial"/>
        </w:rPr>
      </w:pPr>
    </w:p>
    <w:p w:rsidR="00811B9C" w:rsidRPr="00B56781" w:rsidRDefault="00811B9C" w:rsidP="00B56781">
      <w:pPr>
        <w:pStyle w:val="Ttulo1"/>
        <w:keepLines/>
        <w:numPr>
          <w:ilvl w:val="0"/>
          <w:numId w:val="6"/>
        </w:numPr>
        <w:tabs>
          <w:tab w:val="clear" w:pos="709"/>
          <w:tab w:val="left" w:pos="284"/>
        </w:tabs>
        <w:suppressAutoHyphens w:val="0"/>
        <w:ind w:left="0" w:firstLine="0"/>
        <w:jc w:val="both"/>
        <w:rPr>
          <w:rFonts w:cs="Arial"/>
        </w:rPr>
      </w:pPr>
      <w:r w:rsidRPr="00B56781">
        <w:rPr>
          <w:rFonts w:cs="Arial"/>
        </w:rPr>
        <w:t>TOPOLOGIA DE INTERLIGAÇÃO DO SISTEMA DE TELECOMUNICAÇÕES</w:t>
      </w:r>
      <w:bookmarkEnd w:id="12"/>
    </w:p>
    <w:p w:rsidR="00B56781" w:rsidRDefault="00B56781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56781">
        <w:rPr>
          <w:rFonts w:ascii="Arial" w:hAnsi="Arial" w:cs="Arial"/>
          <w:bCs/>
          <w:sz w:val="24"/>
          <w:szCs w:val="24"/>
        </w:rPr>
        <w:t>As figuras a seguir apresentam a topologia de interligação do Sistema de Telecomunicações do PISF.</w:t>
      </w:r>
    </w:p>
    <w:p w:rsidR="00811B9C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56781">
        <w:rPr>
          <w:rFonts w:ascii="Arial" w:hAnsi="Arial" w:cs="Arial"/>
          <w:bCs/>
          <w:sz w:val="24"/>
          <w:szCs w:val="24"/>
        </w:rPr>
        <w:t xml:space="preserve">As subestações </w:t>
      </w:r>
      <w:proofErr w:type="spellStart"/>
      <w:r w:rsidRPr="00B56781">
        <w:rPr>
          <w:rFonts w:ascii="Arial" w:hAnsi="Arial" w:cs="Arial"/>
          <w:bCs/>
          <w:sz w:val="24"/>
          <w:szCs w:val="24"/>
        </w:rPr>
        <w:t>SE-Bom</w:t>
      </w:r>
      <w:proofErr w:type="spellEnd"/>
      <w:r w:rsidRPr="00B56781">
        <w:rPr>
          <w:rFonts w:ascii="Arial" w:hAnsi="Arial" w:cs="Arial"/>
          <w:bCs/>
          <w:sz w:val="24"/>
          <w:szCs w:val="24"/>
        </w:rPr>
        <w:t xml:space="preserve"> Nome, SE- Paulo Afonso e Seccionadora SE-E0 não estão no escopo dos serviços de pré-operação e manutenção referentes a esse Edital.</w:t>
      </w:r>
    </w:p>
    <w:p w:rsidR="00B56781" w:rsidRDefault="00B56781" w:rsidP="00B56781">
      <w:pPr>
        <w:pStyle w:val="Corpodetexto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B56781" w:rsidRPr="00B56781" w:rsidRDefault="00B56781" w:rsidP="00B56781">
      <w:pPr>
        <w:pStyle w:val="Corpodetexto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B56781" w:rsidRDefault="00B56781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811B9C" w:rsidRPr="00B56781" w:rsidRDefault="00811B9C" w:rsidP="00B56781">
      <w:pPr>
        <w:pStyle w:val="Corpodetexto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6781">
        <w:rPr>
          <w:rFonts w:ascii="Arial" w:hAnsi="Arial" w:cs="Arial"/>
          <w:b/>
          <w:bCs/>
          <w:sz w:val="24"/>
          <w:szCs w:val="24"/>
        </w:rPr>
        <w:lastRenderedPageBreak/>
        <w:t>Topologia de Interligação das Vias Ópticas – Sistema Hídrico e Elétrico</w:t>
      </w:r>
    </w:p>
    <w:p w:rsidR="00811B9C" w:rsidRPr="00B56781" w:rsidRDefault="00811B9C" w:rsidP="00B56781">
      <w:pPr>
        <w:pStyle w:val="Corpodetexto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56781">
        <w:rPr>
          <w:rFonts w:ascii="Arial" w:hAnsi="Arial" w:cs="Arial"/>
          <w:bCs/>
          <w:noProof/>
          <w:sz w:val="24"/>
          <w:szCs w:val="24"/>
          <w:lang w:eastAsia="pt-BR"/>
        </w:rPr>
        <w:drawing>
          <wp:inline distT="0" distB="0" distL="0" distR="0" wp14:anchorId="4A70C5B3" wp14:editId="635D42E2">
            <wp:extent cx="5840604" cy="3571240"/>
            <wp:effectExtent l="0" t="0" r="8255" b="0"/>
            <wp:docPr id="2153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34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893" cy="35726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811B9C" w:rsidRPr="00B56781" w:rsidRDefault="00811B9C" w:rsidP="00B56781">
      <w:pPr>
        <w:pStyle w:val="Corpodetexto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56781">
        <w:rPr>
          <w:rFonts w:ascii="Arial" w:hAnsi="Arial" w:cs="Arial"/>
          <w:b/>
          <w:bCs/>
          <w:sz w:val="24"/>
          <w:szCs w:val="24"/>
        </w:rPr>
        <w:t>Topologia de Interligação do Sistema de Telecomunicações - Proteção = OPGW e Rádio</w:t>
      </w:r>
    </w:p>
    <w:p w:rsidR="00811B9C" w:rsidRPr="00B56781" w:rsidRDefault="00811B9C" w:rsidP="00B56781">
      <w:pPr>
        <w:pStyle w:val="Corpodetexto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56781">
        <w:rPr>
          <w:rFonts w:ascii="Arial" w:hAnsi="Arial" w:cs="Arial"/>
          <w:bCs/>
          <w:noProof/>
          <w:sz w:val="24"/>
          <w:szCs w:val="24"/>
          <w:lang w:eastAsia="pt-BR"/>
        </w:rPr>
        <w:drawing>
          <wp:inline distT="0" distB="0" distL="0" distR="0" wp14:anchorId="0BDBD6A9" wp14:editId="0BC6BCDB">
            <wp:extent cx="5818505" cy="3758525"/>
            <wp:effectExtent l="0" t="0" r="0" b="0"/>
            <wp:docPr id="34818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1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54" cy="376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56781">
        <w:rPr>
          <w:rFonts w:ascii="Arial" w:hAnsi="Arial" w:cs="Arial"/>
          <w:bCs/>
          <w:noProof/>
          <w:sz w:val="24"/>
          <w:szCs w:val="24"/>
          <w:lang w:eastAsia="pt-BR"/>
        </w:rPr>
        <w:lastRenderedPageBreak/>
        <w:drawing>
          <wp:inline distT="0" distB="0" distL="0" distR="0" wp14:anchorId="31C4C643" wp14:editId="64F6BD59">
            <wp:extent cx="1657350" cy="2656523"/>
            <wp:effectExtent l="0" t="0" r="0" b="0"/>
            <wp:docPr id="34996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96" name="Picture 18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338" cy="26629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B56781" w:rsidRPr="00B56781" w:rsidRDefault="00B56781" w:rsidP="00B56781">
      <w:pPr>
        <w:pStyle w:val="Ttulo1"/>
        <w:keepLines/>
        <w:tabs>
          <w:tab w:val="clear" w:pos="432"/>
          <w:tab w:val="clear" w:pos="709"/>
        </w:tabs>
        <w:suppressAutoHyphens w:val="0"/>
        <w:ind w:left="432" w:hanging="432"/>
        <w:jc w:val="both"/>
        <w:rPr>
          <w:rFonts w:cs="Arial"/>
        </w:rPr>
      </w:pPr>
      <w:bookmarkStart w:id="13" w:name="_Toc478573017"/>
    </w:p>
    <w:p w:rsidR="00B56781" w:rsidRPr="00B56781" w:rsidRDefault="00B56781" w:rsidP="00B56781">
      <w:pPr>
        <w:pStyle w:val="Corpodetexto"/>
        <w:spacing w:after="0"/>
        <w:rPr>
          <w:rFonts w:ascii="Arial" w:hAnsi="Arial" w:cs="Arial"/>
          <w:sz w:val="24"/>
          <w:szCs w:val="24"/>
          <w:lang w:eastAsia="zh-CN"/>
        </w:rPr>
      </w:pPr>
    </w:p>
    <w:p w:rsidR="00811B9C" w:rsidRPr="00B56781" w:rsidRDefault="00811B9C" w:rsidP="00B56781">
      <w:pPr>
        <w:pStyle w:val="Ttulo1"/>
        <w:keepLines/>
        <w:numPr>
          <w:ilvl w:val="0"/>
          <w:numId w:val="6"/>
        </w:numPr>
        <w:tabs>
          <w:tab w:val="clear" w:pos="709"/>
          <w:tab w:val="left" w:pos="284"/>
        </w:tabs>
        <w:suppressAutoHyphens w:val="0"/>
        <w:ind w:left="0" w:firstLine="0"/>
        <w:jc w:val="both"/>
        <w:rPr>
          <w:rFonts w:cs="Arial"/>
        </w:rPr>
      </w:pPr>
      <w:r w:rsidRPr="00B56781">
        <w:rPr>
          <w:rFonts w:cs="Arial"/>
        </w:rPr>
        <w:t>FUNCIONALIDADES MÍNIMAS DO SISTEMA DE GERENCIAMENTO</w:t>
      </w:r>
      <w:bookmarkEnd w:id="13"/>
    </w:p>
    <w:p w:rsidR="00B56781" w:rsidRPr="00B56781" w:rsidRDefault="00B56781" w:rsidP="00B56781">
      <w:pPr>
        <w:pStyle w:val="Corpodetexto"/>
        <w:spacing w:after="0"/>
        <w:rPr>
          <w:rFonts w:ascii="Arial" w:hAnsi="Arial" w:cs="Arial"/>
          <w:sz w:val="24"/>
          <w:szCs w:val="24"/>
          <w:lang w:eastAsia="zh-CN"/>
        </w:rPr>
      </w:pPr>
    </w:p>
    <w:p w:rsidR="00811B9C" w:rsidRPr="00B56781" w:rsidRDefault="00811B9C" w:rsidP="00B56781">
      <w:pPr>
        <w:pStyle w:val="Corpodetexto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As equipes de operação e manutenção contarão com um Sistema de Gerenciamento que gerenciará os equipamentos SDH, Rádio Digital, Switch Gigabit Ethernet, alarmes de infraestrutura, amplificadores externos e amplificadores ópticos internos possibilitando o controle de segurança de acesso, operação, configuração, controle de alarmes, gerenciamento de falhas, relatórios, </w:t>
      </w:r>
      <w:proofErr w:type="spellStart"/>
      <w:r w:rsidRPr="00B56781">
        <w:rPr>
          <w:rFonts w:ascii="Arial" w:hAnsi="Arial" w:cs="Arial"/>
          <w:sz w:val="24"/>
          <w:szCs w:val="24"/>
        </w:rPr>
        <w:t>etc</w:t>
      </w:r>
      <w:proofErr w:type="spellEnd"/>
    </w:p>
    <w:p w:rsidR="00811B9C" w:rsidRPr="00B56781" w:rsidRDefault="00811B9C" w:rsidP="00B5678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Abaixo estão apresentadas algumas funcionalidades dos sistemas de telecomunicações:</w:t>
      </w:r>
    </w:p>
    <w:p w:rsidR="00811B9C" w:rsidRPr="00B56781" w:rsidRDefault="00811B9C" w:rsidP="00B5678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>Segurança de Acesso</w:t>
      </w:r>
      <w:r w:rsidRPr="00B56781">
        <w:rPr>
          <w:rFonts w:ascii="Arial" w:hAnsi="Arial" w:cs="Arial"/>
          <w:sz w:val="24"/>
          <w:szCs w:val="24"/>
        </w:rPr>
        <w:t xml:space="preserve">: </w:t>
      </w:r>
    </w:p>
    <w:p w:rsidR="00811B9C" w:rsidRPr="00B56781" w:rsidRDefault="00811B9C" w:rsidP="00B56781">
      <w:pPr>
        <w:tabs>
          <w:tab w:val="left" w:pos="993"/>
        </w:tabs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Acesso </w:t>
      </w:r>
      <w:proofErr w:type="spellStart"/>
      <w:r w:rsidRPr="00B56781">
        <w:rPr>
          <w:rFonts w:ascii="Arial" w:hAnsi="Arial" w:cs="Arial"/>
          <w:sz w:val="24"/>
          <w:szCs w:val="24"/>
        </w:rPr>
        <w:t>multi-usuário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, em níveis hierárquicos pré-selecionáveis. </w:t>
      </w:r>
    </w:p>
    <w:p w:rsidR="00811B9C" w:rsidRPr="00B56781" w:rsidRDefault="00811B9C" w:rsidP="00B56781">
      <w:pPr>
        <w:tabs>
          <w:tab w:val="left" w:pos="993"/>
        </w:tabs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Possibilidade de definição do número máximo de tentativas de login. </w:t>
      </w:r>
    </w:p>
    <w:p w:rsidR="00811B9C" w:rsidRPr="00B56781" w:rsidRDefault="00811B9C" w:rsidP="00B56781">
      <w:pPr>
        <w:tabs>
          <w:tab w:val="left" w:pos="993"/>
        </w:tabs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Registro dos acessos efetuados por qualquer usuário incluindo informações de data, hora, operação e identificação. </w:t>
      </w:r>
    </w:p>
    <w:p w:rsidR="00811B9C" w:rsidRPr="00B56781" w:rsidRDefault="00811B9C" w:rsidP="00B56781">
      <w:pPr>
        <w:spacing w:after="0"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 xml:space="preserve">Segurança de Operação: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Confirmação de comandos que alterem ou degradem a operação do sistema;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Validação das informações antes da execução de um comando.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Configuração: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lastRenderedPageBreak/>
        <w:t xml:space="preserve">•  Inventário em nível de equipamento, rede e software por estação.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Configuração de parâmetros de rede.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Configuração de parâmetros de equipamentos remotamente. </w:t>
      </w:r>
    </w:p>
    <w:p w:rsidR="00811B9C" w:rsidRPr="00B56781" w:rsidRDefault="00811B9C" w:rsidP="00B56781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 xml:space="preserve">Desempenho: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Coleta e tratamento de medidas para acompanhamento do desempenho, atendendo às Normas da ITU-T.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Configuração de </w:t>
      </w:r>
      <w:proofErr w:type="spellStart"/>
      <w:r w:rsidRPr="00B56781">
        <w:rPr>
          <w:rFonts w:ascii="Arial" w:hAnsi="Arial" w:cs="Arial"/>
          <w:sz w:val="24"/>
          <w:szCs w:val="24"/>
        </w:rPr>
        <w:t>thresholds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. </w:t>
      </w:r>
    </w:p>
    <w:p w:rsidR="00811B9C" w:rsidRPr="00B56781" w:rsidRDefault="00811B9C" w:rsidP="00B56781">
      <w:pPr>
        <w:spacing w:after="0" w:line="360" w:lineRule="auto"/>
        <w:ind w:left="567"/>
        <w:jc w:val="both"/>
        <w:rPr>
          <w:rFonts w:ascii="Arial" w:hAnsi="Arial" w:cs="Arial"/>
          <w:i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 xml:space="preserve">Alarmes: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Definição de prioridades, criação de grupamentos, filtragem de visualização e listagem de eventos.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Geração automática de relatórios de acompanhamento de ocorrências de falhas.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Geração de alarmes sonoros.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Filtragem de alarmes urgentes, não-urgentes, reconhecidos, não reconhecidos.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Exportar notificações de alarmes/evento. </w:t>
      </w:r>
    </w:p>
    <w:p w:rsidR="00811B9C" w:rsidRPr="00B56781" w:rsidRDefault="00811B9C" w:rsidP="00B56781">
      <w:pPr>
        <w:spacing w:after="0" w:line="360" w:lineRule="auto"/>
        <w:ind w:left="567"/>
        <w:jc w:val="both"/>
        <w:rPr>
          <w:rFonts w:ascii="Arial" w:hAnsi="Arial" w:cs="Arial"/>
          <w:i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 xml:space="preserve">Diagnósticos e Testes: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Execução de rotinas de teste, atendendo às Normas da ITU-T, para a identificação de falhas em nível de equipamentos, enlaces e módulos. </w:t>
      </w:r>
    </w:p>
    <w:p w:rsidR="00811B9C" w:rsidRPr="00B56781" w:rsidRDefault="00811B9C" w:rsidP="00B56781">
      <w:pPr>
        <w:spacing w:after="0" w:line="360" w:lineRule="auto"/>
        <w:ind w:left="567"/>
        <w:jc w:val="both"/>
        <w:rPr>
          <w:rFonts w:ascii="Arial" w:hAnsi="Arial" w:cs="Arial"/>
          <w:i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 xml:space="preserve">Relatórios: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Configuração atual do sistema.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Estatísticas de eventos.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Resultados de testes.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Análise de desempenho. </w:t>
      </w:r>
    </w:p>
    <w:p w:rsidR="00811B9C" w:rsidRPr="00B56781" w:rsidRDefault="00811B9C" w:rsidP="00B56781">
      <w:pPr>
        <w:spacing w:after="0" w:line="360" w:lineRule="auto"/>
        <w:ind w:left="567"/>
        <w:jc w:val="both"/>
        <w:rPr>
          <w:rFonts w:ascii="Arial" w:hAnsi="Arial" w:cs="Arial"/>
          <w:i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 xml:space="preserve">Banco de Dados: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Capacidade de armazenar a configuração do sistema (equipamento, rede, versão de software).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Capacidade de armazenar o histórico de todas as mudanças de estado ocorridas nas estações.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•  Capacidade de Backup/</w:t>
      </w:r>
      <w:proofErr w:type="spellStart"/>
      <w:r w:rsidRPr="00B56781">
        <w:rPr>
          <w:rFonts w:ascii="Arial" w:hAnsi="Arial" w:cs="Arial"/>
          <w:sz w:val="24"/>
          <w:szCs w:val="24"/>
        </w:rPr>
        <w:t>Restore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. </w:t>
      </w:r>
    </w:p>
    <w:p w:rsidR="00811B9C" w:rsidRPr="00B56781" w:rsidRDefault="00811B9C" w:rsidP="00B5678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O sistema de gerenciamento, através de uma interface externa (por exemplo: log, banco de dados etc.), ou o equipamento SDH por meio de </w:t>
      </w:r>
      <w:r w:rsidRPr="00B56781">
        <w:rPr>
          <w:rFonts w:ascii="Arial" w:hAnsi="Arial" w:cs="Arial"/>
          <w:sz w:val="24"/>
          <w:szCs w:val="24"/>
        </w:rPr>
        <w:lastRenderedPageBreak/>
        <w:t xml:space="preserve">interface SNMP, disponibilizará, em tempo real, no mínimo, as seguintes funcionalidades, mapeadas segundo as respectivas áreas funcionais de gerência: </w:t>
      </w:r>
    </w:p>
    <w:p w:rsidR="00811B9C" w:rsidRPr="00B56781" w:rsidRDefault="00811B9C" w:rsidP="00B56781">
      <w:pPr>
        <w:spacing w:after="0" w:line="360" w:lineRule="auto"/>
        <w:ind w:left="567"/>
        <w:jc w:val="both"/>
        <w:rPr>
          <w:rFonts w:ascii="Arial" w:hAnsi="Arial" w:cs="Arial"/>
          <w:i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>Gerência de Falhas:</w:t>
      </w:r>
    </w:p>
    <w:p w:rsidR="00B56781" w:rsidRDefault="00B56781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 de </w:t>
      </w:r>
      <w:r>
        <w:rPr>
          <w:rFonts w:ascii="Arial" w:hAnsi="Arial" w:cs="Arial"/>
          <w:sz w:val="24"/>
          <w:szCs w:val="24"/>
        </w:rPr>
        <w:t>Falta de equipamento (</w:t>
      </w:r>
      <w:proofErr w:type="spellStart"/>
      <w:r>
        <w:rPr>
          <w:rFonts w:ascii="Arial" w:hAnsi="Arial" w:cs="Arial"/>
          <w:sz w:val="24"/>
          <w:szCs w:val="24"/>
        </w:rPr>
        <w:t>unequiped</w:t>
      </w:r>
      <w:proofErr w:type="spellEnd"/>
      <w:r>
        <w:rPr>
          <w:rFonts w:ascii="Arial" w:hAnsi="Arial" w:cs="Arial"/>
          <w:sz w:val="24"/>
          <w:szCs w:val="24"/>
        </w:rPr>
        <w:t>);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•  Alarme de Perda de quadro (</w:t>
      </w:r>
      <w:proofErr w:type="spellStart"/>
      <w:r w:rsidRPr="00B56781">
        <w:rPr>
          <w:rFonts w:ascii="Arial" w:hAnsi="Arial" w:cs="Arial"/>
          <w:sz w:val="24"/>
          <w:szCs w:val="24"/>
        </w:rPr>
        <w:t>loss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of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frame);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•  Alarme de Falha de protocolo (</w:t>
      </w:r>
      <w:proofErr w:type="spellStart"/>
      <w:r w:rsidRPr="00B56781">
        <w:rPr>
          <w:rFonts w:ascii="Arial" w:hAnsi="Arial" w:cs="Arial"/>
          <w:sz w:val="24"/>
          <w:szCs w:val="24"/>
        </w:rPr>
        <w:t>failure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of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protocol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);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•  Alarme de Excesso de erros (</w:t>
      </w:r>
      <w:proofErr w:type="spellStart"/>
      <w:r w:rsidRPr="00B56781">
        <w:rPr>
          <w:rFonts w:ascii="Arial" w:hAnsi="Arial" w:cs="Arial"/>
          <w:sz w:val="24"/>
          <w:szCs w:val="24"/>
        </w:rPr>
        <w:t>excessive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errors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);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•  Alarme de Perda de ponteiro (</w:t>
      </w:r>
      <w:proofErr w:type="spellStart"/>
      <w:r w:rsidRPr="00B56781">
        <w:rPr>
          <w:rFonts w:ascii="Arial" w:hAnsi="Arial" w:cs="Arial"/>
          <w:sz w:val="24"/>
          <w:szCs w:val="24"/>
        </w:rPr>
        <w:t>loss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of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pointer);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•  Alarme de Degradação do sinal (</w:t>
      </w:r>
      <w:proofErr w:type="spellStart"/>
      <w:r w:rsidRPr="00B56781">
        <w:rPr>
          <w:rFonts w:ascii="Arial" w:hAnsi="Arial" w:cs="Arial"/>
          <w:sz w:val="24"/>
          <w:szCs w:val="24"/>
        </w:rPr>
        <w:t>degraded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);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 de Trace </w:t>
      </w:r>
      <w:proofErr w:type="spellStart"/>
      <w:r w:rsidRPr="00B56781">
        <w:rPr>
          <w:rFonts w:ascii="Arial" w:hAnsi="Arial" w:cs="Arial"/>
          <w:sz w:val="24"/>
          <w:szCs w:val="24"/>
        </w:rPr>
        <w:t>Identifier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Mismatch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•  Alarme de Sinal de Indicação de Alarme (</w:t>
      </w:r>
      <w:proofErr w:type="spellStart"/>
      <w:r w:rsidRPr="00B56781">
        <w:rPr>
          <w:rFonts w:ascii="Arial" w:hAnsi="Arial" w:cs="Arial"/>
          <w:sz w:val="24"/>
          <w:szCs w:val="24"/>
        </w:rPr>
        <w:t>alarm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indication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signal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);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 de Perda de </w:t>
      </w:r>
      <w:proofErr w:type="spellStart"/>
      <w:r w:rsidRPr="00B56781">
        <w:rPr>
          <w:rFonts w:ascii="Arial" w:hAnsi="Arial" w:cs="Arial"/>
          <w:sz w:val="24"/>
          <w:szCs w:val="24"/>
        </w:rPr>
        <w:t>Multiquadro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56781">
        <w:rPr>
          <w:rFonts w:ascii="Arial" w:hAnsi="Arial" w:cs="Arial"/>
          <w:sz w:val="24"/>
          <w:szCs w:val="24"/>
        </w:rPr>
        <w:t>loss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of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multiframe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);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 de </w:t>
      </w:r>
      <w:proofErr w:type="spellStart"/>
      <w:r w:rsidRPr="00B56781">
        <w:rPr>
          <w:rFonts w:ascii="Arial" w:hAnsi="Arial" w:cs="Arial"/>
          <w:sz w:val="24"/>
          <w:szCs w:val="24"/>
        </w:rPr>
        <w:t>Payload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Mismatch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 de Remote </w:t>
      </w:r>
      <w:proofErr w:type="spellStart"/>
      <w:r w:rsidRPr="00B56781">
        <w:rPr>
          <w:rFonts w:ascii="Arial" w:hAnsi="Arial" w:cs="Arial"/>
          <w:sz w:val="24"/>
          <w:szCs w:val="24"/>
        </w:rPr>
        <w:t>Defect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indication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 de </w:t>
      </w:r>
      <w:proofErr w:type="spellStart"/>
      <w:r w:rsidRPr="00B56781">
        <w:rPr>
          <w:rFonts w:ascii="Arial" w:hAnsi="Arial" w:cs="Arial"/>
          <w:sz w:val="24"/>
          <w:szCs w:val="24"/>
        </w:rPr>
        <w:t>Outgoing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Defect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</w:rPr>
        <w:t>Indication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 de Perda do Sinal Óptico;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Alarmes referentes a falhas no sistema de alimentação;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Alarme de Perda da Fonte de Tempo;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Dados históricos referentes a alarmes serão também armazenados nos equipamentos SDH e PDH, que permitirá uma leitura periódica ou sob demanda dos mesmos. </w:t>
      </w:r>
    </w:p>
    <w:p w:rsidR="00811B9C" w:rsidRPr="00B56781" w:rsidRDefault="00811B9C" w:rsidP="00B56781">
      <w:pPr>
        <w:spacing w:after="0" w:line="360" w:lineRule="auto"/>
        <w:ind w:left="567"/>
        <w:jc w:val="both"/>
        <w:rPr>
          <w:rFonts w:ascii="Arial" w:hAnsi="Arial" w:cs="Arial"/>
          <w:i/>
          <w:sz w:val="24"/>
          <w:szCs w:val="24"/>
        </w:rPr>
      </w:pPr>
      <w:r w:rsidRPr="00B56781">
        <w:rPr>
          <w:rFonts w:ascii="Arial" w:hAnsi="Arial" w:cs="Arial"/>
          <w:i/>
          <w:sz w:val="24"/>
          <w:szCs w:val="24"/>
        </w:rPr>
        <w:t xml:space="preserve">Gerência de Desempenho: </w:t>
      </w:r>
    </w:p>
    <w:p w:rsidR="00811B9C" w:rsidRPr="00B56781" w:rsidRDefault="00811B9C" w:rsidP="00B5678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>Será possível realizar os seguintes ajustes: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</w:t>
      </w:r>
      <w:proofErr w:type="spellStart"/>
      <w:r w:rsidRPr="00B56781">
        <w:rPr>
          <w:rFonts w:ascii="Arial" w:hAnsi="Arial" w:cs="Arial"/>
          <w:sz w:val="24"/>
          <w:szCs w:val="24"/>
        </w:rPr>
        <w:t>Configuraçao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B56781">
        <w:rPr>
          <w:rFonts w:ascii="Arial" w:hAnsi="Arial" w:cs="Arial"/>
          <w:sz w:val="24"/>
          <w:szCs w:val="24"/>
        </w:rPr>
        <w:t>thresholds</w:t>
      </w:r>
      <w:proofErr w:type="spellEnd"/>
      <w:r w:rsidRPr="00B56781">
        <w:rPr>
          <w:rFonts w:ascii="Arial" w:hAnsi="Arial" w:cs="Arial"/>
          <w:sz w:val="24"/>
          <w:szCs w:val="24"/>
        </w:rPr>
        <w:t xml:space="preserve"> no equipamento SDH via sistema de gerência. </w:t>
      </w:r>
    </w:p>
    <w:p w:rsidR="00811B9C" w:rsidRPr="00B56781" w:rsidRDefault="00811B9C" w:rsidP="00B56781">
      <w:p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</w:rPr>
        <w:t xml:space="preserve">•  Monitoração de eventos referentes a: </w:t>
      </w:r>
    </w:p>
    <w:p w:rsidR="00811B9C" w:rsidRPr="00B56781" w:rsidRDefault="00811B9C" w:rsidP="00B56781">
      <w:pPr>
        <w:pStyle w:val="PargrafodaLista"/>
        <w:numPr>
          <w:ilvl w:val="1"/>
          <w:numId w:val="5"/>
        </w:numPr>
        <w:spacing w:after="0" w:line="360" w:lineRule="auto"/>
        <w:ind w:left="1701" w:firstLine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56781">
        <w:rPr>
          <w:rFonts w:ascii="Arial" w:hAnsi="Arial" w:cs="Arial"/>
          <w:sz w:val="24"/>
          <w:szCs w:val="24"/>
          <w:lang w:val="en-US"/>
        </w:rPr>
        <w:t>Taxas</w:t>
      </w:r>
      <w:proofErr w:type="spellEnd"/>
      <w:r w:rsidRPr="00B5678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56781">
        <w:rPr>
          <w:rFonts w:ascii="Arial" w:hAnsi="Arial" w:cs="Arial"/>
          <w:sz w:val="24"/>
          <w:szCs w:val="24"/>
          <w:lang w:val="en-US"/>
        </w:rPr>
        <w:t>Erros</w:t>
      </w:r>
      <w:proofErr w:type="spellEnd"/>
      <w:r w:rsidRPr="00B56781">
        <w:rPr>
          <w:rFonts w:ascii="Arial" w:hAnsi="Arial" w:cs="Arial"/>
          <w:sz w:val="24"/>
          <w:szCs w:val="24"/>
          <w:lang w:val="en-US"/>
        </w:rPr>
        <w:t xml:space="preserve">; </w:t>
      </w:r>
    </w:p>
    <w:p w:rsidR="00811B9C" w:rsidRPr="00B56781" w:rsidRDefault="00811B9C" w:rsidP="00B56781">
      <w:pPr>
        <w:pStyle w:val="PargrafodaLista"/>
        <w:numPr>
          <w:ilvl w:val="1"/>
          <w:numId w:val="5"/>
        </w:numPr>
        <w:spacing w:after="0" w:line="360" w:lineRule="auto"/>
        <w:ind w:left="1701" w:firstLine="0"/>
        <w:jc w:val="both"/>
        <w:rPr>
          <w:rFonts w:ascii="Arial" w:hAnsi="Arial" w:cs="Arial"/>
          <w:sz w:val="24"/>
          <w:szCs w:val="24"/>
          <w:lang w:val="en-US"/>
        </w:rPr>
      </w:pPr>
      <w:r w:rsidRPr="00B56781">
        <w:rPr>
          <w:rFonts w:ascii="Arial" w:hAnsi="Arial" w:cs="Arial"/>
          <w:sz w:val="24"/>
          <w:szCs w:val="24"/>
          <w:lang w:val="en-US"/>
        </w:rPr>
        <w:t xml:space="preserve">Out-of-frame Second (OFS); </w:t>
      </w:r>
    </w:p>
    <w:p w:rsidR="00811B9C" w:rsidRPr="00B56781" w:rsidRDefault="00811B9C" w:rsidP="00B56781">
      <w:pPr>
        <w:pStyle w:val="PargrafodaLista"/>
        <w:numPr>
          <w:ilvl w:val="1"/>
          <w:numId w:val="5"/>
        </w:numPr>
        <w:spacing w:after="0" w:line="360" w:lineRule="auto"/>
        <w:ind w:left="1701" w:firstLine="0"/>
        <w:jc w:val="both"/>
        <w:rPr>
          <w:rFonts w:ascii="Arial" w:hAnsi="Arial" w:cs="Arial"/>
          <w:sz w:val="24"/>
          <w:szCs w:val="24"/>
          <w:lang w:val="en-US"/>
        </w:rPr>
      </w:pPr>
      <w:r w:rsidRPr="00B56781">
        <w:rPr>
          <w:rFonts w:ascii="Arial" w:hAnsi="Arial" w:cs="Arial"/>
          <w:sz w:val="24"/>
          <w:szCs w:val="24"/>
          <w:lang w:val="en-US"/>
        </w:rPr>
        <w:t xml:space="preserve">Error Seconds (ES); </w:t>
      </w:r>
    </w:p>
    <w:p w:rsidR="00811B9C" w:rsidRPr="00B56781" w:rsidRDefault="00811B9C" w:rsidP="00B56781">
      <w:pPr>
        <w:pStyle w:val="PargrafodaLista"/>
        <w:numPr>
          <w:ilvl w:val="1"/>
          <w:numId w:val="5"/>
        </w:numPr>
        <w:spacing w:after="0" w:line="360" w:lineRule="auto"/>
        <w:ind w:left="1701" w:firstLine="0"/>
        <w:jc w:val="both"/>
        <w:rPr>
          <w:rFonts w:ascii="Arial" w:hAnsi="Arial" w:cs="Arial"/>
          <w:sz w:val="24"/>
          <w:szCs w:val="24"/>
          <w:lang w:val="en-US"/>
        </w:rPr>
      </w:pPr>
      <w:r w:rsidRPr="00B56781">
        <w:rPr>
          <w:rFonts w:ascii="Arial" w:hAnsi="Arial" w:cs="Arial"/>
          <w:sz w:val="24"/>
          <w:szCs w:val="24"/>
          <w:lang w:val="en-US"/>
        </w:rPr>
        <w:t xml:space="preserve">Severely Errored Seconds (SES); </w:t>
      </w:r>
    </w:p>
    <w:p w:rsidR="00811B9C" w:rsidRPr="00B56781" w:rsidRDefault="00811B9C" w:rsidP="00B56781">
      <w:pPr>
        <w:pStyle w:val="PargrafodaLista"/>
        <w:numPr>
          <w:ilvl w:val="1"/>
          <w:numId w:val="5"/>
        </w:numPr>
        <w:spacing w:after="0" w:line="360" w:lineRule="auto"/>
        <w:ind w:left="1701" w:firstLine="0"/>
        <w:jc w:val="both"/>
        <w:rPr>
          <w:rFonts w:ascii="Arial" w:hAnsi="Arial" w:cs="Arial"/>
          <w:sz w:val="24"/>
          <w:szCs w:val="24"/>
          <w:lang w:val="en-US"/>
        </w:rPr>
      </w:pPr>
      <w:r w:rsidRPr="00B56781">
        <w:rPr>
          <w:rFonts w:ascii="Arial" w:hAnsi="Arial" w:cs="Arial"/>
          <w:sz w:val="24"/>
          <w:szCs w:val="24"/>
          <w:lang w:val="en-US"/>
        </w:rPr>
        <w:t xml:space="preserve">Background Block Errors (BBE); </w:t>
      </w:r>
    </w:p>
    <w:p w:rsidR="00811B9C" w:rsidRDefault="00811B9C" w:rsidP="00B56781">
      <w:pPr>
        <w:pStyle w:val="PargrafodaLista"/>
        <w:numPr>
          <w:ilvl w:val="1"/>
          <w:numId w:val="5"/>
        </w:numPr>
        <w:spacing w:after="0" w:line="360" w:lineRule="auto"/>
        <w:ind w:left="1701" w:firstLine="0"/>
        <w:jc w:val="both"/>
        <w:rPr>
          <w:rFonts w:ascii="Arial" w:hAnsi="Arial" w:cs="Arial"/>
          <w:sz w:val="24"/>
          <w:szCs w:val="24"/>
          <w:lang w:val="en-US"/>
        </w:rPr>
      </w:pPr>
      <w:r w:rsidRPr="00B56781">
        <w:rPr>
          <w:rFonts w:ascii="Arial" w:hAnsi="Arial" w:cs="Arial"/>
          <w:sz w:val="24"/>
          <w:szCs w:val="24"/>
          <w:lang w:val="en-US"/>
        </w:rPr>
        <w:t xml:space="preserve">Unavailable Seconds (UAS); </w:t>
      </w:r>
    </w:p>
    <w:p w:rsidR="00811B9C" w:rsidRPr="00B56781" w:rsidRDefault="00B56781" w:rsidP="00CB7178">
      <w:pPr>
        <w:pStyle w:val="PargrafodaLista"/>
        <w:numPr>
          <w:ilvl w:val="1"/>
          <w:numId w:val="5"/>
        </w:numPr>
        <w:spacing w:after="0" w:line="360" w:lineRule="auto"/>
        <w:ind w:left="1701" w:firstLine="0"/>
        <w:jc w:val="both"/>
        <w:rPr>
          <w:rFonts w:ascii="Arial" w:hAnsi="Arial" w:cs="Arial"/>
          <w:sz w:val="24"/>
          <w:szCs w:val="24"/>
        </w:rPr>
      </w:pPr>
      <w:r w:rsidRPr="00B56781">
        <w:rPr>
          <w:rFonts w:ascii="Arial" w:hAnsi="Arial" w:cs="Arial"/>
          <w:sz w:val="24"/>
          <w:szCs w:val="24"/>
          <w:lang w:val="en-US"/>
        </w:rPr>
        <w:lastRenderedPageBreak/>
        <w:t xml:space="preserve">CRC4, </w:t>
      </w:r>
      <w:proofErr w:type="spellStart"/>
      <w:r w:rsidRPr="00B56781">
        <w:rPr>
          <w:rFonts w:ascii="Arial" w:hAnsi="Arial" w:cs="Arial"/>
          <w:sz w:val="24"/>
          <w:szCs w:val="24"/>
          <w:lang w:val="en-US"/>
        </w:rPr>
        <w:t>para</w:t>
      </w:r>
      <w:proofErr w:type="spellEnd"/>
      <w:r w:rsidRPr="00B5678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56781">
        <w:rPr>
          <w:rFonts w:ascii="Arial" w:hAnsi="Arial" w:cs="Arial"/>
          <w:sz w:val="24"/>
          <w:szCs w:val="24"/>
          <w:lang w:val="en-US"/>
        </w:rPr>
        <w:t>canais</w:t>
      </w:r>
      <w:proofErr w:type="spellEnd"/>
      <w:r w:rsidRPr="00B56781">
        <w:rPr>
          <w:rFonts w:ascii="Arial" w:hAnsi="Arial" w:cs="Arial"/>
          <w:sz w:val="24"/>
          <w:szCs w:val="24"/>
          <w:lang w:val="en-US"/>
        </w:rPr>
        <w:t xml:space="preserve"> E</w:t>
      </w:r>
      <w:r w:rsidR="00811B9C" w:rsidRPr="00B56781">
        <w:rPr>
          <w:rFonts w:ascii="Arial" w:hAnsi="Arial" w:cs="Arial"/>
          <w:sz w:val="24"/>
          <w:szCs w:val="24"/>
        </w:rPr>
        <w:t>1</w:t>
      </w:r>
    </w:p>
    <w:sectPr w:rsidR="00811B9C" w:rsidRPr="00B56781" w:rsidSect="00B33B96">
      <w:headerReference w:type="default" r:id="rId12"/>
      <w:footerReference w:type="default" r:id="rId13"/>
      <w:type w:val="continuous"/>
      <w:pgSz w:w="11906" w:h="16838"/>
      <w:pgMar w:top="1418" w:right="1701" w:bottom="28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04F" w:rsidRDefault="00B5004F" w:rsidP="009B19C5">
      <w:pPr>
        <w:spacing w:after="0" w:line="240" w:lineRule="auto"/>
      </w:pPr>
      <w:r>
        <w:separator/>
      </w:r>
    </w:p>
  </w:endnote>
  <w:endnote w:type="continuationSeparator" w:id="0">
    <w:p w:rsidR="00B5004F" w:rsidRDefault="00B5004F" w:rsidP="009B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00967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56781" w:rsidRPr="00B56781" w:rsidRDefault="00B56781">
        <w:pPr>
          <w:pStyle w:val="Rodap"/>
          <w:jc w:val="right"/>
          <w:rPr>
            <w:rFonts w:ascii="Arial" w:hAnsi="Arial" w:cs="Arial"/>
            <w:sz w:val="18"/>
            <w:szCs w:val="18"/>
          </w:rPr>
        </w:pPr>
        <w:r w:rsidRPr="00B56781">
          <w:rPr>
            <w:rFonts w:ascii="Arial" w:hAnsi="Arial" w:cs="Arial"/>
            <w:sz w:val="18"/>
            <w:szCs w:val="18"/>
          </w:rPr>
          <w:fldChar w:fldCharType="begin"/>
        </w:r>
        <w:r w:rsidRPr="00B56781">
          <w:rPr>
            <w:rFonts w:ascii="Arial" w:hAnsi="Arial" w:cs="Arial"/>
            <w:sz w:val="18"/>
            <w:szCs w:val="18"/>
          </w:rPr>
          <w:instrText>PAGE   \* MERGEFORMAT</w:instrText>
        </w:r>
        <w:r w:rsidRPr="00B56781">
          <w:rPr>
            <w:rFonts w:ascii="Arial" w:hAnsi="Arial" w:cs="Arial"/>
            <w:sz w:val="18"/>
            <w:szCs w:val="18"/>
          </w:rPr>
          <w:fldChar w:fldCharType="separate"/>
        </w:r>
        <w:r w:rsidR="001C3C7D">
          <w:rPr>
            <w:rFonts w:ascii="Arial" w:hAnsi="Arial" w:cs="Arial"/>
            <w:noProof/>
            <w:sz w:val="18"/>
            <w:szCs w:val="18"/>
          </w:rPr>
          <w:t>1</w:t>
        </w:r>
        <w:r w:rsidRPr="00B5678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B56781" w:rsidRDefault="00B5678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04F" w:rsidRDefault="00B5004F" w:rsidP="009B19C5">
      <w:pPr>
        <w:spacing w:after="0" w:line="240" w:lineRule="auto"/>
      </w:pPr>
      <w:r>
        <w:separator/>
      </w:r>
    </w:p>
  </w:footnote>
  <w:footnote w:type="continuationSeparator" w:id="0">
    <w:p w:rsidR="00B5004F" w:rsidRDefault="00B5004F" w:rsidP="009B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9C5" w:rsidRPr="009B19C5" w:rsidRDefault="009B19C5" w:rsidP="001C3C7D">
    <w:pPr>
      <w:pStyle w:val="Ttulo1"/>
      <w:numPr>
        <w:ilvl w:val="0"/>
        <w:numId w:val="1"/>
      </w:numPr>
      <w:spacing w:line="240" w:lineRule="auto"/>
      <w:ind w:left="0" w:firstLine="0"/>
      <w:jc w:val="right"/>
      <w:rPr>
        <w:rFonts w:ascii="Times New Roman" w:hAnsi="Times New Roman" w:cs="Times New Roman"/>
      </w:rPr>
    </w:pPr>
  </w:p>
  <w:p w:rsidR="009B19C5" w:rsidRPr="001C3C7D" w:rsidRDefault="001C3C7D" w:rsidP="001C3C7D">
    <w:pPr>
      <w:pStyle w:val="Ttulo1"/>
      <w:tabs>
        <w:tab w:val="clear" w:pos="432"/>
      </w:tabs>
      <w:spacing w:line="240" w:lineRule="auto"/>
      <w:ind w:left="0" w:firstLine="0"/>
      <w:rPr>
        <w:rFonts w:ascii="Times New Roman" w:hAnsi="Times New Roman" w:cs="Times New Roman"/>
        <w:b w:val="0"/>
      </w:rPr>
    </w:pPr>
    <w:r>
      <w:rPr>
        <w:rFonts w:cs="Arial"/>
        <w:b w:val="0"/>
        <w:bCs w:val="0"/>
        <w:noProof/>
        <w:lang w:eastAsia="pt-BR"/>
      </w:rPr>
      <w:drawing>
        <wp:anchor distT="0" distB="0" distL="0" distR="0" simplePos="0" relativeHeight="251663360" behindDoc="0" locked="0" layoutInCell="1" allowOverlap="1" wp14:anchorId="54BB60A2" wp14:editId="33770F87">
          <wp:simplePos x="0" y="0"/>
          <wp:positionH relativeFrom="character">
            <wp:posOffset>-60960</wp:posOffset>
          </wp:positionH>
          <wp:positionV relativeFrom="line">
            <wp:posOffset>-1905</wp:posOffset>
          </wp:positionV>
          <wp:extent cx="1123950" cy="447675"/>
          <wp:effectExtent l="0" t="0" r="0" b="9525"/>
          <wp:wrapSquare wrapText="bothSides"/>
          <wp:docPr id="4" name="Imagem 4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A description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 w:val="0"/>
        <w:sz w:val="20"/>
        <w:szCs w:val="20"/>
      </w:rPr>
      <w:t xml:space="preserve">                                </w:t>
    </w:r>
    <w:r w:rsidR="009B19C5" w:rsidRPr="001C3C7D">
      <w:rPr>
        <w:rFonts w:cs="Arial"/>
        <w:b w:val="0"/>
        <w:sz w:val="20"/>
        <w:szCs w:val="20"/>
      </w:rPr>
      <w:t>Minist</w:t>
    </w:r>
    <w:r>
      <w:rPr>
        <w:rFonts w:cs="Arial"/>
        <w:b w:val="0"/>
        <w:sz w:val="20"/>
        <w:szCs w:val="20"/>
      </w:rPr>
      <w:t>ério do Desenvolvimento Regional – MDR</w:t>
    </w:r>
  </w:p>
  <w:p w:rsidR="009B19C5" w:rsidRDefault="009B19C5" w:rsidP="001C3C7D">
    <w:pPr>
      <w:pStyle w:val="Ttulo2"/>
      <w:numPr>
        <w:ilvl w:val="1"/>
        <w:numId w:val="2"/>
      </w:numPr>
      <w:spacing w:line="240" w:lineRule="auto"/>
      <w:ind w:left="0" w:firstLine="0"/>
      <w:jc w:val="right"/>
      <w:rPr>
        <w:rFonts w:cs="Arial"/>
        <w:b w:val="0"/>
        <w:sz w:val="20"/>
        <w:szCs w:val="20"/>
      </w:rPr>
    </w:pPr>
    <w:r w:rsidRPr="001C3C7D">
      <w:rPr>
        <w:rFonts w:cs="Arial"/>
        <w:b w:val="0"/>
        <w:sz w:val="20"/>
        <w:szCs w:val="20"/>
      </w:rPr>
      <w:t>Companhia de Desenvolvimento dos Vales do São Francisco e do Parnaíba</w:t>
    </w:r>
  </w:p>
  <w:p w:rsidR="001C3C7D" w:rsidRPr="001C3C7D" w:rsidRDefault="001C3C7D" w:rsidP="001C3C7D">
    <w:pPr>
      <w:pStyle w:val="Corpodetexto"/>
      <w:rPr>
        <w:lang w:eastAsia="zh-CN"/>
      </w:rPr>
    </w:pPr>
    <w:r>
      <w:rPr>
        <w:lang w:eastAsia="zh-CN"/>
      </w:rPr>
      <w:t xml:space="preserve">                                    Área de Desenvolvimento Integrado e Infraestrutura - AD</w:t>
    </w:r>
  </w:p>
  <w:p w:rsidR="009B19C5" w:rsidRPr="009B19C5" w:rsidRDefault="009B19C5" w:rsidP="009B19C5">
    <w:pPr>
      <w:pStyle w:val="Corpodetexto"/>
      <w:rPr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459"/>
    <w:multiLevelType w:val="multilevel"/>
    <w:tmpl w:val="71CE4CE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98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2326" w:hanging="1021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021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276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109D156F"/>
    <w:multiLevelType w:val="hybridMultilevel"/>
    <w:tmpl w:val="AECA23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D165F"/>
    <w:multiLevelType w:val="multilevel"/>
    <w:tmpl w:val="D712617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3">
    <w:nsid w:val="609F06AD"/>
    <w:multiLevelType w:val="hybridMultilevel"/>
    <w:tmpl w:val="A8E6F16E"/>
    <w:lvl w:ilvl="0" w:tplc="0416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DF1856"/>
    <w:multiLevelType w:val="hybridMultilevel"/>
    <w:tmpl w:val="BEE296F6"/>
    <w:lvl w:ilvl="0" w:tplc="09B006E4"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CBA4D62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40AA2"/>
    <w:multiLevelType w:val="hybridMultilevel"/>
    <w:tmpl w:val="2814E1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3B"/>
    <w:rsid w:val="00002046"/>
    <w:rsid w:val="00055C32"/>
    <w:rsid w:val="0006293D"/>
    <w:rsid w:val="0006438D"/>
    <w:rsid w:val="0008128C"/>
    <w:rsid w:val="000C6AEE"/>
    <w:rsid w:val="000F7422"/>
    <w:rsid w:val="00163973"/>
    <w:rsid w:val="00175622"/>
    <w:rsid w:val="00194AD3"/>
    <w:rsid w:val="001A5F24"/>
    <w:rsid w:val="001A7B46"/>
    <w:rsid w:val="001C3C7D"/>
    <w:rsid w:val="00205620"/>
    <w:rsid w:val="002351AE"/>
    <w:rsid w:val="00236298"/>
    <w:rsid w:val="00236CFA"/>
    <w:rsid w:val="00286307"/>
    <w:rsid w:val="002B2A82"/>
    <w:rsid w:val="002B43FE"/>
    <w:rsid w:val="002B6576"/>
    <w:rsid w:val="002B75EC"/>
    <w:rsid w:val="002C41E3"/>
    <w:rsid w:val="002D14CF"/>
    <w:rsid w:val="002E329A"/>
    <w:rsid w:val="002F440B"/>
    <w:rsid w:val="00341FDD"/>
    <w:rsid w:val="003D44B4"/>
    <w:rsid w:val="003D4E70"/>
    <w:rsid w:val="003E4F9A"/>
    <w:rsid w:val="00410B8D"/>
    <w:rsid w:val="00444523"/>
    <w:rsid w:val="004911A2"/>
    <w:rsid w:val="004A430F"/>
    <w:rsid w:val="00525A00"/>
    <w:rsid w:val="00531A8D"/>
    <w:rsid w:val="00586520"/>
    <w:rsid w:val="005937EC"/>
    <w:rsid w:val="005D0324"/>
    <w:rsid w:val="00630856"/>
    <w:rsid w:val="0066504E"/>
    <w:rsid w:val="00680F76"/>
    <w:rsid w:val="00683E64"/>
    <w:rsid w:val="006A38C6"/>
    <w:rsid w:val="007145A8"/>
    <w:rsid w:val="0072232B"/>
    <w:rsid w:val="00722389"/>
    <w:rsid w:val="007530EA"/>
    <w:rsid w:val="00764878"/>
    <w:rsid w:val="00765030"/>
    <w:rsid w:val="00796BEE"/>
    <w:rsid w:val="007E0F25"/>
    <w:rsid w:val="007E117F"/>
    <w:rsid w:val="00811B9C"/>
    <w:rsid w:val="008255E2"/>
    <w:rsid w:val="00835C3B"/>
    <w:rsid w:val="00841A31"/>
    <w:rsid w:val="008550AA"/>
    <w:rsid w:val="008B5A0B"/>
    <w:rsid w:val="008C13ED"/>
    <w:rsid w:val="008C34DF"/>
    <w:rsid w:val="008C42E1"/>
    <w:rsid w:val="0094453F"/>
    <w:rsid w:val="00973E9F"/>
    <w:rsid w:val="009B19C5"/>
    <w:rsid w:val="00A61B2A"/>
    <w:rsid w:val="00A73BEF"/>
    <w:rsid w:val="00AC43B1"/>
    <w:rsid w:val="00AD6E20"/>
    <w:rsid w:val="00B3324E"/>
    <w:rsid w:val="00B33B96"/>
    <w:rsid w:val="00B453F8"/>
    <w:rsid w:val="00B5004F"/>
    <w:rsid w:val="00B52793"/>
    <w:rsid w:val="00B56781"/>
    <w:rsid w:val="00B60667"/>
    <w:rsid w:val="00BB5338"/>
    <w:rsid w:val="00BC667C"/>
    <w:rsid w:val="00BD1218"/>
    <w:rsid w:val="00C16659"/>
    <w:rsid w:val="00CA1786"/>
    <w:rsid w:val="00CA79EB"/>
    <w:rsid w:val="00CC3CA4"/>
    <w:rsid w:val="00D11838"/>
    <w:rsid w:val="00D87007"/>
    <w:rsid w:val="00D979EA"/>
    <w:rsid w:val="00DB0090"/>
    <w:rsid w:val="00DC1B80"/>
    <w:rsid w:val="00DC74BC"/>
    <w:rsid w:val="00E37629"/>
    <w:rsid w:val="00E41111"/>
    <w:rsid w:val="00E6142C"/>
    <w:rsid w:val="00EA700F"/>
    <w:rsid w:val="00EE66F5"/>
    <w:rsid w:val="00EF7112"/>
    <w:rsid w:val="00F013D1"/>
    <w:rsid w:val="00F0759E"/>
    <w:rsid w:val="00F17B51"/>
    <w:rsid w:val="00F347BE"/>
    <w:rsid w:val="00F4097E"/>
    <w:rsid w:val="00F55F99"/>
    <w:rsid w:val="00FC0E7A"/>
    <w:rsid w:val="00FC1F29"/>
    <w:rsid w:val="00FC2B52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9B19C5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9B19C5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9C5"/>
  </w:style>
  <w:style w:type="paragraph" w:styleId="Rodap">
    <w:name w:val="footer"/>
    <w:basedOn w:val="Normal"/>
    <w:link w:val="Rodap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9C5"/>
  </w:style>
  <w:style w:type="character" w:customStyle="1" w:styleId="Ttulo1Char">
    <w:name w:val="Título 1 Char"/>
    <w:basedOn w:val="Fontepargpadro"/>
    <w:uiPriority w:val="9"/>
    <w:rsid w:val="009B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9B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9B19C5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9B19C5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B19C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B19C5"/>
  </w:style>
  <w:style w:type="paragraph" w:customStyle="1" w:styleId="Padro">
    <w:name w:val="Padrão"/>
    <w:uiPriority w:val="99"/>
    <w:rsid w:val="009B19C5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Corpodetextorecuado">
    <w:name w:val="Corpo de texto recuado"/>
    <w:basedOn w:val="Padro"/>
    <w:uiPriority w:val="99"/>
    <w:rsid w:val="009B19C5"/>
    <w:pPr>
      <w:spacing w:line="240" w:lineRule="atLeast"/>
      <w:ind w:left="1276"/>
      <w:jc w:val="both"/>
    </w:pPr>
    <w:rPr>
      <w:sz w:val="24"/>
      <w:szCs w:val="24"/>
    </w:rPr>
  </w:style>
  <w:style w:type="paragraph" w:customStyle="1" w:styleId="xl66">
    <w:name w:val="xl66"/>
    <w:basedOn w:val="Padro"/>
    <w:uiPriority w:val="99"/>
    <w:rsid w:val="00AD6E20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FR-PARAGRAFOTITULOFOLHAROSTO">
    <w:name w:val="FR-PARAGRAFO TITULO FOLHA ROSTO"/>
    <w:uiPriority w:val="99"/>
    <w:rsid w:val="00AD6E20"/>
    <w:pPr>
      <w:suppressAutoHyphens/>
      <w:spacing w:before="4600" w:after="0" w:line="480" w:lineRule="exact"/>
      <w:jc w:val="center"/>
    </w:pPr>
    <w:rPr>
      <w:rFonts w:ascii="Calibri" w:eastAsia="Times New Roman" w:hAnsi="Calibri" w:cs="Calibri"/>
      <w:b/>
      <w:bCs/>
      <w:caps/>
      <w:sz w:val="28"/>
      <w:szCs w:val="28"/>
      <w:lang w:eastAsia="ar-SA"/>
    </w:rPr>
  </w:style>
  <w:style w:type="paragraph" w:customStyle="1" w:styleId="Textodebalo1">
    <w:name w:val="Texto de balão1"/>
    <w:basedOn w:val="Normal"/>
    <w:uiPriority w:val="99"/>
    <w:rsid w:val="00AD6E2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811B9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811B9C"/>
    <w:rPr>
      <w:color w:val="0563C1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811B9C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9B19C5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9B19C5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9C5"/>
  </w:style>
  <w:style w:type="paragraph" w:styleId="Rodap">
    <w:name w:val="footer"/>
    <w:basedOn w:val="Normal"/>
    <w:link w:val="Rodap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9C5"/>
  </w:style>
  <w:style w:type="character" w:customStyle="1" w:styleId="Ttulo1Char">
    <w:name w:val="Título 1 Char"/>
    <w:basedOn w:val="Fontepargpadro"/>
    <w:uiPriority w:val="9"/>
    <w:rsid w:val="009B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9B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9B19C5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9B19C5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B19C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B19C5"/>
  </w:style>
  <w:style w:type="paragraph" w:customStyle="1" w:styleId="Padro">
    <w:name w:val="Padrão"/>
    <w:uiPriority w:val="99"/>
    <w:rsid w:val="009B19C5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Corpodetextorecuado">
    <w:name w:val="Corpo de texto recuado"/>
    <w:basedOn w:val="Padro"/>
    <w:uiPriority w:val="99"/>
    <w:rsid w:val="009B19C5"/>
    <w:pPr>
      <w:spacing w:line="240" w:lineRule="atLeast"/>
      <w:ind w:left="1276"/>
      <w:jc w:val="both"/>
    </w:pPr>
    <w:rPr>
      <w:sz w:val="24"/>
      <w:szCs w:val="24"/>
    </w:rPr>
  </w:style>
  <w:style w:type="paragraph" w:customStyle="1" w:styleId="xl66">
    <w:name w:val="xl66"/>
    <w:basedOn w:val="Padro"/>
    <w:uiPriority w:val="99"/>
    <w:rsid w:val="00AD6E20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FR-PARAGRAFOTITULOFOLHAROSTO">
    <w:name w:val="FR-PARAGRAFO TITULO FOLHA ROSTO"/>
    <w:uiPriority w:val="99"/>
    <w:rsid w:val="00AD6E20"/>
    <w:pPr>
      <w:suppressAutoHyphens/>
      <w:spacing w:before="4600" w:after="0" w:line="480" w:lineRule="exact"/>
      <w:jc w:val="center"/>
    </w:pPr>
    <w:rPr>
      <w:rFonts w:ascii="Calibri" w:eastAsia="Times New Roman" w:hAnsi="Calibri" w:cs="Calibri"/>
      <w:b/>
      <w:bCs/>
      <w:caps/>
      <w:sz w:val="28"/>
      <w:szCs w:val="28"/>
      <w:lang w:eastAsia="ar-SA"/>
    </w:rPr>
  </w:style>
  <w:style w:type="paragraph" w:customStyle="1" w:styleId="Textodebalo1">
    <w:name w:val="Texto de balão1"/>
    <w:basedOn w:val="Normal"/>
    <w:uiPriority w:val="99"/>
    <w:rsid w:val="00AD6E2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811B9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811B9C"/>
    <w:rPr>
      <w:color w:val="0563C1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811B9C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4AFBA-E95B-4E75-AE41-0BEA3454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1507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Rejane Nunes Vidal</dc:creator>
  <cp:lastModifiedBy>Fabricio de Sousa Libano</cp:lastModifiedBy>
  <cp:revision>18</cp:revision>
  <cp:lastPrinted>2018-03-26T15:59:00Z</cp:lastPrinted>
  <dcterms:created xsi:type="dcterms:W3CDTF">2018-04-05T12:58:00Z</dcterms:created>
  <dcterms:modified xsi:type="dcterms:W3CDTF">2019-11-13T14:01:00Z</dcterms:modified>
</cp:coreProperties>
</file>