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95" w:rsidRPr="008907E7" w:rsidRDefault="00425B95" w:rsidP="00425B95">
      <w:pPr>
        <w:spacing w:before="60" w:after="60"/>
        <w:ind w:right="119"/>
        <w:jc w:val="center"/>
        <w:rPr>
          <w:rFonts w:ascii="Arial" w:hAnsi="Arial" w:cs="Arial"/>
          <w:b/>
          <w:sz w:val="28"/>
          <w:szCs w:val="28"/>
        </w:rPr>
      </w:pPr>
      <w:r w:rsidRPr="008907E7">
        <w:rPr>
          <w:rFonts w:ascii="Arial" w:hAnsi="Arial" w:cs="Arial"/>
          <w:b/>
          <w:sz w:val="28"/>
          <w:szCs w:val="28"/>
        </w:rPr>
        <w:t xml:space="preserve">ANEXO </w:t>
      </w:r>
      <w:r>
        <w:rPr>
          <w:rFonts w:ascii="Arial" w:hAnsi="Arial" w:cs="Arial"/>
          <w:b/>
          <w:sz w:val="28"/>
          <w:szCs w:val="28"/>
        </w:rPr>
        <w:t>C</w:t>
      </w:r>
      <w:r w:rsidRPr="008907E7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–</w:t>
      </w:r>
      <w:r w:rsidRPr="008907E7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Recursos Operacionais de Infraestrutura e Software</w:t>
      </w:r>
    </w:p>
    <w:p w:rsidR="004E5508" w:rsidRDefault="004E5508" w:rsidP="00425B95">
      <w:pPr>
        <w:pStyle w:val="Recuodecorpodetexto3"/>
        <w:tabs>
          <w:tab w:val="left" w:pos="3295"/>
        </w:tabs>
        <w:spacing w:line="240" w:lineRule="auto"/>
        <w:ind w:left="567" w:firstLine="0"/>
        <w:rPr>
          <w:b/>
        </w:rPr>
      </w:pPr>
    </w:p>
    <w:p w:rsidR="00DB1309" w:rsidRDefault="00DB1309" w:rsidP="004E5508">
      <w:pPr>
        <w:ind w:left="708" w:firstLine="702"/>
        <w:jc w:val="both"/>
        <w:rPr>
          <w:rFonts w:ascii="Arial" w:hAnsi="Arial" w:cs="Arial"/>
          <w:sz w:val="20"/>
          <w:szCs w:val="20"/>
        </w:rPr>
      </w:pPr>
    </w:p>
    <w:p w:rsidR="00E120F5" w:rsidRPr="00E506F8" w:rsidRDefault="00E120F5" w:rsidP="00E120F5">
      <w:pPr>
        <w:pStyle w:val="Standard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 xml:space="preserve">Plataforma de Hardware </w:t>
      </w:r>
    </w:p>
    <w:p w:rsidR="00E120F5" w:rsidRPr="00E506F8" w:rsidRDefault="00E120F5" w:rsidP="00E120F5">
      <w:pPr>
        <w:pStyle w:val="Standard"/>
        <w:ind w:left="1416"/>
        <w:jc w:val="both"/>
        <w:rPr>
          <w:rFonts w:ascii="Arial" w:hAnsi="Arial" w:cs="Arial"/>
          <w:b/>
        </w:rPr>
      </w:pPr>
    </w:p>
    <w:p w:rsidR="00E120F5" w:rsidRDefault="00E120F5" w:rsidP="00E120F5">
      <w:pPr>
        <w:pStyle w:val="Standard"/>
        <w:ind w:left="1416" w:firstLine="708"/>
        <w:jc w:val="both"/>
        <w:rPr>
          <w:rFonts w:ascii="Arial" w:hAnsi="Arial" w:cs="Arial"/>
        </w:rPr>
      </w:pPr>
      <w:r w:rsidRPr="00E506F8">
        <w:rPr>
          <w:rFonts w:ascii="Arial" w:hAnsi="Arial" w:cs="Arial"/>
        </w:rPr>
        <w:t xml:space="preserve">A descrição dos equipamentos utilizado pelos </w:t>
      </w:r>
      <w:r>
        <w:rPr>
          <w:rFonts w:ascii="Arial" w:hAnsi="Arial" w:cs="Arial"/>
        </w:rPr>
        <w:t>empregados</w:t>
      </w:r>
      <w:r w:rsidRPr="00E506F8">
        <w:rPr>
          <w:rFonts w:ascii="Arial" w:hAnsi="Arial" w:cs="Arial"/>
        </w:rPr>
        <w:t xml:space="preserve"> da Codevasf</w:t>
      </w:r>
      <w:r>
        <w:rPr>
          <w:rFonts w:ascii="Arial" w:hAnsi="Arial" w:cs="Arial"/>
        </w:rPr>
        <w:t>.</w:t>
      </w:r>
    </w:p>
    <w:p w:rsidR="00E120F5" w:rsidRDefault="00E120F5" w:rsidP="00E120F5">
      <w:pPr>
        <w:pStyle w:val="Standard"/>
        <w:ind w:left="1416" w:firstLine="708"/>
        <w:jc w:val="both"/>
        <w:rPr>
          <w:rFonts w:ascii="Arial" w:hAnsi="Arial" w:cs="Arial"/>
        </w:rPr>
      </w:pPr>
    </w:p>
    <w:p w:rsidR="00E120F5" w:rsidRPr="00E506F8" w:rsidRDefault="00E120F5" w:rsidP="00E120F5">
      <w:pPr>
        <w:pStyle w:val="Standard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Ordens de Serviço serão mensuradas pela quantidade de Estações de Trabalho. Dessa forma, considerar que </w:t>
      </w:r>
      <w:r w:rsidRPr="008029A0">
        <w:rPr>
          <w:rFonts w:ascii="Arial" w:hAnsi="Arial" w:cs="Arial"/>
          <w:b/>
        </w:rPr>
        <w:t>Estação de Trabalho</w:t>
      </w:r>
      <w:r>
        <w:rPr>
          <w:rFonts w:ascii="Arial" w:hAnsi="Arial" w:cs="Arial"/>
        </w:rPr>
        <w:t xml:space="preserve"> é a d</w:t>
      </w:r>
      <w:r w:rsidRPr="003417A5">
        <w:rPr>
          <w:rFonts w:ascii="Arial" w:hAnsi="Arial" w:cs="Arial"/>
        </w:rPr>
        <w:t>esignação dada ao computador</w:t>
      </w:r>
      <w:r>
        <w:rPr>
          <w:rFonts w:ascii="Arial" w:hAnsi="Arial" w:cs="Arial"/>
        </w:rPr>
        <w:t>, notebook ou tablet</w:t>
      </w:r>
      <w:r w:rsidRPr="003417A5">
        <w:rPr>
          <w:rFonts w:ascii="Arial" w:hAnsi="Arial" w:cs="Arial"/>
        </w:rPr>
        <w:t xml:space="preserve"> de acesso do usuário, devidamente </w:t>
      </w:r>
      <w:proofErr w:type="spellStart"/>
      <w:r w:rsidRPr="003417A5">
        <w:rPr>
          <w:rFonts w:ascii="Arial" w:hAnsi="Arial" w:cs="Arial"/>
        </w:rPr>
        <w:t>patrimoniado</w:t>
      </w:r>
      <w:proofErr w:type="spellEnd"/>
      <w:r w:rsidRPr="003417A5">
        <w:rPr>
          <w:rFonts w:ascii="Arial" w:hAnsi="Arial" w:cs="Arial"/>
        </w:rPr>
        <w:t xml:space="preserve">, conectado à rede de computadores local, com capacidade de usar o protocolo 802.11.  </w:t>
      </w:r>
    </w:p>
    <w:p w:rsidR="00E120F5" w:rsidRPr="00E506F8" w:rsidRDefault="00E120F5" w:rsidP="00E120F5">
      <w:pPr>
        <w:pStyle w:val="Standard"/>
        <w:ind w:left="1416"/>
        <w:jc w:val="both"/>
        <w:rPr>
          <w:rFonts w:ascii="Arial" w:hAnsi="Arial" w:cs="Arial"/>
        </w:rPr>
      </w:pPr>
    </w:p>
    <w:p w:rsidR="00E120F5" w:rsidRPr="00E506F8" w:rsidRDefault="00E120F5" w:rsidP="00E120F5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Computadores</w:t>
      </w:r>
    </w:p>
    <w:p w:rsidR="00E120F5" w:rsidRPr="00E506F8" w:rsidRDefault="00E120F5" w:rsidP="00E120F5">
      <w:pPr>
        <w:pStyle w:val="Standard"/>
        <w:ind w:left="1440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Sede</w:t>
      </w:r>
    </w:p>
    <w:p w:rsidR="00E120F5" w:rsidRPr="00E506F8" w:rsidRDefault="00E120F5" w:rsidP="00E120F5">
      <w:pPr>
        <w:pStyle w:val="Standard"/>
        <w:ind w:left="1440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page" w:tblpX="2626" w:tblpY="-5"/>
        <w:tblW w:w="75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5"/>
        <w:gridCol w:w="3886"/>
        <w:gridCol w:w="1984"/>
      </w:tblGrid>
      <w:tr w:rsidR="00E120F5" w:rsidRPr="00E506F8" w:rsidTr="002C199D">
        <w:trPr>
          <w:trHeight w:val="225"/>
        </w:trPr>
        <w:tc>
          <w:tcPr>
            <w:tcW w:w="75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color w:val="D0CECE" w:themeColor="background2" w:themeShade="E6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LEVANTAMENTO DE MICROCOMPUTADORES</w:t>
            </w:r>
          </w:p>
        </w:tc>
      </w:tr>
      <w:tr w:rsidR="00E120F5" w:rsidRPr="00E506F8" w:rsidTr="002C199D">
        <w:trPr>
          <w:trHeight w:val="255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    MARCA</w:t>
            </w:r>
          </w:p>
        </w:tc>
        <w:tc>
          <w:tcPr>
            <w:tcW w:w="388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         MODELO</w:t>
            </w:r>
          </w:p>
        </w:tc>
        <w:tc>
          <w:tcPr>
            <w:tcW w:w="198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     QUANTIDADE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DELL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INSPIRON ONE 2330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DELL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OPTIPLEX 7010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DELL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OPTIPLEX 7040 SFF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18-1200BR-ALL-IN-ONE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ELITEDESK 705 G1 SFF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ELITEDESK 800 G1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183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PRO6300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62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PRO6305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59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PRODESK 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34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WORKSTATION Z420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SM3420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ST4272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15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ST4342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SM3221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5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SM3322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26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SM3330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46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ST4160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E120F5" w:rsidRPr="00E506F8" w:rsidTr="002C199D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LENOVO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M57P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E506F8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E120F5" w:rsidRPr="00E506F8" w:rsidTr="002C199D">
        <w:trPr>
          <w:trHeight w:val="225"/>
        </w:trPr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F304E6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F304E6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TOTAL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F5" w:rsidRPr="00F304E6" w:rsidRDefault="00E120F5" w:rsidP="002C199D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F304E6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fldChar w:fldCharType="begin"/>
            </w:r>
            <w:r w:rsidRPr="00F304E6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instrText xml:space="preserve"> =SUM(ABOVE) </w:instrText>
            </w:r>
            <w:r w:rsidRPr="00F304E6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fldChar w:fldCharType="separate"/>
            </w:r>
            <w:r w:rsidRPr="00F304E6">
              <w:rPr>
                <w:rFonts w:ascii="Arial" w:eastAsia="Times New Roman" w:hAnsi="Arial" w:cs="Arial"/>
                <w:b/>
                <w:noProof/>
                <w:kern w:val="0"/>
                <w:sz w:val="20"/>
                <w:szCs w:val="20"/>
              </w:rPr>
              <w:t>619</w:t>
            </w:r>
            <w:r w:rsidRPr="00F304E6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fldChar w:fldCharType="end"/>
            </w:r>
          </w:p>
        </w:tc>
      </w:tr>
    </w:tbl>
    <w:p w:rsidR="00E120F5" w:rsidRPr="00E506F8" w:rsidRDefault="00E120F5" w:rsidP="00E120F5">
      <w:pPr>
        <w:pStyle w:val="Standard"/>
        <w:ind w:left="1440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ind w:left="1440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</w:p>
    <w:p w:rsidR="00E120F5" w:rsidRPr="00E506F8" w:rsidRDefault="00E120F5" w:rsidP="00E120F5">
      <w:pPr>
        <w:rPr>
          <w:rFonts w:ascii="Arial" w:hAnsi="Arial" w:cs="Arial"/>
          <w:sz w:val="20"/>
          <w:szCs w:val="20"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Superintendências Regionais – SR</w:t>
      </w:r>
    </w:p>
    <w:p w:rsidR="00E120F5" w:rsidRPr="00E506F8" w:rsidRDefault="00E120F5" w:rsidP="00E120F5">
      <w:pPr>
        <w:pStyle w:val="Standard"/>
        <w:ind w:left="2160"/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Ind w:w="1555" w:type="dxa"/>
        <w:tblLook w:val="04A0" w:firstRow="1" w:lastRow="0" w:firstColumn="1" w:lastColumn="0" w:noHBand="0" w:noVBand="1"/>
      </w:tblPr>
      <w:tblGrid>
        <w:gridCol w:w="1701"/>
        <w:gridCol w:w="2835"/>
        <w:gridCol w:w="1901"/>
        <w:gridCol w:w="1217"/>
      </w:tblGrid>
      <w:tr w:rsidR="00E120F5" w:rsidRPr="00E506F8" w:rsidTr="002C199D">
        <w:tc>
          <w:tcPr>
            <w:tcW w:w="1701" w:type="dxa"/>
            <w:shd w:val="clear" w:color="auto" w:fill="D0CECE" w:themeFill="background2" w:themeFillShade="E6"/>
          </w:tcPr>
          <w:p w:rsidR="00E120F5" w:rsidRPr="00E506F8" w:rsidRDefault="00E120F5" w:rsidP="002C199D">
            <w:pPr>
              <w:pStyle w:val="Standard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1901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MODELO</w:t>
            </w:r>
          </w:p>
        </w:tc>
        <w:tc>
          <w:tcPr>
            <w:tcW w:w="1217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QUANTIDADE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1º SR</w:t>
            </w:r>
          </w:p>
        </w:tc>
        <w:tc>
          <w:tcPr>
            <w:tcW w:w="283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dell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Think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 Center</w:t>
            </w:r>
          </w:p>
        </w:tc>
        <w:tc>
          <w:tcPr>
            <w:tcW w:w="19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180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2º SR</w:t>
            </w:r>
          </w:p>
        </w:tc>
        <w:tc>
          <w:tcPr>
            <w:tcW w:w="283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Itautec,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dell</w:t>
            </w:r>
            <w:proofErr w:type="spellEnd"/>
          </w:p>
        </w:tc>
        <w:tc>
          <w:tcPr>
            <w:tcW w:w="19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3º SR</w:t>
            </w:r>
          </w:p>
        </w:tc>
        <w:tc>
          <w:tcPr>
            <w:tcW w:w="283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Itautec,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dell</w:t>
            </w:r>
            <w:proofErr w:type="spellEnd"/>
          </w:p>
        </w:tc>
        <w:tc>
          <w:tcPr>
            <w:tcW w:w="19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185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4º SR</w:t>
            </w:r>
          </w:p>
        </w:tc>
        <w:tc>
          <w:tcPr>
            <w:tcW w:w="283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Itautec,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dell</w:t>
            </w:r>
            <w:proofErr w:type="spellEnd"/>
          </w:p>
        </w:tc>
        <w:tc>
          <w:tcPr>
            <w:tcW w:w="19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101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5º SR</w:t>
            </w:r>
          </w:p>
        </w:tc>
        <w:tc>
          <w:tcPr>
            <w:tcW w:w="283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Itautec,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dell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, Positivo</w:t>
            </w:r>
          </w:p>
        </w:tc>
        <w:tc>
          <w:tcPr>
            <w:tcW w:w="19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118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6º SR</w:t>
            </w:r>
          </w:p>
        </w:tc>
        <w:tc>
          <w:tcPr>
            <w:tcW w:w="283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Itautec,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dell</w:t>
            </w:r>
            <w:proofErr w:type="spellEnd"/>
          </w:p>
        </w:tc>
        <w:tc>
          <w:tcPr>
            <w:tcW w:w="19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142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7º SR</w:t>
            </w:r>
          </w:p>
        </w:tc>
        <w:tc>
          <w:tcPr>
            <w:tcW w:w="283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Itautec,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dell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lenovo</w:t>
            </w:r>
            <w:proofErr w:type="spellEnd"/>
          </w:p>
        </w:tc>
        <w:tc>
          <w:tcPr>
            <w:tcW w:w="19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8º SR</w:t>
            </w:r>
          </w:p>
        </w:tc>
        <w:tc>
          <w:tcPr>
            <w:tcW w:w="283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Itautec,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dell</w:t>
            </w:r>
            <w:proofErr w:type="spellEnd"/>
          </w:p>
        </w:tc>
        <w:tc>
          <w:tcPr>
            <w:tcW w:w="19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E120F5" w:rsidRPr="00E506F8" w:rsidTr="002C199D">
        <w:tc>
          <w:tcPr>
            <w:tcW w:w="6437" w:type="dxa"/>
            <w:gridSpan w:val="3"/>
          </w:tcPr>
          <w:p w:rsidR="00E120F5" w:rsidRPr="00F304E6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304E6">
              <w:rPr>
                <w:rFonts w:ascii="Arial" w:eastAsia="Times New Roman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217" w:type="dxa"/>
            <w:vAlign w:val="center"/>
          </w:tcPr>
          <w:p w:rsidR="00E120F5" w:rsidRPr="00F304E6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304E6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/>
            </w:r>
            <w:r w:rsidRPr="00F304E6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=SUM(ABOVE) </w:instrText>
            </w:r>
            <w:r w:rsidRPr="00F304E6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F304E6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994</w:t>
            </w:r>
            <w:r w:rsidRPr="00F304E6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E120F5" w:rsidRPr="00E506F8" w:rsidRDefault="00E120F5" w:rsidP="00E120F5">
      <w:pPr>
        <w:pStyle w:val="Standard"/>
        <w:ind w:left="2160"/>
        <w:jc w:val="both"/>
        <w:rPr>
          <w:rFonts w:ascii="Arial" w:hAnsi="Arial" w:cs="Arial"/>
          <w:b/>
        </w:rPr>
      </w:pPr>
    </w:p>
    <w:p w:rsidR="00E120F5" w:rsidRDefault="00E120F5" w:rsidP="00E120F5">
      <w:pPr>
        <w:suppressAutoHyphens w:val="0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</w:rPr>
        <w:br w:type="page"/>
      </w: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</w:rPr>
      </w:pPr>
    </w:p>
    <w:p w:rsidR="00E120F5" w:rsidRPr="00E506F8" w:rsidRDefault="00E120F5" w:rsidP="00E120F5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Notebooks</w:t>
      </w:r>
    </w:p>
    <w:p w:rsidR="00E120F5" w:rsidRPr="00E506F8" w:rsidRDefault="00E120F5" w:rsidP="00E120F5">
      <w:pPr>
        <w:pStyle w:val="Standard"/>
        <w:ind w:left="1440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Sede</w:t>
      </w:r>
    </w:p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Ind w:w="1555" w:type="dxa"/>
        <w:tblLayout w:type="fixed"/>
        <w:tblLook w:val="04A0" w:firstRow="1" w:lastRow="0" w:firstColumn="1" w:lastColumn="0" w:noHBand="0" w:noVBand="1"/>
      </w:tblPr>
      <w:tblGrid>
        <w:gridCol w:w="1726"/>
        <w:gridCol w:w="4227"/>
        <w:gridCol w:w="1843"/>
      </w:tblGrid>
      <w:tr w:rsidR="00E120F5" w:rsidRPr="00E506F8" w:rsidTr="002C199D">
        <w:trPr>
          <w:trHeight w:val="361"/>
        </w:trPr>
        <w:tc>
          <w:tcPr>
            <w:tcW w:w="7796" w:type="dxa"/>
            <w:gridSpan w:val="3"/>
            <w:shd w:val="clear" w:color="auto" w:fill="D0CECE" w:themeFill="background2" w:themeFillShade="E6"/>
          </w:tcPr>
          <w:p w:rsidR="00E120F5" w:rsidRPr="00E506F8" w:rsidRDefault="00E120F5" w:rsidP="002C199D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LEVANTAMENTO DE NOTEBOOK</w:t>
            </w:r>
          </w:p>
        </w:tc>
      </w:tr>
      <w:tr w:rsidR="00E120F5" w:rsidRPr="00E506F8" w:rsidTr="002C199D">
        <w:trPr>
          <w:trHeight w:val="550"/>
        </w:trPr>
        <w:tc>
          <w:tcPr>
            <w:tcW w:w="1726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4227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</w:rPr>
              <w:t>MODELO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ACER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TURION - 4520-3134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ACER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ASPIRE 5553G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ACER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ASPIRE E-1571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COMPAQ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N1020V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DATEN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DT2M4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DELL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LAT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506F8">
              <w:rPr>
                <w:rFonts w:ascii="Arial" w:hAnsi="Arial" w:cs="Arial"/>
                <w:sz w:val="20"/>
                <w:szCs w:val="20"/>
              </w:rPr>
              <w:t>ITUDE E6330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DELL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LATTITUDE 3490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HP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640-G1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ITAUTEC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INFOWAY E5505 2.8 GHZ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ITAUTEC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INFOWAY N8610 1.7 GHZ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ITAUTEC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INFOWAY NOTE N8320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ITAUTEC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W7440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LENOVO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THINKPAD X 220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SONY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VPC S110GB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120F5" w:rsidRPr="00E506F8" w:rsidTr="002C199D">
        <w:tc>
          <w:tcPr>
            <w:tcW w:w="1726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TOSHIBA</w:t>
            </w:r>
          </w:p>
        </w:tc>
        <w:tc>
          <w:tcPr>
            <w:tcW w:w="4227" w:type="dxa"/>
            <w:vAlign w:val="center"/>
          </w:tcPr>
          <w:p w:rsidR="00E120F5" w:rsidRPr="00E506F8" w:rsidRDefault="00E120F5" w:rsidP="002C199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PENTIUM IV P2556</w:t>
            </w:r>
          </w:p>
        </w:tc>
        <w:tc>
          <w:tcPr>
            <w:tcW w:w="1843" w:type="dxa"/>
            <w:vAlign w:val="center"/>
          </w:tcPr>
          <w:p w:rsidR="00E120F5" w:rsidRPr="00E506F8" w:rsidRDefault="00E120F5" w:rsidP="002C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120F5" w:rsidRPr="00E506F8" w:rsidTr="002C199D">
        <w:tc>
          <w:tcPr>
            <w:tcW w:w="5953" w:type="dxa"/>
            <w:gridSpan w:val="2"/>
            <w:vAlign w:val="center"/>
          </w:tcPr>
          <w:p w:rsidR="00E120F5" w:rsidRPr="00F304E6" w:rsidRDefault="00E120F5" w:rsidP="002C19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04E6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843" w:type="dxa"/>
            <w:vAlign w:val="center"/>
          </w:tcPr>
          <w:p w:rsidR="00E120F5" w:rsidRPr="00F304E6" w:rsidRDefault="00E120F5" w:rsidP="002C19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126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E120F5" w:rsidRPr="00E506F8" w:rsidRDefault="00E120F5" w:rsidP="00E120F5">
      <w:pPr>
        <w:pStyle w:val="Standard"/>
        <w:jc w:val="both"/>
        <w:rPr>
          <w:rFonts w:ascii="Arial" w:hAnsi="Arial" w:cs="Arial"/>
          <w:b/>
        </w:rPr>
      </w:pPr>
    </w:p>
    <w:p w:rsidR="00E120F5" w:rsidRPr="00E506F8" w:rsidRDefault="00E120F5" w:rsidP="00E120F5">
      <w:pPr>
        <w:pStyle w:val="Standard"/>
        <w:ind w:left="1416" w:firstLine="708"/>
        <w:jc w:val="both"/>
        <w:rPr>
          <w:rFonts w:ascii="Arial" w:hAnsi="Arial" w:cs="Arial"/>
        </w:rPr>
      </w:pPr>
    </w:p>
    <w:p w:rsidR="00E120F5" w:rsidRPr="00E506F8" w:rsidRDefault="00E120F5" w:rsidP="00E120F5">
      <w:pPr>
        <w:pStyle w:val="Standard"/>
        <w:numPr>
          <w:ilvl w:val="2"/>
          <w:numId w:val="1"/>
        </w:numPr>
        <w:jc w:val="both"/>
        <w:rPr>
          <w:rFonts w:ascii="Arial" w:hAnsi="Arial" w:cs="Arial"/>
        </w:rPr>
      </w:pPr>
      <w:r w:rsidRPr="00E506F8">
        <w:rPr>
          <w:rFonts w:ascii="Arial" w:hAnsi="Arial" w:cs="Arial"/>
          <w:b/>
        </w:rPr>
        <w:t>Superintendências Regionais – SR</w:t>
      </w:r>
    </w:p>
    <w:p w:rsidR="00E120F5" w:rsidRPr="00E506F8" w:rsidRDefault="00E120F5" w:rsidP="00E120F5">
      <w:pPr>
        <w:pStyle w:val="Standard"/>
        <w:ind w:left="2160"/>
        <w:jc w:val="both"/>
        <w:rPr>
          <w:rFonts w:ascii="Arial" w:hAnsi="Arial" w:cs="Arial"/>
        </w:rPr>
      </w:pPr>
    </w:p>
    <w:tbl>
      <w:tblPr>
        <w:tblStyle w:val="Tabelacomgrade"/>
        <w:tblW w:w="7796" w:type="dxa"/>
        <w:tblInd w:w="1555" w:type="dxa"/>
        <w:tblLook w:val="04A0" w:firstRow="1" w:lastRow="0" w:firstColumn="1" w:lastColumn="0" w:noHBand="0" w:noVBand="1"/>
      </w:tblPr>
      <w:tblGrid>
        <w:gridCol w:w="1701"/>
        <w:gridCol w:w="2409"/>
        <w:gridCol w:w="1985"/>
        <w:gridCol w:w="1701"/>
      </w:tblGrid>
      <w:tr w:rsidR="00E120F5" w:rsidRPr="00E506F8" w:rsidTr="002C199D">
        <w:tc>
          <w:tcPr>
            <w:tcW w:w="1701" w:type="dxa"/>
            <w:shd w:val="clear" w:color="auto" w:fill="D0CECE" w:themeFill="background2" w:themeFillShade="E6"/>
          </w:tcPr>
          <w:p w:rsidR="00E120F5" w:rsidRPr="00E506F8" w:rsidRDefault="00E120F5" w:rsidP="002C199D">
            <w:pPr>
              <w:pStyle w:val="Standard"/>
              <w:jc w:val="both"/>
              <w:rPr>
                <w:rFonts w:ascii="Arial" w:hAnsi="Arial" w:cs="Arial"/>
                <w:b/>
              </w:rPr>
            </w:pPr>
            <w:bookmarkStart w:id="0" w:name="_Hlk5096520"/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MODELO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QUANTIDADE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1º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2º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Dell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3º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4º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Dell, </w:t>
            </w:r>
            <w:proofErr w:type="spellStart"/>
            <w:proofErr w:type="gram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SamSung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Lenovo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5º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6º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Itautec,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, Dell,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accer</w:t>
            </w:r>
            <w:proofErr w:type="spellEnd"/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7º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</w:t>
            </w:r>
            <w:proofErr w:type="spellEnd"/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8º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Dell, HP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E120F5" w:rsidRPr="008B267E" w:rsidTr="002C199D">
        <w:tc>
          <w:tcPr>
            <w:tcW w:w="6095" w:type="dxa"/>
            <w:gridSpan w:val="3"/>
          </w:tcPr>
          <w:p w:rsidR="00E120F5" w:rsidRPr="008B267E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B267E">
              <w:rPr>
                <w:rFonts w:ascii="Arial" w:eastAsia="Times New Roman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701" w:type="dxa"/>
            <w:vAlign w:val="center"/>
          </w:tcPr>
          <w:p w:rsidR="00E120F5" w:rsidRPr="008B267E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/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=SUM(ABOVE) </w:instrTex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71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E120F5" w:rsidRPr="008B267E" w:rsidRDefault="00E120F5" w:rsidP="00E120F5">
      <w:pPr>
        <w:pStyle w:val="Standard"/>
        <w:jc w:val="center"/>
        <w:rPr>
          <w:rFonts w:ascii="Arial" w:hAnsi="Arial" w:cs="Arial"/>
          <w:b/>
        </w:rPr>
      </w:pPr>
    </w:p>
    <w:bookmarkEnd w:id="0"/>
    <w:p w:rsidR="00E120F5" w:rsidRDefault="00453961" w:rsidP="00E120F5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Tablets</w:t>
      </w:r>
    </w:p>
    <w:p w:rsidR="00453961" w:rsidRDefault="00453961" w:rsidP="00453961">
      <w:pPr>
        <w:pStyle w:val="Standard"/>
        <w:jc w:val="both"/>
        <w:rPr>
          <w:rFonts w:ascii="Arial" w:hAnsi="Arial" w:cs="Arial"/>
          <w:b/>
        </w:rPr>
      </w:pPr>
    </w:p>
    <w:tbl>
      <w:tblPr>
        <w:tblStyle w:val="Tabelacomgrade"/>
        <w:tblW w:w="7796" w:type="dxa"/>
        <w:tblInd w:w="1555" w:type="dxa"/>
        <w:tblLook w:val="04A0" w:firstRow="1" w:lastRow="0" w:firstColumn="1" w:lastColumn="0" w:noHBand="0" w:noVBand="1"/>
      </w:tblPr>
      <w:tblGrid>
        <w:gridCol w:w="1701"/>
        <w:gridCol w:w="2409"/>
        <w:gridCol w:w="1985"/>
        <w:gridCol w:w="1701"/>
      </w:tblGrid>
      <w:tr w:rsidR="00453961" w:rsidRPr="00E506F8" w:rsidTr="002C199D">
        <w:tc>
          <w:tcPr>
            <w:tcW w:w="1701" w:type="dxa"/>
            <w:shd w:val="clear" w:color="auto" w:fill="D0CECE" w:themeFill="background2" w:themeFillShade="E6"/>
          </w:tcPr>
          <w:p w:rsidR="00453961" w:rsidRPr="00E506F8" w:rsidRDefault="00453961" w:rsidP="002C199D">
            <w:pPr>
              <w:pStyle w:val="Standard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453961" w:rsidRPr="00E506F8" w:rsidRDefault="00453961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:rsidR="00453961" w:rsidRPr="00E506F8" w:rsidRDefault="00453961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MODELO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453961" w:rsidRPr="00E506F8" w:rsidRDefault="00453961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QUANTIDADE</w:t>
            </w:r>
          </w:p>
        </w:tc>
      </w:tr>
      <w:tr w:rsidR="00453961" w:rsidRPr="00E506F8" w:rsidTr="002C199D">
        <w:tc>
          <w:tcPr>
            <w:tcW w:w="1701" w:type="dxa"/>
          </w:tcPr>
          <w:p w:rsidR="00453961" w:rsidRPr="00AC5A8A" w:rsidRDefault="00453961" w:rsidP="002C199D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IPAD</w:t>
            </w:r>
          </w:p>
        </w:tc>
        <w:tc>
          <w:tcPr>
            <w:tcW w:w="2409" w:type="dxa"/>
            <w:vAlign w:val="center"/>
          </w:tcPr>
          <w:p w:rsidR="00453961" w:rsidRPr="00AC5A8A" w:rsidRDefault="00453961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APPLE</w:t>
            </w:r>
          </w:p>
        </w:tc>
        <w:tc>
          <w:tcPr>
            <w:tcW w:w="1985" w:type="dxa"/>
            <w:vAlign w:val="center"/>
          </w:tcPr>
          <w:p w:rsidR="00453961" w:rsidRPr="00AC5A8A" w:rsidRDefault="00453961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 e 64 GB</w:t>
            </w:r>
          </w:p>
        </w:tc>
        <w:tc>
          <w:tcPr>
            <w:tcW w:w="1701" w:type="dxa"/>
            <w:vAlign w:val="center"/>
          </w:tcPr>
          <w:p w:rsidR="00453961" w:rsidRPr="00AC5A8A" w:rsidRDefault="00453961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</w:tr>
    </w:tbl>
    <w:p w:rsidR="00453961" w:rsidRPr="008B267E" w:rsidRDefault="00453961" w:rsidP="00453961">
      <w:pPr>
        <w:pStyle w:val="Standard"/>
        <w:jc w:val="center"/>
        <w:rPr>
          <w:rFonts w:ascii="Arial" w:hAnsi="Arial" w:cs="Arial"/>
          <w:b/>
        </w:rPr>
      </w:pPr>
    </w:p>
    <w:p w:rsidR="00453961" w:rsidRDefault="00453961" w:rsidP="00453961">
      <w:pPr>
        <w:pStyle w:val="Standard"/>
        <w:ind w:left="2124"/>
        <w:jc w:val="both"/>
        <w:rPr>
          <w:rFonts w:ascii="Arial" w:hAnsi="Arial" w:cs="Arial"/>
          <w:b/>
        </w:rPr>
      </w:pPr>
    </w:p>
    <w:p w:rsidR="00453961" w:rsidRDefault="00453961" w:rsidP="00453961">
      <w:pPr>
        <w:pStyle w:val="Standard"/>
        <w:jc w:val="both"/>
        <w:rPr>
          <w:rFonts w:ascii="Arial" w:hAnsi="Arial" w:cs="Arial"/>
          <w:b/>
        </w:rPr>
      </w:pPr>
    </w:p>
    <w:p w:rsidR="00453961" w:rsidRDefault="00453961" w:rsidP="00453961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Impressoras</w:t>
      </w:r>
    </w:p>
    <w:p w:rsidR="00E120F5" w:rsidRPr="00E506F8" w:rsidRDefault="00E120F5" w:rsidP="00E120F5">
      <w:pPr>
        <w:pStyle w:val="Standard"/>
        <w:ind w:left="1440"/>
        <w:jc w:val="both"/>
        <w:rPr>
          <w:rFonts w:ascii="Arial" w:hAnsi="Arial" w:cs="Arial"/>
          <w:b/>
        </w:rPr>
      </w:pPr>
    </w:p>
    <w:p w:rsidR="00E120F5" w:rsidRDefault="00E120F5" w:rsidP="00E120F5">
      <w:pPr>
        <w:pStyle w:val="Standard"/>
        <w:ind w:left="1418" w:firstLine="851"/>
        <w:jc w:val="both"/>
        <w:rPr>
          <w:rFonts w:ascii="Arial" w:hAnsi="Arial" w:cs="Arial"/>
        </w:rPr>
      </w:pPr>
      <w:r w:rsidRPr="00E506F8">
        <w:rPr>
          <w:rFonts w:ascii="Arial" w:hAnsi="Arial" w:cs="Arial"/>
        </w:rPr>
        <w:t xml:space="preserve">O quantitativo de impressoras atualmente na Codevasf está resumida a marca </w:t>
      </w:r>
      <w:proofErr w:type="spellStart"/>
      <w:r w:rsidRPr="00E506F8">
        <w:rPr>
          <w:rFonts w:ascii="Arial" w:hAnsi="Arial" w:cs="Arial"/>
        </w:rPr>
        <w:t>Lexmarc</w:t>
      </w:r>
      <w:proofErr w:type="spellEnd"/>
      <w:r w:rsidRPr="00E506F8">
        <w:rPr>
          <w:rFonts w:ascii="Arial" w:hAnsi="Arial" w:cs="Arial"/>
        </w:rPr>
        <w:t xml:space="preserve"> que ainda estão em garantia de fornecedor. Quanto ao parque restante há um contrato de outsourcing de impressão no qual é de responsabilidade da fornecedora a manutenção e troca em caso de falha.  </w:t>
      </w:r>
    </w:p>
    <w:p w:rsidR="00E120F5" w:rsidRDefault="00E120F5" w:rsidP="00E120F5">
      <w:pPr>
        <w:pStyle w:val="Standard"/>
        <w:ind w:left="1418" w:firstLine="851"/>
        <w:jc w:val="both"/>
        <w:rPr>
          <w:rFonts w:ascii="Arial" w:hAnsi="Arial" w:cs="Arial"/>
        </w:rPr>
      </w:pPr>
    </w:p>
    <w:p w:rsidR="00E120F5" w:rsidRPr="00E506F8" w:rsidRDefault="00E120F5" w:rsidP="00E120F5">
      <w:pPr>
        <w:pStyle w:val="Standard"/>
        <w:ind w:left="2160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Ind w:w="1555" w:type="dxa"/>
        <w:tblLook w:val="04A0" w:firstRow="1" w:lastRow="0" w:firstColumn="1" w:lastColumn="0" w:noHBand="0" w:noVBand="1"/>
      </w:tblPr>
      <w:tblGrid>
        <w:gridCol w:w="1701"/>
        <w:gridCol w:w="2409"/>
        <w:gridCol w:w="1985"/>
        <w:gridCol w:w="1559"/>
      </w:tblGrid>
      <w:tr w:rsidR="00E120F5" w:rsidRPr="00E506F8" w:rsidTr="002C199D">
        <w:tc>
          <w:tcPr>
            <w:tcW w:w="1701" w:type="dxa"/>
            <w:shd w:val="clear" w:color="auto" w:fill="D0CECE" w:themeFill="background2" w:themeFillShade="E6"/>
          </w:tcPr>
          <w:p w:rsidR="00E120F5" w:rsidRPr="00E506F8" w:rsidRDefault="00E120F5" w:rsidP="002C199D">
            <w:pPr>
              <w:pStyle w:val="Standard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MODELO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E120F5" w:rsidRPr="00E506F8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QUANTIDADE</w:t>
            </w:r>
          </w:p>
        </w:tc>
      </w:tr>
      <w:tr w:rsidR="00E120F5" w:rsidRPr="00E506F8" w:rsidTr="002C199D">
        <w:tc>
          <w:tcPr>
            <w:tcW w:w="1701" w:type="dxa"/>
            <w:shd w:val="clear" w:color="auto" w:fill="auto"/>
          </w:tcPr>
          <w:p w:rsidR="00E120F5" w:rsidRPr="008B267E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SEDE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120F5" w:rsidRPr="008B267E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Lexmarc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E120F5" w:rsidRPr="008B267E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0F5" w:rsidRPr="008B267E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1º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2º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3º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Lexmarc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, HP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4º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5º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 xml:space="preserve">HP, </w:t>
            </w:r>
            <w:proofErr w:type="spellStart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Kyosera</w:t>
            </w:r>
            <w:proofErr w:type="spellEnd"/>
            <w:r w:rsidRPr="00AC5A8A">
              <w:rPr>
                <w:rFonts w:ascii="Arial" w:eastAsia="Times New Roman" w:hAnsi="Arial" w:cs="Arial"/>
                <w:sz w:val="20"/>
                <w:szCs w:val="20"/>
              </w:rPr>
              <w:t>, xerox Brother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6º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HP, Brother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7º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E120F5" w:rsidRPr="00E506F8" w:rsidTr="002C199D">
        <w:tc>
          <w:tcPr>
            <w:tcW w:w="1701" w:type="dxa"/>
          </w:tcPr>
          <w:p w:rsidR="00E120F5" w:rsidRPr="00AC5A8A" w:rsidRDefault="00E120F5" w:rsidP="002C199D">
            <w:pPr>
              <w:pStyle w:val="Standard"/>
              <w:jc w:val="both"/>
              <w:rPr>
                <w:rFonts w:ascii="Arial" w:hAnsi="Arial" w:cs="Arial"/>
              </w:rPr>
            </w:pPr>
            <w:r w:rsidRPr="00AC5A8A">
              <w:rPr>
                <w:rFonts w:ascii="Arial" w:hAnsi="Arial" w:cs="Arial"/>
              </w:rPr>
              <w:t>8º SR</w:t>
            </w:r>
          </w:p>
        </w:tc>
        <w:tc>
          <w:tcPr>
            <w:tcW w:w="2409" w:type="dxa"/>
            <w:vAlign w:val="center"/>
          </w:tcPr>
          <w:p w:rsidR="00E120F5" w:rsidRPr="00AC5A8A" w:rsidRDefault="00E120F5" w:rsidP="002C199D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HP, Brother</w:t>
            </w:r>
          </w:p>
        </w:tc>
        <w:tc>
          <w:tcPr>
            <w:tcW w:w="1985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E120F5" w:rsidRPr="00AC5A8A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5A8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E120F5" w:rsidRPr="00E506F8" w:rsidTr="002C199D">
        <w:tc>
          <w:tcPr>
            <w:tcW w:w="6095" w:type="dxa"/>
            <w:gridSpan w:val="3"/>
          </w:tcPr>
          <w:p w:rsidR="00E120F5" w:rsidRPr="00D50649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50649">
              <w:rPr>
                <w:rFonts w:ascii="Arial" w:eastAsia="Times New Roman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59" w:type="dxa"/>
            <w:vAlign w:val="center"/>
          </w:tcPr>
          <w:p w:rsidR="00E120F5" w:rsidRPr="00D50649" w:rsidRDefault="00E120F5" w:rsidP="002C199D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50649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/>
            </w:r>
            <w:r w:rsidRPr="00D50649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=SUM(ABOVE) </w:instrText>
            </w:r>
            <w:r w:rsidRPr="00D50649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D50649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173</w:t>
            </w:r>
            <w:r w:rsidRPr="00D50649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E120F5" w:rsidRPr="00E506F8" w:rsidRDefault="00E120F5" w:rsidP="00E120F5">
      <w:pPr>
        <w:pStyle w:val="Standard"/>
        <w:ind w:left="2160"/>
        <w:jc w:val="both"/>
        <w:rPr>
          <w:rFonts w:ascii="Arial" w:hAnsi="Arial" w:cs="Arial"/>
        </w:rPr>
      </w:pPr>
    </w:p>
    <w:p w:rsidR="00E120F5" w:rsidRDefault="00E120F5" w:rsidP="00E120F5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E120F5" w:rsidRPr="00E506F8" w:rsidRDefault="00E120F5" w:rsidP="00E120F5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Ambiente Virtualizado (Vmware 6.5, 5.5 e 5.1)</w:t>
      </w:r>
    </w:p>
    <w:p w:rsidR="00E120F5" w:rsidRPr="00E506F8" w:rsidRDefault="00E120F5" w:rsidP="00E120F5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E120F5" w:rsidRPr="00E506F8" w:rsidRDefault="00E120F5" w:rsidP="00E120F5">
      <w:pPr>
        <w:pStyle w:val="PargrafodaLista"/>
        <w:ind w:firstLine="696"/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A Codevasf conta com um ambiente de virtualização</w:t>
      </w:r>
      <w:r>
        <w:rPr>
          <w:rFonts w:ascii="Arial" w:hAnsi="Arial" w:cs="Arial"/>
          <w:sz w:val="20"/>
          <w:szCs w:val="20"/>
        </w:rPr>
        <w:t xml:space="preserve"> com</w:t>
      </w:r>
      <w:r w:rsidRPr="00E50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8 Servidores ESX, </w:t>
      </w:r>
      <w:r w:rsidRPr="00E506F8">
        <w:rPr>
          <w:rFonts w:ascii="Arial" w:hAnsi="Arial" w:cs="Arial"/>
          <w:sz w:val="20"/>
          <w:szCs w:val="20"/>
        </w:rPr>
        <w:t xml:space="preserve">baseado </w:t>
      </w:r>
      <w:r>
        <w:rPr>
          <w:rFonts w:ascii="Arial" w:hAnsi="Arial" w:cs="Arial"/>
          <w:sz w:val="20"/>
          <w:szCs w:val="20"/>
        </w:rPr>
        <w:t>no software</w:t>
      </w:r>
      <w:r w:rsidRPr="00E50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06F8">
        <w:rPr>
          <w:rFonts w:ascii="Arial" w:hAnsi="Arial" w:cs="Arial"/>
          <w:sz w:val="20"/>
          <w:szCs w:val="20"/>
        </w:rPr>
        <w:t>VmWare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Pr="00E50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E506F8">
        <w:rPr>
          <w:rFonts w:ascii="Arial" w:hAnsi="Arial" w:cs="Arial"/>
          <w:sz w:val="20"/>
          <w:szCs w:val="20"/>
        </w:rPr>
        <w:t>as versões 5.1, 5.5 e 6.5</w:t>
      </w:r>
      <w:r>
        <w:rPr>
          <w:rFonts w:ascii="Arial" w:hAnsi="Arial" w:cs="Arial"/>
          <w:sz w:val="20"/>
          <w:szCs w:val="20"/>
        </w:rPr>
        <w:t xml:space="preserve"> (atualizando para versão 6.7)</w:t>
      </w:r>
      <w:r w:rsidRPr="00E506F8">
        <w:rPr>
          <w:rFonts w:ascii="Arial" w:hAnsi="Arial" w:cs="Arial"/>
          <w:sz w:val="20"/>
          <w:szCs w:val="20"/>
        </w:rPr>
        <w:t xml:space="preserve">. </w:t>
      </w:r>
    </w:p>
    <w:p w:rsidR="00E120F5" w:rsidRPr="00E506F8" w:rsidRDefault="00E120F5" w:rsidP="00E120F5">
      <w:pPr>
        <w:pStyle w:val="PargrafodaLista"/>
        <w:ind w:firstLine="696"/>
        <w:jc w:val="both"/>
        <w:rPr>
          <w:rFonts w:ascii="Arial" w:hAnsi="Arial" w:cs="Arial"/>
          <w:sz w:val="20"/>
          <w:szCs w:val="20"/>
        </w:rPr>
      </w:pPr>
    </w:p>
    <w:p w:rsidR="00E120F5" w:rsidRPr="00E506F8" w:rsidRDefault="00E120F5" w:rsidP="00E120F5">
      <w:pPr>
        <w:pStyle w:val="PargrafodaLista"/>
        <w:ind w:firstLine="696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Ind w:w="720" w:type="dxa"/>
        <w:tblLook w:val="04A0" w:firstRow="1" w:lastRow="0" w:firstColumn="1" w:lastColumn="0" w:noHBand="0" w:noVBand="1"/>
      </w:tblPr>
      <w:tblGrid>
        <w:gridCol w:w="4551"/>
        <w:gridCol w:w="4080"/>
      </w:tblGrid>
      <w:tr w:rsidR="00E120F5" w:rsidRPr="00E506F8" w:rsidTr="002C199D">
        <w:tc>
          <w:tcPr>
            <w:tcW w:w="4551" w:type="dxa"/>
          </w:tcPr>
          <w:p w:rsidR="00E120F5" w:rsidRPr="00E506F8" w:rsidRDefault="00E120F5" w:rsidP="002C199D">
            <w:pPr>
              <w:pStyle w:val="Pargrafoda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Total de Maquinas Virtuais</w:t>
            </w:r>
          </w:p>
        </w:tc>
        <w:tc>
          <w:tcPr>
            <w:tcW w:w="4080" w:type="dxa"/>
          </w:tcPr>
          <w:p w:rsidR="00E120F5" w:rsidRPr="00E506F8" w:rsidRDefault="00E120F5" w:rsidP="002C199D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</w:rPr>
              <w:t>102</w:t>
            </w:r>
          </w:p>
        </w:tc>
      </w:tr>
      <w:tr w:rsidR="00E120F5" w:rsidRPr="00E506F8" w:rsidTr="002C199D">
        <w:tc>
          <w:tcPr>
            <w:tcW w:w="4551" w:type="dxa"/>
          </w:tcPr>
          <w:p w:rsidR="00E120F5" w:rsidRPr="00E506F8" w:rsidRDefault="00E120F5" w:rsidP="002C199D">
            <w:pPr>
              <w:pStyle w:val="Pargrafoda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Sistemas Operacionais</w:t>
            </w:r>
          </w:p>
        </w:tc>
        <w:tc>
          <w:tcPr>
            <w:tcW w:w="4080" w:type="dxa"/>
          </w:tcPr>
          <w:p w:rsidR="00E120F5" w:rsidRPr="00E506F8" w:rsidRDefault="00E120F5" w:rsidP="002C199D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CentOS 4/5/6/7 (64-bit);</w:t>
            </w:r>
          </w:p>
          <w:p w:rsidR="00E120F5" w:rsidRPr="00E506F8" w:rsidRDefault="00E120F5" w:rsidP="002C199D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Microsoft Windows Server 2008 R2 (64-bit);</w:t>
            </w:r>
          </w:p>
          <w:p w:rsidR="00E120F5" w:rsidRPr="00E506F8" w:rsidRDefault="00E120F5" w:rsidP="002C199D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Red Hat Enterprise Linux 6 (64-bit);</w:t>
            </w:r>
          </w:p>
          <w:p w:rsidR="00E120F5" w:rsidRPr="00E506F8" w:rsidRDefault="00E120F5" w:rsidP="002C199D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SUSE Linux Enterprise 11 (64-bit);</w:t>
            </w:r>
          </w:p>
          <w:p w:rsidR="00E120F5" w:rsidRPr="00E506F8" w:rsidRDefault="00E120F5" w:rsidP="002C199D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Ubuntu Linux (64-bit);</w:t>
            </w:r>
          </w:p>
          <w:p w:rsidR="00E120F5" w:rsidRPr="00E506F8" w:rsidRDefault="00E120F5" w:rsidP="002C199D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Microsoft Windows Server 2012 (64-bit);</w:t>
            </w:r>
          </w:p>
          <w:p w:rsidR="00E120F5" w:rsidRPr="00E506F8" w:rsidRDefault="00E120F5" w:rsidP="002C199D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Microsoft Windows 7 (64-bit);</w:t>
            </w:r>
          </w:p>
        </w:tc>
      </w:tr>
    </w:tbl>
    <w:p w:rsidR="00E120F5" w:rsidRPr="00E506F8" w:rsidRDefault="00E120F5" w:rsidP="004E5508">
      <w:pPr>
        <w:ind w:left="708" w:firstLine="702"/>
        <w:jc w:val="both"/>
        <w:rPr>
          <w:rFonts w:ascii="Arial" w:hAnsi="Arial" w:cs="Arial"/>
          <w:sz w:val="20"/>
          <w:szCs w:val="20"/>
        </w:rPr>
      </w:pPr>
    </w:p>
    <w:p w:rsidR="00707AB7" w:rsidRPr="00E506F8" w:rsidRDefault="00707AB7" w:rsidP="004E5508">
      <w:pPr>
        <w:ind w:left="708" w:firstLine="702"/>
        <w:jc w:val="both"/>
        <w:rPr>
          <w:rFonts w:ascii="Arial" w:hAnsi="Arial" w:cs="Arial"/>
          <w:sz w:val="20"/>
          <w:szCs w:val="20"/>
        </w:rPr>
      </w:pPr>
    </w:p>
    <w:p w:rsidR="00425B95" w:rsidRPr="00E506F8" w:rsidRDefault="001155A7" w:rsidP="00AE4AD5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Softwares</w:t>
      </w:r>
      <w:r w:rsidR="004E5508" w:rsidRPr="00E506F8">
        <w:rPr>
          <w:rFonts w:ascii="Arial" w:hAnsi="Arial" w:cs="Arial"/>
          <w:b/>
          <w:sz w:val="20"/>
          <w:szCs w:val="20"/>
        </w:rPr>
        <w:t xml:space="preserve"> utilizados na Codevasf </w:t>
      </w:r>
    </w:p>
    <w:p w:rsidR="001155A7" w:rsidRPr="00E506F8" w:rsidRDefault="001155A7" w:rsidP="001155A7">
      <w:pPr>
        <w:pStyle w:val="PargrafodaLista"/>
        <w:jc w:val="both"/>
        <w:rPr>
          <w:rFonts w:ascii="Arial" w:hAnsi="Arial" w:cs="Arial"/>
          <w:b/>
          <w:sz w:val="20"/>
          <w:szCs w:val="20"/>
        </w:rPr>
      </w:pPr>
    </w:p>
    <w:p w:rsidR="004E5508" w:rsidRDefault="004E5508" w:rsidP="004E5508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Sistemas Operacionais:</w:t>
      </w:r>
    </w:p>
    <w:p w:rsidR="003907AA" w:rsidRDefault="003907AA" w:rsidP="003907AA">
      <w:pPr>
        <w:pStyle w:val="PargrafodaLista"/>
        <w:ind w:left="144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0" w:type="auto"/>
        <w:tblInd w:w="720" w:type="dxa"/>
        <w:tblLook w:val="04A0" w:firstRow="1" w:lastRow="0" w:firstColumn="1" w:lastColumn="0" w:noHBand="0" w:noVBand="1"/>
      </w:tblPr>
      <w:tblGrid>
        <w:gridCol w:w="4590"/>
        <w:gridCol w:w="4600"/>
      </w:tblGrid>
      <w:tr w:rsidR="00293658" w:rsidTr="00293658">
        <w:tc>
          <w:tcPr>
            <w:tcW w:w="4590" w:type="dxa"/>
          </w:tcPr>
          <w:p w:rsidR="00293658" w:rsidRDefault="00293658" w:rsidP="00293658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Operacional</w:t>
            </w:r>
          </w:p>
        </w:tc>
        <w:tc>
          <w:tcPr>
            <w:tcW w:w="4600" w:type="dxa"/>
          </w:tcPr>
          <w:p w:rsidR="00293658" w:rsidRDefault="00293658" w:rsidP="00293658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</w:tr>
      <w:tr w:rsidR="00293658" w:rsidTr="000F414A">
        <w:tc>
          <w:tcPr>
            <w:tcW w:w="4590" w:type="dxa"/>
          </w:tcPr>
          <w:p w:rsidR="00293658" w:rsidRPr="00293658" w:rsidRDefault="00293658" w:rsidP="00293658">
            <w:pPr>
              <w:rPr>
                <w:rFonts w:ascii="Arial" w:hAnsi="Arial" w:cs="Arial"/>
                <w:sz w:val="20"/>
                <w:szCs w:val="20"/>
              </w:rPr>
            </w:pPr>
            <w:r w:rsidRPr="00293658">
              <w:rPr>
                <w:rFonts w:ascii="Arial" w:hAnsi="Arial" w:cs="Arial"/>
                <w:sz w:val="20"/>
                <w:szCs w:val="20"/>
              </w:rPr>
              <w:t xml:space="preserve">Microsoft Windows 7; </w:t>
            </w:r>
          </w:p>
        </w:tc>
        <w:tc>
          <w:tcPr>
            <w:tcW w:w="4600" w:type="dxa"/>
            <w:vAlign w:val="center"/>
          </w:tcPr>
          <w:p w:rsidR="00293658" w:rsidRPr="003907AA" w:rsidRDefault="003907AA" w:rsidP="000F414A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7AA">
              <w:rPr>
                <w:rFonts w:ascii="Arial" w:hAnsi="Arial" w:cs="Arial"/>
                <w:sz w:val="20"/>
                <w:szCs w:val="20"/>
              </w:rPr>
              <w:t>368</w:t>
            </w:r>
          </w:p>
        </w:tc>
      </w:tr>
      <w:tr w:rsidR="00293658" w:rsidTr="000F414A">
        <w:tc>
          <w:tcPr>
            <w:tcW w:w="4590" w:type="dxa"/>
          </w:tcPr>
          <w:p w:rsidR="00293658" w:rsidRPr="00293658" w:rsidRDefault="00293658" w:rsidP="00293658">
            <w:pPr>
              <w:rPr>
                <w:rFonts w:ascii="Arial" w:hAnsi="Arial" w:cs="Arial"/>
                <w:sz w:val="20"/>
                <w:szCs w:val="20"/>
              </w:rPr>
            </w:pPr>
            <w:r w:rsidRPr="00293658">
              <w:rPr>
                <w:rFonts w:ascii="Arial" w:hAnsi="Arial" w:cs="Arial"/>
                <w:sz w:val="20"/>
                <w:szCs w:val="20"/>
              </w:rPr>
              <w:t>Microsoft Windows 8;</w:t>
            </w:r>
          </w:p>
        </w:tc>
        <w:tc>
          <w:tcPr>
            <w:tcW w:w="4600" w:type="dxa"/>
            <w:vAlign w:val="center"/>
          </w:tcPr>
          <w:p w:rsidR="00293658" w:rsidRPr="003907AA" w:rsidRDefault="003907AA" w:rsidP="000F414A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7AA">
              <w:rPr>
                <w:rFonts w:ascii="Arial" w:hAnsi="Arial" w:cs="Arial"/>
                <w:sz w:val="20"/>
                <w:szCs w:val="20"/>
              </w:rPr>
              <w:t>Mínimo de 9</w:t>
            </w:r>
          </w:p>
        </w:tc>
      </w:tr>
      <w:tr w:rsidR="00293658" w:rsidTr="000F414A">
        <w:tc>
          <w:tcPr>
            <w:tcW w:w="4590" w:type="dxa"/>
          </w:tcPr>
          <w:p w:rsidR="00293658" w:rsidRPr="00293658" w:rsidRDefault="00293658" w:rsidP="00293658">
            <w:pPr>
              <w:rPr>
                <w:rFonts w:ascii="Arial" w:hAnsi="Arial" w:cs="Arial"/>
                <w:sz w:val="20"/>
                <w:szCs w:val="20"/>
              </w:rPr>
            </w:pPr>
            <w:r w:rsidRPr="00293658">
              <w:rPr>
                <w:rFonts w:ascii="Arial" w:hAnsi="Arial" w:cs="Arial"/>
                <w:sz w:val="20"/>
                <w:szCs w:val="20"/>
              </w:rPr>
              <w:t>Microsoft Windows 10;</w:t>
            </w:r>
          </w:p>
        </w:tc>
        <w:tc>
          <w:tcPr>
            <w:tcW w:w="4600" w:type="dxa"/>
            <w:vAlign w:val="center"/>
          </w:tcPr>
          <w:p w:rsidR="00293658" w:rsidRPr="003907AA" w:rsidRDefault="003907AA" w:rsidP="000F414A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7AA">
              <w:rPr>
                <w:rFonts w:ascii="Arial" w:hAnsi="Arial" w:cs="Arial"/>
                <w:sz w:val="20"/>
                <w:szCs w:val="20"/>
              </w:rPr>
              <w:t>Mínimo 10</w:t>
            </w:r>
          </w:p>
        </w:tc>
      </w:tr>
      <w:tr w:rsidR="003907AA" w:rsidTr="003907AA">
        <w:tc>
          <w:tcPr>
            <w:tcW w:w="4590" w:type="dxa"/>
          </w:tcPr>
          <w:p w:rsidR="003907AA" w:rsidRPr="00293658" w:rsidRDefault="003907AA" w:rsidP="00293658">
            <w:pPr>
              <w:rPr>
                <w:rFonts w:ascii="Arial" w:hAnsi="Arial" w:cs="Arial"/>
                <w:sz w:val="20"/>
                <w:szCs w:val="20"/>
              </w:rPr>
            </w:pPr>
            <w:r w:rsidRPr="00293658">
              <w:rPr>
                <w:rFonts w:ascii="Arial" w:hAnsi="Arial" w:cs="Arial"/>
                <w:sz w:val="20"/>
                <w:szCs w:val="20"/>
              </w:rPr>
              <w:t>Microsoft Windows Server 2000;</w:t>
            </w:r>
          </w:p>
        </w:tc>
        <w:tc>
          <w:tcPr>
            <w:tcW w:w="4600" w:type="dxa"/>
            <w:vMerge w:val="restart"/>
            <w:vAlign w:val="center"/>
          </w:tcPr>
          <w:p w:rsidR="003907AA" w:rsidRPr="00486653" w:rsidRDefault="00486653" w:rsidP="003907AA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653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3907AA" w:rsidTr="00293658">
        <w:tc>
          <w:tcPr>
            <w:tcW w:w="4590" w:type="dxa"/>
          </w:tcPr>
          <w:p w:rsidR="003907AA" w:rsidRPr="00293658" w:rsidRDefault="003907AA" w:rsidP="00293658">
            <w:pPr>
              <w:rPr>
                <w:rFonts w:ascii="Arial" w:hAnsi="Arial" w:cs="Arial"/>
                <w:sz w:val="20"/>
                <w:szCs w:val="20"/>
              </w:rPr>
            </w:pPr>
            <w:r w:rsidRPr="00293658">
              <w:rPr>
                <w:rFonts w:ascii="Arial" w:hAnsi="Arial" w:cs="Arial"/>
                <w:sz w:val="20"/>
                <w:szCs w:val="20"/>
              </w:rPr>
              <w:t>Microsoft Windows Server 2008;</w:t>
            </w:r>
          </w:p>
        </w:tc>
        <w:tc>
          <w:tcPr>
            <w:tcW w:w="4600" w:type="dxa"/>
            <w:vMerge/>
          </w:tcPr>
          <w:p w:rsidR="003907AA" w:rsidRDefault="003907AA" w:rsidP="00293658">
            <w:pPr>
              <w:pStyle w:val="PargrafodaLista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7AA" w:rsidTr="00293658">
        <w:tc>
          <w:tcPr>
            <w:tcW w:w="4590" w:type="dxa"/>
          </w:tcPr>
          <w:p w:rsidR="003907AA" w:rsidRPr="00293658" w:rsidRDefault="003907AA" w:rsidP="00293658">
            <w:pPr>
              <w:rPr>
                <w:rFonts w:ascii="Arial" w:hAnsi="Arial" w:cs="Arial"/>
                <w:sz w:val="20"/>
                <w:szCs w:val="20"/>
              </w:rPr>
            </w:pPr>
            <w:r w:rsidRPr="00293658">
              <w:rPr>
                <w:rFonts w:ascii="Arial" w:hAnsi="Arial" w:cs="Arial"/>
                <w:sz w:val="20"/>
                <w:szCs w:val="20"/>
              </w:rPr>
              <w:t>Microsoft Windows Server 2012;</w:t>
            </w:r>
          </w:p>
        </w:tc>
        <w:tc>
          <w:tcPr>
            <w:tcW w:w="4600" w:type="dxa"/>
            <w:vMerge/>
          </w:tcPr>
          <w:p w:rsidR="003907AA" w:rsidRDefault="003907AA" w:rsidP="00293658">
            <w:pPr>
              <w:pStyle w:val="PargrafodaLista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7AA" w:rsidTr="003907AA">
        <w:tc>
          <w:tcPr>
            <w:tcW w:w="4590" w:type="dxa"/>
          </w:tcPr>
          <w:p w:rsidR="003907AA" w:rsidRPr="00293658" w:rsidRDefault="003907AA" w:rsidP="002936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3658">
              <w:rPr>
                <w:rFonts w:ascii="Arial" w:hAnsi="Arial" w:cs="Arial"/>
                <w:sz w:val="20"/>
                <w:szCs w:val="20"/>
                <w:lang w:val="en-US"/>
              </w:rPr>
              <w:t>CentOS 4/5/6/7 (64-bit);</w:t>
            </w:r>
          </w:p>
        </w:tc>
        <w:tc>
          <w:tcPr>
            <w:tcW w:w="4600" w:type="dxa"/>
            <w:vMerge w:val="restart"/>
            <w:vAlign w:val="center"/>
          </w:tcPr>
          <w:p w:rsidR="003907AA" w:rsidRPr="003907AA" w:rsidRDefault="003907AA" w:rsidP="003907AA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7AA">
              <w:rPr>
                <w:rFonts w:ascii="Arial" w:hAnsi="Arial" w:cs="Arial"/>
                <w:sz w:val="20"/>
                <w:szCs w:val="20"/>
              </w:rPr>
              <w:t>87</w:t>
            </w:r>
          </w:p>
        </w:tc>
      </w:tr>
      <w:tr w:rsidR="003907AA" w:rsidTr="00293658">
        <w:tc>
          <w:tcPr>
            <w:tcW w:w="4590" w:type="dxa"/>
          </w:tcPr>
          <w:p w:rsidR="003907AA" w:rsidRPr="00293658" w:rsidRDefault="003907AA" w:rsidP="0029365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3658">
              <w:rPr>
                <w:rFonts w:ascii="Arial" w:hAnsi="Arial" w:cs="Arial"/>
                <w:sz w:val="20"/>
                <w:szCs w:val="20"/>
                <w:lang w:val="en-US"/>
              </w:rPr>
              <w:t>Microsoft Windows Server 2008 R2 (64-bit);</w:t>
            </w:r>
          </w:p>
        </w:tc>
        <w:tc>
          <w:tcPr>
            <w:tcW w:w="4600" w:type="dxa"/>
            <w:vMerge/>
          </w:tcPr>
          <w:p w:rsidR="003907AA" w:rsidRDefault="003907AA" w:rsidP="00293658">
            <w:pPr>
              <w:pStyle w:val="PargrafodaLista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7AA" w:rsidRPr="003872FD" w:rsidTr="00293658">
        <w:tc>
          <w:tcPr>
            <w:tcW w:w="4590" w:type="dxa"/>
          </w:tcPr>
          <w:p w:rsidR="003907AA" w:rsidRPr="00293658" w:rsidRDefault="003907AA" w:rsidP="0029365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3658">
              <w:rPr>
                <w:rFonts w:ascii="Arial" w:hAnsi="Arial" w:cs="Arial"/>
                <w:sz w:val="20"/>
                <w:szCs w:val="20"/>
                <w:lang w:val="en-US"/>
              </w:rPr>
              <w:t>Red Hat Enterprise Linux 6 (64-bit);</w:t>
            </w:r>
          </w:p>
        </w:tc>
        <w:tc>
          <w:tcPr>
            <w:tcW w:w="4600" w:type="dxa"/>
            <w:vMerge/>
          </w:tcPr>
          <w:p w:rsidR="003907AA" w:rsidRPr="00293658" w:rsidRDefault="003907AA" w:rsidP="00293658">
            <w:pPr>
              <w:pStyle w:val="PargrafodaLista"/>
              <w:ind w:left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907AA" w:rsidTr="00293658">
        <w:tc>
          <w:tcPr>
            <w:tcW w:w="4590" w:type="dxa"/>
          </w:tcPr>
          <w:p w:rsidR="003907AA" w:rsidRPr="00293658" w:rsidRDefault="003907AA" w:rsidP="0029365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3658">
              <w:rPr>
                <w:rFonts w:ascii="Arial" w:hAnsi="Arial" w:cs="Arial"/>
                <w:sz w:val="20"/>
                <w:szCs w:val="20"/>
                <w:lang w:val="en-US"/>
              </w:rPr>
              <w:t>SUSE Linux Enterprise 11 (64-bit);</w:t>
            </w:r>
          </w:p>
        </w:tc>
        <w:tc>
          <w:tcPr>
            <w:tcW w:w="4600" w:type="dxa"/>
            <w:vMerge/>
          </w:tcPr>
          <w:p w:rsidR="003907AA" w:rsidRDefault="003907AA" w:rsidP="00293658">
            <w:pPr>
              <w:pStyle w:val="PargrafodaLista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7AA" w:rsidTr="00293658">
        <w:tc>
          <w:tcPr>
            <w:tcW w:w="4590" w:type="dxa"/>
          </w:tcPr>
          <w:p w:rsidR="003907AA" w:rsidRPr="00293658" w:rsidRDefault="003907AA" w:rsidP="0029365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3658">
              <w:rPr>
                <w:rFonts w:ascii="Arial" w:hAnsi="Arial" w:cs="Arial"/>
                <w:sz w:val="20"/>
                <w:szCs w:val="20"/>
                <w:lang w:val="en-US"/>
              </w:rPr>
              <w:t>Ubuntu Linux (64-bit);</w:t>
            </w:r>
          </w:p>
        </w:tc>
        <w:tc>
          <w:tcPr>
            <w:tcW w:w="4600" w:type="dxa"/>
            <w:vMerge/>
          </w:tcPr>
          <w:p w:rsidR="003907AA" w:rsidRDefault="003907AA" w:rsidP="00293658">
            <w:pPr>
              <w:pStyle w:val="PargrafodaLista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4734B" w:rsidRDefault="00B4734B" w:rsidP="00B4734B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Banco de Dados (</w:t>
      </w:r>
      <w:proofErr w:type="spellStart"/>
      <w:r w:rsidRPr="00E506F8">
        <w:rPr>
          <w:rFonts w:ascii="Arial" w:hAnsi="Arial" w:cs="Arial"/>
          <w:b/>
          <w:sz w:val="20"/>
          <w:szCs w:val="20"/>
        </w:rPr>
        <w:t>Sql</w:t>
      </w:r>
      <w:proofErr w:type="spellEnd"/>
      <w:r w:rsidRPr="00E506F8">
        <w:rPr>
          <w:rFonts w:ascii="Arial" w:hAnsi="Arial" w:cs="Arial"/>
          <w:b/>
          <w:sz w:val="20"/>
          <w:szCs w:val="20"/>
        </w:rPr>
        <w:t xml:space="preserve"> Server)</w:t>
      </w:r>
    </w:p>
    <w:p w:rsidR="003907AA" w:rsidRDefault="003907AA" w:rsidP="003907AA">
      <w:pPr>
        <w:pStyle w:val="PargrafodaLista"/>
        <w:ind w:left="144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0" w:type="auto"/>
        <w:tblInd w:w="720" w:type="dxa"/>
        <w:tblLook w:val="04A0" w:firstRow="1" w:lastRow="0" w:firstColumn="1" w:lastColumn="0" w:noHBand="0" w:noVBand="1"/>
      </w:tblPr>
      <w:tblGrid>
        <w:gridCol w:w="4590"/>
        <w:gridCol w:w="4600"/>
      </w:tblGrid>
      <w:tr w:rsidR="003907AA" w:rsidTr="00F304E6">
        <w:tc>
          <w:tcPr>
            <w:tcW w:w="4590" w:type="dxa"/>
          </w:tcPr>
          <w:p w:rsidR="003907AA" w:rsidRDefault="003907AA" w:rsidP="003907AA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Banco de dados </w:t>
            </w:r>
          </w:p>
        </w:tc>
        <w:tc>
          <w:tcPr>
            <w:tcW w:w="4600" w:type="dxa"/>
          </w:tcPr>
          <w:p w:rsidR="003907AA" w:rsidRDefault="003907AA" w:rsidP="00F304E6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</w:tr>
      <w:tr w:rsidR="003907AA" w:rsidTr="003907AA">
        <w:tc>
          <w:tcPr>
            <w:tcW w:w="4590" w:type="dxa"/>
          </w:tcPr>
          <w:p w:rsidR="003907AA" w:rsidRPr="003907AA" w:rsidRDefault="003907AA" w:rsidP="003907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07AA">
              <w:rPr>
                <w:rFonts w:ascii="Arial" w:hAnsi="Arial" w:cs="Arial"/>
                <w:sz w:val="20"/>
                <w:szCs w:val="20"/>
              </w:rPr>
              <w:t>Microsoft Windows SQL Server 2012;</w:t>
            </w:r>
          </w:p>
        </w:tc>
        <w:tc>
          <w:tcPr>
            <w:tcW w:w="4600" w:type="dxa"/>
            <w:vMerge w:val="restart"/>
            <w:vAlign w:val="center"/>
          </w:tcPr>
          <w:p w:rsidR="003907AA" w:rsidRPr="003907AA" w:rsidRDefault="003907AA" w:rsidP="003907AA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(Cinco) servidores</w:t>
            </w:r>
          </w:p>
        </w:tc>
      </w:tr>
      <w:tr w:rsidR="003907AA" w:rsidTr="00F304E6">
        <w:tc>
          <w:tcPr>
            <w:tcW w:w="4590" w:type="dxa"/>
          </w:tcPr>
          <w:p w:rsidR="003907AA" w:rsidRPr="003907AA" w:rsidRDefault="003907AA" w:rsidP="003907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07AA">
              <w:rPr>
                <w:rFonts w:ascii="Arial" w:hAnsi="Arial" w:cs="Arial"/>
                <w:sz w:val="20"/>
                <w:szCs w:val="20"/>
              </w:rPr>
              <w:t>Microsoft Windows SQL Server 2000;</w:t>
            </w:r>
          </w:p>
        </w:tc>
        <w:tc>
          <w:tcPr>
            <w:tcW w:w="4600" w:type="dxa"/>
            <w:vMerge/>
          </w:tcPr>
          <w:p w:rsidR="003907AA" w:rsidRDefault="003907AA" w:rsidP="003907AA">
            <w:pPr>
              <w:pStyle w:val="PargrafodaLista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F414A" w:rsidRPr="00E506F8" w:rsidRDefault="000F414A" w:rsidP="004E5508">
      <w:pPr>
        <w:pStyle w:val="PargrafodaLista"/>
        <w:ind w:left="2160"/>
        <w:jc w:val="both"/>
        <w:rPr>
          <w:rFonts w:ascii="Arial" w:hAnsi="Arial" w:cs="Arial"/>
          <w:sz w:val="20"/>
          <w:szCs w:val="20"/>
        </w:rPr>
      </w:pPr>
    </w:p>
    <w:p w:rsidR="004E5508" w:rsidRPr="00E506F8" w:rsidRDefault="004E5508" w:rsidP="004E5508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 xml:space="preserve">Software de Escritórios </w:t>
      </w:r>
    </w:p>
    <w:p w:rsidR="004E5508" w:rsidRPr="00AE4AD5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Microsoft Office;</w:t>
      </w:r>
    </w:p>
    <w:p w:rsidR="00AE4AD5" w:rsidRPr="00E506F8" w:rsidRDefault="00E34D12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Libre </w:t>
      </w:r>
      <w:r w:rsidR="00AE4AD5">
        <w:rPr>
          <w:rFonts w:ascii="Arial" w:hAnsi="Arial" w:cs="Arial"/>
          <w:sz w:val="20"/>
          <w:szCs w:val="20"/>
        </w:rPr>
        <w:t>Office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Google </w:t>
      </w:r>
      <w:proofErr w:type="spellStart"/>
      <w:r w:rsidRPr="00E506F8">
        <w:rPr>
          <w:rFonts w:ascii="Arial" w:hAnsi="Arial" w:cs="Arial"/>
          <w:sz w:val="20"/>
          <w:szCs w:val="20"/>
        </w:rPr>
        <w:t>Chrome</w:t>
      </w:r>
      <w:proofErr w:type="spellEnd"/>
      <w:r w:rsidRPr="00E506F8">
        <w:rPr>
          <w:rFonts w:ascii="Arial" w:hAnsi="Arial" w:cs="Arial"/>
          <w:sz w:val="20"/>
          <w:szCs w:val="20"/>
        </w:rPr>
        <w:t>;</w:t>
      </w:r>
    </w:p>
    <w:p w:rsidR="004E5508" w:rsidRPr="00E34D12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Mozilla </w:t>
      </w:r>
      <w:proofErr w:type="spellStart"/>
      <w:r w:rsidRPr="00E506F8">
        <w:rPr>
          <w:rFonts w:ascii="Arial" w:hAnsi="Arial" w:cs="Arial"/>
          <w:sz w:val="20"/>
          <w:szCs w:val="20"/>
        </w:rPr>
        <w:t>FireFox</w:t>
      </w:r>
      <w:proofErr w:type="spellEnd"/>
      <w:r w:rsidRPr="00E506F8">
        <w:rPr>
          <w:rFonts w:ascii="Arial" w:hAnsi="Arial" w:cs="Arial"/>
          <w:sz w:val="20"/>
          <w:szCs w:val="20"/>
        </w:rPr>
        <w:t>;</w:t>
      </w:r>
    </w:p>
    <w:p w:rsidR="00E34D12" w:rsidRPr="00E506F8" w:rsidRDefault="00E34D12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Internet Explorer;</w:t>
      </w:r>
    </w:p>
    <w:p w:rsidR="004E5508" w:rsidRPr="00E506F8" w:rsidRDefault="004E5508" w:rsidP="004E5508">
      <w:pPr>
        <w:pStyle w:val="PargrafodaLista"/>
        <w:ind w:left="2160"/>
        <w:jc w:val="both"/>
        <w:rPr>
          <w:rFonts w:ascii="Arial" w:hAnsi="Arial" w:cs="Arial"/>
          <w:b/>
          <w:sz w:val="20"/>
          <w:szCs w:val="20"/>
        </w:rPr>
      </w:pPr>
    </w:p>
    <w:p w:rsidR="004E5508" w:rsidRPr="00E506F8" w:rsidRDefault="004E5508" w:rsidP="004E5508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 xml:space="preserve">Software de </w:t>
      </w:r>
      <w:proofErr w:type="spellStart"/>
      <w:r w:rsidRPr="00E506F8">
        <w:rPr>
          <w:rFonts w:ascii="Arial" w:hAnsi="Arial" w:cs="Arial"/>
          <w:b/>
          <w:sz w:val="20"/>
          <w:szCs w:val="20"/>
        </w:rPr>
        <w:t>DeskTop</w:t>
      </w:r>
      <w:proofErr w:type="spellEnd"/>
      <w:r w:rsidRPr="00E506F8">
        <w:rPr>
          <w:rFonts w:ascii="Arial" w:hAnsi="Arial" w:cs="Arial"/>
          <w:b/>
          <w:sz w:val="20"/>
          <w:szCs w:val="20"/>
        </w:rPr>
        <w:t xml:space="preserve"> de Correio Eletrônico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Zimbra </w:t>
      </w:r>
      <w:proofErr w:type="spellStart"/>
      <w:r w:rsidRPr="00E506F8">
        <w:rPr>
          <w:rFonts w:ascii="Arial" w:hAnsi="Arial" w:cs="Arial"/>
          <w:sz w:val="20"/>
          <w:szCs w:val="20"/>
        </w:rPr>
        <w:t>DeskTop</w:t>
      </w:r>
      <w:proofErr w:type="spellEnd"/>
      <w:r w:rsidRPr="00E506F8">
        <w:rPr>
          <w:rFonts w:ascii="Arial" w:hAnsi="Arial" w:cs="Arial"/>
          <w:sz w:val="20"/>
          <w:szCs w:val="20"/>
        </w:rPr>
        <w:t xml:space="preserve">; 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Mozilla </w:t>
      </w:r>
      <w:proofErr w:type="spellStart"/>
      <w:r w:rsidRPr="00E506F8">
        <w:rPr>
          <w:rFonts w:ascii="Arial" w:hAnsi="Arial" w:cs="Arial"/>
          <w:sz w:val="20"/>
          <w:szCs w:val="20"/>
        </w:rPr>
        <w:t>ThunderBird</w:t>
      </w:r>
      <w:proofErr w:type="spellEnd"/>
      <w:r w:rsidRPr="00E506F8">
        <w:rPr>
          <w:rFonts w:ascii="Arial" w:hAnsi="Arial" w:cs="Arial"/>
          <w:b/>
          <w:sz w:val="20"/>
          <w:szCs w:val="20"/>
        </w:rPr>
        <w:t>;</w:t>
      </w:r>
    </w:p>
    <w:p w:rsidR="004E5508" w:rsidRPr="00E34D12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E34D12">
        <w:rPr>
          <w:rFonts w:ascii="Arial" w:hAnsi="Arial" w:cs="Arial"/>
          <w:sz w:val="20"/>
          <w:szCs w:val="20"/>
        </w:rPr>
        <w:t>OutLook</w:t>
      </w:r>
      <w:proofErr w:type="spellEnd"/>
      <w:r w:rsidRPr="00E34D12">
        <w:rPr>
          <w:rFonts w:ascii="Arial" w:hAnsi="Arial" w:cs="Arial"/>
          <w:sz w:val="20"/>
          <w:szCs w:val="20"/>
        </w:rPr>
        <w:t>;</w:t>
      </w:r>
    </w:p>
    <w:p w:rsidR="001155A7" w:rsidRPr="00E506F8" w:rsidRDefault="001155A7" w:rsidP="001155A7">
      <w:pPr>
        <w:pStyle w:val="PargrafodaLista"/>
        <w:ind w:left="2160"/>
        <w:jc w:val="both"/>
        <w:rPr>
          <w:rFonts w:ascii="Arial" w:hAnsi="Arial" w:cs="Arial"/>
          <w:b/>
          <w:sz w:val="20"/>
          <w:szCs w:val="20"/>
        </w:rPr>
      </w:pPr>
    </w:p>
    <w:p w:rsidR="004E5508" w:rsidRPr="00E506F8" w:rsidRDefault="004E5508" w:rsidP="004E5508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Software utilitários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7-Zip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Adobe Acrobat</w:t>
      </w:r>
    </w:p>
    <w:p w:rsidR="004E5508" w:rsidRPr="00E506F8" w:rsidRDefault="004E5508" w:rsidP="004E5508">
      <w:pPr>
        <w:pStyle w:val="PargrafodaLista"/>
        <w:ind w:left="2160"/>
        <w:jc w:val="both"/>
        <w:rPr>
          <w:rFonts w:ascii="Arial" w:hAnsi="Arial" w:cs="Arial"/>
          <w:b/>
          <w:sz w:val="20"/>
          <w:szCs w:val="20"/>
        </w:rPr>
      </w:pPr>
    </w:p>
    <w:p w:rsidR="004E5508" w:rsidRPr="00E506F8" w:rsidRDefault="004E5508" w:rsidP="004E5508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Plugins para o navegador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Java 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Adobe Flash Player</w:t>
      </w:r>
    </w:p>
    <w:p w:rsidR="000F414A" w:rsidRPr="000F414A" w:rsidRDefault="004E5508" w:rsidP="00F304E6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0F414A">
        <w:rPr>
          <w:rFonts w:ascii="Arial" w:hAnsi="Arial" w:cs="Arial"/>
          <w:sz w:val="20"/>
          <w:szCs w:val="20"/>
        </w:rPr>
        <w:t xml:space="preserve">Java </w:t>
      </w:r>
      <w:proofErr w:type="spellStart"/>
      <w:r w:rsidRPr="000F414A">
        <w:rPr>
          <w:rFonts w:ascii="Arial" w:hAnsi="Arial" w:cs="Arial"/>
          <w:sz w:val="20"/>
          <w:szCs w:val="20"/>
        </w:rPr>
        <w:t>Runtime</w:t>
      </w:r>
      <w:proofErr w:type="spellEnd"/>
      <w:r w:rsidRPr="000F41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14A">
        <w:rPr>
          <w:rFonts w:ascii="Arial" w:hAnsi="Arial" w:cs="Arial"/>
          <w:sz w:val="20"/>
          <w:szCs w:val="20"/>
        </w:rPr>
        <w:t>Environment</w:t>
      </w:r>
      <w:proofErr w:type="spellEnd"/>
    </w:p>
    <w:p w:rsidR="000F414A" w:rsidRPr="000F414A" w:rsidRDefault="000F414A" w:rsidP="000F414A">
      <w:pPr>
        <w:pStyle w:val="PargrafodaLista"/>
        <w:ind w:left="2160"/>
        <w:jc w:val="both"/>
        <w:rPr>
          <w:rFonts w:ascii="Arial" w:hAnsi="Arial" w:cs="Arial"/>
          <w:b/>
          <w:sz w:val="20"/>
          <w:szCs w:val="20"/>
        </w:rPr>
      </w:pPr>
    </w:p>
    <w:p w:rsidR="000F414A" w:rsidRPr="000F414A" w:rsidRDefault="000F414A" w:rsidP="000F414A">
      <w:pPr>
        <w:pStyle w:val="PargrafodaLista"/>
        <w:ind w:left="2160"/>
        <w:jc w:val="both"/>
        <w:rPr>
          <w:rFonts w:ascii="Arial" w:hAnsi="Arial" w:cs="Arial"/>
          <w:b/>
          <w:sz w:val="20"/>
          <w:szCs w:val="20"/>
        </w:rPr>
      </w:pPr>
    </w:p>
    <w:p w:rsidR="004E5508" w:rsidRPr="000F414A" w:rsidRDefault="00287877" w:rsidP="000F414A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Demais </w:t>
      </w:r>
      <w:r w:rsidR="004E5508" w:rsidRPr="000F414A">
        <w:rPr>
          <w:rFonts w:ascii="Arial" w:hAnsi="Arial" w:cs="Arial"/>
          <w:b/>
          <w:sz w:val="20"/>
          <w:szCs w:val="20"/>
        </w:rPr>
        <w:t>Softwares</w:t>
      </w:r>
    </w:p>
    <w:tbl>
      <w:tblPr>
        <w:tblStyle w:val="Tabelacomgrade"/>
        <w:tblW w:w="5490" w:type="dxa"/>
        <w:tblInd w:w="2160" w:type="dxa"/>
        <w:tblLook w:val="04A0" w:firstRow="1" w:lastRow="0" w:firstColumn="1" w:lastColumn="0" w:noHBand="0" w:noVBand="1"/>
      </w:tblPr>
      <w:tblGrid>
        <w:gridCol w:w="2371"/>
        <w:gridCol w:w="3119"/>
      </w:tblGrid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 xml:space="preserve">Adobe Flash Professional 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Adobe Premiere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 xml:space="preserve">Corel Draw 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ArcGis</w:t>
            </w:r>
            <w:proofErr w:type="spellEnd"/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Adobe InDesign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Adobe Professional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Microsoft Project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Bizzage</w:t>
            </w:r>
            <w:proofErr w:type="spellEnd"/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AXURE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RP PRO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BIZAGI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ENTERPRISE.NET CAL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CENOFISCO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LUCRO REAL 2007/2011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DIGITRO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VIRTUAL FONE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DIMEP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SOFTWARE RELOGIO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ERDAS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ERDAS IMAGINE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ESRI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ARCGIS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PINI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VOLARE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PRIMASI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SIPOM 9.8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SENCHA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EXTJS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SONY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SOUND FORGE 8.0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SONY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VEGAS PRO 6.0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TECSYS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TS-SYSREG</w:t>
            </w:r>
          </w:p>
        </w:tc>
      </w:tr>
    </w:tbl>
    <w:p w:rsidR="00812921" w:rsidRPr="00E506F8" w:rsidRDefault="00812921" w:rsidP="00CB3457">
      <w:pPr>
        <w:pStyle w:val="PargrafodaLista"/>
        <w:ind w:left="2160"/>
        <w:jc w:val="both"/>
        <w:rPr>
          <w:rFonts w:ascii="Arial" w:hAnsi="Arial" w:cs="Arial"/>
          <w:sz w:val="20"/>
          <w:szCs w:val="20"/>
          <w:lang w:val="en-US"/>
        </w:rPr>
      </w:pPr>
    </w:p>
    <w:p w:rsidR="004E5508" w:rsidRPr="00E506F8" w:rsidRDefault="001155A7" w:rsidP="001155A7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Softwares livres homologados</w:t>
      </w:r>
    </w:p>
    <w:p w:rsidR="001155A7" w:rsidRPr="00E506F8" w:rsidRDefault="001155A7" w:rsidP="001155A7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proofErr w:type="spellStart"/>
      <w:r w:rsidRPr="00E506F8">
        <w:rPr>
          <w:rFonts w:ascii="Arial" w:hAnsi="Arial" w:cs="Arial"/>
        </w:rPr>
        <w:t>CentOs</w:t>
      </w:r>
      <w:proofErr w:type="spellEnd"/>
      <w:r w:rsidRPr="00E506F8">
        <w:rPr>
          <w:rFonts w:ascii="Arial" w:hAnsi="Arial" w:cs="Arial"/>
        </w:rPr>
        <w:t xml:space="preserve"> 7</w:t>
      </w:r>
    </w:p>
    <w:p w:rsidR="001155A7" w:rsidRPr="00E506F8" w:rsidRDefault="001155A7" w:rsidP="001155A7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proofErr w:type="spellStart"/>
      <w:r w:rsidRPr="00E506F8">
        <w:rPr>
          <w:rFonts w:ascii="Arial" w:hAnsi="Arial" w:cs="Arial"/>
        </w:rPr>
        <w:t>FreePDF</w:t>
      </w:r>
      <w:proofErr w:type="spellEnd"/>
    </w:p>
    <w:p w:rsidR="000F2C64" w:rsidRPr="000F2C64" w:rsidRDefault="001155A7" w:rsidP="000F2C64">
      <w:pPr>
        <w:pStyle w:val="Standard"/>
        <w:numPr>
          <w:ilvl w:val="2"/>
          <w:numId w:val="1"/>
        </w:numPr>
        <w:jc w:val="both"/>
        <w:rPr>
          <w:rFonts w:ascii="Arial" w:hAnsi="Arial" w:cs="Arial"/>
        </w:rPr>
      </w:pPr>
      <w:proofErr w:type="spellStart"/>
      <w:r w:rsidRPr="000F2C64">
        <w:rPr>
          <w:rFonts w:ascii="Arial" w:hAnsi="Arial" w:cs="Arial"/>
        </w:rPr>
        <w:t>Gimp</w:t>
      </w:r>
      <w:proofErr w:type="spellEnd"/>
    </w:p>
    <w:p w:rsidR="000F2C64" w:rsidRPr="000F2C64" w:rsidRDefault="000F2C64" w:rsidP="000F2C64">
      <w:pPr>
        <w:pStyle w:val="Standard"/>
        <w:ind w:left="1440"/>
        <w:jc w:val="both"/>
        <w:rPr>
          <w:rFonts w:ascii="Arial" w:hAnsi="Arial" w:cs="Arial"/>
          <w:b/>
        </w:rPr>
      </w:pPr>
    </w:p>
    <w:p w:rsidR="000F2C64" w:rsidRPr="000F2C64" w:rsidRDefault="000F2C64" w:rsidP="00ED4797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0F2C64">
        <w:rPr>
          <w:rFonts w:ascii="Arial" w:hAnsi="Arial" w:cs="Arial"/>
          <w:b/>
        </w:rPr>
        <w:t xml:space="preserve">Softwares </w:t>
      </w:r>
      <w:r>
        <w:rPr>
          <w:rFonts w:ascii="Arial" w:hAnsi="Arial" w:cs="Arial"/>
          <w:b/>
        </w:rPr>
        <w:t>de backup</w:t>
      </w:r>
    </w:p>
    <w:p w:rsidR="000F2C64" w:rsidRDefault="000F2C64" w:rsidP="00613296">
      <w:pPr>
        <w:pStyle w:val="Standard"/>
        <w:numPr>
          <w:ilvl w:val="2"/>
          <w:numId w:val="1"/>
        </w:numPr>
        <w:suppressAutoHyphens w:val="0"/>
        <w:jc w:val="both"/>
        <w:rPr>
          <w:rFonts w:ascii="Arial" w:hAnsi="Arial" w:cs="Arial"/>
        </w:rPr>
      </w:pPr>
      <w:r w:rsidRPr="00E120F5">
        <w:rPr>
          <w:rFonts w:ascii="Arial" w:hAnsi="Arial" w:cs="Arial"/>
        </w:rPr>
        <w:t>NETBACKUP VERITAS</w:t>
      </w:r>
    </w:p>
    <w:p w:rsidR="003872FD" w:rsidRDefault="003872FD" w:rsidP="003872FD">
      <w:pPr>
        <w:pStyle w:val="Standard"/>
        <w:suppressAutoHyphens w:val="0"/>
        <w:jc w:val="both"/>
        <w:rPr>
          <w:rFonts w:ascii="Arial" w:hAnsi="Arial" w:cs="Arial"/>
        </w:rPr>
      </w:pPr>
    </w:p>
    <w:p w:rsidR="003872FD" w:rsidRPr="003872FD" w:rsidRDefault="003872FD" w:rsidP="003872FD">
      <w:pPr>
        <w:pStyle w:val="Standard"/>
        <w:numPr>
          <w:ilvl w:val="1"/>
          <w:numId w:val="1"/>
        </w:numPr>
        <w:suppressAutoHyphens w:val="0"/>
        <w:jc w:val="both"/>
        <w:rPr>
          <w:rFonts w:ascii="Arial" w:hAnsi="Arial" w:cs="Arial"/>
          <w:b/>
        </w:rPr>
      </w:pPr>
      <w:r w:rsidRPr="003872FD">
        <w:rPr>
          <w:rFonts w:ascii="Arial" w:hAnsi="Arial" w:cs="Arial"/>
          <w:b/>
        </w:rPr>
        <w:t>Softwares</w:t>
      </w:r>
      <w:r w:rsidRPr="003872FD">
        <w:rPr>
          <w:rFonts w:ascii="Arial" w:hAnsi="Arial" w:cs="Arial"/>
          <w:b/>
          <w:bCs/>
        </w:rPr>
        <w:t xml:space="preserve"> Monitoração do ambiente de Infraestrutura</w:t>
      </w:r>
    </w:p>
    <w:p w:rsidR="003872FD" w:rsidRPr="0017495D" w:rsidRDefault="003872FD" w:rsidP="003872FD">
      <w:pPr>
        <w:pStyle w:val="Standard"/>
        <w:numPr>
          <w:ilvl w:val="2"/>
          <w:numId w:val="1"/>
        </w:numPr>
        <w:suppressAutoHyphens w:val="0"/>
        <w:jc w:val="both"/>
        <w:rPr>
          <w:rFonts w:ascii="Arial" w:hAnsi="Arial" w:cs="Arial"/>
        </w:rPr>
      </w:pPr>
      <w:proofErr w:type="spellStart"/>
      <w:r w:rsidRPr="0017495D">
        <w:rPr>
          <w:rFonts w:ascii="Arial" w:hAnsi="Arial" w:cs="Arial"/>
        </w:rPr>
        <w:t>Zabbix</w:t>
      </w:r>
      <w:proofErr w:type="spellEnd"/>
    </w:p>
    <w:p w:rsidR="003872FD" w:rsidRPr="003872FD" w:rsidRDefault="003872FD" w:rsidP="003872FD">
      <w:pPr>
        <w:pStyle w:val="Standard"/>
        <w:suppressAutoHyphens w:val="0"/>
        <w:ind w:left="1440"/>
        <w:jc w:val="both"/>
        <w:rPr>
          <w:rFonts w:ascii="Arial" w:hAnsi="Arial" w:cs="Arial"/>
          <w:b/>
        </w:rPr>
      </w:pPr>
    </w:p>
    <w:p w:rsidR="003872FD" w:rsidRPr="003872FD" w:rsidRDefault="003872FD" w:rsidP="003872FD">
      <w:pPr>
        <w:pStyle w:val="Standard"/>
        <w:numPr>
          <w:ilvl w:val="1"/>
          <w:numId w:val="1"/>
        </w:numPr>
        <w:suppressAutoHyphens w:val="0"/>
        <w:jc w:val="both"/>
        <w:rPr>
          <w:rFonts w:ascii="Arial" w:hAnsi="Arial" w:cs="Arial"/>
          <w:b/>
        </w:rPr>
      </w:pPr>
      <w:r w:rsidRPr="003872FD">
        <w:rPr>
          <w:rFonts w:ascii="Arial" w:hAnsi="Arial" w:cs="Arial"/>
          <w:b/>
        </w:rPr>
        <w:t>Softwares</w:t>
      </w:r>
      <w:r w:rsidRPr="003872FD">
        <w:rPr>
          <w:rFonts w:ascii="Arial" w:hAnsi="Arial" w:cs="Arial"/>
          <w:b/>
          <w:bCs/>
        </w:rPr>
        <w:t xml:space="preserve"> de</w:t>
      </w:r>
      <w:r>
        <w:rPr>
          <w:rFonts w:ascii="Arial" w:hAnsi="Arial" w:cs="Arial"/>
          <w:b/>
          <w:bCs/>
        </w:rPr>
        <w:t xml:space="preserve"> </w:t>
      </w:r>
      <w:r w:rsidRPr="003872FD">
        <w:rPr>
          <w:rFonts w:ascii="Arial" w:hAnsi="Arial" w:cs="Arial"/>
          <w:b/>
          <w:bCs/>
        </w:rPr>
        <w:t>Administração e manutenção da infraestrutura de Redes</w:t>
      </w:r>
    </w:p>
    <w:p w:rsidR="003872FD" w:rsidRPr="0017495D" w:rsidRDefault="003872FD" w:rsidP="003872FD">
      <w:pPr>
        <w:pStyle w:val="Standard"/>
        <w:numPr>
          <w:ilvl w:val="2"/>
          <w:numId w:val="1"/>
        </w:numPr>
        <w:suppressAutoHyphens w:val="0"/>
        <w:jc w:val="both"/>
        <w:rPr>
          <w:rFonts w:ascii="Arial" w:hAnsi="Arial" w:cs="Arial"/>
        </w:rPr>
      </w:pPr>
      <w:r w:rsidRPr="0017495D">
        <w:rPr>
          <w:rFonts w:ascii="Arial" w:hAnsi="Arial" w:cs="Arial"/>
        </w:rPr>
        <w:t xml:space="preserve">Prime </w:t>
      </w:r>
      <w:r w:rsidR="00185A90" w:rsidRPr="0017495D">
        <w:rPr>
          <w:rFonts w:ascii="Arial" w:hAnsi="Arial" w:cs="Arial"/>
        </w:rPr>
        <w:t>(Cisco)</w:t>
      </w:r>
    </w:p>
    <w:p w:rsidR="003872FD" w:rsidRPr="0017495D" w:rsidRDefault="003872FD" w:rsidP="003872FD">
      <w:pPr>
        <w:pStyle w:val="Standard"/>
        <w:numPr>
          <w:ilvl w:val="2"/>
          <w:numId w:val="1"/>
        </w:numPr>
        <w:suppressAutoHyphens w:val="0"/>
        <w:jc w:val="both"/>
        <w:rPr>
          <w:rFonts w:ascii="Arial" w:hAnsi="Arial" w:cs="Arial"/>
        </w:rPr>
      </w:pPr>
      <w:r w:rsidRPr="0017495D">
        <w:rPr>
          <w:rFonts w:ascii="Arial" w:hAnsi="Arial" w:cs="Arial"/>
        </w:rPr>
        <w:t>ISE (Cisco)</w:t>
      </w:r>
    </w:p>
    <w:p w:rsidR="003872FD" w:rsidRPr="003872FD" w:rsidRDefault="003872FD" w:rsidP="003872FD">
      <w:pPr>
        <w:pStyle w:val="Standard"/>
        <w:suppressAutoHyphens w:val="0"/>
        <w:ind w:left="2160"/>
        <w:jc w:val="both"/>
        <w:rPr>
          <w:rFonts w:ascii="Arial" w:hAnsi="Arial" w:cs="Arial"/>
          <w:b/>
        </w:rPr>
      </w:pPr>
    </w:p>
    <w:p w:rsidR="003872FD" w:rsidRPr="003872FD" w:rsidRDefault="003872FD" w:rsidP="003872FD">
      <w:pPr>
        <w:pStyle w:val="Standard"/>
        <w:numPr>
          <w:ilvl w:val="1"/>
          <w:numId w:val="1"/>
        </w:numPr>
        <w:suppressAutoHyphens w:val="0"/>
        <w:jc w:val="both"/>
        <w:rPr>
          <w:rFonts w:ascii="Arial" w:hAnsi="Arial" w:cs="Arial"/>
          <w:b/>
        </w:rPr>
      </w:pPr>
      <w:r w:rsidRPr="003872FD">
        <w:rPr>
          <w:rFonts w:ascii="Arial" w:hAnsi="Arial" w:cs="Arial"/>
          <w:b/>
        </w:rPr>
        <w:t>Softwares de Acompanhamento de Itens de Configuração</w:t>
      </w:r>
    </w:p>
    <w:p w:rsidR="003872FD" w:rsidRPr="0017495D" w:rsidRDefault="003872FD" w:rsidP="003872FD">
      <w:pPr>
        <w:pStyle w:val="Standard"/>
        <w:numPr>
          <w:ilvl w:val="2"/>
          <w:numId w:val="1"/>
        </w:numPr>
        <w:suppressAutoHyphens w:val="0"/>
        <w:jc w:val="both"/>
        <w:rPr>
          <w:rFonts w:ascii="Arial" w:hAnsi="Arial" w:cs="Arial"/>
        </w:rPr>
      </w:pPr>
      <w:r w:rsidRPr="0017495D">
        <w:rPr>
          <w:rFonts w:ascii="Arial" w:hAnsi="Arial" w:cs="Arial"/>
        </w:rPr>
        <w:t>System Center</w:t>
      </w:r>
    </w:p>
    <w:p w:rsidR="00185A90" w:rsidRDefault="00185A90" w:rsidP="00185A90">
      <w:pPr>
        <w:pStyle w:val="Standard"/>
        <w:suppressAutoHyphens w:val="0"/>
        <w:ind w:left="2160"/>
        <w:jc w:val="both"/>
        <w:rPr>
          <w:rFonts w:ascii="Arial" w:hAnsi="Arial" w:cs="Arial"/>
          <w:b/>
        </w:rPr>
      </w:pPr>
    </w:p>
    <w:p w:rsidR="00185A90" w:rsidRDefault="00185A90" w:rsidP="00185A90">
      <w:pPr>
        <w:pStyle w:val="Standard"/>
        <w:numPr>
          <w:ilvl w:val="1"/>
          <w:numId w:val="1"/>
        </w:numPr>
        <w:suppressAutoHyphens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Software de Virtualização</w:t>
      </w:r>
    </w:p>
    <w:p w:rsidR="00185A90" w:rsidRPr="0017495D" w:rsidRDefault="00185A90" w:rsidP="00185A90">
      <w:pPr>
        <w:pStyle w:val="Standard"/>
        <w:numPr>
          <w:ilvl w:val="2"/>
          <w:numId w:val="1"/>
        </w:numPr>
        <w:suppressAutoHyphens w:val="0"/>
        <w:jc w:val="both"/>
        <w:rPr>
          <w:rFonts w:ascii="Arial" w:hAnsi="Arial" w:cs="Arial"/>
        </w:rPr>
      </w:pPr>
      <w:r w:rsidRPr="0017495D">
        <w:rPr>
          <w:rFonts w:ascii="Arial" w:hAnsi="Arial" w:cs="Arial"/>
        </w:rPr>
        <w:t xml:space="preserve">Vmware - VCENTER - VSOM - </w:t>
      </w:r>
      <w:proofErr w:type="gramStart"/>
      <w:r w:rsidRPr="0017495D">
        <w:rPr>
          <w:rFonts w:ascii="Arial" w:hAnsi="Arial" w:cs="Arial"/>
        </w:rPr>
        <w:t>VSPHERE  (</w:t>
      </w:r>
      <w:proofErr w:type="gramEnd"/>
      <w:r w:rsidRPr="0017495D">
        <w:rPr>
          <w:rFonts w:ascii="Arial" w:hAnsi="Arial" w:cs="Arial"/>
        </w:rPr>
        <w:t>5.1, 5.5 e 6.5)</w:t>
      </w:r>
    </w:p>
    <w:p w:rsidR="00E120F5" w:rsidRPr="00E120F5" w:rsidRDefault="00E120F5" w:rsidP="00E120F5">
      <w:pPr>
        <w:pStyle w:val="Standard"/>
        <w:suppressAutoHyphens w:val="0"/>
        <w:ind w:left="2160"/>
        <w:jc w:val="both"/>
        <w:rPr>
          <w:rFonts w:ascii="Arial" w:hAnsi="Arial" w:cs="Arial"/>
        </w:rPr>
      </w:pPr>
    </w:p>
    <w:p w:rsidR="001155A7" w:rsidRPr="00E506F8" w:rsidRDefault="00E120F5" w:rsidP="001155A7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1155A7" w:rsidRPr="00E506F8">
        <w:rPr>
          <w:rFonts w:ascii="Arial" w:hAnsi="Arial" w:cs="Arial"/>
          <w:b/>
        </w:rPr>
        <w:t>istemas de informação</w:t>
      </w:r>
    </w:p>
    <w:p w:rsidR="00DB1309" w:rsidRPr="00E506F8" w:rsidRDefault="00DB1309">
      <w:pPr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678"/>
        <w:gridCol w:w="2126"/>
      </w:tblGrid>
      <w:tr w:rsidR="002973AF" w:rsidRPr="00E506F8" w:rsidTr="002973AF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Sigla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Forma de Acesso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de Pessoas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Progressão por Mérito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Avaliação de Competências Corporativas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Benefício de Alimentação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SGRH – PM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Progressão por Mérito v. 2.0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SCA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Credenciamento de Acesso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SRD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Rastreamento de Documentos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Informações Gerências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Mailing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Endereçamento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SIGEO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da Execução Orçamentária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6A2498" w:rsidP="002973AF">
            <w:pPr>
              <w:widowControl/>
              <w:suppressAutoHyphens w:val="0"/>
              <w:autoSpaceDN/>
              <w:ind w:left="-733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="002973AF"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SIGEC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de Convênios e Contratos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SICAE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Cadastro e Acompanhamento de Eventos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SGAU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Sistema de Gestão de Atendimento ao Usuário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SIAMP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Integrado de Administração de Materiais e Patrimônio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SAN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Atos Normativos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SGF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Financeira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SCV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Concessão de Viagem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INVESTC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Correção de Investimentos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SOPHIA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Multiusuário de Automação de Biblioteca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MENTORH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Integrado de Gestão de Pessoas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SPS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Programas Sociais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SPED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Sistema Público de Escrituração Digital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SIGESF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Fundiária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SISJUR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Jurídico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SICOB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Cobranças v. 2.0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DB1309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SIGEO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da Execução Orçamentária v. 2.0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SEPAR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Emendas Parlamentares v. 2.0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Contabilidade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Tron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Meio Ambiente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Portal Intranet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Portal Internet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Mantis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Wikimedia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LimeSurvey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SVN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</w:tbl>
    <w:p w:rsidR="00FB0C19" w:rsidRPr="00E506F8" w:rsidRDefault="00FB0C19" w:rsidP="001155A7">
      <w:pPr>
        <w:pStyle w:val="Standard"/>
        <w:ind w:left="1440"/>
        <w:jc w:val="both"/>
        <w:rPr>
          <w:rFonts w:ascii="Arial" w:hAnsi="Arial" w:cs="Arial"/>
        </w:rPr>
      </w:pPr>
    </w:p>
    <w:sectPr w:rsidR="00FB0C19" w:rsidRPr="00E506F8" w:rsidSect="00425B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279" w:right="851" w:bottom="1560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0DC" w:rsidRDefault="00CE00DC">
      <w:r>
        <w:separator/>
      </w:r>
    </w:p>
  </w:endnote>
  <w:endnote w:type="continuationSeparator" w:id="0">
    <w:p w:rsidR="00CE00DC" w:rsidRDefault="00CE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4E6" w:rsidRDefault="00F304E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4E6" w:rsidRDefault="00F304E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4E6" w:rsidRDefault="00F304E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0DC" w:rsidRDefault="00CE00DC">
      <w:r>
        <w:rPr>
          <w:color w:val="000000"/>
        </w:rPr>
        <w:separator/>
      </w:r>
    </w:p>
  </w:footnote>
  <w:footnote w:type="continuationSeparator" w:id="0">
    <w:p w:rsidR="00CE00DC" w:rsidRDefault="00CE0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4E6" w:rsidRDefault="00F304E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4E6" w:rsidRDefault="00F304E6">
    <w:pPr>
      <w:pStyle w:val="Cabealho"/>
    </w:pPr>
    <w:r w:rsidRPr="0065788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A4DC55" wp14:editId="48A58677">
              <wp:simplePos x="0" y="0"/>
              <wp:positionH relativeFrom="column">
                <wp:posOffset>5086350</wp:posOffset>
              </wp:positionH>
              <wp:positionV relativeFrom="paragraph">
                <wp:posOffset>-241300</wp:posOffset>
              </wp:positionV>
              <wp:extent cx="1600200" cy="885825"/>
              <wp:effectExtent l="0" t="0" r="0" b="9525"/>
              <wp:wrapNone/>
              <wp:docPr id="28" name="Caixa de tex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885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304E6" w:rsidRPr="002A2521" w:rsidRDefault="00F304E6" w:rsidP="00B77B16">
                          <w:pPr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imes New Roman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Fls._______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Processo: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59500.00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0243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/201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9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7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8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Ass.:__________________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A4DC55" id="_x0000_t202" coordsize="21600,21600" o:spt="202" path="m,l,21600r21600,l21600,xe">
              <v:stroke joinstyle="miter"/>
              <v:path gradientshapeok="t" o:connecttype="rect"/>
            </v:shapetype>
            <v:shape id="Caixa de texto 28" o:spid="_x0000_s1026" type="#_x0000_t202" style="position:absolute;margin-left:400.5pt;margin-top:-19pt;width:126pt;height:6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" fillcolor="white [3201]" stroked="f" strokeweight=".5pt">
              <v:textbox>
                <w:txbxContent>
                  <w:p w:rsidR="00F304E6" w:rsidRPr="002A2521" w:rsidRDefault="00F304E6" w:rsidP="00B77B16">
                    <w:pPr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Fls._______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Processo: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 xml:space="preserve"> 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59500.00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0243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/201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9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-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7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8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Ass.:__________________</w:t>
                    </w:r>
                  </w:p>
                </w:txbxContent>
              </v:textbox>
            </v:shape>
          </w:pict>
        </mc:Fallback>
      </mc:AlternateContent>
    </w:r>
    <w:r w:rsidRPr="00425B9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79CE6597" wp14:editId="7E1C5E0B">
              <wp:simplePos x="0" y="0"/>
              <wp:positionH relativeFrom="margin">
                <wp:posOffset>1261110</wp:posOffset>
              </wp:positionH>
              <wp:positionV relativeFrom="paragraph">
                <wp:posOffset>-25400</wp:posOffset>
              </wp:positionV>
              <wp:extent cx="3803650" cy="828675"/>
              <wp:effectExtent l="0" t="0" r="0" b="9525"/>
              <wp:wrapNone/>
              <wp:docPr id="4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03650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304E6" w:rsidRPr="00961DDB" w:rsidRDefault="00F304E6" w:rsidP="00425B9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Ministério d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Desenvolvimento Regional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– M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DR</w:t>
                          </w:r>
                        </w:p>
                        <w:p w:rsidR="00F304E6" w:rsidRPr="00961DDB" w:rsidRDefault="00F304E6" w:rsidP="00425B9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F304E6" w:rsidRPr="00961DDB" w:rsidRDefault="00F304E6" w:rsidP="00425B9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Área de Gestão Estratégica</w:t>
                          </w:r>
                        </w:p>
                        <w:p w:rsidR="00F304E6" w:rsidRDefault="00F304E6" w:rsidP="00425B95"/>
                        <w:p w:rsidR="00F304E6" w:rsidRDefault="00F304E6" w:rsidP="00425B95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CE6597" id="Retângulo 4" o:spid="_x0000_s1027" style="position:absolute;margin-left:99.3pt;margin-top:-2pt;width:299.5pt;height:65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" filled="f" stroked="f">
              <v:textbox inset="2.53958mm,1.2694mm,2.53958mm,1.2694mm">
                <w:txbxContent>
                  <w:p w:rsidR="00F304E6" w:rsidRPr="00961DDB" w:rsidRDefault="00F304E6" w:rsidP="00425B9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Ministério d</w:t>
                    </w:r>
                    <w:r>
                      <w:rPr>
                        <w:b/>
                        <w:sz w:val="18"/>
                        <w:szCs w:val="18"/>
                      </w:rPr>
                      <w:t>o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Desenvolvimento Regional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– M</w:t>
                    </w:r>
                    <w:r>
                      <w:rPr>
                        <w:b/>
                        <w:sz w:val="18"/>
                        <w:szCs w:val="18"/>
                      </w:rPr>
                      <w:t>DR</w:t>
                    </w:r>
                  </w:p>
                  <w:p w:rsidR="00F304E6" w:rsidRPr="00961DDB" w:rsidRDefault="00F304E6" w:rsidP="00425B9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F304E6" w:rsidRPr="00961DDB" w:rsidRDefault="00F304E6" w:rsidP="00425B9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Área de Gestão Estratégica</w:t>
                    </w:r>
                  </w:p>
                  <w:p w:rsidR="00F304E6" w:rsidRDefault="00F304E6" w:rsidP="00425B95"/>
                  <w:p w:rsidR="00F304E6" w:rsidRDefault="00F304E6" w:rsidP="00425B95"/>
                </w:txbxContent>
              </v:textbox>
              <w10:wrap anchorx="margin"/>
            </v:rect>
          </w:pict>
        </mc:Fallback>
      </mc:AlternateContent>
    </w:r>
    <w:r w:rsidRPr="00425B95">
      <w:rPr>
        <w:noProof/>
      </w:rPr>
      <w:drawing>
        <wp:anchor distT="0" distB="0" distL="114300" distR="114300" simplePos="0" relativeHeight="251666432" behindDoc="0" locked="0" layoutInCell="1" hidden="0" allowOverlap="1" wp14:anchorId="32DC1C1B" wp14:editId="412EF819">
          <wp:simplePos x="0" y="0"/>
          <wp:positionH relativeFrom="margin">
            <wp:posOffset>-50800</wp:posOffset>
          </wp:positionH>
          <wp:positionV relativeFrom="paragraph">
            <wp:posOffset>46355</wp:posOffset>
          </wp:positionV>
          <wp:extent cx="1344295" cy="286385"/>
          <wp:effectExtent l="0" t="0" r="8255" b="0"/>
          <wp:wrapNone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4295" cy="286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4E6" w:rsidRDefault="00F304E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B6FE5"/>
    <w:multiLevelType w:val="hybridMultilevel"/>
    <w:tmpl w:val="E152BB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B0B5C"/>
    <w:multiLevelType w:val="hybridMultilevel"/>
    <w:tmpl w:val="0CB4A436"/>
    <w:lvl w:ilvl="0" w:tplc="0416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5972870"/>
    <w:multiLevelType w:val="hybridMultilevel"/>
    <w:tmpl w:val="26A4CA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D54EC2"/>
    <w:multiLevelType w:val="hybridMultilevel"/>
    <w:tmpl w:val="D260576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84766"/>
    <w:multiLevelType w:val="hybridMultilevel"/>
    <w:tmpl w:val="BD8E7B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D3F"/>
    <w:rsid w:val="0004316D"/>
    <w:rsid w:val="00063082"/>
    <w:rsid w:val="00066399"/>
    <w:rsid w:val="00073475"/>
    <w:rsid w:val="000A0476"/>
    <w:rsid w:val="000A3733"/>
    <w:rsid w:val="000A7CD4"/>
    <w:rsid w:val="000B3DA4"/>
    <w:rsid w:val="000C2B74"/>
    <w:rsid w:val="000C54C5"/>
    <w:rsid w:val="000D72D8"/>
    <w:rsid w:val="000F0D67"/>
    <w:rsid w:val="000F2C64"/>
    <w:rsid w:val="000F414A"/>
    <w:rsid w:val="001155A7"/>
    <w:rsid w:val="0012646A"/>
    <w:rsid w:val="0017495D"/>
    <w:rsid w:val="00185A90"/>
    <w:rsid w:val="00187A67"/>
    <w:rsid w:val="00192D7E"/>
    <w:rsid w:val="001C604C"/>
    <w:rsid w:val="001E5891"/>
    <w:rsid w:val="001F0B7C"/>
    <w:rsid w:val="00225C83"/>
    <w:rsid w:val="00230108"/>
    <w:rsid w:val="00247CA0"/>
    <w:rsid w:val="002863C8"/>
    <w:rsid w:val="00287877"/>
    <w:rsid w:val="00293658"/>
    <w:rsid w:val="00294C24"/>
    <w:rsid w:val="002966C0"/>
    <w:rsid w:val="00296FFC"/>
    <w:rsid w:val="002973AF"/>
    <w:rsid w:val="002B3765"/>
    <w:rsid w:val="002C77B9"/>
    <w:rsid w:val="002F5593"/>
    <w:rsid w:val="00303B44"/>
    <w:rsid w:val="003417A5"/>
    <w:rsid w:val="00342E98"/>
    <w:rsid w:val="00356C1C"/>
    <w:rsid w:val="00364D35"/>
    <w:rsid w:val="00366B00"/>
    <w:rsid w:val="00373562"/>
    <w:rsid w:val="003872FD"/>
    <w:rsid w:val="003907AA"/>
    <w:rsid w:val="003913A0"/>
    <w:rsid w:val="00392403"/>
    <w:rsid w:val="00396C49"/>
    <w:rsid w:val="003C57A5"/>
    <w:rsid w:val="003D75CC"/>
    <w:rsid w:val="003F48A1"/>
    <w:rsid w:val="00425B95"/>
    <w:rsid w:val="00453961"/>
    <w:rsid w:val="0046282D"/>
    <w:rsid w:val="00486653"/>
    <w:rsid w:val="004D688E"/>
    <w:rsid w:val="004E5508"/>
    <w:rsid w:val="004E75D0"/>
    <w:rsid w:val="00511D33"/>
    <w:rsid w:val="00522B09"/>
    <w:rsid w:val="00543484"/>
    <w:rsid w:val="005F3D36"/>
    <w:rsid w:val="00656454"/>
    <w:rsid w:val="006634CC"/>
    <w:rsid w:val="00682EB4"/>
    <w:rsid w:val="006864EF"/>
    <w:rsid w:val="006A2498"/>
    <w:rsid w:val="006B0384"/>
    <w:rsid w:val="006F31E1"/>
    <w:rsid w:val="00705031"/>
    <w:rsid w:val="00707AB7"/>
    <w:rsid w:val="0073676B"/>
    <w:rsid w:val="00750242"/>
    <w:rsid w:val="007914CB"/>
    <w:rsid w:val="007A29F3"/>
    <w:rsid w:val="007B7B7E"/>
    <w:rsid w:val="008029A0"/>
    <w:rsid w:val="00812921"/>
    <w:rsid w:val="008B267E"/>
    <w:rsid w:val="008D12C2"/>
    <w:rsid w:val="008D2A75"/>
    <w:rsid w:val="008D2E02"/>
    <w:rsid w:val="00903DD1"/>
    <w:rsid w:val="00951D0D"/>
    <w:rsid w:val="00991F72"/>
    <w:rsid w:val="009E7407"/>
    <w:rsid w:val="009F76A6"/>
    <w:rsid w:val="00A269AD"/>
    <w:rsid w:val="00A31C96"/>
    <w:rsid w:val="00A35A0A"/>
    <w:rsid w:val="00A37727"/>
    <w:rsid w:val="00A51ADC"/>
    <w:rsid w:val="00A95BD7"/>
    <w:rsid w:val="00AC5A8A"/>
    <w:rsid w:val="00AE4AD5"/>
    <w:rsid w:val="00B10D9F"/>
    <w:rsid w:val="00B35FF0"/>
    <w:rsid w:val="00B42981"/>
    <w:rsid w:val="00B4620B"/>
    <w:rsid w:val="00B47188"/>
    <w:rsid w:val="00B4734B"/>
    <w:rsid w:val="00B7396D"/>
    <w:rsid w:val="00B77B16"/>
    <w:rsid w:val="00B8346F"/>
    <w:rsid w:val="00B84AE2"/>
    <w:rsid w:val="00B963AC"/>
    <w:rsid w:val="00BD58E4"/>
    <w:rsid w:val="00BE77D6"/>
    <w:rsid w:val="00C840F3"/>
    <w:rsid w:val="00CB3457"/>
    <w:rsid w:val="00CD16B5"/>
    <w:rsid w:val="00CD7AEC"/>
    <w:rsid w:val="00CE00DC"/>
    <w:rsid w:val="00CE2AB1"/>
    <w:rsid w:val="00D32646"/>
    <w:rsid w:val="00D50649"/>
    <w:rsid w:val="00D558CB"/>
    <w:rsid w:val="00D67D8A"/>
    <w:rsid w:val="00D83F0F"/>
    <w:rsid w:val="00DB1309"/>
    <w:rsid w:val="00DB5A53"/>
    <w:rsid w:val="00DC729C"/>
    <w:rsid w:val="00E120F5"/>
    <w:rsid w:val="00E232BE"/>
    <w:rsid w:val="00E342BC"/>
    <w:rsid w:val="00E34D12"/>
    <w:rsid w:val="00E506F8"/>
    <w:rsid w:val="00E57102"/>
    <w:rsid w:val="00E61ADF"/>
    <w:rsid w:val="00E70BD7"/>
    <w:rsid w:val="00E75109"/>
    <w:rsid w:val="00EA3EDC"/>
    <w:rsid w:val="00EB5921"/>
    <w:rsid w:val="00EC7987"/>
    <w:rsid w:val="00F10848"/>
    <w:rsid w:val="00F2347A"/>
    <w:rsid w:val="00F304E6"/>
    <w:rsid w:val="00F56D3F"/>
    <w:rsid w:val="00F72AAC"/>
    <w:rsid w:val="00F904C4"/>
    <w:rsid w:val="00FA2039"/>
    <w:rsid w:val="00FA21B2"/>
    <w:rsid w:val="00FA630C"/>
    <w:rsid w:val="00FB0C19"/>
    <w:rsid w:val="00FB67CB"/>
    <w:rsid w:val="00FE46EE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6455A7-E571-4787-BE44-6F86A07A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t-BR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jc w:val="center"/>
      <w:outlineLvl w:val="0"/>
    </w:pPr>
    <w:rPr>
      <w:rFonts w:ascii="Arial" w:eastAsia="Arial" w:hAnsi="Arial" w:cs="Arial"/>
      <w:b/>
      <w:sz w:val="18"/>
    </w:rPr>
  </w:style>
  <w:style w:type="paragraph" w:styleId="Ttulo2">
    <w:name w:val="heading 2"/>
    <w:basedOn w:val="Standard"/>
    <w:next w:val="Standard"/>
    <w:pPr>
      <w:keepNext/>
      <w:jc w:val="center"/>
      <w:outlineLvl w:val="1"/>
    </w:pPr>
    <w:rPr>
      <w:rFonts w:ascii="Arial" w:eastAsia="Arial" w:hAnsi="Arial" w:cs="Arial"/>
      <w:b/>
    </w:rPr>
  </w:style>
  <w:style w:type="paragraph" w:styleId="Ttulo3">
    <w:name w:val="heading 3"/>
    <w:basedOn w:val="Standard"/>
    <w:next w:val="Standard"/>
    <w:pPr>
      <w:keepNext/>
      <w:outlineLvl w:val="2"/>
    </w:pPr>
    <w:rPr>
      <w:sz w:val="28"/>
    </w:rPr>
  </w:style>
  <w:style w:type="paragraph" w:styleId="Ttulo4">
    <w:name w:val="heading 4"/>
    <w:basedOn w:val="Standard"/>
    <w:next w:val="Standard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i/>
      <w:color w:val="000000"/>
      <w:lang w:val="pt-PT"/>
    </w:rPr>
  </w:style>
  <w:style w:type="paragraph" w:styleId="Subttulo">
    <w:name w:val="Subtitle"/>
    <w:basedOn w:val="Heading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pPr>
      <w:ind w:firstLine="2127"/>
      <w:jc w:val="both"/>
    </w:pPr>
    <w:rPr>
      <w:sz w:val="28"/>
    </w:rPr>
  </w:style>
  <w:style w:type="paragraph" w:styleId="Recuodecorpodetexto3">
    <w:name w:val="Body Text Indent 3"/>
    <w:basedOn w:val="Standard"/>
    <w:pPr>
      <w:spacing w:line="360" w:lineRule="auto"/>
      <w:ind w:left="142" w:firstLine="1559"/>
      <w:jc w:val="both"/>
    </w:pPr>
    <w:rPr>
      <w:sz w:val="24"/>
    </w:rPr>
  </w:style>
  <w:style w:type="paragraph" w:styleId="Cabealho">
    <w:name w:val="header"/>
    <w:basedOn w:val="Standard"/>
    <w:pPr>
      <w:tabs>
        <w:tab w:val="center" w:pos="4419"/>
        <w:tab w:val="right" w:pos="8838"/>
      </w:tabs>
    </w:pPr>
  </w:style>
  <w:style w:type="paragraph" w:styleId="Rodap">
    <w:name w:val="footer"/>
    <w:basedOn w:val="Standard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Standard"/>
    <w:pPr>
      <w:spacing w:line="360" w:lineRule="auto"/>
      <w:ind w:left="567" w:firstLine="1557"/>
      <w:jc w:val="both"/>
    </w:pPr>
    <w:rPr>
      <w:rFonts w:ascii="Verdana" w:eastAsia="Verdana" w:hAnsi="Verdana" w:cs="Arial"/>
      <w:sz w:val="2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character" w:customStyle="1" w:styleId="tabularlist-oddtext1">
    <w:name w:val="tabularlist-oddtext1"/>
    <w:basedOn w:val="Fontepargpadro"/>
    <w:rPr>
      <w:rFonts w:ascii="Tahoma" w:eastAsia="Tahoma" w:hAnsi="Tahoma" w:cs="Tahoma"/>
      <w:b/>
      <w:bCs/>
      <w:color w:val="003366"/>
      <w:sz w:val="15"/>
      <w:szCs w:val="15"/>
    </w:rPr>
  </w:style>
  <w:style w:type="paragraph" w:styleId="Textodebalo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rPr>
      <w:rFonts w:ascii="Segoe UI" w:hAnsi="Segoe UI" w:cs="Segoe UI"/>
      <w:sz w:val="18"/>
      <w:szCs w:val="18"/>
    </w:rPr>
  </w:style>
  <w:style w:type="paragraph" w:styleId="PargrafodaLista">
    <w:name w:val="List Paragraph"/>
    <w:aliases w:val="DOCs_Paragrafo-1,Normal com bullets,Lista Paragrafo em Preto,Corpo Texto"/>
    <w:basedOn w:val="Normal"/>
    <w:link w:val="PargrafodaListaChar"/>
    <w:uiPriority w:val="34"/>
    <w:qFormat/>
    <w:rsid w:val="004E550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4E55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grafodaListaChar">
    <w:name w:val="Parágrafo da Lista Char"/>
    <w:aliases w:val="DOCs_Paragrafo-1 Char,Normal com bullets Char,Lista Paragrafo em Preto Char,Corpo Texto Char"/>
    <w:link w:val="PargrafodaLista"/>
    <w:uiPriority w:val="34"/>
    <w:qFormat/>
    <w:rsid w:val="000B3DA4"/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8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1049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 N</vt:lpstr>
    </vt:vector>
  </TitlesOfParts>
  <Company>Hewlett-Packard Company</Company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 N</dc:title>
  <dc:creator>CODEVASF</dc:creator>
  <cp:lastModifiedBy>Carlos Magno Barbosa</cp:lastModifiedBy>
  <cp:revision>9</cp:revision>
  <cp:lastPrinted>2019-03-13T18:37:00Z</cp:lastPrinted>
  <dcterms:created xsi:type="dcterms:W3CDTF">2019-04-02T17:38:00Z</dcterms:created>
  <dcterms:modified xsi:type="dcterms:W3CDTF">2019-04-02T17:45:00Z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ções 1">
    <vt:lpwstr/>
  </property>
  <property fmtid="{D5CDD505-2E9C-101B-9397-08002B2CF9AE}" pid="3" name="Informações 2">
    <vt:lpwstr/>
  </property>
  <property fmtid="{D5CDD505-2E9C-101B-9397-08002B2CF9AE}" pid="4" name="Informações 3">
    <vt:lpwstr/>
  </property>
  <property fmtid="{D5CDD505-2E9C-101B-9397-08002B2CF9AE}" pid="5" name="Informações 4">
    <vt:lpwstr/>
  </property>
</Properties>
</file>