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129" w:type="dxa"/>
        <w:jc w:val="center"/>
        <w:tblLook w:val="04A0" w:firstRow="1" w:lastRow="0" w:firstColumn="1" w:lastColumn="0" w:noHBand="0" w:noVBand="1"/>
      </w:tblPr>
      <w:tblGrid>
        <w:gridCol w:w="3093"/>
        <w:gridCol w:w="7036"/>
      </w:tblGrid>
      <w:tr w:rsidR="00741350" w:rsidRPr="004065ED" w14:paraId="334E85C7" w14:textId="77777777" w:rsidTr="00741350">
        <w:trPr>
          <w:trHeight w:val="126"/>
          <w:jc w:val="center"/>
        </w:trPr>
        <w:tc>
          <w:tcPr>
            <w:tcW w:w="3093" w:type="dxa"/>
            <w:vAlign w:val="center"/>
          </w:tcPr>
          <w:p w14:paraId="672A6659" w14:textId="77777777" w:rsidR="00741350" w:rsidRPr="004065ED" w:rsidRDefault="00D22858" w:rsidP="007453E2">
            <w:pPr>
              <w:pStyle w:val="Cabealho"/>
              <w:rPr>
                <w:rFonts w:cs="Arial"/>
                <w:sz w:val="20"/>
                <w:lang w:val="pt-BR" w:eastAsia="en-US"/>
              </w:rPr>
            </w:pPr>
            <w:r>
              <w:rPr>
                <w:rFonts w:cs="Arial"/>
                <w:noProof/>
                <w:sz w:val="20"/>
                <w:lang w:val="pt-BR" w:eastAsia="pt-BR"/>
              </w:rPr>
              <w:drawing>
                <wp:inline distT="0" distB="0" distL="0" distR="0" wp14:anchorId="1D90BABB" wp14:editId="07777777">
                  <wp:extent cx="1748155" cy="328930"/>
                  <wp:effectExtent l="0" t="0" r="4445"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8155" cy="328930"/>
                          </a:xfrm>
                          <a:prstGeom prst="rect">
                            <a:avLst/>
                          </a:prstGeom>
                          <a:noFill/>
                          <a:ln>
                            <a:noFill/>
                          </a:ln>
                        </pic:spPr>
                      </pic:pic>
                    </a:graphicData>
                  </a:graphic>
                </wp:inline>
              </w:drawing>
            </w:r>
          </w:p>
        </w:tc>
        <w:tc>
          <w:tcPr>
            <w:tcW w:w="7036" w:type="dxa"/>
            <w:vAlign w:val="center"/>
          </w:tcPr>
          <w:p w14:paraId="60910311" w14:textId="77777777" w:rsidR="00741350" w:rsidRPr="00F717E3" w:rsidRDefault="00741350" w:rsidP="007453E2">
            <w:pPr>
              <w:pStyle w:val="Cabealho"/>
              <w:rPr>
                <w:rFonts w:ascii="Times New Roman" w:hAnsi="Times New Roman"/>
                <w:b/>
                <w:szCs w:val="28"/>
                <w:lang w:val="pt-BR" w:eastAsia="en-US"/>
              </w:rPr>
            </w:pPr>
            <w:r w:rsidRPr="00F717E3">
              <w:rPr>
                <w:rFonts w:ascii="Times New Roman" w:hAnsi="Times New Roman"/>
                <w:b/>
                <w:szCs w:val="28"/>
                <w:lang w:val="pt-BR" w:eastAsia="en-US"/>
              </w:rPr>
              <w:t>Ministério do Desenvolvimento Regional - MDR</w:t>
            </w:r>
          </w:p>
          <w:p w14:paraId="6290B498" w14:textId="77777777" w:rsidR="00741350" w:rsidRPr="00F717E3" w:rsidRDefault="00741350" w:rsidP="007453E2">
            <w:pPr>
              <w:pStyle w:val="Cabealho"/>
              <w:rPr>
                <w:rFonts w:ascii="Times New Roman" w:hAnsi="Times New Roman"/>
                <w:b/>
                <w:sz w:val="18"/>
                <w:szCs w:val="19"/>
                <w:lang w:val="pt-BR" w:eastAsia="en-US"/>
              </w:rPr>
            </w:pPr>
            <w:r w:rsidRPr="00F717E3">
              <w:rPr>
                <w:rFonts w:ascii="Times New Roman" w:hAnsi="Times New Roman"/>
                <w:b/>
                <w:sz w:val="18"/>
                <w:szCs w:val="19"/>
                <w:lang w:val="pt-BR" w:eastAsia="en-US"/>
              </w:rPr>
              <w:t>Companhia de Desenvolvimento dos Vales do São Francisco e do Parnaíba</w:t>
            </w:r>
          </w:p>
          <w:p w14:paraId="50D11DD1" w14:textId="7D6D6311" w:rsidR="00741350" w:rsidRPr="004065ED" w:rsidRDefault="00741350" w:rsidP="007453E2">
            <w:pPr>
              <w:pStyle w:val="Cabealho"/>
              <w:rPr>
                <w:rFonts w:cs="Arial"/>
                <w:sz w:val="20"/>
                <w:lang w:val="pt-BR" w:eastAsia="en-US"/>
              </w:rPr>
            </w:pPr>
          </w:p>
        </w:tc>
      </w:tr>
    </w:tbl>
    <w:p w14:paraId="0A37501D"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5DAB6C7B"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2EB378F"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A05A809"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5A39BBE3"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41C8F396"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72A3D3EC"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D0B940D"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E27B00A" w14:textId="77777777" w:rsidR="00936E27" w:rsidRPr="00FD23A0" w:rsidRDefault="00936E27" w:rsidP="00741350">
      <w:pPr>
        <w:pStyle w:val="Recuodecorpodetexto"/>
        <w:keepNext/>
        <w:ind w:left="0" w:firstLine="0"/>
        <w:rPr>
          <w:b/>
        </w:rPr>
      </w:pPr>
    </w:p>
    <w:p w14:paraId="6C90FB6D" w14:textId="29C654C9" w:rsidR="003239B1" w:rsidRPr="00FD23A0" w:rsidRDefault="003239B1" w:rsidP="003239D0">
      <w:pPr>
        <w:pStyle w:val="Recuodecorpodetexto"/>
        <w:keepNext/>
        <w:ind w:left="0" w:firstLine="0"/>
        <w:jc w:val="center"/>
        <w:rPr>
          <w:b/>
        </w:rPr>
      </w:pPr>
      <w:r w:rsidRPr="00FD23A0">
        <w:rPr>
          <w:b/>
        </w:rPr>
        <w:t>TERMO</w:t>
      </w:r>
      <w:r w:rsidR="00166D27">
        <w:rPr>
          <w:b/>
        </w:rPr>
        <w:t>S</w:t>
      </w:r>
      <w:r w:rsidRPr="00FD23A0">
        <w:rPr>
          <w:b/>
        </w:rPr>
        <w:t xml:space="preserve"> DE REFERÊNCIA</w:t>
      </w:r>
    </w:p>
    <w:p w14:paraId="4B94D5A5" w14:textId="77777777" w:rsidR="00936E27" w:rsidRPr="00FD23A0" w:rsidRDefault="00936E27" w:rsidP="003239D0">
      <w:pPr>
        <w:pStyle w:val="Recuodecorpodetexto"/>
        <w:keepNext/>
        <w:ind w:left="0" w:firstLine="0"/>
        <w:jc w:val="center"/>
        <w:rPr>
          <w:b/>
        </w:rPr>
      </w:pPr>
    </w:p>
    <w:p w14:paraId="3DEEC669" w14:textId="77777777" w:rsidR="00936E27" w:rsidRPr="00FD23A0" w:rsidRDefault="00936E27" w:rsidP="003239D0">
      <w:pPr>
        <w:pStyle w:val="Recuodecorpodetexto"/>
        <w:keepNext/>
        <w:ind w:left="0" w:firstLine="0"/>
        <w:jc w:val="center"/>
        <w:rPr>
          <w:b/>
        </w:rPr>
      </w:pPr>
    </w:p>
    <w:p w14:paraId="3656B9AB" w14:textId="77777777" w:rsidR="00936E27" w:rsidRPr="00FD23A0" w:rsidRDefault="00936E27" w:rsidP="003239D0">
      <w:pPr>
        <w:pStyle w:val="Recuodecorpodetexto"/>
        <w:keepNext/>
        <w:ind w:left="0" w:firstLine="0"/>
        <w:jc w:val="center"/>
        <w:rPr>
          <w:b/>
        </w:rPr>
      </w:pPr>
    </w:p>
    <w:p w14:paraId="45FB0818" w14:textId="77777777" w:rsidR="003239B1" w:rsidRPr="00FD23A0" w:rsidRDefault="003239B1" w:rsidP="003239D0">
      <w:pPr>
        <w:pStyle w:val="Recuodecorpodetexto"/>
        <w:keepNext/>
        <w:ind w:left="567" w:firstLine="0"/>
        <w:jc w:val="center"/>
        <w:rPr>
          <w:b/>
        </w:rPr>
      </w:pPr>
    </w:p>
    <w:p w14:paraId="049F31CB" w14:textId="77777777" w:rsidR="003239B1" w:rsidRPr="00FD23A0" w:rsidRDefault="003239B1" w:rsidP="003239D0">
      <w:pPr>
        <w:pStyle w:val="Recuodecorpodetexto"/>
        <w:keepNext/>
        <w:ind w:left="567" w:firstLine="0"/>
        <w:jc w:val="center"/>
        <w:rPr>
          <w:b/>
        </w:rPr>
      </w:pPr>
    </w:p>
    <w:p w14:paraId="4DFFAEFD" w14:textId="77777777" w:rsidR="003239B1" w:rsidRPr="00FD23A0" w:rsidRDefault="00D22858" w:rsidP="003239D0">
      <w:pPr>
        <w:pStyle w:val="Recuodecorpodetexto"/>
        <w:keepNext/>
        <w:ind w:left="567" w:firstLine="0"/>
        <w:jc w:val="center"/>
        <w:rPr>
          <w:b/>
        </w:rPr>
      </w:pPr>
      <w:r>
        <w:rPr>
          <w:b/>
          <w:noProof/>
          <w:lang w:eastAsia="pt-BR"/>
        </w:rPr>
        <mc:AlternateContent>
          <mc:Choice Requires="wps">
            <w:drawing>
              <wp:anchor distT="0" distB="0" distL="114300" distR="114300" simplePos="0" relativeHeight="251657728" behindDoc="0" locked="0" layoutInCell="1" allowOverlap="1" wp14:anchorId="59C62EAA" wp14:editId="72B2F40E">
                <wp:simplePos x="0" y="0"/>
                <wp:positionH relativeFrom="column">
                  <wp:posOffset>-5080</wp:posOffset>
                </wp:positionH>
                <wp:positionV relativeFrom="paragraph">
                  <wp:posOffset>97791</wp:posOffset>
                </wp:positionV>
                <wp:extent cx="6122670" cy="685800"/>
                <wp:effectExtent l="0" t="0" r="11430"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2670" cy="685800"/>
                        </a:xfrm>
                        <a:prstGeom prst="roundRect">
                          <a:avLst>
                            <a:gd name="adj" fmla="val 16667"/>
                          </a:avLst>
                        </a:prstGeom>
                        <a:solidFill>
                          <a:srgbClr val="FFFFFF"/>
                        </a:solidFill>
                        <a:ln w="9525">
                          <a:solidFill>
                            <a:srgbClr val="000000"/>
                          </a:solidFill>
                          <a:round/>
                          <a:headEnd/>
                          <a:tailEnd/>
                        </a:ln>
                      </wps:spPr>
                      <wps:txbx>
                        <w:txbxContent>
                          <w:p w14:paraId="1DFBFAED" w14:textId="3D4E67D5" w:rsidR="00CD3DFE" w:rsidRPr="00FD23A0" w:rsidRDefault="00CD3DFE" w:rsidP="00B2482F">
                            <w:pPr>
                              <w:jc w:val="center"/>
                              <w:rPr>
                                <w:b/>
                              </w:rPr>
                            </w:pPr>
                            <w:r>
                              <w:rPr>
                                <w:b/>
                                <w:caps/>
                              </w:rPr>
                              <w:t xml:space="preserve">Fornecimento, carga, transporte e descarga </w:t>
                            </w:r>
                            <w:r w:rsidRPr="00FD23A0">
                              <w:rPr>
                                <w:b/>
                                <w:caps/>
                              </w:rPr>
                              <w:t xml:space="preserve">de </w:t>
                            </w:r>
                            <w:r w:rsidR="00802259">
                              <w:rPr>
                                <w:b/>
                                <w:caps/>
                              </w:rPr>
                              <w:t xml:space="preserve">MÁQUINAS PESADAS, </w:t>
                            </w:r>
                            <w:r>
                              <w:rPr>
                                <w:b/>
                                <w:caps/>
                              </w:rPr>
                              <w:t>caminhões</w:t>
                            </w:r>
                            <w:r w:rsidR="00802259">
                              <w:rPr>
                                <w:b/>
                                <w:caps/>
                              </w:rPr>
                              <w:t xml:space="preserve"> E VEÍCULOS,</w:t>
                            </w:r>
                            <w:r>
                              <w:rPr>
                                <w:b/>
                                <w:caps/>
                              </w:rPr>
                              <w:t xml:space="preserve"> PARA OS ESTADOS DE </w:t>
                            </w:r>
                            <w:r w:rsidR="0050348D">
                              <w:rPr>
                                <w:b/>
                                <w:caps/>
                              </w:rPr>
                              <w:t>PARÁ.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C62EAA" id="AutoShape 3" o:spid="_x0000_s1026" style="position:absolute;left:0;text-align:left;margin-left:-.4pt;margin-top:7.7pt;width:482.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OLINAIAAGsEAAAOAAAAZHJzL2Uyb0RvYy54bWysVFGP0zAMfkfiP0R557qOrberrjud7hhC&#10;OuDEwQ/IknQNpHFwsnXj1+Om3dgBT4g+RHZsf7H92b2+2beW7TQGA67i+cWEM+0kKOM2Ff/yefVq&#10;wVmIwilhwemKH3TgN8uXL647X+opNGCVRkYgLpSdr3gToy+zLMhGtyJcgNeOjDVgKyKpuMkUio7Q&#10;W5tNJ5Mi6wCVR5A6BLq9H4x8mfDrWsv4sa6DjsxWnHKL6cR0rvszW16LcoPCN0aOaYh/yKIVxtGj&#10;J6h7EQXbovkDqjUSIUAdLyS0GdS1kTrVQNXkk9+qeWqE16kWak7wpzaF/wcrP+wekRlV8RlnTrRE&#10;0e02QnqZve7b0/lQkteTf8S+wOAfQH4LzMFdI9xG3yJC12ihKKm898+eBfRKoFC27t6DInRB6KlT&#10;+xrbHpB6wPaJkMOJEL2PTNJlkU+nxSXxJslWLOaLSWIsE+Ux2mOIbzW0rBcqjrB16hOxnp4Qu4cQ&#10;EytqrE2or5zVrSWOd8KyvCiKy5S0KEdnwj5ipnLBGrUy1iYFN+s7i4xCK75K3xgczt2sY13Fr+bT&#10;ecrimS2cQ0zS9zeIVEeazb61b5xKchTGDjJlad3Y6769A01xv96PjK1BHajrCMPE04aS0AD+4Kyj&#10;aa94+L4VqDmz7xwxd5XPZv16JGU2v5ySgueW9blFOElQFY+cDeJdHFZq69FsGnopT5U76GepNvE4&#10;FkNWY9400SQ9W5lzPXn9+kcsfwIAAP//AwBQSwMEFAAGAAgAAAAhALIusrPaAAAACAEAAA8AAABk&#10;cnMvZG93bnJldi54bWxMj0FPwzAMhe9I/IfISNxYso1NrDSdENK4IgoHjmlj2mqN0yVpV/j1eCe4&#10;Pb9nPX/O97PrxYQhdp40LBcKBFLtbUeNho/3w90DiJgMWdN7Qg3fGGFfXF/lJrP+TG84lakRXEIx&#10;MxralIZMyli36Exc+AGJsy8fnEk8hkbaYM5c7nq5UmornemIL7RmwOcW62M5Og21VaMKn9Prrtqk&#10;8mcaTyRfTlrf3sxPjyASzulvGS74jA4FM1V+JBtFr+ECntje3IPgeLdds6jYWLGQRS7/P1D8AgAA&#10;//8DAFBLAQItABQABgAIAAAAIQC2gziS/gAAAOEBAAATAAAAAAAAAAAAAAAAAAAAAABbQ29udGVu&#10;dF9UeXBlc10ueG1sUEsBAi0AFAAGAAgAAAAhADj9If/WAAAAlAEAAAsAAAAAAAAAAAAAAAAALwEA&#10;AF9yZWxzLy5yZWxzUEsBAi0AFAAGAAgAAAAhAEzU4sg0AgAAawQAAA4AAAAAAAAAAAAAAAAALgIA&#10;AGRycy9lMm9Eb2MueG1sUEsBAi0AFAAGAAgAAAAhALIusrPaAAAACAEAAA8AAAAAAAAAAAAAAAAA&#10;jgQAAGRycy9kb3ducmV2LnhtbFBLBQYAAAAABAAEAPMAAACVBQAAAAA=&#10;">
                <v:textbox>
                  <w:txbxContent>
                    <w:p w14:paraId="1DFBFAED" w14:textId="3D4E67D5" w:rsidR="00CD3DFE" w:rsidRPr="00FD23A0" w:rsidRDefault="00CD3DFE" w:rsidP="00B2482F">
                      <w:pPr>
                        <w:jc w:val="center"/>
                        <w:rPr>
                          <w:b/>
                        </w:rPr>
                      </w:pPr>
                      <w:r>
                        <w:rPr>
                          <w:b/>
                          <w:caps/>
                        </w:rPr>
                        <w:t xml:space="preserve">Fornecimento, carga, transporte e descarga </w:t>
                      </w:r>
                      <w:r w:rsidRPr="00FD23A0">
                        <w:rPr>
                          <w:b/>
                          <w:caps/>
                        </w:rPr>
                        <w:t xml:space="preserve">de </w:t>
                      </w:r>
                      <w:r w:rsidR="00802259">
                        <w:rPr>
                          <w:b/>
                          <w:caps/>
                        </w:rPr>
                        <w:t xml:space="preserve">MÁQUINAS PESADAS, </w:t>
                      </w:r>
                      <w:r>
                        <w:rPr>
                          <w:b/>
                          <w:caps/>
                        </w:rPr>
                        <w:t>caminhões</w:t>
                      </w:r>
                      <w:r w:rsidR="00802259">
                        <w:rPr>
                          <w:b/>
                          <w:caps/>
                        </w:rPr>
                        <w:t xml:space="preserve"> E VEÍCULOS,</w:t>
                      </w:r>
                      <w:r>
                        <w:rPr>
                          <w:b/>
                          <w:caps/>
                        </w:rPr>
                        <w:t xml:space="preserve"> PARA OS ESTADOS DE </w:t>
                      </w:r>
                      <w:r w:rsidR="0050348D">
                        <w:rPr>
                          <w:b/>
                          <w:caps/>
                        </w:rPr>
                        <w:t>PARÁ.</w:t>
                      </w:r>
                    </w:p>
                  </w:txbxContent>
                </v:textbox>
              </v:roundrect>
            </w:pict>
          </mc:Fallback>
        </mc:AlternateContent>
      </w:r>
    </w:p>
    <w:p w14:paraId="53128261" w14:textId="77777777" w:rsidR="003239B1" w:rsidRPr="00FD23A0" w:rsidRDefault="003239B1" w:rsidP="003239D0">
      <w:pPr>
        <w:pStyle w:val="Corpodetexto2"/>
        <w:keepNext/>
        <w:rPr>
          <w:caps/>
          <w:szCs w:val="24"/>
        </w:rPr>
      </w:pPr>
    </w:p>
    <w:p w14:paraId="62486C05"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4101652C"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4B99056E"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1299C43A"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4DDBEF00"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3461D779"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3CF2D8B6"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FB78278"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1FC39945"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562CB0E"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34CE0A41"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2EBF3C5"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D98A12B"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2946DB82"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5997CC1D"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110FFD37"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B699379"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3FE9F23F"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1F72F646"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8CE6F91"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1CDCEAD"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BB9E253"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23DE523C" w14:textId="77777777" w:rsidR="003239B1" w:rsidRPr="00FD23A0" w:rsidRDefault="003239B1" w:rsidP="003239D0">
      <w:pPr>
        <w:pStyle w:val="Cabealho"/>
        <w:keepNext/>
        <w:tabs>
          <w:tab w:val="clear" w:pos="4419"/>
          <w:tab w:val="clear" w:pos="8838"/>
        </w:tabs>
        <w:rPr>
          <w:rFonts w:ascii="Times New Roman" w:hAnsi="Times New Roman"/>
          <w:b/>
          <w:bCs/>
          <w:szCs w:val="24"/>
        </w:rPr>
      </w:pPr>
    </w:p>
    <w:p w14:paraId="52E56223" w14:textId="77777777" w:rsidR="003239B1" w:rsidRPr="00FD23A0" w:rsidRDefault="009E4A76" w:rsidP="003239D0">
      <w:pPr>
        <w:pStyle w:val="Cabealho"/>
        <w:keepNext/>
        <w:tabs>
          <w:tab w:val="clear" w:pos="4419"/>
          <w:tab w:val="clear" w:pos="8838"/>
          <w:tab w:val="left" w:pos="7530"/>
        </w:tabs>
        <w:rPr>
          <w:rFonts w:ascii="Times New Roman" w:hAnsi="Times New Roman"/>
          <w:b/>
          <w:bCs/>
          <w:szCs w:val="24"/>
        </w:rPr>
      </w:pPr>
      <w:r w:rsidRPr="00FD23A0">
        <w:rPr>
          <w:rFonts w:ascii="Times New Roman" w:hAnsi="Times New Roman"/>
          <w:b/>
          <w:bCs/>
          <w:szCs w:val="24"/>
        </w:rPr>
        <w:tab/>
      </w:r>
    </w:p>
    <w:p w14:paraId="07547A01" w14:textId="77777777" w:rsidR="003D70A2" w:rsidRPr="00FD23A0" w:rsidRDefault="003D70A2" w:rsidP="003239D0">
      <w:pPr>
        <w:pStyle w:val="Cabealho"/>
        <w:keepNext/>
        <w:tabs>
          <w:tab w:val="clear" w:pos="4419"/>
          <w:tab w:val="clear" w:pos="8838"/>
        </w:tabs>
        <w:jc w:val="center"/>
        <w:rPr>
          <w:rFonts w:ascii="Times New Roman" w:hAnsi="Times New Roman"/>
          <w:b/>
          <w:bCs/>
          <w:szCs w:val="24"/>
        </w:rPr>
      </w:pPr>
    </w:p>
    <w:p w14:paraId="5043CB0F" w14:textId="77777777" w:rsidR="003D70A2" w:rsidRPr="00FD23A0" w:rsidRDefault="003D70A2" w:rsidP="003239D0">
      <w:pPr>
        <w:pStyle w:val="Cabealho"/>
        <w:keepNext/>
        <w:tabs>
          <w:tab w:val="clear" w:pos="4419"/>
          <w:tab w:val="clear" w:pos="8838"/>
        </w:tabs>
        <w:jc w:val="center"/>
        <w:rPr>
          <w:rFonts w:ascii="Times New Roman" w:hAnsi="Times New Roman"/>
          <w:b/>
          <w:bCs/>
          <w:szCs w:val="24"/>
        </w:rPr>
      </w:pPr>
    </w:p>
    <w:p w14:paraId="1A3928B9" w14:textId="28E8F27D" w:rsidR="003D70A2" w:rsidRPr="00FD23A0" w:rsidRDefault="00A40037" w:rsidP="003239D0">
      <w:pPr>
        <w:pStyle w:val="Cabealho"/>
        <w:keepNext/>
        <w:tabs>
          <w:tab w:val="clear" w:pos="4419"/>
          <w:tab w:val="clear" w:pos="8838"/>
        </w:tabs>
        <w:jc w:val="center"/>
        <w:rPr>
          <w:rFonts w:ascii="Times New Roman" w:hAnsi="Times New Roman"/>
          <w:b/>
          <w:bCs/>
          <w:szCs w:val="24"/>
          <w:lang w:val="pt-BR"/>
        </w:rPr>
      </w:pPr>
      <w:r>
        <w:rPr>
          <w:rFonts w:ascii="Times New Roman" w:hAnsi="Times New Roman"/>
          <w:b/>
          <w:bCs/>
          <w:szCs w:val="24"/>
          <w:lang w:val="pt-BR"/>
        </w:rPr>
        <w:t>Setembro</w:t>
      </w:r>
      <w:r w:rsidR="00ED11BB" w:rsidRPr="00FD23A0">
        <w:rPr>
          <w:rFonts w:ascii="Times New Roman" w:hAnsi="Times New Roman"/>
          <w:b/>
          <w:bCs/>
          <w:szCs w:val="24"/>
          <w:lang w:val="pt-BR"/>
        </w:rPr>
        <w:t>/2019</w:t>
      </w:r>
    </w:p>
    <w:p w14:paraId="73B0A1A8" w14:textId="77777777" w:rsidR="00062F8B" w:rsidRPr="00C434B8" w:rsidRDefault="00062F8B" w:rsidP="00901569">
      <w:pPr>
        <w:pStyle w:val="CabealhodoSumrio"/>
        <w:rPr>
          <w:lang w:val="pt-BR"/>
        </w:rPr>
      </w:pPr>
      <w:r w:rsidRPr="00C434B8">
        <w:rPr>
          <w:lang w:val="pt-BR"/>
        </w:rPr>
        <w:br w:type="page"/>
      </w:r>
      <w:r w:rsidR="00880455" w:rsidRPr="00C434B8">
        <w:rPr>
          <w:lang w:val="pt-BR"/>
        </w:rPr>
        <w:lastRenderedPageBreak/>
        <w:t>Í</w:t>
      </w:r>
      <w:r w:rsidRPr="00C434B8">
        <w:rPr>
          <w:lang w:val="pt-BR"/>
        </w:rPr>
        <w:t>ND</w:t>
      </w:r>
      <w:r w:rsidR="00880455" w:rsidRPr="00C434B8">
        <w:rPr>
          <w:lang w:val="pt-BR"/>
        </w:rPr>
        <w:t>i</w:t>
      </w:r>
      <w:r w:rsidRPr="00C434B8">
        <w:rPr>
          <w:lang w:val="pt-BR"/>
        </w:rPr>
        <w:t>CE</w:t>
      </w:r>
    </w:p>
    <w:p w14:paraId="07459315" w14:textId="77777777" w:rsidR="00062F8B" w:rsidRPr="00C434B8" w:rsidRDefault="00062F8B" w:rsidP="00062F8B">
      <w:pPr>
        <w:rPr>
          <w:lang w:eastAsia="en-US"/>
        </w:rPr>
      </w:pPr>
    </w:p>
    <w:p w14:paraId="1E401AAC" w14:textId="19F1C799" w:rsidR="00E24D19" w:rsidRPr="00E24D19" w:rsidRDefault="00ED11BB">
      <w:pPr>
        <w:pStyle w:val="Sumrio1"/>
        <w:rPr>
          <w:rFonts w:ascii="Times New Roman" w:eastAsiaTheme="minorEastAsia" w:hAnsi="Times New Roman" w:cs="Times New Roman"/>
          <w:bCs w:val="0"/>
          <w:caps w:val="0"/>
          <w:sz w:val="24"/>
          <w:szCs w:val="24"/>
          <w:lang w:eastAsia="pt-BR"/>
        </w:rPr>
      </w:pPr>
      <w:r w:rsidRPr="00E24D19">
        <w:rPr>
          <w:rFonts w:ascii="Times New Roman" w:hAnsi="Times New Roman" w:cs="Times New Roman"/>
          <w:sz w:val="24"/>
          <w:szCs w:val="24"/>
        </w:rPr>
        <w:fldChar w:fldCharType="begin"/>
      </w:r>
      <w:r w:rsidRPr="00E24D19">
        <w:rPr>
          <w:rFonts w:ascii="Times New Roman" w:hAnsi="Times New Roman" w:cs="Times New Roman"/>
          <w:sz w:val="24"/>
          <w:szCs w:val="24"/>
        </w:rPr>
        <w:instrText xml:space="preserve"> TOC \o "1-1" \h \z </w:instrText>
      </w:r>
      <w:r w:rsidRPr="00E24D19">
        <w:rPr>
          <w:rFonts w:ascii="Times New Roman" w:hAnsi="Times New Roman" w:cs="Times New Roman"/>
          <w:sz w:val="24"/>
          <w:szCs w:val="24"/>
        </w:rPr>
        <w:fldChar w:fldCharType="separate"/>
      </w:r>
      <w:hyperlink w:anchor="_Toc15313755" w:history="1">
        <w:r w:rsidR="00E24D19" w:rsidRPr="00E24D19">
          <w:rPr>
            <w:rStyle w:val="Hyperlink"/>
            <w:rFonts w:ascii="Times New Roman" w:hAnsi="Times New Roman" w:cs="Times New Roman"/>
            <w:sz w:val="24"/>
            <w:szCs w:val="24"/>
          </w:rPr>
          <w:t>1</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OBJETO DA CONTRATAÇÃO</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_Toc15313755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3</w:t>
        </w:r>
        <w:r w:rsidR="00E24D19" w:rsidRPr="00E24D19">
          <w:rPr>
            <w:rFonts w:ascii="Times New Roman" w:hAnsi="Times New Roman" w:cs="Times New Roman"/>
            <w:webHidden/>
            <w:sz w:val="24"/>
            <w:szCs w:val="24"/>
          </w:rPr>
          <w:fldChar w:fldCharType="end"/>
        </w:r>
      </w:hyperlink>
    </w:p>
    <w:p w14:paraId="1C24C395" w14:textId="321CB29A"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56" w:history="1">
        <w:r w:rsidR="00E24D19" w:rsidRPr="00E24D19">
          <w:rPr>
            <w:rStyle w:val="Hyperlink"/>
            <w:rFonts w:ascii="Times New Roman" w:hAnsi="Times New Roman" w:cs="Times New Roman"/>
            <w:sz w:val="24"/>
            <w:szCs w:val="24"/>
          </w:rPr>
          <w:t>2</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TERMINOLOGIAS E DEFINIÇÕES</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_Toc15313756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8</w:t>
        </w:r>
        <w:r w:rsidR="00E24D19" w:rsidRPr="00E24D19">
          <w:rPr>
            <w:rFonts w:ascii="Times New Roman" w:hAnsi="Times New Roman" w:cs="Times New Roman"/>
            <w:webHidden/>
            <w:sz w:val="24"/>
            <w:szCs w:val="24"/>
          </w:rPr>
          <w:fldChar w:fldCharType="end"/>
        </w:r>
      </w:hyperlink>
    </w:p>
    <w:p w14:paraId="2DBEC90A" w14:textId="1DDFBF2A"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57" w:history="1">
        <w:r w:rsidR="00E24D19" w:rsidRPr="00E24D19">
          <w:rPr>
            <w:rStyle w:val="Hyperlink"/>
            <w:rFonts w:ascii="Times New Roman" w:hAnsi="Times New Roman" w:cs="Times New Roman"/>
            <w:sz w:val="24"/>
            <w:szCs w:val="24"/>
          </w:rPr>
          <w:t>3</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CRITÉRIO DE JULGAMENTO</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_Toc15313757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10</w:t>
        </w:r>
        <w:r w:rsidR="00E24D19" w:rsidRPr="00E24D19">
          <w:rPr>
            <w:rFonts w:ascii="Times New Roman" w:hAnsi="Times New Roman" w:cs="Times New Roman"/>
            <w:webHidden/>
            <w:sz w:val="24"/>
            <w:szCs w:val="24"/>
          </w:rPr>
          <w:fldChar w:fldCharType="end"/>
        </w:r>
      </w:hyperlink>
    </w:p>
    <w:p w14:paraId="7D07C684" w14:textId="6CB789D3"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58" w:history="1">
        <w:r w:rsidR="00E24D19" w:rsidRPr="00E24D19">
          <w:rPr>
            <w:rStyle w:val="Hyperlink"/>
            <w:rFonts w:ascii="Times New Roman" w:hAnsi="Times New Roman" w:cs="Times New Roman"/>
            <w:sz w:val="24"/>
            <w:szCs w:val="24"/>
          </w:rPr>
          <w:t>4</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LOCAL DE ENTREGA E CONDIÇÕES DE EMBARQUE E TRANSPORTE</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_Toc15313758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10</w:t>
        </w:r>
        <w:r w:rsidR="00E24D19" w:rsidRPr="00E24D19">
          <w:rPr>
            <w:rFonts w:ascii="Times New Roman" w:hAnsi="Times New Roman" w:cs="Times New Roman"/>
            <w:webHidden/>
            <w:sz w:val="24"/>
            <w:szCs w:val="24"/>
          </w:rPr>
          <w:fldChar w:fldCharType="end"/>
        </w:r>
      </w:hyperlink>
    </w:p>
    <w:p w14:paraId="7198E2DA" w14:textId="284E1166"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59" w:history="1">
        <w:r w:rsidR="00E24D19" w:rsidRPr="00E24D19">
          <w:rPr>
            <w:rStyle w:val="Hyperlink"/>
            <w:rFonts w:ascii="Times New Roman" w:hAnsi="Times New Roman" w:cs="Times New Roman"/>
            <w:sz w:val="24"/>
            <w:szCs w:val="24"/>
          </w:rPr>
          <w:t>5</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DESCRIÇÕES DOS FORNECIMENTOS</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_Toc15313759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11</w:t>
        </w:r>
        <w:r w:rsidR="00E24D19" w:rsidRPr="00E24D19">
          <w:rPr>
            <w:rFonts w:ascii="Times New Roman" w:hAnsi="Times New Roman" w:cs="Times New Roman"/>
            <w:webHidden/>
            <w:sz w:val="24"/>
            <w:szCs w:val="24"/>
          </w:rPr>
          <w:fldChar w:fldCharType="end"/>
        </w:r>
      </w:hyperlink>
    </w:p>
    <w:p w14:paraId="61F0F90D" w14:textId="17E73A64"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60" w:history="1">
        <w:r w:rsidR="00E24D19" w:rsidRPr="00E24D19">
          <w:rPr>
            <w:rStyle w:val="Hyperlink"/>
            <w:rFonts w:ascii="Times New Roman" w:hAnsi="Times New Roman" w:cs="Times New Roman"/>
            <w:sz w:val="24"/>
            <w:szCs w:val="24"/>
          </w:rPr>
          <w:t>6</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CONDIÇÕES DE PARTICIPAÇÃO</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_Toc15313760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12</w:t>
        </w:r>
        <w:r w:rsidR="00E24D19" w:rsidRPr="00E24D19">
          <w:rPr>
            <w:rFonts w:ascii="Times New Roman" w:hAnsi="Times New Roman" w:cs="Times New Roman"/>
            <w:webHidden/>
            <w:sz w:val="24"/>
            <w:szCs w:val="24"/>
          </w:rPr>
          <w:fldChar w:fldCharType="end"/>
        </w:r>
      </w:hyperlink>
    </w:p>
    <w:p w14:paraId="4752388E" w14:textId="54DFBBFA"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61" w:history="1">
        <w:r w:rsidR="00E24D19" w:rsidRPr="00E24D19">
          <w:rPr>
            <w:rStyle w:val="Hyperlink"/>
            <w:rFonts w:ascii="Times New Roman" w:hAnsi="Times New Roman" w:cs="Times New Roman"/>
            <w:sz w:val="24"/>
            <w:szCs w:val="24"/>
          </w:rPr>
          <w:t>7</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PROPOSTA</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_Toc15313761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12</w:t>
        </w:r>
        <w:r w:rsidR="00E24D19" w:rsidRPr="00E24D19">
          <w:rPr>
            <w:rFonts w:ascii="Times New Roman" w:hAnsi="Times New Roman" w:cs="Times New Roman"/>
            <w:webHidden/>
            <w:sz w:val="24"/>
            <w:szCs w:val="24"/>
          </w:rPr>
          <w:fldChar w:fldCharType="end"/>
        </w:r>
      </w:hyperlink>
    </w:p>
    <w:p w14:paraId="16950F2A" w14:textId="4922F248"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62" w:history="1">
        <w:r w:rsidR="00E24D19" w:rsidRPr="00E24D19">
          <w:rPr>
            <w:rStyle w:val="Hyperlink"/>
            <w:rFonts w:ascii="Times New Roman" w:hAnsi="Times New Roman" w:cs="Times New Roman"/>
            <w:sz w:val="24"/>
            <w:szCs w:val="24"/>
          </w:rPr>
          <w:t>8</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Habilitação técnica</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_Toc15313762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13</w:t>
        </w:r>
        <w:r w:rsidR="00E24D19" w:rsidRPr="00E24D19">
          <w:rPr>
            <w:rFonts w:ascii="Times New Roman" w:hAnsi="Times New Roman" w:cs="Times New Roman"/>
            <w:webHidden/>
            <w:sz w:val="24"/>
            <w:szCs w:val="24"/>
          </w:rPr>
          <w:fldChar w:fldCharType="end"/>
        </w:r>
      </w:hyperlink>
    </w:p>
    <w:p w14:paraId="3E0636D6" w14:textId="3ECFC1E2"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63" w:history="1">
        <w:r w:rsidR="00E24D19" w:rsidRPr="00E24D19">
          <w:rPr>
            <w:rStyle w:val="Hyperlink"/>
            <w:rFonts w:ascii="Times New Roman" w:hAnsi="Times New Roman" w:cs="Times New Roman"/>
            <w:sz w:val="24"/>
            <w:szCs w:val="24"/>
          </w:rPr>
          <w:t>9</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ORÇAMENTO DE REFERÊNCIA E DOTAÇÃO ORÇAMENTÁRIA</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_Toc15313763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14</w:t>
        </w:r>
        <w:r w:rsidR="00E24D19" w:rsidRPr="00E24D19">
          <w:rPr>
            <w:rFonts w:ascii="Times New Roman" w:hAnsi="Times New Roman" w:cs="Times New Roman"/>
            <w:webHidden/>
            <w:sz w:val="24"/>
            <w:szCs w:val="24"/>
          </w:rPr>
          <w:fldChar w:fldCharType="end"/>
        </w:r>
      </w:hyperlink>
    </w:p>
    <w:p w14:paraId="6854BDE7" w14:textId="1B455ADB"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64" w:history="1">
        <w:r w:rsidR="00E24D19" w:rsidRPr="00E24D19">
          <w:rPr>
            <w:rStyle w:val="Hyperlink"/>
            <w:rFonts w:ascii="Times New Roman" w:hAnsi="Times New Roman" w:cs="Times New Roman"/>
            <w:sz w:val="24"/>
            <w:szCs w:val="24"/>
          </w:rPr>
          <w:t>10</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PRAZO para execução dos fornecimentos</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_Toc15313764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14</w:t>
        </w:r>
        <w:r w:rsidR="00E24D19" w:rsidRPr="00E24D19">
          <w:rPr>
            <w:rFonts w:ascii="Times New Roman" w:hAnsi="Times New Roman" w:cs="Times New Roman"/>
            <w:webHidden/>
            <w:sz w:val="24"/>
            <w:szCs w:val="24"/>
          </w:rPr>
          <w:fldChar w:fldCharType="end"/>
        </w:r>
      </w:hyperlink>
    </w:p>
    <w:p w14:paraId="3F8CF9A0" w14:textId="011B3059"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65" w:history="1">
        <w:r w:rsidR="00E24D19" w:rsidRPr="00E24D19">
          <w:rPr>
            <w:rStyle w:val="Hyperlink"/>
            <w:rFonts w:ascii="Times New Roman" w:hAnsi="Times New Roman" w:cs="Times New Roman"/>
            <w:sz w:val="24"/>
            <w:szCs w:val="24"/>
          </w:rPr>
          <w:t>11</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reajustamento de PREÇOS</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_Toc15313765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14</w:t>
        </w:r>
        <w:r w:rsidR="00E24D19" w:rsidRPr="00E24D19">
          <w:rPr>
            <w:rFonts w:ascii="Times New Roman" w:hAnsi="Times New Roman" w:cs="Times New Roman"/>
            <w:webHidden/>
            <w:sz w:val="24"/>
            <w:szCs w:val="24"/>
          </w:rPr>
          <w:fldChar w:fldCharType="end"/>
        </w:r>
      </w:hyperlink>
    </w:p>
    <w:p w14:paraId="2C45126E" w14:textId="1207A8A4"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66" w:history="1">
        <w:r w:rsidR="00E24D19" w:rsidRPr="00E24D19">
          <w:rPr>
            <w:rStyle w:val="Hyperlink"/>
            <w:rFonts w:ascii="Times New Roman" w:hAnsi="Times New Roman" w:cs="Times New Roman"/>
            <w:sz w:val="24"/>
            <w:szCs w:val="24"/>
          </w:rPr>
          <w:t>12</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FORMA E CONDIÇÕES DE PAGAMENTO</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_Toc15313766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14</w:t>
        </w:r>
        <w:r w:rsidR="00E24D19" w:rsidRPr="00E24D19">
          <w:rPr>
            <w:rFonts w:ascii="Times New Roman" w:hAnsi="Times New Roman" w:cs="Times New Roman"/>
            <w:webHidden/>
            <w:sz w:val="24"/>
            <w:szCs w:val="24"/>
          </w:rPr>
          <w:fldChar w:fldCharType="end"/>
        </w:r>
      </w:hyperlink>
    </w:p>
    <w:p w14:paraId="6A05A33B" w14:textId="2AA565DD"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67" w:history="1">
        <w:r w:rsidR="00E24D19" w:rsidRPr="00E24D19">
          <w:rPr>
            <w:rStyle w:val="Hyperlink"/>
            <w:rFonts w:ascii="Times New Roman" w:hAnsi="Times New Roman" w:cs="Times New Roman"/>
            <w:sz w:val="24"/>
            <w:szCs w:val="24"/>
          </w:rPr>
          <w:t>13</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CONDIÇÕES DE RECEBIMENTO E FISCALIZAÇÃO DO OBJETO DA LICITAÇÃO</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_Toc15313767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14</w:t>
        </w:r>
        <w:r w:rsidR="00E24D19" w:rsidRPr="00E24D19">
          <w:rPr>
            <w:rFonts w:ascii="Times New Roman" w:hAnsi="Times New Roman" w:cs="Times New Roman"/>
            <w:webHidden/>
            <w:sz w:val="24"/>
            <w:szCs w:val="24"/>
          </w:rPr>
          <w:fldChar w:fldCharType="end"/>
        </w:r>
      </w:hyperlink>
    </w:p>
    <w:p w14:paraId="3D1EC6CD" w14:textId="3C44CD5D"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68" w:history="1">
        <w:r w:rsidR="00E24D19" w:rsidRPr="00E24D19">
          <w:rPr>
            <w:rStyle w:val="Hyperlink"/>
            <w:rFonts w:ascii="Times New Roman" w:hAnsi="Times New Roman" w:cs="Times New Roman"/>
            <w:sz w:val="24"/>
            <w:szCs w:val="24"/>
          </w:rPr>
          <w:t>14</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CRITÉRIOS DE SUSTENTABILIDADE</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_Toc15313768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16</w:t>
        </w:r>
        <w:r w:rsidR="00E24D19" w:rsidRPr="00E24D19">
          <w:rPr>
            <w:rFonts w:ascii="Times New Roman" w:hAnsi="Times New Roman" w:cs="Times New Roman"/>
            <w:webHidden/>
            <w:sz w:val="24"/>
            <w:szCs w:val="24"/>
          </w:rPr>
          <w:fldChar w:fldCharType="end"/>
        </w:r>
      </w:hyperlink>
    </w:p>
    <w:p w14:paraId="0B7FFE4C" w14:textId="7CB235B3"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69" w:history="1">
        <w:r w:rsidR="00E24D19" w:rsidRPr="00E24D19">
          <w:rPr>
            <w:rStyle w:val="Hyperlink"/>
            <w:rFonts w:ascii="Times New Roman" w:hAnsi="Times New Roman" w:cs="Times New Roman"/>
            <w:sz w:val="24"/>
            <w:szCs w:val="24"/>
            <w:lang w:eastAsia="pt-BR"/>
          </w:rPr>
          <w:t>15</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lang w:eastAsia="pt-BR"/>
          </w:rPr>
          <w:t>OBRIGAÇÕES DA CONTRATADA</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_Toc15313769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16</w:t>
        </w:r>
        <w:r w:rsidR="00E24D19" w:rsidRPr="00E24D19">
          <w:rPr>
            <w:rFonts w:ascii="Times New Roman" w:hAnsi="Times New Roman" w:cs="Times New Roman"/>
            <w:webHidden/>
            <w:sz w:val="24"/>
            <w:szCs w:val="24"/>
          </w:rPr>
          <w:fldChar w:fldCharType="end"/>
        </w:r>
      </w:hyperlink>
    </w:p>
    <w:p w14:paraId="40530A3C" w14:textId="6713FFEF"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70" w:history="1">
        <w:r w:rsidR="00E24D19" w:rsidRPr="00E24D19">
          <w:rPr>
            <w:rStyle w:val="Hyperlink"/>
            <w:rFonts w:ascii="Times New Roman" w:hAnsi="Times New Roman" w:cs="Times New Roman"/>
            <w:sz w:val="24"/>
            <w:szCs w:val="24"/>
            <w:lang w:eastAsia="pt-BR"/>
          </w:rPr>
          <w:t>16</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lang w:eastAsia="pt-BR"/>
          </w:rPr>
          <w:t>OBRIGAÇÕES DA CODEVASF</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_Toc15313770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18</w:t>
        </w:r>
        <w:r w:rsidR="00E24D19" w:rsidRPr="00E24D19">
          <w:rPr>
            <w:rFonts w:ascii="Times New Roman" w:hAnsi="Times New Roman" w:cs="Times New Roman"/>
            <w:webHidden/>
            <w:sz w:val="24"/>
            <w:szCs w:val="24"/>
          </w:rPr>
          <w:fldChar w:fldCharType="end"/>
        </w:r>
      </w:hyperlink>
    </w:p>
    <w:p w14:paraId="62DF4C35" w14:textId="29ACD16C"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71" w:history="1">
        <w:r w:rsidR="00E24D19" w:rsidRPr="00E24D19">
          <w:rPr>
            <w:rStyle w:val="Hyperlink"/>
            <w:rFonts w:ascii="Times New Roman" w:hAnsi="Times New Roman" w:cs="Times New Roman"/>
            <w:sz w:val="24"/>
            <w:szCs w:val="24"/>
          </w:rPr>
          <w:t>17</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GARANTIA</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_Toc15313771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18</w:t>
        </w:r>
        <w:r w:rsidR="00E24D19" w:rsidRPr="00E24D19">
          <w:rPr>
            <w:rFonts w:ascii="Times New Roman" w:hAnsi="Times New Roman" w:cs="Times New Roman"/>
            <w:webHidden/>
            <w:sz w:val="24"/>
            <w:szCs w:val="24"/>
          </w:rPr>
          <w:fldChar w:fldCharType="end"/>
        </w:r>
      </w:hyperlink>
    </w:p>
    <w:p w14:paraId="38895F3A" w14:textId="7D519DB9" w:rsidR="00E24D19" w:rsidRPr="00E24D19" w:rsidRDefault="005426AE">
      <w:pPr>
        <w:pStyle w:val="Sumrio1"/>
        <w:rPr>
          <w:rFonts w:ascii="Times New Roman" w:eastAsiaTheme="minorEastAsia" w:hAnsi="Times New Roman" w:cs="Times New Roman"/>
          <w:bCs w:val="0"/>
          <w:caps w:val="0"/>
          <w:sz w:val="24"/>
          <w:szCs w:val="24"/>
          <w:lang w:eastAsia="pt-BR"/>
        </w:rPr>
      </w:pPr>
      <w:hyperlink w:anchor="_Toc15313772" w:history="1">
        <w:r w:rsidR="00E24D19" w:rsidRPr="00E24D19">
          <w:rPr>
            <w:rStyle w:val="Hyperlink"/>
            <w:rFonts w:ascii="Times New Roman" w:hAnsi="Times New Roman" w:cs="Times New Roman"/>
            <w:sz w:val="24"/>
            <w:szCs w:val="24"/>
          </w:rPr>
          <w:t>18</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Anexos</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_Toc15313772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EC6EC3">
          <w:rPr>
            <w:rFonts w:ascii="Times New Roman" w:hAnsi="Times New Roman" w:cs="Times New Roman"/>
            <w:webHidden/>
            <w:sz w:val="24"/>
            <w:szCs w:val="24"/>
          </w:rPr>
          <w:t>19</w:t>
        </w:r>
        <w:r w:rsidR="00E24D19" w:rsidRPr="00E24D19">
          <w:rPr>
            <w:rFonts w:ascii="Times New Roman" w:hAnsi="Times New Roman" w:cs="Times New Roman"/>
            <w:webHidden/>
            <w:sz w:val="24"/>
            <w:szCs w:val="24"/>
          </w:rPr>
          <w:fldChar w:fldCharType="end"/>
        </w:r>
      </w:hyperlink>
    </w:p>
    <w:p w14:paraId="6537F28F" w14:textId="77777777" w:rsidR="00062F8B" w:rsidRPr="00A076A1" w:rsidRDefault="00ED11BB">
      <w:r w:rsidRPr="00E24D19">
        <w:rPr>
          <w:b/>
          <w:bCs/>
          <w:caps/>
        </w:rPr>
        <w:fldChar w:fldCharType="end"/>
      </w:r>
    </w:p>
    <w:p w14:paraId="6DFB9E20" w14:textId="77777777" w:rsidR="00062F8B" w:rsidRPr="00A076A1" w:rsidRDefault="00062F8B" w:rsidP="003239D0">
      <w:pPr>
        <w:pStyle w:val="Cabealho"/>
        <w:keepNext/>
        <w:tabs>
          <w:tab w:val="clear" w:pos="4419"/>
          <w:tab w:val="clear" w:pos="8838"/>
        </w:tabs>
        <w:jc w:val="center"/>
        <w:rPr>
          <w:rFonts w:ascii="Times New Roman" w:hAnsi="Times New Roman"/>
          <w:b/>
          <w:bCs/>
          <w:szCs w:val="24"/>
        </w:rPr>
      </w:pPr>
    </w:p>
    <w:p w14:paraId="0ABF7756" w14:textId="765698CC" w:rsidR="00901E67" w:rsidRPr="00FD23A0" w:rsidRDefault="0074503F" w:rsidP="003239D0">
      <w:pPr>
        <w:pStyle w:val="Cabealho"/>
        <w:keepNext/>
        <w:tabs>
          <w:tab w:val="clear" w:pos="4419"/>
          <w:tab w:val="clear" w:pos="8838"/>
        </w:tabs>
        <w:jc w:val="center"/>
        <w:rPr>
          <w:rFonts w:ascii="Times New Roman" w:hAnsi="Times New Roman"/>
          <w:b/>
          <w:bCs/>
          <w:szCs w:val="24"/>
        </w:rPr>
      </w:pPr>
      <w:r w:rsidRPr="00FD23A0">
        <w:rPr>
          <w:rFonts w:ascii="Times New Roman" w:hAnsi="Times New Roman"/>
          <w:b/>
          <w:bCs/>
          <w:szCs w:val="24"/>
        </w:rPr>
        <w:br w:type="page"/>
      </w:r>
      <w:r w:rsidR="00901E67" w:rsidRPr="00FD23A0">
        <w:rPr>
          <w:rFonts w:ascii="Times New Roman" w:hAnsi="Times New Roman"/>
          <w:b/>
          <w:bCs/>
          <w:szCs w:val="24"/>
        </w:rPr>
        <w:lastRenderedPageBreak/>
        <w:t>TERMO</w:t>
      </w:r>
      <w:r w:rsidR="0000283C">
        <w:rPr>
          <w:rFonts w:ascii="Times New Roman" w:hAnsi="Times New Roman"/>
          <w:b/>
          <w:bCs/>
          <w:szCs w:val="24"/>
          <w:lang w:val="pt-BR"/>
        </w:rPr>
        <w:t>S</w:t>
      </w:r>
      <w:r w:rsidR="00901E67" w:rsidRPr="00FD23A0">
        <w:rPr>
          <w:rFonts w:ascii="Times New Roman" w:hAnsi="Times New Roman"/>
          <w:b/>
          <w:bCs/>
          <w:szCs w:val="24"/>
        </w:rPr>
        <w:t xml:space="preserve"> DE REFERÊNCIA</w:t>
      </w:r>
    </w:p>
    <w:p w14:paraId="59D5AA18" w14:textId="77777777" w:rsidR="00901E67" w:rsidRPr="00FD23A0" w:rsidRDefault="00062F8B" w:rsidP="00901569">
      <w:pPr>
        <w:pStyle w:val="Ttulo1"/>
      </w:pPr>
      <w:bookmarkStart w:id="0" w:name="_Toc15313755"/>
      <w:r w:rsidRPr="00FD23A0">
        <w:t>OBJETO</w:t>
      </w:r>
      <w:r w:rsidR="006D3770" w:rsidRPr="00FD23A0">
        <w:t xml:space="preserve"> DA CONTRATAÇÃO</w:t>
      </w:r>
      <w:bookmarkEnd w:id="0"/>
    </w:p>
    <w:p w14:paraId="4DC5B5F5" w14:textId="3CFB4337" w:rsidR="006D3770" w:rsidRPr="00FD23A0" w:rsidRDefault="006D3770" w:rsidP="00FD23A0">
      <w:pPr>
        <w:pStyle w:val="Ttulo2"/>
      </w:pPr>
      <w:bookmarkStart w:id="1" w:name="_Toc12462409"/>
      <w:r w:rsidRPr="00FD23A0">
        <w:t xml:space="preserve">Fornecimento, carga, transporte e descarga de </w:t>
      </w:r>
      <w:r w:rsidR="00BC533A">
        <w:t>m</w:t>
      </w:r>
      <w:r w:rsidR="00C434B8">
        <w:t>áquinas</w:t>
      </w:r>
      <w:r w:rsidR="00BC533A">
        <w:t xml:space="preserve"> pesadas</w:t>
      </w:r>
      <w:r w:rsidR="00C13102">
        <w:t xml:space="preserve">, </w:t>
      </w:r>
      <w:r w:rsidR="00C434B8">
        <w:t>caminhões</w:t>
      </w:r>
      <w:r w:rsidR="009A1C63">
        <w:t xml:space="preserve"> </w:t>
      </w:r>
      <w:r w:rsidR="00C13102">
        <w:t>e veículo</w:t>
      </w:r>
      <w:r w:rsidR="001C4B12">
        <w:t>s</w:t>
      </w:r>
      <w:r w:rsidR="00C13102">
        <w:t xml:space="preserve"> </w:t>
      </w:r>
      <w:r w:rsidR="001B220C" w:rsidRPr="00FD23A0">
        <w:t>discriminad</w:t>
      </w:r>
      <w:r w:rsidR="00124F74" w:rsidRPr="00FD23A0">
        <w:t>o</w:t>
      </w:r>
      <w:r w:rsidR="001B220C" w:rsidRPr="00FD23A0">
        <w:t xml:space="preserve">s em planilha constante </w:t>
      </w:r>
      <w:r w:rsidR="00DB051C" w:rsidRPr="00FD23A0">
        <w:t xml:space="preserve">como Anexo I </w:t>
      </w:r>
      <w:r w:rsidR="001B220C" w:rsidRPr="00FD23A0">
        <w:t>deste</w:t>
      </w:r>
      <w:r w:rsidR="004E16B3">
        <w:t>s</w:t>
      </w:r>
      <w:r w:rsidR="001B220C" w:rsidRPr="00FD23A0">
        <w:t xml:space="preserve"> Termo</w:t>
      </w:r>
      <w:r w:rsidR="004E16B3">
        <w:t>s</w:t>
      </w:r>
      <w:r w:rsidR="001B220C" w:rsidRPr="00FD23A0">
        <w:t xml:space="preserve"> de Referênci</w:t>
      </w:r>
      <w:r w:rsidR="00DD40AD" w:rsidRPr="00FD23A0">
        <w:t>a, com vistas a</w:t>
      </w:r>
      <w:r w:rsidR="00B2482F">
        <w:t xml:space="preserve"> a</w:t>
      </w:r>
      <w:r w:rsidR="00C13102">
        <w:t>tender os</w:t>
      </w:r>
      <w:r w:rsidR="00F10E4A">
        <w:t xml:space="preserve"> municípios da área de atuação da </w:t>
      </w:r>
      <w:proofErr w:type="spellStart"/>
      <w:r w:rsidR="00F10E4A">
        <w:t>Codevasf</w:t>
      </w:r>
      <w:proofErr w:type="spellEnd"/>
      <w:r w:rsidR="00F10E4A">
        <w:t xml:space="preserve"> no </w:t>
      </w:r>
      <w:r w:rsidR="00C13102">
        <w:t xml:space="preserve">estado de </w:t>
      </w:r>
      <w:r w:rsidR="0050348D">
        <w:t>Pará</w:t>
      </w:r>
      <w:r w:rsidR="00C13102">
        <w:t>,</w:t>
      </w:r>
      <w:r w:rsidRPr="00FD23A0">
        <w:t xml:space="preserve"> conforme descrito abaixo</w:t>
      </w:r>
      <w:r w:rsidR="00DD40AD" w:rsidRPr="00FD23A0">
        <w:t>.</w:t>
      </w:r>
      <w:bookmarkEnd w:id="1"/>
      <w:r w:rsidR="00DF0293" w:rsidRPr="00FD23A0">
        <w:t xml:space="preserve"> </w:t>
      </w:r>
    </w:p>
    <w:p w14:paraId="70DF9E56" w14:textId="77777777" w:rsidR="00184201" w:rsidRPr="00FD23A0" w:rsidRDefault="00184201" w:rsidP="00184201"/>
    <w:tbl>
      <w:tblPr>
        <w:tblW w:w="0" w:type="auto"/>
        <w:tblInd w:w="496" w:type="dxa"/>
        <w:tblLayout w:type="fixed"/>
        <w:tblCellMar>
          <w:top w:w="15" w:type="dxa"/>
          <w:left w:w="15" w:type="dxa"/>
          <w:bottom w:w="15" w:type="dxa"/>
          <w:right w:w="15" w:type="dxa"/>
        </w:tblCellMar>
        <w:tblLook w:val="04A0" w:firstRow="1" w:lastRow="0" w:firstColumn="1" w:lastColumn="0" w:noHBand="0" w:noVBand="1"/>
      </w:tblPr>
      <w:tblGrid>
        <w:gridCol w:w="813"/>
        <w:gridCol w:w="1221"/>
        <w:gridCol w:w="5463"/>
        <w:gridCol w:w="678"/>
        <w:gridCol w:w="619"/>
      </w:tblGrid>
      <w:tr w:rsidR="006D3770" w:rsidRPr="00FD23A0" w14:paraId="34FBCFEA" w14:textId="77777777" w:rsidTr="00E8539E">
        <w:trPr>
          <w:trHeight w:val="504"/>
        </w:trPr>
        <w:tc>
          <w:tcPr>
            <w:tcW w:w="813"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14:paraId="6230B392" w14:textId="77777777" w:rsidR="006D3770" w:rsidRPr="00FD23A0" w:rsidRDefault="006D3770" w:rsidP="006D3770">
            <w:pPr>
              <w:suppressAutoHyphens w:val="0"/>
              <w:jc w:val="center"/>
              <w:rPr>
                <w:lang w:eastAsia="pt-BR"/>
              </w:rPr>
            </w:pPr>
            <w:r w:rsidRPr="00FD23A0">
              <w:rPr>
                <w:b/>
                <w:bCs/>
                <w:lang w:eastAsia="pt-BR"/>
              </w:rPr>
              <w:t>ITEM</w:t>
            </w:r>
          </w:p>
        </w:tc>
        <w:tc>
          <w:tcPr>
            <w:tcW w:w="1221"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14:paraId="18D5CF24" w14:textId="77777777" w:rsidR="006D3770" w:rsidRPr="00FD23A0" w:rsidRDefault="006D3770" w:rsidP="006D3770">
            <w:pPr>
              <w:suppressAutoHyphens w:val="0"/>
              <w:jc w:val="center"/>
              <w:rPr>
                <w:lang w:eastAsia="pt-BR"/>
              </w:rPr>
            </w:pPr>
            <w:r w:rsidRPr="00FD23A0">
              <w:rPr>
                <w:b/>
                <w:bCs/>
                <w:lang w:eastAsia="pt-BR"/>
              </w:rPr>
              <w:t>CÓDIGO CATMAT</w:t>
            </w:r>
          </w:p>
        </w:tc>
        <w:tc>
          <w:tcPr>
            <w:tcW w:w="5463"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14:paraId="78DBAB31" w14:textId="77777777" w:rsidR="006D3770" w:rsidRPr="00FD23A0" w:rsidRDefault="006D3770" w:rsidP="006D3770">
            <w:pPr>
              <w:suppressAutoHyphens w:val="0"/>
              <w:jc w:val="center"/>
              <w:rPr>
                <w:lang w:eastAsia="pt-BR"/>
              </w:rPr>
            </w:pPr>
            <w:r w:rsidRPr="00FD23A0">
              <w:rPr>
                <w:b/>
                <w:bCs/>
                <w:lang w:eastAsia="pt-BR"/>
              </w:rPr>
              <w:t>DESCRIÇÃO</w:t>
            </w:r>
          </w:p>
        </w:tc>
        <w:tc>
          <w:tcPr>
            <w:tcW w:w="678"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14:paraId="6E28ED78" w14:textId="77777777" w:rsidR="006D3770" w:rsidRPr="00FD23A0" w:rsidRDefault="006D3770" w:rsidP="006D3770">
            <w:pPr>
              <w:suppressAutoHyphens w:val="0"/>
              <w:jc w:val="center"/>
              <w:rPr>
                <w:lang w:eastAsia="pt-BR"/>
              </w:rPr>
            </w:pPr>
            <w:r w:rsidRPr="00FD23A0">
              <w:rPr>
                <w:b/>
                <w:bCs/>
                <w:lang w:eastAsia="pt-BR"/>
              </w:rPr>
              <w:t>UN</w:t>
            </w:r>
          </w:p>
        </w:tc>
        <w:tc>
          <w:tcPr>
            <w:tcW w:w="619"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14:paraId="20E7D62A" w14:textId="77777777" w:rsidR="006D3770" w:rsidRPr="00FD23A0" w:rsidRDefault="006D3770" w:rsidP="006D3770">
            <w:pPr>
              <w:suppressAutoHyphens w:val="0"/>
              <w:jc w:val="center"/>
              <w:rPr>
                <w:lang w:eastAsia="pt-BR"/>
              </w:rPr>
            </w:pPr>
            <w:r w:rsidRPr="00FD23A0">
              <w:rPr>
                <w:b/>
                <w:bCs/>
                <w:lang w:eastAsia="pt-BR"/>
              </w:rPr>
              <w:t>QT</w:t>
            </w:r>
          </w:p>
        </w:tc>
      </w:tr>
      <w:tr w:rsidR="00976640" w:rsidRPr="00EC536D" w14:paraId="67264EED" w14:textId="77777777" w:rsidTr="00261B97">
        <w:trPr>
          <w:trHeight w:val="1597"/>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649841BE" w14:textId="75AE813C"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7C11D876" w14:textId="77777777" w:rsidR="00976640" w:rsidRPr="00EC536D" w:rsidRDefault="00976640" w:rsidP="00976640">
            <w:pPr>
              <w:jc w:val="center"/>
            </w:pPr>
            <w:r w:rsidRPr="00EC536D">
              <w:rPr>
                <w:lang w:val="en-US"/>
              </w:rPr>
              <w:t>73768</w:t>
            </w:r>
          </w:p>
          <w:p w14:paraId="32ACF7F7" w14:textId="681E1BFD" w:rsidR="00976640" w:rsidRPr="00EC536D" w:rsidRDefault="00976640" w:rsidP="00976640">
            <w:pPr>
              <w:widowControl w:val="0"/>
              <w:spacing w:line="276" w:lineRule="auto"/>
              <w:jc w:val="center"/>
              <w:rPr>
                <w:rFonts w:ascii="Arial" w:eastAsia="Arial" w:hAnsi="Arial" w:cs="Arial"/>
                <w:sz w:val="22"/>
                <w:szCs w:val="22"/>
              </w:rPr>
            </w:pP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6D2BBFB" w14:textId="266DD959" w:rsidR="00976640" w:rsidRPr="00EC536D" w:rsidRDefault="00976640" w:rsidP="00976640">
            <w:pPr>
              <w:jc w:val="both"/>
            </w:pPr>
            <w:r w:rsidRPr="00EC536D">
              <w:rPr>
                <w:color w:val="000000"/>
              </w:rPr>
              <w:t xml:space="preserve">Retroescavadeira sobre rodas, tração 4x4, motor diesel, potência bruta mínima </w:t>
            </w:r>
            <w:r>
              <w:rPr>
                <w:color w:val="000000"/>
              </w:rPr>
              <w:t>92</w:t>
            </w:r>
            <w:r w:rsidRPr="00EC536D">
              <w:rPr>
                <w:color w:val="000000"/>
              </w:rPr>
              <w:t xml:space="preserve"> HP ou unidade equivalente, capacidade mínima da caçamba carregadeira </w:t>
            </w:r>
            <w:r>
              <w:rPr>
                <w:color w:val="000000"/>
              </w:rPr>
              <w:t>1</w:t>
            </w:r>
            <w:r w:rsidRPr="00EC536D">
              <w:rPr>
                <w:color w:val="000000"/>
              </w:rPr>
              <w:t xml:space="preserve">,70 m³, peso </w:t>
            </w:r>
            <w:r w:rsidRPr="00C92F9A">
              <w:t xml:space="preserve">operacional mínimo </w:t>
            </w:r>
            <w:r>
              <w:t>7400</w:t>
            </w:r>
            <w:r w:rsidRPr="00C92F9A">
              <w:t xml:space="preserve"> kg</w:t>
            </w:r>
            <w:r w:rsidRPr="00443BC0">
              <w:t>, com profundidade de escavação mínima de 4,5 metros</w:t>
            </w:r>
            <w:r w:rsidRPr="00C92F9A">
              <w:t>. Garantia mínima 12 meses e assistência técnica garantida. Entrega conforme item 4.1</w:t>
            </w:r>
            <w:r w:rsidRPr="00EC536D">
              <w:rPr>
                <w:color w:val="000000"/>
              </w:rPr>
              <w:t>.</w:t>
            </w:r>
          </w:p>
        </w:tc>
        <w:sdt>
          <w:sdtPr>
            <w:tag w:val="goog_rdk_15"/>
            <w:id w:val="-1198617648"/>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C64984D" w14:textId="0341D0E0" w:rsidR="00976640" w:rsidRPr="00EC536D" w:rsidRDefault="00976640" w:rsidP="00976640">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CCF700D" w14:textId="5F101452" w:rsidR="00976640" w:rsidRPr="00EC536D" w:rsidRDefault="00976640" w:rsidP="00976640">
            <w:pPr>
              <w:widowControl w:val="0"/>
              <w:spacing w:line="276" w:lineRule="auto"/>
              <w:jc w:val="center"/>
              <w:rPr>
                <w:rFonts w:ascii="Arial" w:eastAsia="Arial" w:hAnsi="Arial" w:cs="Arial"/>
                <w:sz w:val="22"/>
                <w:szCs w:val="22"/>
              </w:rPr>
            </w:pPr>
            <w:r>
              <w:t>17</w:t>
            </w:r>
          </w:p>
        </w:tc>
      </w:tr>
      <w:tr w:rsidR="00976640" w:rsidRPr="00EC536D" w14:paraId="6B7AEE55" w14:textId="77777777" w:rsidTr="00E8539E">
        <w:trPr>
          <w:trHeight w:val="358"/>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18C473CF" w14:textId="31E7FAAF"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CC1EE18" w14:textId="77777777" w:rsidR="00976640" w:rsidRPr="00EC536D" w:rsidRDefault="00976640" w:rsidP="00976640">
            <w:pPr>
              <w:jc w:val="center"/>
            </w:pPr>
            <w:r w:rsidRPr="00C92F9A">
              <w:t>73768</w:t>
            </w:r>
          </w:p>
          <w:p w14:paraId="439B9854" w14:textId="77777777" w:rsidR="00976640" w:rsidRPr="00C92F9A" w:rsidRDefault="00976640" w:rsidP="00976640">
            <w:pPr>
              <w:jc w:val="center"/>
            </w:pP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32F96F9" w14:textId="2C51B45A" w:rsidR="00976640" w:rsidRPr="00EC536D" w:rsidRDefault="00976640" w:rsidP="00976640">
            <w:pPr>
              <w:jc w:val="both"/>
              <w:rPr>
                <w:color w:val="000000"/>
              </w:rPr>
            </w:pPr>
            <w:r w:rsidRPr="00EC536D">
              <w:rPr>
                <w:color w:val="000000"/>
              </w:rPr>
              <w:t xml:space="preserve">Retroescavadeira sobre rodas, tração 4x4, motor diesel, potência bruta mínima </w:t>
            </w:r>
            <w:r>
              <w:rPr>
                <w:color w:val="000000"/>
              </w:rPr>
              <w:t>92</w:t>
            </w:r>
            <w:r w:rsidRPr="00EC536D">
              <w:rPr>
                <w:color w:val="000000"/>
              </w:rPr>
              <w:t xml:space="preserve"> HP ou unidade equivalente, capacidade mínima da caçamba carregadeira </w:t>
            </w:r>
            <w:r>
              <w:rPr>
                <w:color w:val="000000"/>
              </w:rPr>
              <w:t>1</w:t>
            </w:r>
            <w:r w:rsidRPr="00EC536D">
              <w:rPr>
                <w:color w:val="000000"/>
              </w:rPr>
              <w:t xml:space="preserve">,0 m³, peso operacional mínimo </w:t>
            </w:r>
            <w:r>
              <w:rPr>
                <w:color w:val="000000"/>
              </w:rPr>
              <w:t>7400</w:t>
            </w:r>
            <w:r w:rsidRPr="00EC536D">
              <w:rPr>
                <w:color w:val="000000"/>
              </w:rPr>
              <w:t>0 kg</w:t>
            </w:r>
            <w:r w:rsidRPr="00443BC0">
              <w:rPr>
                <w:color w:val="000000"/>
              </w:rPr>
              <w:t>, com profundidade de escavação mínima de 4,5 metros</w:t>
            </w:r>
            <w:r w:rsidRPr="00EC536D">
              <w:rPr>
                <w:color w:val="000000"/>
              </w:rPr>
              <w:t>. Garantia mínima 12 meses</w:t>
            </w:r>
            <w:r w:rsidRPr="00C92F9A">
              <w:t xml:space="preserve"> e assistência técnica garantida</w:t>
            </w:r>
            <w:r>
              <w:t>.</w:t>
            </w:r>
            <w:r w:rsidRPr="00EC536D">
              <w:rPr>
                <w:color w:val="000000"/>
              </w:rPr>
              <w:t xml:space="preserve"> Entrega conforme item 4.1. </w:t>
            </w:r>
            <w:r w:rsidRPr="00EC536D">
              <w:rPr>
                <w:b/>
                <w:color w:val="000000"/>
              </w:rPr>
              <w:t>Cota Exclusiva do item 1</w:t>
            </w:r>
          </w:p>
        </w:tc>
        <w:sdt>
          <w:sdtPr>
            <w:tag w:val="goog_rdk_15"/>
            <w:id w:val="1208768546"/>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3BF9ABD" w14:textId="668B2CEA" w:rsidR="00976640" w:rsidRPr="00EC536D" w:rsidRDefault="00976640" w:rsidP="00976640">
                <w:pPr>
                  <w:widowControl w:val="0"/>
                  <w:spacing w:line="276" w:lineRule="auto"/>
                  <w:jc w:val="cente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389FF4B1" w14:textId="1DC532B0" w:rsidR="00976640" w:rsidRPr="00EC536D" w:rsidRDefault="00976640" w:rsidP="00976640">
            <w:pPr>
              <w:widowControl w:val="0"/>
              <w:spacing w:line="276" w:lineRule="auto"/>
              <w:jc w:val="center"/>
            </w:pPr>
            <w:r>
              <w:t>6</w:t>
            </w:r>
          </w:p>
        </w:tc>
      </w:tr>
      <w:tr w:rsidR="00976640" w:rsidRPr="00EC536D" w14:paraId="2707C4F0" w14:textId="77777777" w:rsidTr="00C027F1">
        <w:trPr>
          <w:trHeight w:val="1759"/>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1D5024A2" w14:textId="15F11D3C"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3</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69A2329" w14:textId="3821592B"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225468</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2439A3D" w14:textId="26A0F548" w:rsidR="00976640" w:rsidRPr="00EC536D" w:rsidRDefault="00976640" w:rsidP="00976640">
            <w:pPr>
              <w:jc w:val="both"/>
            </w:pPr>
            <w:r w:rsidRPr="00EC536D">
              <w:rPr>
                <w:color w:val="000000"/>
              </w:rPr>
              <w:t xml:space="preserve">Pá carregadeira sobre rodas, equipada com motor diesel, potência </w:t>
            </w:r>
            <w:r w:rsidRPr="00130C89">
              <w:rPr>
                <w:color w:val="000000"/>
              </w:rPr>
              <w:t>mínima 1</w:t>
            </w:r>
            <w:r>
              <w:rPr>
                <w:color w:val="000000"/>
              </w:rPr>
              <w:t>20</w:t>
            </w:r>
            <w:r w:rsidRPr="00130C89">
              <w:rPr>
                <w:color w:val="000000"/>
              </w:rPr>
              <w:t xml:space="preserve"> HP ou</w:t>
            </w:r>
            <w:r w:rsidRPr="00EC536D">
              <w:rPr>
                <w:color w:val="000000"/>
              </w:rPr>
              <w:t xml:space="preserve"> unidade equivalente, tração 4x4, caçamba capacidade mínima 1,7 m³, cabine fechada com ar-condicionado, peso operacional mínimo 10.000 kg. Garantia mínima 12 meses</w:t>
            </w:r>
            <w:r w:rsidRPr="00C92F9A">
              <w:t xml:space="preserve"> e assistência técnica garantida</w:t>
            </w:r>
            <w:r>
              <w:t>.</w:t>
            </w:r>
            <w:r w:rsidRPr="00EC536D">
              <w:rPr>
                <w:color w:val="000000"/>
              </w:rPr>
              <w:t xml:space="preserve"> Entrega conforme item 4.1</w:t>
            </w:r>
          </w:p>
        </w:tc>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7680CE6E" w14:textId="0ECBC1BB"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67C3B9D" w14:textId="0A856A2C" w:rsidR="00976640" w:rsidRPr="00EC536D" w:rsidRDefault="00976640" w:rsidP="00976640">
            <w:pPr>
              <w:widowControl w:val="0"/>
              <w:spacing w:line="276" w:lineRule="auto"/>
              <w:jc w:val="center"/>
              <w:rPr>
                <w:rFonts w:ascii="Arial" w:eastAsia="Arial" w:hAnsi="Arial" w:cs="Arial"/>
                <w:sz w:val="22"/>
                <w:szCs w:val="22"/>
              </w:rPr>
            </w:pPr>
            <w:r>
              <w:t>17</w:t>
            </w:r>
          </w:p>
        </w:tc>
      </w:tr>
      <w:tr w:rsidR="00976640" w:rsidRPr="00EC536D" w14:paraId="333C5A26" w14:textId="77777777" w:rsidTr="00C027F1">
        <w:trPr>
          <w:trHeight w:val="1685"/>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66B9164C" w14:textId="30E9FEF6"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4</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5994723" w14:textId="7EDDE856"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225468</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44AE846" w14:textId="3547045C" w:rsidR="00976640" w:rsidRPr="00EC536D" w:rsidRDefault="00976640" w:rsidP="00976640">
            <w:pPr>
              <w:jc w:val="both"/>
              <w:rPr>
                <w:color w:val="000000"/>
              </w:rPr>
            </w:pPr>
            <w:r w:rsidRPr="00EC536D">
              <w:rPr>
                <w:color w:val="000000"/>
              </w:rPr>
              <w:t>Pá carregadeira sobre rodas, equipada com motor diesel, potência mínima 1</w:t>
            </w:r>
            <w:r>
              <w:rPr>
                <w:color w:val="000000"/>
              </w:rPr>
              <w:t>20</w:t>
            </w:r>
            <w:r w:rsidRPr="00EC536D">
              <w:rPr>
                <w:color w:val="000000"/>
              </w:rPr>
              <w:t xml:space="preserve"> HP ou unidade equivalente, tração 4x4, caçamba capacidade mínima 1,7 m³, cabine fechada com ar-condicionado, peso operacional mínimo 10.000 kg. Garantia mínima 12 meses</w:t>
            </w:r>
            <w:r w:rsidRPr="00C92F9A">
              <w:t xml:space="preserve"> e assistência técnica garantida</w:t>
            </w:r>
            <w:r>
              <w:t>.</w:t>
            </w:r>
            <w:r w:rsidRPr="00EC536D">
              <w:rPr>
                <w:color w:val="000000"/>
              </w:rPr>
              <w:t xml:space="preserve"> Entrega conforme item 4.1.</w:t>
            </w:r>
            <w:r w:rsidRPr="00EC536D">
              <w:rPr>
                <w:b/>
                <w:color w:val="000000"/>
              </w:rPr>
              <w:t xml:space="preserve"> Cota Exclusiva do item 3</w:t>
            </w:r>
          </w:p>
        </w:tc>
        <w:sdt>
          <w:sdtPr>
            <w:tag w:val="goog_rdk_15"/>
            <w:id w:val="387848408"/>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8BDA81D" w14:textId="0EF2774C" w:rsidR="00976640" w:rsidRPr="00EC536D" w:rsidRDefault="00976640" w:rsidP="00976640">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EE71C7A" w14:textId="27674C7B" w:rsidR="00976640" w:rsidRPr="00EC536D" w:rsidRDefault="00976640" w:rsidP="00976640">
            <w:pPr>
              <w:widowControl w:val="0"/>
              <w:spacing w:line="276" w:lineRule="auto"/>
              <w:jc w:val="center"/>
              <w:rPr>
                <w:rFonts w:ascii="Arial" w:eastAsia="Arial" w:hAnsi="Arial" w:cs="Arial"/>
                <w:sz w:val="22"/>
                <w:szCs w:val="22"/>
              </w:rPr>
            </w:pPr>
            <w:r>
              <w:t>6</w:t>
            </w:r>
          </w:p>
        </w:tc>
      </w:tr>
      <w:tr w:rsidR="00976640" w:rsidRPr="00EC536D" w14:paraId="1EE7A072" w14:textId="77777777" w:rsidTr="005E6DE7">
        <w:trPr>
          <w:trHeight w:val="2121"/>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1A4D1EA8" w14:textId="45CBB5B1"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5</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B9DC157" w14:textId="44B78790"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225485</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E0EE3D3" w14:textId="39C3EC9C" w:rsidR="00976640" w:rsidRPr="00EC536D" w:rsidRDefault="00976640" w:rsidP="00976640">
            <w:pPr>
              <w:jc w:val="both"/>
            </w:pPr>
            <w:proofErr w:type="spellStart"/>
            <w:r w:rsidRPr="00EC536D">
              <w:rPr>
                <w:color w:val="000000"/>
              </w:rPr>
              <w:t>Motoniveladora</w:t>
            </w:r>
            <w:proofErr w:type="spellEnd"/>
            <w:r w:rsidRPr="00EC536D">
              <w:rPr>
                <w:color w:val="000000"/>
              </w:rPr>
              <w:t xml:space="preserve">, com cabine fechada com ar-condicionado, motor diesel, potência mínima 140 HP ou unidade equivalente, transmissão mínima 6 velocidades a frente e 3 a ré, peso operacional mínimo 14.500 kg, lâmina largura mínimo de 3.500 mm. </w:t>
            </w:r>
            <w:proofErr w:type="spellStart"/>
            <w:r w:rsidRPr="00EC536D">
              <w:rPr>
                <w:color w:val="000000"/>
              </w:rPr>
              <w:t>Ripper</w:t>
            </w:r>
            <w:proofErr w:type="spellEnd"/>
            <w:r w:rsidRPr="00EC536D">
              <w:rPr>
                <w:color w:val="000000"/>
              </w:rPr>
              <w:t xml:space="preserve"> traseiro com três dentes. Garantia mínima 12 meses. Entrega conforme item 4.1</w:t>
            </w:r>
          </w:p>
        </w:tc>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C46D87C" w14:textId="19769CE0"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74EC0E25" w14:textId="7C711362" w:rsidR="00976640" w:rsidRPr="00EC536D" w:rsidRDefault="00976640" w:rsidP="00976640">
            <w:pPr>
              <w:widowControl w:val="0"/>
              <w:spacing w:line="276" w:lineRule="auto"/>
              <w:jc w:val="center"/>
              <w:rPr>
                <w:rFonts w:ascii="Arial" w:eastAsia="Arial" w:hAnsi="Arial" w:cs="Arial"/>
                <w:sz w:val="22"/>
                <w:szCs w:val="22"/>
              </w:rPr>
            </w:pPr>
            <w:r>
              <w:t>7</w:t>
            </w:r>
          </w:p>
        </w:tc>
      </w:tr>
      <w:tr w:rsidR="00976640" w:rsidRPr="00EC536D" w14:paraId="3D6EA799" w14:textId="77777777" w:rsidTr="005E6DE7">
        <w:trPr>
          <w:trHeight w:val="2121"/>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5AAE1212" w14:textId="46303F59"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lastRenderedPageBreak/>
              <w:t>6</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2F82044" w14:textId="3F4311F8"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225485</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3FAC7D6" w14:textId="219ADB63" w:rsidR="00976640" w:rsidRPr="00EC536D" w:rsidRDefault="00976640" w:rsidP="00976640">
            <w:pPr>
              <w:jc w:val="both"/>
              <w:rPr>
                <w:color w:val="000000"/>
              </w:rPr>
            </w:pPr>
            <w:proofErr w:type="spellStart"/>
            <w:r w:rsidRPr="00EC536D">
              <w:rPr>
                <w:color w:val="000000"/>
              </w:rPr>
              <w:t>Motoniveladora</w:t>
            </w:r>
            <w:proofErr w:type="spellEnd"/>
            <w:r w:rsidRPr="00EC536D">
              <w:rPr>
                <w:color w:val="000000"/>
              </w:rPr>
              <w:t xml:space="preserve">, com cabine fechada com ar-condicionado, motor diesel, potência mínima 140 HP ou unidade equivalente, transmissão mínima 6 velocidades a frente e 3 a ré, peso operacional mínimo 14.500 kg, lâmina largura mínimo de 3.500 mm. </w:t>
            </w:r>
            <w:proofErr w:type="spellStart"/>
            <w:r w:rsidRPr="00EC536D">
              <w:rPr>
                <w:color w:val="000000"/>
              </w:rPr>
              <w:t>Ripper</w:t>
            </w:r>
            <w:proofErr w:type="spellEnd"/>
            <w:r w:rsidRPr="00EC536D">
              <w:rPr>
                <w:color w:val="000000"/>
              </w:rPr>
              <w:t xml:space="preserve"> traseiro com três dentes. Garantia mínima 12 meses. Entrega conforme item 4.1.</w:t>
            </w:r>
            <w:r w:rsidRPr="00EC536D">
              <w:rPr>
                <w:b/>
                <w:color w:val="000000"/>
              </w:rPr>
              <w:t xml:space="preserve"> Cota Exclusiva do item 5</w:t>
            </w:r>
          </w:p>
        </w:tc>
        <w:sdt>
          <w:sdtPr>
            <w:tag w:val="goog_rdk_15"/>
            <w:id w:val="796645246"/>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6D1559A" w14:textId="194DF8D6" w:rsidR="00976640" w:rsidRPr="00EC536D" w:rsidRDefault="00976640" w:rsidP="00976640">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7CDCE42" w14:textId="695738CC" w:rsidR="00976640" w:rsidRPr="00EC536D" w:rsidRDefault="00976640" w:rsidP="00976640">
            <w:pPr>
              <w:widowControl w:val="0"/>
              <w:spacing w:line="276" w:lineRule="auto"/>
              <w:jc w:val="center"/>
              <w:rPr>
                <w:rFonts w:ascii="Arial" w:eastAsia="Arial" w:hAnsi="Arial" w:cs="Arial"/>
                <w:sz w:val="22"/>
                <w:szCs w:val="22"/>
              </w:rPr>
            </w:pPr>
            <w:r>
              <w:t>2</w:t>
            </w:r>
          </w:p>
        </w:tc>
      </w:tr>
      <w:tr w:rsidR="00976640" w:rsidRPr="00EC536D" w14:paraId="10B5D0B4" w14:textId="77777777" w:rsidTr="00C027F1">
        <w:trPr>
          <w:trHeight w:val="1815"/>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629F9219" w14:textId="541CFE4D"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7</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EB4B954" w14:textId="568B0858"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130419</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63682BE" w14:textId="29934748" w:rsidR="00976640" w:rsidRPr="00EC536D" w:rsidRDefault="00976640" w:rsidP="00976640">
            <w:pPr>
              <w:jc w:val="both"/>
            </w:pPr>
            <w:r w:rsidRPr="00EC536D">
              <w:rPr>
                <w:color w:val="000000"/>
              </w:rPr>
              <w:t>Escavadeira Hidráulica sobre esteiras, com cabine fechada e ar-condicionado, motor diesel, potência mínima 15</w:t>
            </w:r>
            <w:r>
              <w:rPr>
                <w:color w:val="000000"/>
              </w:rPr>
              <w:t>0</w:t>
            </w:r>
            <w:r w:rsidRPr="00EC536D">
              <w:rPr>
                <w:color w:val="000000"/>
              </w:rPr>
              <w:t xml:space="preserve"> HP ou unidade equivalente, capacidade volumétrica da caçamba mínima 1,00 m³, peso operacional mínimo 20.000 kg. Garantia mínima 12 meses</w:t>
            </w:r>
            <w:r w:rsidRPr="00C92F9A">
              <w:t xml:space="preserve"> e assistência técnica garantida</w:t>
            </w:r>
            <w:r w:rsidRPr="00EC536D">
              <w:rPr>
                <w:color w:val="000000"/>
              </w:rPr>
              <w:t>. Entrega conforme item 4.1</w:t>
            </w:r>
          </w:p>
        </w:tc>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442617B" w14:textId="40BD07B6"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1A276D6" w14:textId="4E55AB52" w:rsidR="00976640" w:rsidRPr="00EC536D" w:rsidRDefault="00976640" w:rsidP="00976640">
            <w:pPr>
              <w:widowControl w:val="0"/>
              <w:spacing w:line="276" w:lineRule="auto"/>
              <w:jc w:val="center"/>
              <w:rPr>
                <w:rFonts w:ascii="Arial" w:eastAsia="Arial" w:hAnsi="Arial" w:cs="Arial"/>
                <w:sz w:val="22"/>
                <w:szCs w:val="22"/>
              </w:rPr>
            </w:pPr>
            <w:r>
              <w:t>10</w:t>
            </w:r>
          </w:p>
        </w:tc>
      </w:tr>
      <w:tr w:rsidR="00976640" w:rsidRPr="00EC536D" w14:paraId="06F8BB14" w14:textId="77777777" w:rsidTr="00C027F1">
        <w:trPr>
          <w:trHeight w:val="1982"/>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5525A0CA" w14:textId="21610938"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8</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F9645E5" w14:textId="4B111F70"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130419</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30413DE" w14:textId="12FB3232" w:rsidR="00976640" w:rsidRPr="00EC536D" w:rsidRDefault="00976640" w:rsidP="00976640">
            <w:pPr>
              <w:jc w:val="both"/>
              <w:rPr>
                <w:color w:val="000000"/>
              </w:rPr>
            </w:pPr>
            <w:r w:rsidRPr="00EC536D">
              <w:rPr>
                <w:color w:val="000000"/>
              </w:rPr>
              <w:t>Escavadeira Hidráulica sobre esteiras, com cabine fechada e ar-condicionado, motor diesel, potência mínima 15</w:t>
            </w:r>
            <w:r>
              <w:rPr>
                <w:color w:val="000000"/>
              </w:rPr>
              <w:t>0</w:t>
            </w:r>
            <w:r w:rsidRPr="00EC536D">
              <w:rPr>
                <w:color w:val="000000"/>
              </w:rPr>
              <w:t xml:space="preserve"> HP ou unidade equivalente, capacidade volumétrica da caçamba mínima 1,00 m³, peso operacional mínimo 20.000 kg. Garantia mínima 12 meses</w:t>
            </w:r>
            <w:r w:rsidRPr="00C92F9A">
              <w:t xml:space="preserve"> e assistência técnica garantida</w:t>
            </w:r>
            <w:r w:rsidRPr="00EC536D">
              <w:rPr>
                <w:color w:val="000000"/>
              </w:rPr>
              <w:t>. Entrega conforme item 4.1.</w:t>
            </w:r>
            <w:r w:rsidRPr="00EC536D">
              <w:rPr>
                <w:b/>
                <w:color w:val="000000"/>
              </w:rPr>
              <w:t xml:space="preserve"> Cota Exclusiva do item 7</w:t>
            </w:r>
          </w:p>
        </w:tc>
        <w:sdt>
          <w:sdtPr>
            <w:tag w:val="goog_rdk_15"/>
            <w:id w:val="-1328739925"/>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E7B15E6" w14:textId="175A00E9" w:rsidR="00976640" w:rsidRPr="00EC536D" w:rsidRDefault="00976640" w:rsidP="00976640">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303E1C3" w14:textId="01F86350" w:rsidR="00976640" w:rsidRPr="00EC536D" w:rsidRDefault="00976640" w:rsidP="00976640">
            <w:pPr>
              <w:widowControl w:val="0"/>
              <w:spacing w:line="276" w:lineRule="auto"/>
              <w:jc w:val="center"/>
              <w:rPr>
                <w:rFonts w:ascii="Arial" w:eastAsia="Arial" w:hAnsi="Arial" w:cs="Arial"/>
                <w:sz w:val="22"/>
                <w:szCs w:val="22"/>
              </w:rPr>
            </w:pPr>
            <w:r>
              <w:t>4</w:t>
            </w:r>
          </w:p>
        </w:tc>
      </w:tr>
      <w:tr w:rsidR="00976640" w:rsidRPr="00EC536D" w14:paraId="01002526" w14:textId="77777777" w:rsidTr="005E6DE7">
        <w:trPr>
          <w:trHeight w:val="2121"/>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6A1B9D8F" w14:textId="59D18312"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9</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0786638" w14:textId="1FCCB467"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214905</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5F64211" w14:textId="2DD431AD" w:rsidR="00976640" w:rsidRPr="00EC536D" w:rsidRDefault="00976640" w:rsidP="00976640">
            <w:pPr>
              <w:jc w:val="both"/>
              <w:rPr>
                <w:szCs w:val="20"/>
              </w:rPr>
            </w:pPr>
            <w:r w:rsidRPr="00EC536D">
              <w:rPr>
                <w:color w:val="000000"/>
              </w:rPr>
              <w:t xml:space="preserve">Caminhão toco, potência mínima 160 CV, cabine com barra de proteção, com ar-condicionado, distância </w:t>
            </w:r>
            <w:proofErr w:type="spellStart"/>
            <w:r w:rsidRPr="00EC536D">
              <w:rPr>
                <w:color w:val="000000"/>
              </w:rPr>
              <w:t>entre-eixos</w:t>
            </w:r>
            <w:proofErr w:type="spellEnd"/>
            <w:r w:rsidRPr="00EC536D">
              <w:rPr>
                <w:color w:val="000000"/>
              </w:rPr>
              <w:t xml:space="preserve"> mínimo 4.700 mm, capacidade de carga útil com equipamento mínima 8.250 kg. Com carroceria pipa capacidade mínimo 7.000 litros, tanque construído em aço carbono, tratamento externo com tinta epóxi, chapa em aço, suporte para fixar </w:t>
            </w:r>
            <w:proofErr w:type="spellStart"/>
            <w:r w:rsidRPr="00EC536D">
              <w:rPr>
                <w:color w:val="000000"/>
              </w:rPr>
              <w:t>mangotes</w:t>
            </w:r>
            <w:proofErr w:type="spellEnd"/>
            <w:r w:rsidRPr="00EC536D">
              <w:rPr>
                <w:color w:val="000000"/>
              </w:rPr>
              <w:t xml:space="preserve"> e válvulas de sucção, bomba acionada por tomada força através de </w:t>
            </w:r>
            <w:proofErr w:type="spellStart"/>
            <w:r w:rsidRPr="00EC536D">
              <w:rPr>
                <w:color w:val="000000"/>
              </w:rPr>
              <w:t>cardan</w:t>
            </w:r>
            <w:proofErr w:type="spellEnd"/>
            <w:r w:rsidRPr="00EC536D">
              <w:rPr>
                <w:color w:val="000000"/>
              </w:rPr>
              <w:t xml:space="preserve"> para </w:t>
            </w:r>
            <w:proofErr w:type="spellStart"/>
            <w:r w:rsidRPr="00EC536D">
              <w:rPr>
                <w:color w:val="000000"/>
              </w:rPr>
              <w:t>autocarregamento</w:t>
            </w:r>
            <w:proofErr w:type="spellEnd"/>
            <w:r w:rsidRPr="00EC536D">
              <w:rPr>
                <w:color w:val="000000"/>
              </w:rPr>
              <w:t xml:space="preserve">. </w:t>
            </w:r>
            <w:r w:rsidRPr="00EC536D">
              <w:rPr>
                <w:szCs w:val="20"/>
              </w:rPr>
              <w:t xml:space="preserve">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w:t>
            </w:r>
            <w:r w:rsidRPr="00EC536D">
              <w:rPr>
                <w:color w:val="000000"/>
              </w:rPr>
              <w:t xml:space="preserve"> Garantia mínima 12 meses</w:t>
            </w:r>
            <w:r w:rsidRPr="00C92F9A">
              <w:t xml:space="preserve"> e assistência técnica garantida</w:t>
            </w:r>
            <w:r w:rsidRPr="00EC536D">
              <w:rPr>
                <w:color w:val="000000"/>
              </w:rPr>
              <w:t>. Entrega conforme item 4.1</w:t>
            </w:r>
          </w:p>
        </w:tc>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33516A35" w14:textId="77E86FF1"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55643989" w14:textId="68953C73" w:rsidR="00976640" w:rsidRPr="00EC536D" w:rsidRDefault="00976640" w:rsidP="00976640">
            <w:pPr>
              <w:widowControl w:val="0"/>
              <w:spacing w:line="276" w:lineRule="auto"/>
              <w:jc w:val="center"/>
              <w:rPr>
                <w:rFonts w:ascii="Arial" w:eastAsia="Arial" w:hAnsi="Arial" w:cs="Arial"/>
                <w:sz w:val="22"/>
                <w:szCs w:val="22"/>
              </w:rPr>
            </w:pPr>
            <w:r>
              <w:t>5</w:t>
            </w:r>
          </w:p>
        </w:tc>
      </w:tr>
      <w:tr w:rsidR="00976640" w:rsidRPr="00EC536D" w14:paraId="369A83F0" w14:textId="77777777" w:rsidTr="004B6FB2">
        <w:trPr>
          <w:trHeight w:val="699"/>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3245537A" w14:textId="6F95C144" w:rsidR="00976640" w:rsidRPr="00EC536D" w:rsidRDefault="00976640" w:rsidP="00976640">
            <w:pPr>
              <w:widowControl w:val="0"/>
              <w:spacing w:line="276" w:lineRule="auto"/>
              <w:jc w:val="center"/>
              <w:rPr>
                <w:rFonts w:ascii="Arial" w:eastAsia="Arial" w:hAnsi="Arial" w:cs="Arial"/>
                <w:sz w:val="22"/>
                <w:szCs w:val="22"/>
              </w:rPr>
            </w:pPr>
            <w:r w:rsidRPr="004B6FB2">
              <w:rPr>
                <w:rFonts w:ascii="Arial" w:eastAsia="Arial" w:hAnsi="Arial" w:cs="Arial"/>
                <w:sz w:val="22"/>
                <w:szCs w:val="22"/>
              </w:rPr>
              <w:t>10</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8A045DD" w14:textId="63DD0A51"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214905</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7A50142" w14:textId="057AB6F7" w:rsidR="00976640" w:rsidRPr="00EC536D" w:rsidRDefault="00976640" w:rsidP="00976640">
            <w:pPr>
              <w:jc w:val="both"/>
              <w:rPr>
                <w:color w:val="000000"/>
              </w:rPr>
            </w:pPr>
            <w:r w:rsidRPr="00EC536D">
              <w:rPr>
                <w:color w:val="000000"/>
              </w:rPr>
              <w:t xml:space="preserve">Caminhão toco, potência mínima 160 CV, cabine com barra de proteção, com ar-condicionado, distância </w:t>
            </w:r>
            <w:proofErr w:type="spellStart"/>
            <w:r w:rsidRPr="00EC536D">
              <w:rPr>
                <w:color w:val="000000"/>
              </w:rPr>
              <w:t>entre-eixos</w:t>
            </w:r>
            <w:proofErr w:type="spellEnd"/>
            <w:r w:rsidRPr="00EC536D">
              <w:rPr>
                <w:color w:val="000000"/>
              </w:rPr>
              <w:t xml:space="preserve"> mínimo 4.700 mm, capacidade de carga útil com equipamento mínima 8.250 kg. Com carroceria pipa capacidade mínimo 7.000 litros, tanque construído em aço carbono, tratamento externo com tinta epóxi, chapa em aço, suporte para fixar </w:t>
            </w:r>
            <w:proofErr w:type="spellStart"/>
            <w:r w:rsidRPr="00EC536D">
              <w:rPr>
                <w:color w:val="000000"/>
              </w:rPr>
              <w:t>mangotes</w:t>
            </w:r>
            <w:proofErr w:type="spellEnd"/>
            <w:r w:rsidRPr="00EC536D">
              <w:rPr>
                <w:color w:val="000000"/>
              </w:rPr>
              <w:t xml:space="preserve"> e válvulas de sucção, bomba acionada por tomada força através de </w:t>
            </w:r>
            <w:proofErr w:type="spellStart"/>
            <w:r w:rsidRPr="00EC536D">
              <w:rPr>
                <w:color w:val="000000"/>
              </w:rPr>
              <w:t>cardan</w:t>
            </w:r>
            <w:proofErr w:type="spellEnd"/>
            <w:r w:rsidRPr="00EC536D">
              <w:rPr>
                <w:color w:val="000000"/>
              </w:rPr>
              <w:t xml:space="preserve"> para </w:t>
            </w:r>
            <w:proofErr w:type="spellStart"/>
            <w:r w:rsidRPr="00EC536D">
              <w:rPr>
                <w:color w:val="000000"/>
              </w:rPr>
              <w:t>autocarregamento</w:t>
            </w:r>
            <w:proofErr w:type="spellEnd"/>
            <w:r w:rsidRPr="00EC536D">
              <w:rPr>
                <w:color w:val="000000"/>
              </w:rPr>
              <w:t xml:space="preserve">. </w:t>
            </w:r>
            <w:r w:rsidRPr="00EC536D">
              <w:rPr>
                <w:szCs w:val="20"/>
              </w:rPr>
              <w:t xml:space="preserve">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w:t>
            </w:r>
            <w:r w:rsidRPr="00EC536D">
              <w:rPr>
                <w:color w:val="000000"/>
              </w:rPr>
              <w:t xml:space="preserve"> Garantia </w:t>
            </w:r>
            <w:r w:rsidRPr="00EC536D">
              <w:rPr>
                <w:color w:val="000000"/>
              </w:rPr>
              <w:lastRenderedPageBreak/>
              <w:t>mínima 12 meses</w:t>
            </w:r>
            <w:r w:rsidRPr="00C92F9A">
              <w:t xml:space="preserve"> e assistência técnica garantida</w:t>
            </w:r>
            <w:r w:rsidRPr="00EC536D">
              <w:rPr>
                <w:color w:val="000000"/>
              </w:rPr>
              <w:t>. Entrega conforme item 4.1.</w:t>
            </w:r>
            <w:r w:rsidRPr="00EC536D">
              <w:rPr>
                <w:b/>
                <w:color w:val="000000"/>
              </w:rPr>
              <w:t xml:space="preserve"> Cota Exclusiva do item 9</w:t>
            </w:r>
          </w:p>
        </w:tc>
        <w:sdt>
          <w:sdtPr>
            <w:tag w:val="goog_rdk_15"/>
            <w:id w:val="-313949768"/>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02E0FE1" w14:textId="7CAA8D05" w:rsidR="00976640" w:rsidRPr="00EC536D" w:rsidRDefault="00976640" w:rsidP="00976640">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223E87C" w14:textId="7E799019" w:rsidR="00976640" w:rsidRPr="00EC536D" w:rsidRDefault="00976640" w:rsidP="00976640">
            <w:pPr>
              <w:widowControl w:val="0"/>
              <w:spacing w:line="276" w:lineRule="auto"/>
              <w:jc w:val="center"/>
              <w:rPr>
                <w:rFonts w:ascii="Arial" w:eastAsia="Arial" w:hAnsi="Arial" w:cs="Arial"/>
                <w:sz w:val="22"/>
                <w:szCs w:val="22"/>
              </w:rPr>
            </w:pPr>
            <w:r>
              <w:t>2</w:t>
            </w:r>
          </w:p>
        </w:tc>
      </w:tr>
      <w:tr w:rsidR="00976640" w:rsidRPr="00EC536D" w14:paraId="3C3B062D" w14:textId="77777777" w:rsidTr="00C027F1">
        <w:trPr>
          <w:trHeight w:val="841"/>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216537D8" w14:textId="7D87D330"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lastRenderedPageBreak/>
              <w:t>11</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31C1C28" w14:textId="757000DD"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1937</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870F756" w14:textId="15DF1E99" w:rsidR="00976640" w:rsidRPr="00EC536D" w:rsidRDefault="00976640" w:rsidP="00976640">
            <w:pPr>
              <w:jc w:val="both"/>
              <w:rPr>
                <w:szCs w:val="20"/>
              </w:rPr>
            </w:pPr>
            <w:r w:rsidRPr="00EC536D">
              <w:rPr>
                <w:rFonts w:eastAsia="Arial"/>
              </w:rPr>
              <w:t xml:space="preserve">Caminhão tipo </w:t>
            </w:r>
            <w:proofErr w:type="spellStart"/>
            <w:r w:rsidRPr="00EC536D">
              <w:rPr>
                <w:rFonts w:eastAsia="Arial"/>
              </w:rPr>
              <w:t>munck</w:t>
            </w:r>
            <w:proofErr w:type="spellEnd"/>
            <w:r w:rsidRPr="00EC536D">
              <w:rPr>
                <w:rFonts w:eastAsia="Arial"/>
              </w:rPr>
              <w:t xml:space="preserve"> com capacidade mínima de 17,7 T, com carroceria estendida, 6 marchas à frente 1 </w:t>
            </w:r>
            <w:proofErr w:type="spellStart"/>
            <w:r w:rsidRPr="00EC536D">
              <w:rPr>
                <w:rFonts w:eastAsia="Arial"/>
              </w:rPr>
              <w:t>á</w:t>
            </w:r>
            <w:proofErr w:type="spellEnd"/>
            <w:r w:rsidRPr="00EC536D">
              <w:rPr>
                <w:rFonts w:eastAsia="Arial"/>
              </w:rPr>
              <w:t xml:space="preserve"> ré, potência mínima 2.400Cv, 4.600 </w:t>
            </w:r>
            <w:proofErr w:type="spellStart"/>
            <w:r w:rsidRPr="00EC536D">
              <w:rPr>
                <w:rFonts w:eastAsia="Arial"/>
              </w:rPr>
              <w:t>cc</w:t>
            </w:r>
            <w:proofErr w:type="spellEnd"/>
            <w:r>
              <w:rPr>
                <w:rFonts w:eastAsia="Arial"/>
              </w:rPr>
              <w:t>, sistema de injeção direta ou similar</w:t>
            </w:r>
            <w:r w:rsidRPr="00EC536D">
              <w:rPr>
                <w:rFonts w:eastAsia="Arial"/>
              </w:rPr>
              <w:t xml:space="preserve">, tecnologia de transmissão </w:t>
            </w:r>
            <w:r>
              <w:rPr>
                <w:rFonts w:eastAsia="Arial"/>
              </w:rPr>
              <w:t>SCR/EGR de ar ou similar</w:t>
            </w:r>
            <w:r w:rsidRPr="00EC536D">
              <w:rPr>
                <w:rFonts w:eastAsia="Arial"/>
              </w:rPr>
              <w:t xml:space="preserve">, tração 6x2, freio de serviço Ar “S” came tipo tambor nas rodas dianteira e traseira com ABS+EBD, circuito duplo, direção hidráulica, com </w:t>
            </w:r>
            <w:proofErr w:type="spellStart"/>
            <w:r w:rsidRPr="00EC536D">
              <w:rPr>
                <w:rFonts w:eastAsia="Arial"/>
              </w:rPr>
              <w:t>patolamento</w:t>
            </w:r>
            <w:proofErr w:type="spellEnd"/>
            <w:r w:rsidRPr="00EC536D">
              <w:rPr>
                <w:rFonts w:eastAsia="Arial"/>
              </w:rPr>
              <w:t>, equipado com Guindaste com alcance horizontal hidráulico 11.820mm, alcance Máximo horizontal 17.750mm, alcance Máximo vertical 15.300mm e alcance Máximo vertical do solo 20.800mm, ângulo de rotação 400º, velocidade de rotação de 20s/180º, pressão de trabalho de 290 bar, peso sem estabilizadores 3.060 Kg, PBT 16 tons.</w:t>
            </w:r>
            <w:r w:rsidRPr="00EC536D">
              <w:rPr>
                <w:color w:val="000000"/>
              </w:rPr>
              <w:t xml:space="preserve"> </w:t>
            </w:r>
            <w:r w:rsidRPr="00EC536D">
              <w:rPr>
                <w:szCs w:val="20"/>
              </w:rPr>
              <w:t xml:space="preserve">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w:t>
            </w:r>
            <w:r w:rsidRPr="00EC536D">
              <w:rPr>
                <w:color w:val="000000"/>
              </w:rPr>
              <w:t xml:space="preserve"> </w:t>
            </w:r>
            <w:r w:rsidRPr="00EC536D">
              <w:rPr>
                <w:rFonts w:eastAsia="Arial"/>
              </w:rPr>
              <w:t>Garantia mínima de 12 meses</w:t>
            </w:r>
            <w:r w:rsidRPr="00C92F9A">
              <w:t xml:space="preserve"> e assistência técnica garantida</w:t>
            </w:r>
            <w:r w:rsidRPr="00EC536D">
              <w:rPr>
                <w:rFonts w:eastAsia="Arial"/>
              </w:rPr>
              <w:t xml:space="preserve">. </w:t>
            </w:r>
            <w:r w:rsidRPr="00EC536D">
              <w:rPr>
                <w:color w:val="000000"/>
              </w:rPr>
              <w:t>Entrega conforme item 4.1</w:t>
            </w:r>
          </w:p>
        </w:tc>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0CD58B1" w14:textId="1BFF8199"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30D0257D" w14:textId="663598B3" w:rsidR="00976640" w:rsidRPr="00EC536D" w:rsidRDefault="00976640" w:rsidP="00976640">
            <w:pPr>
              <w:widowControl w:val="0"/>
              <w:spacing w:line="276" w:lineRule="auto"/>
              <w:jc w:val="center"/>
              <w:rPr>
                <w:rFonts w:ascii="Arial" w:eastAsia="Arial" w:hAnsi="Arial" w:cs="Arial"/>
                <w:sz w:val="22"/>
                <w:szCs w:val="22"/>
              </w:rPr>
            </w:pPr>
            <w:r>
              <w:t>4</w:t>
            </w:r>
          </w:p>
        </w:tc>
      </w:tr>
      <w:tr w:rsidR="00976640" w:rsidRPr="00EC536D" w14:paraId="7EC60C4E" w14:textId="77777777" w:rsidTr="005E6DE7">
        <w:trPr>
          <w:trHeight w:val="2121"/>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13869D80" w14:textId="30AE686C"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12</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E54EF8C" w14:textId="66F6FC02"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1937</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B76A29B" w14:textId="3DE88FE6" w:rsidR="00976640" w:rsidRPr="00551D97" w:rsidRDefault="00976640" w:rsidP="00976640">
            <w:pPr>
              <w:jc w:val="both"/>
              <w:rPr>
                <w:rFonts w:eastAsia="Arial"/>
                <w:sz w:val="23"/>
                <w:szCs w:val="23"/>
              </w:rPr>
            </w:pPr>
            <w:r w:rsidRPr="00551D97">
              <w:rPr>
                <w:rFonts w:eastAsia="Arial"/>
                <w:sz w:val="23"/>
                <w:szCs w:val="23"/>
              </w:rPr>
              <w:t xml:space="preserve">Caminhão tipo </w:t>
            </w:r>
            <w:proofErr w:type="spellStart"/>
            <w:r w:rsidRPr="00551D97">
              <w:rPr>
                <w:rFonts w:eastAsia="Arial"/>
                <w:sz w:val="23"/>
                <w:szCs w:val="23"/>
              </w:rPr>
              <w:t>munck</w:t>
            </w:r>
            <w:proofErr w:type="spellEnd"/>
            <w:r w:rsidRPr="00551D97">
              <w:rPr>
                <w:rFonts w:eastAsia="Arial"/>
                <w:sz w:val="23"/>
                <w:szCs w:val="23"/>
              </w:rPr>
              <w:t xml:space="preserve"> com capacidade mínima de 17,7 T, com carroceria estendida, 6 marchas à frente 1 </w:t>
            </w:r>
            <w:proofErr w:type="spellStart"/>
            <w:r w:rsidRPr="00551D97">
              <w:rPr>
                <w:rFonts w:eastAsia="Arial"/>
                <w:sz w:val="23"/>
                <w:szCs w:val="23"/>
              </w:rPr>
              <w:t>á</w:t>
            </w:r>
            <w:proofErr w:type="spellEnd"/>
            <w:r w:rsidRPr="00551D97">
              <w:rPr>
                <w:rFonts w:eastAsia="Arial"/>
                <w:sz w:val="23"/>
                <w:szCs w:val="23"/>
              </w:rPr>
              <w:t xml:space="preserve"> ré, potência mínima 2.400Cv, 4.600 </w:t>
            </w:r>
            <w:proofErr w:type="spellStart"/>
            <w:r w:rsidRPr="00551D97">
              <w:rPr>
                <w:rFonts w:eastAsia="Arial"/>
                <w:sz w:val="23"/>
                <w:szCs w:val="23"/>
              </w:rPr>
              <w:t>cc</w:t>
            </w:r>
            <w:proofErr w:type="spellEnd"/>
            <w:r w:rsidRPr="00551D97">
              <w:rPr>
                <w:rFonts w:eastAsia="Arial"/>
                <w:sz w:val="23"/>
                <w:szCs w:val="23"/>
              </w:rPr>
              <w:t xml:space="preserve">, sistema de injeção direta ou similar, tecnologia de transmissão SCR/EGR de ar ou similar, tração 6x2, freio de serviço Ar “S” came tipo tambor nas rodas dianteira e traseira com ABS+EBD, circuito duplo, direção hidráulica, com </w:t>
            </w:r>
            <w:proofErr w:type="spellStart"/>
            <w:r w:rsidRPr="00551D97">
              <w:rPr>
                <w:rFonts w:eastAsia="Arial"/>
                <w:sz w:val="23"/>
                <w:szCs w:val="23"/>
              </w:rPr>
              <w:t>patolamento</w:t>
            </w:r>
            <w:proofErr w:type="spellEnd"/>
            <w:r w:rsidRPr="00551D97">
              <w:rPr>
                <w:rFonts w:eastAsia="Arial"/>
                <w:sz w:val="23"/>
                <w:szCs w:val="23"/>
              </w:rPr>
              <w:t>, equipado com Guindaste com alcance horizontal hidráulico 11.820mm, alcance Máximo horizontal 17.750mm, alcance Máximo vertical 15.300mm e alcance Máximo vertical do solo 20.800mm, ângulo de rotação 400º, velocidade de rotação de 20s/180º, pressão de trabalho de 290 bar, peso sem estabilizadores 3.060 Kg, PBT 16 tons.</w:t>
            </w:r>
            <w:r w:rsidRPr="00551D97">
              <w:rPr>
                <w:color w:val="000000"/>
                <w:sz w:val="23"/>
                <w:szCs w:val="23"/>
              </w:rPr>
              <w:t xml:space="preserve"> </w:t>
            </w:r>
            <w:r w:rsidRPr="00551D97">
              <w:rPr>
                <w:sz w:val="23"/>
                <w:szCs w:val="23"/>
              </w:rPr>
              <w:t xml:space="preserve">O 1º emplacamento em nome da </w:t>
            </w:r>
            <w:proofErr w:type="spellStart"/>
            <w:r w:rsidRPr="00551D97">
              <w:rPr>
                <w:sz w:val="23"/>
                <w:szCs w:val="23"/>
              </w:rPr>
              <w:t>Codevasf</w:t>
            </w:r>
            <w:proofErr w:type="spellEnd"/>
            <w:r w:rsidRPr="00551D97">
              <w:rPr>
                <w:sz w:val="23"/>
                <w:szCs w:val="23"/>
              </w:rPr>
              <w:t xml:space="preserve">, com taxas e impostos quitados, emplacados e licenciados no município de entrega especificado pela </w:t>
            </w:r>
            <w:proofErr w:type="spellStart"/>
            <w:r w:rsidRPr="00551D97">
              <w:rPr>
                <w:sz w:val="23"/>
                <w:szCs w:val="23"/>
              </w:rPr>
              <w:t>Codevasf</w:t>
            </w:r>
            <w:proofErr w:type="spellEnd"/>
            <w:r w:rsidRPr="00551D97">
              <w:rPr>
                <w:sz w:val="23"/>
                <w:szCs w:val="23"/>
              </w:rPr>
              <w:t xml:space="preserve"> no item 4.1</w:t>
            </w:r>
            <w:r w:rsidRPr="00551D97">
              <w:rPr>
                <w:color w:val="000000"/>
                <w:sz w:val="23"/>
                <w:szCs w:val="23"/>
              </w:rPr>
              <w:t xml:space="preserve">. </w:t>
            </w:r>
            <w:r w:rsidRPr="00551D97">
              <w:rPr>
                <w:rFonts w:eastAsia="Arial"/>
                <w:sz w:val="23"/>
                <w:szCs w:val="23"/>
              </w:rPr>
              <w:t>Garantia mínima de 12 meses</w:t>
            </w:r>
            <w:r w:rsidRPr="00551D97">
              <w:rPr>
                <w:sz w:val="23"/>
                <w:szCs w:val="23"/>
              </w:rPr>
              <w:t xml:space="preserve"> e assistência técnica garantida</w:t>
            </w:r>
            <w:r w:rsidRPr="00551D97">
              <w:rPr>
                <w:rFonts w:eastAsia="Arial"/>
                <w:sz w:val="23"/>
                <w:szCs w:val="23"/>
              </w:rPr>
              <w:t xml:space="preserve">. </w:t>
            </w:r>
            <w:r w:rsidRPr="00551D97">
              <w:rPr>
                <w:color w:val="000000"/>
                <w:sz w:val="23"/>
                <w:szCs w:val="23"/>
              </w:rPr>
              <w:t>Entrega conforme item 4.1.</w:t>
            </w:r>
            <w:r w:rsidRPr="00551D97">
              <w:rPr>
                <w:b/>
                <w:color w:val="000000"/>
                <w:sz w:val="23"/>
                <w:szCs w:val="23"/>
              </w:rPr>
              <w:t xml:space="preserve"> Cota Exclusiva do item 11</w:t>
            </w:r>
          </w:p>
        </w:tc>
        <w:sdt>
          <w:sdtPr>
            <w:tag w:val="goog_rdk_15"/>
            <w:id w:val="390697693"/>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148D87E" w14:textId="000D1126" w:rsidR="00976640" w:rsidRPr="00EC536D" w:rsidRDefault="00976640" w:rsidP="00976640">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2A63EDA" w14:textId="18E4225C" w:rsidR="00976640" w:rsidRPr="00EC536D" w:rsidRDefault="00976640" w:rsidP="00976640">
            <w:pPr>
              <w:widowControl w:val="0"/>
              <w:spacing w:line="276" w:lineRule="auto"/>
              <w:jc w:val="center"/>
              <w:rPr>
                <w:rFonts w:ascii="Arial" w:eastAsia="Arial" w:hAnsi="Arial" w:cs="Arial"/>
                <w:sz w:val="22"/>
                <w:szCs w:val="22"/>
              </w:rPr>
            </w:pPr>
            <w:r>
              <w:t>1</w:t>
            </w:r>
          </w:p>
        </w:tc>
      </w:tr>
      <w:tr w:rsidR="00976640" w:rsidRPr="00EC536D" w14:paraId="1581A336" w14:textId="77777777" w:rsidTr="005E6DE7">
        <w:trPr>
          <w:trHeight w:val="2121"/>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7AD7D233" w14:textId="492E0963"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13</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4A7F639" w14:textId="44D8D197"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1937</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D0BDC67" w14:textId="77777777" w:rsidR="00976640" w:rsidRDefault="00976640" w:rsidP="00976640">
            <w:pPr>
              <w:jc w:val="both"/>
              <w:rPr>
                <w:szCs w:val="20"/>
              </w:rPr>
            </w:pPr>
            <w:r w:rsidRPr="00EC536D">
              <w:rPr>
                <w:szCs w:val="20"/>
              </w:rPr>
              <w:t>Caminhão compactador de lixo, potência mínima 175 CV, com ar-condicionado, direção hidráulica, com lameiro de borracha. Carga útil mínima de lixo a ser transportado no coletor compactador é de 3.500 kg. Motor diesel mínimo 04 cilindros. Direção hidráulica. Com COLETOR COMPACTADOR de resíduos sólidos, novo, montado, capacidade mínima de lixo compactado 6 m³, comandos hidráulicos para abertura,</w:t>
            </w:r>
          </w:p>
          <w:p w14:paraId="7A9DC0BF" w14:textId="4C47D4C7" w:rsidR="00976640" w:rsidRPr="00EC536D" w:rsidRDefault="00976640" w:rsidP="00976640">
            <w:pPr>
              <w:jc w:val="both"/>
              <w:rPr>
                <w:szCs w:val="20"/>
              </w:rPr>
            </w:pPr>
            <w:proofErr w:type="gramStart"/>
            <w:r w:rsidRPr="00EC536D">
              <w:rPr>
                <w:szCs w:val="20"/>
              </w:rPr>
              <w:lastRenderedPageBreak/>
              <w:t>descarga</w:t>
            </w:r>
            <w:proofErr w:type="gramEnd"/>
            <w:r w:rsidRPr="00EC536D">
              <w:rPr>
                <w:szCs w:val="20"/>
              </w:rPr>
              <w:t xml:space="preserve"> e fechamento com comando por alavancas. Sinalização sonora de marcha ré, bomba de acionamento acoplada diretamente a tomada de força do chassi ou por meio de </w:t>
            </w:r>
            <w:proofErr w:type="spellStart"/>
            <w:r w:rsidRPr="00EC536D">
              <w:rPr>
                <w:szCs w:val="20"/>
              </w:rPr>
              <w:t>cardan</w:t>
            </w:r>
            <w:proofErr w:type="spellEnd"/>
            <w:r w:rsidRPr="00EC536D">
              <w:rPr>
                <w:szCs w:val="20"/>
              </w:rPr>
              <w:t xml:space="preserve">, depósito em chapa de aço </w:t>
            </w:r>
            <w:proofErr w:type="spellStart"/>
            <w:r w:rsidRPr="00EC536D">
              <w:rPr>
                <w:szCs w:val="20"/>
              </w:rPr>
              <w:t>sae</w:t>
            </w:r>
            <w:proofErr w:type="spellEnd"/>
            <w:r w:rsidRPr="00EC536D">
              <w:rPr>
                <w:szCs w:val="20"/>
              </w:rPr>
              <w:t xml:space="preserve"> 1010/20, trava e destrava manual da estrutura da porta traseira acionado por cilindros hidráulicos, força de compactação mínima 8.000 Kgf, força do escudo ejetor mínima 1.300 Kgf, caixa de chorume mínima 90 Litros, teto em chapa lisa, cilindro de dupla ação e sistema de carregamento traseiro, plataforma traseira para mínimo 04 pessoas, garras de sustentação para operadores, taxa de compactação 3:1, iluminação na praça de carga traseira para trabalho noturno, sinalização conforme normas de trânsito. 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w:t>
            </w:r>
            <w:r w:rsidRPr="00EC536D">
              <w:rPr>
                <w:color w:val="000000"/>
              </w:rPr>
              <w:t xml:space="preserve">. </w:t>
            </w:r>
            <w:r w:rsidRPr="00EC536D">
              <w:rPr>
                <w:szCs w:val="20"/>
              </w:rPr>
              <w:t>Garantia mínima de 12 meses</w:t>
            </w:r>
            <w:r w:rsidRPr="00C92F9A">
              <w:t xml:space="preserve"> e assistência técnica garantida</w:t>
            </w:r>
            <w:r w:rsidRPr="00EC536D">
              <w:rPr>
                <w:szCs w:val="20"/>
              </w:rPr>
              <w:t xml:space="preserve">. </w:t>
            </w:r>
            <w:r w:rsidRPr="00EC536D">
              <w:rPr>
                <w:color w:val="000000"/>
              </w:rPr>
              <w:t>Entrega conforme item 4.1</w:t>
            </w:r>
          </w:p>
        </w:tc>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0F849A3" w14:textId="709C70BF"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lastRenderedPageBreak/>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02DBB92" w14:textId="3D00F297" w:rsidR="00976640" w:rsidRPr="00EC536D" w:rsidRDefault="00976640" w:rsidP="00976640">
            <w:pPr>
              <w:widowControl w:val="0"/>
              <w:spacing w:line="276" w:lineRule="auto"/>
              <w:jc w:val="center"/>
              <w:rPr>
                <w:rFonts w:ascii="Arial" w:eastAsia="Arial" w:hAnsi="Arial" w:cs="Arial"/>
                <w:sz w:val="22"/>
                <w:szCs w:val="22"/>
              </w:rPr>
            </w:pPr>
            <w:r>
              <w:t>8</w:t>
            </w:r>
          </w:p>
        </w:tc>
      </w:tr>
      <w:tr w:rsidR="00976640" w:rsidRPr="00EC536D" w14:paraId="5090A584" w14:textId="77777777" w:rsidTr="00801031">
        <w:trPr>
          <w:trHeight w:val="699"/>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06F7C28E" w14:textId="76CE5B2B"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lastRenderedPageBreak/>
              <w:t>14</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9EF6A0C" w14:textId="5E493153"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1937</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0C42B7F" w14:textId="4765A6ED" w:rsidR="00976640" w:rsidRPr="00EC536D" w:rsidRDefault="00976640" w:rsidP="00976640">
            <w:pPr>
              <w:jc w:val="both"/>
              <w:rPr>
                <w:szCs w:val="20"/>
              </w:rPr>
            </w:pPr>
            <w:r w:rsidRPr="00EC536D">
              <w:rPr>
                <w:szCs w:val="20"/>
              </w:rPr>
              <w:t xml:space="preserve">Caminhão compactador de lixo, potência mínima 175 CV, com ar-condicionado, direção hidráulica, com lameiro de borracha. Carga útil mínima de lixo a ser transportado no coletor compactador é de 3.500 kg. Motor diesel mínimo 04 cilindros. Direção hidráulica. Com COLETOR COMPACTADOR de resíduos sólidos, novo, montado, capacidade mínima de lixo compactado 6 m³, comandos hidráulicos para abertura, descarga e fechamento com comando por alavancas. Sinalização sonora de marcha ré, bomba de acionamento acoplada diretamente a tomada de força do chassi ou por meio de </w:t>
            </w:r>
            <w:proofErr w:type="spellStart"/>
            <w:r w:rsidRPr="00EC536D">
              <w:rPr>
                <w:szCs w:val="20"/>
              </w:rPr>
              <w:t>cardan</w:t>
            </w:r>
            <w:proofErr w:type="spellEnd"/>
            <w:r w:rsidRPr="00EC536D">
              <w:rPr>
                <w:szCs w:val="20"/>
              </w:rPr>
              <w:t xml:space="preserve">, depósito em chapa de aço </w:t>
            </w:r>
            <w:proofErr w:type="spellStart"/>
            <w:r w:rsidRPr="00EC536D">
              <w:rPr>
                <w:szCs w:val="20"/>
              </w:rPr>
              <w:t>sae</w:t>
            </w:r>
            <w:proofErr w:type="spellEnd"/>
            <w:r w:rsidRPr="00EC536D">
              <w:rPr>
                <w:szCs w:val="20"/>
              </w:rPr>
              <w:t xml:space="preserve"> 1010/20, trava e destrava manual da estrutura da porta traseira acionado por cilindros hidráulicos, força de compactação mínima 8.000 Kgf, força do escudo ejetor mínima 1.300 Kgf, caixa de chorume mínima 90 Litros, teto em chapa lisa, cilindro de dupla ação e sistema de carregamento traseiro, plataforma traseira para mínimo 04 pessoas, garras de sustentação para operadores, taxa de compactação 3:1, iluminação na praça de carga traseira para trabalho noturno, sinalização conforme normas de trânsito. 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w:t>
            </w:r>
            <w:r w:rsidRPr="00EC536D">
              <w:rPr>
                <w:color w:val="000000"/>
              </w:rPr>
              <w:t xml:space="preserve">. </w:t>
            </w:r>
            <w:r w:rsidRPr="00EC536D">
              <w:rPr>
                <w:szCs w:val="20"/>
              </w:rPr>
              <w:t>Garantia mínima de 12 meses</w:t>
            </w:r>
            <w:r w:rsidRPr="00C92F9A">
              <w:t xml:space="preserve"> e assistência técnica garantida</w:t>
            </w:r>
            <w:r w:rsidRPr="00EC536D">
              <w:rPr>
                <w:szCs w:val="20"/>
              </w:rPr>
              <w:t xml:space="preserve">. </w:t>
            </w:r>
            <w:r w:rsidRPr="00EC536D">
              <w:rPr>
                <w:color w:val="000000"/>
              </w:rPr>
              <w:t>Entrega conforme item 4.1.</w:t>
            </w:r>
            <w:r w:rsidRPr="00EC536D">
              <w:rPr>
                <w:b/>
                <w:color w:val="000000"/>
              </w:rPr>
              <w:t xml:space="preserve"> Cota Exclusiva do item 13</w:t>
            </w:r>
          </w:p>
        </w:tc>
        <w:sdt>
          <w:sdtPr>
            <w:tag w:val="goog_rdk_15"/>
            <w:id w:val="1125119801"/>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0C57883" w14:textId="4960D3D4" w:rsidR="00976640" w:rsidRPr="00EC536D" w:rsidRDefault="00976640" w:rsidP="00976640">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52ACF71B" w14:textId="6318B79F" w:rsidR="00976640" w:rsidRPr="00EC536D" w:rsidRDefault="00976640" w:rsidP="00976640">
            <w:pPr>
              <w:widowControl w:val="0"/>
              <w:spacing w:line="276" w:lineRule="auto"/>
              <w:jc w:val="center"/>
              <w:rPr>
                <w:rFonts w:ascii="Arial" w:eastAsia="Arial" w:hAnsi="Arial" w:cs="Arial"/>
                <w:sz w:val="22"/>
                <w:szCs w:val="22"/>
              </w:rPr>
            </w:pPr>
            <w:r>
              <w:t>2</w:t>
            </w:r>
          </w:p>
        </w:tc>
      </w:tr>
      <w:tr w:rsidR="00976640" w:rsidRPr="00EC536D" w14:paraId="2CBD2896" w14:textId="77777777" w:rsidTr="00801031">
        <w:trPr>
          <w:trHeight w:val="699"/>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01842DF2" w14:textId="0237AAA5"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lastRenderedPageBreak/>
              <w:t>15</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6E353D6" w14:textId="450D71A4"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361421</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A14180E" w14:textId="6A1D171F" w:rsidR="00976640" w:rsidRPr="00EC536D" w:rsidRDefault="00976640" w:rsidP="00976640">
            <w:pPr>
              <w:jc w:val="both"/>
              <w:rPr>
                <w:szCs w:val="20"/>
              </w:rPr>
            </w:pPr>
            <w:r w:rsidRPr="00EC536D">
              <w:rPr>
                <w:szCs w:val="20"/>
              </w:rPr>
              <w:t xml:space="preserve">Veículo de transporte de pessoal tipo Pick-Up, novo 0 Km, fabricação nacional, cabine dupla, quatro portas, motor Diesel, </w:t>
            </w:r>
            <w:proofErr w:type="spellStart"/>
            <w:r w:rsidRPr="00EC536D">
              <w:rPr>
                <w:szCs w:val="20"/>
              </w:rPr>
              <w:t>turboalimentado</w:t>
            </w:r>
            <w:proofErr w:type="spellEnd"/>
            <w:r w:rsidRPr="00EC536D">
              <w:rPr>
                <w:szCs w:val="20"/>
              </w:rPr>
              <w:t>, refrigerado a água,</w:t>
            </w:r>
            <w:r>
              <w:rPr>
                <w:szCs w:val="20"/>
              </w:rPr>
              <w:t xml:space="preserve"> </w:t>
            </w:r>
            <w:r w:rsidRPr="00EC536D">
              <w:rPr>
                <w:szCs w:val="20"/>
              </w:rPr>
              <w:t xml:space="preserve">com cilindros em linha, potência mínima de 180cv, injeção </w:t>
            </w:r>
            <w:r>
              <w:rPr>
                <w:szCs w:val="20"/>
              </w:rPr>
              <w:t>direta, cilindrada mínima de 2.0</w:t>
            </w:r>
            <w:r w:rsidRPr="00EC536D">
              <w:rPr>
                <w:szCs w:val="20"/>
              </w:rPr>
              <w:t xml:space="preserve"> l, tanque de combustível mínimo de 70 litros, transmissão mecânica ou automática com no mínimo 05 marchas à frente e 01 ré, tração 4x4 e 4x4-reduzida, rodas de aço ou liga leve,  pneus R16, direção hidráulica, freios hidráulicos-ABS, dianteiros com disco ventilado e traseiro com tambores, freio de </w:t>
            </w:r>
            <w:proofErr w:type="spellStart"/>
            <w:r w:rsidRPr="00EC536D">
              <w:rPr>
                <w:szCs w:val="20"/>
              </w:rPr>
              <w:t>serviço,vidros</w:t>
            </w:r>
            <w:proofErr w:type="spellEnd"/>
            <w:r w:rsidRPr="00EC536D">
              <w:rPr>
                <w:szCs w:val="20"/>
              </w:rPr>
              <w:t xml:space="preserve"> elétricos, retrovisores elétricos com controle interno, cabine com capacidade para 05 (cinco) passageiros, incluindo o motorista, bancos revestidos em tecido e com proteção de cabeça ajustável, jogo de tapetes emborrachados, volante ajustável, </w:t>
            </w:r>
            <w:proofErr w:type="spellStart"/>
            <w:r w:rsidRPr="00EC536D">
              <w:rPr>
                <w:szCs w:val="20"/>
              </w:rPr>
              <w:t>parabrisas</w:t>
            </w:r>
            <w:proofErr w:type="spellEnd"/>
            <w:r w:rsidRPr="00EC536D">
              <w:rPr>
                <w:szCs w:val="20"/>
              </w:rPr>
              <w:t xml:space="preserve"> </w:t>
            </w:r>
            <w:proofErr w:type="spellStart"/>
            <w:r w:rsidRPr="00EC536D">
              <w:rPr>
                <w:szCs w:val="20"/>
              </w:rPr>
              <w:t>degradê</w:t>
            </w:r>
            <w:proofErr w:type="spellEnd"/>
            <w:r w:rsidRPr="00EC536D">
              <w:rPr>
                <w:szCs w:val="20"/>
              </w:rPr>
              <w:t xml:space="preserve">, suspensão </w:t>
            </w:r>
            <w:r>
              <w:rPr>
                <w:szCs w:val="20"/>
              </w:rPr>
              <w:t xml:space="preserve">dianteira </w:t>
            </w:r>
            <w:r w:rsidRPr="00EC536D">
              <w:rPr>
                <w:szCs w:val="20"/>
              </w:rPr>
              <w:t xml:space="preserve">independente, climatização através de ar condicionado original instalado de fábrica, caçamba com capacidade mínima de 1000 litros e proteção interna, capota marítima, estribos e </w:t>
            </w:r>
            <w:proofErr w:type="spellStart"/>
            <w:r w:rsidRPr="00EC536D">
              <w:rPr>
                <w:szCs w:val="20"/>
              </w:rPr>
              <w:t>parachoques</w:t>
            </w:r>
            <w:proofErr w:type="spellEnd"/>
            <w:r w:rsidRPr="00EC536D">
              <w:rPr>
                <w:szCs w:val="20"/>
              </w:rPr>
              <w:t xml:space="preserve"> originais, barra de proteção nas portas, bocal de abastecimento externo, sistema de som AM/FM, CD-player-MP3, autofalantes instalados, alarme e travas elétricas, itens mínimos de série: </w:t>
            </w:r>
            <w:proofErr w:type="spellStart"/>
            <w:r w:rsidRPr="00EC536D">
              <w:rPr>
                <w:szCs w:val="20"/>
              </w:rPr>
              <w:t>Airbag</w:t>
            </w:r>
            <w:proofErr w:type="spellEnd"/>
            <w:r w:rsidRPr="00EC536D">
              <w:rPr>
                <w:szCs w:val="20"/>
              </w:rPr>
              <w:t xml:space="preserve"> duplo frontal, cintos laterais com três pontos de fix</w:t>
            </w:r>
            <w:r>
              <w:rPr>
                <w:szCs w:val="20"/>
              </w:rPr>
              <w:t xml:space="preserve">ação, </w:t>
            </w:r>
            <w:proofErr w:type="spellStart"/>
            <w:r>
              <w:rPr>
                <w:szCs w:val="20"/>
              </w:rPr>
              <w:t>hodômetro</w:t>
            </w:r>
            <w:proofErr w:type="spellEnd"/>
            <w:r>
              <w:rPr>
                <w:szCs w:val="20"/>
              </w:rPr>
              <w:t xml:space="preserve"> digital,</w:t>
            </w:r>
            <w:r w:rsidRPr="00EC536D">
              <w:rPr>
                <w:szCs w:val="20"/>
              </w:rPr>
              <w:t xml:space="preserve"> barras laterais conta impacto</w:t>
            </w:r>
            <w:r>
              <w:rPr>
                <w:szCs w:val="20"/>
              </w:rPr>
              <w:t>s, bancos dianteiros</w:t>
            </w:r>
            <w:r w:rsidRPr="00EC536D">
              <w:rPr>
                <w:szCs w:val="20"/>
              </w:rPr>
              <w:t xml:space="preserve"> com inclinação aj</w:t>
            </w:r>
            <w:r>
              <w:rPr>
                <w:szCs w:val="20"/>
              </w:rPr>
              <w:t>ustável,</w:t>
            </w:r>
            <w:r w:rsidRPr="00EC536D">
              <w:rPr>
                <w:szCs w:val="20"/>
              </w:rPr>
              <w:t xml:space="preserve"> extintor de incêndio carregado, acessórios de segurança conforme legislação brasileira, roda e pneu sobressalente de emergência, garantia de fábrica mínima de 03 (três) anos, assistência técnica e rede credenciada em todas as capitais da Federação e no DF, manuais e documentação técnicos em português. O veículo ofertado deverá ter todos os itens originais de fábrica referentes ao seu modelo/versão de produção. 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 Garantia mínima de 12 meses</w:t>
            </w:r>
            <w:r w:rsidRPr="00C92F9A">
              <w:t xml:space="preserve"> e assistência técnica garantida</w:t>
            </w:r>
            <w:r w:rsidRPr="00EC536D">
              <w:rPr>
                <w:szCs w:val="20"/>
              </w:rPr>
              <w:t>. Entrega conforme item 4.1.</w:t>
            </w:r>
          </w:p>
        </w:tc>
        <w:sdt>
          <w:sdtPr>
            <w:tag w:val="goog_rdk_15"/>
            <w:id w:val="237065681"/>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FEB91D4" w14:textId="131514E9" w:rsidR="00976640" w:rsidRPr="00EC536D" w:rsidRDefault="00976640" w:rsidP="00976640">
                <w:pPr>
                  <w:widowControl w:val="0"/>
                  <w:spacing w:line="276" w:lineRule="auto"/>
                  <w:jc w:val="cente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5B462318" w14:textId="7FDB2B49" w:rsidR="00976640" w:rsidRPr="00EC536D" w:rsidRDefault="00976640" w:rsidP="00976640">
            <w:pPr>
              <w:widowControl w:val="0"/>
              <w:spacing w:line="276" w:lineRule="auto"/>
              <w:jc w:val="center"/>
              <w:rPr>
                <w:rFonts w:ascii="Arial" w:eastAsia="Arial" w:hAnsi="Arial" w:cs="Arial"/>
                <w:sz w:val="22"/>
                <w:szCs w:val="22"/>
              </w:rPr>
            </w:pPr>
            <w:r>
              <w:t>10</w:t>
            </w:r>
          </w:p>
        </w:tc>
      </w:tr>
      <w:tr w:rsidR="00976640" w:rsidRPr="00EC536D" w14:paraId="0CBA862F" w14:textId="77777777" w:rsidTr="00801031">
        <w:trPr>
          <w:trHeight w:val="699"/>
        </w:trPr>
        <w:tc>
          <w:tcPr>
            <w:tcW w:w="813"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7912366F" w14:textId="53D67657"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16</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ABF4911" w14:textId="738FCA8D" w:rsidR="00976640" w:rsidRPr="00EC536D" w:rsidRDefault="00976640" w:rsidP="00976640">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361421</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762FE0C" w14:textId="71BE0188" w:rsidR="00976640" w:rsidRPr="00EC536D" w:rsidRDefault="00976640" w:rsidP="00976640">
            <w:pPr>
              <w:jc w:val="both"/>
              <w:rPr>
                <w:szCs w:val="20"/>
              </w:rPr>
            </w:pPr>
            <w:r w:rsidRPr="00EC536D">
              <w:rPr>
                <w:szCs w:val="20"/>
              </w:rPr>
              <w:t xml:space="preserve">Veículo de transporte de pessoal tipo Pick-Up, novo 0 Km, fabricação nacional, cabine dupla, quatro portas, motor Diesel, </w:t>
            </w:r>
            <w:proofErr w:type="spellStart"/>
            <w:r w:rsidRPr="00EC536D">
              <w:rPr>
                <w:szCs w:val="20"/>
              </w:rPr>
              <w:t>turboalimentado</w:t>
            </w:r>
            <w:proofErr w:type="spellEnd"/>
            <w:r w:rsidRPr="00EC536D">
              <w:rPr>
                <w:szCs w:val="20"/>
              </w:rPr>
              <w:t xml:space="preserve">, refrigerado a </w:t>
            </w:r>
            <w:proofErr w:type="spellStart"/>
            <w:r w:rsidRPr="00EC536D">
              <w:rPr>
                <w:szCs w:val="20"/>
              </w:rPr>
              <w:t>água,com</w:t>
            </w:r>
            <w:proofErr w:type="spellEnd"/>
            <w:r w:rsidRPr="00EC536D">
              <w:rPr>
                <w:szCs w:val="20"/>
              </w:rPr>
              <w:t xml:space="preserve"> cilindros em linha, potência mínima de 180cv, injeção </w:t>
            </w:r>
            <w:r>
              <w:rPr>
                <w:szCs w:val="20"/>
              </w:rPr>
              <w:t>direta, cilindrada mínima de 2.0</w:t>
            </w:r>
            <w:r w:rsidRPr="00EC536D">
              <w:rPr>
                <w:szCs w:val="20"/>
              </w:rPr>
              <w:t xml:space="preserve"> l, tanque de combustível mínimo de 70 litros, transmissão mecânica ou automática com no mínimo 05 marchas à frente e 01 ré, tração 4x4 e 4x4-reduzida, rodas de aço ou liga leve,  pneus R16, direção hidráulica, freios hidráulicos-ABS, dianteiros com disco ventilado e traseiro com tambores, </w:t>
            </w:r>
            <w:r w:rsidRPr="00EC536D">
              <w:rPr>
                <w:szCs w:val="20"/>
              </w:rPr>
              <w:lastRenderedPageBreak/>
              <w:t xml:space="preserve">freio de </w:t>
            </w:r>
            <w:proofErr w:type="spellStart"/>
            <w:r w:rsidRPr="00EC536D">
              <w:rPr>
                <w:szCs w:val="20"/>
              </w:rPr>
              <w:t>serviço,vidros</w:t>
            </w:r>
            <w:proofErr w:type="spellEnd"/>
            <w:r w:rsidRPr="00EC536D">
              <w:rPr>
                <w:szCs w:val="20"/>
              </w:rPr>
              <w:t xml:space="preserve"> elétricos, retrovisores elétricos com controle interno, cabine com capacidade para 05 (cinco) passageiros, incluindo o motorista, bancos revestidos em tecido e com proteção de cabeça ajustável, jogo de tapetes emborrachados, volante ajustável, </w:t>
            </w:r>
            <w:proofErr w:type="spellStart"/>
            <w:r w:rsidRPr="00EC536D">
              <w:rPr>
                <w:szCs w:val="20"/>
              </w:rPr>
              <w:t>parabrisas</w:t>
            </w:r>
            <w:proofErr w:type="spellEnd"/>
            <w:r w:rsidRPr="00EC536D">
              <w:rPr>
                <w:szCs w:val="20"/>
              </w:rPr>
              <w:t xml:space="preserve"> </w:t>
            </w:r>
            <w:proofErr w:type="spellStart"/>
            <w:r w:rsidRPr="00EC536D">
              <w:rPr>
                <w:szCs w:val="20"/>
              </w:rPr>
              <w:t>degradê</w:t>
            </w:r>
            <w:proofErr w:type="spellEnd"/>
            <w:r w:rsidRPr="00EC536D">
              <w:rPr>
                <w:szCs w:val="20"/>
              </w:rPr>
              <w:t xml:space="preserve">, suspensão </w:t>
            </w:r>
            <w:r>
              <w:rPr>
                <w:szCs w:val="20"/>
              </w:rPr>
              <w:t xml:space="preserve">dianteira </w:t>
            </w:r>
            <w:r w:rsidRPr="00EC536D">
              <w:rPr>
                <w:szCs w:val="20"/>
              </w:rPr>
              <w:t xml:space="preserve">independente, climatização através de ar condicionado original instalado de fábrica, caçamba com capacidade mínima de 1000 litros e proteção interna, capota marítima, estribos e </w:t>
            </w:r>
            <w:proofErr w:type="spellStart"/>
            <w:r w:rsidRPr="00EC536D">
              <w:rPr>
                <w:szCs w:val="20"/>
              </w:rPr>
              <w:t>parachoques</w:t>
            </w:r>
            <w:proofErr w:type="spellEnd"/>
            <w:r w:rsidRPr="00EC536D">
              <w:rPr>
                <w:szCs w:val="20"/>
              </w:rPr>
              <w:t xml:space="preserve"> originais, barra de proteção nas portas, bocal de abastecimento externo, sistema de som AM/FM, CD-player-MP3, autofalantes instalados, alarme e travas elétricas, itens mínimos de série: </w:t>
            </w:r>
            <w:proofErr w:type="spellStart"/>
            <w:r w:rsidRPr="00EC536D">
              <w:rPr>
                <w:szCs w:val="20"/>
              </w:rPr>
              <w:t>Airbag</w:t>
            </w:r>
            <w:proofErr w:type="spellEnd"/>
            <w:r w:rsidRPr="00EC536D">
              <w:rPr>
                <w:szCs w:val="20"/>
              </w:rPr>
              <w:t xml:space="preserve"> duplo frontal, cintos laterais com três pontos de fix</w:t>
            </w:r>
            <w:r>
              <w:rPr>
                <w:szCs w:val="20"/>
              </w:rPr>
              <w:t xml:space="preserve">ação, </w:t>
            </w:r>
            <w:proofErr w:type="spellStart"/>
            <w:r>
              <w:rPr>
                <w:szCs w:val="20"/>
              </w:rPr>
              <w:t>hodômetro</w:t>
            </w:r>
            <w:proofErr w:type="spellEnd"/>
            <w:r>
              <w:rPr>
                <w:szCs w:val="20"/>
              </w:rPr>
              <w:t xml:space="preserve"> digital,</w:t>
            </w:r>
            <w:r w:rsidRPr="00EC536D">
              <w:rPr>
                <w:szCs w:val="20"/>
              </w:rPr>
              <w:t xml:space="preserve"> barras laterais conta impactos, bancos dianteiro</w:t>
            </w:r>
            <w:r>
              <w:rPr>
                <w:szCs w:val="20"/>
              </w:rPr>
              <w:t>s com inclinação ajustável,</w:t>
            </w:r>
            <w:r w:rsidRPr="00EC536D">
              <w:rPr>
                <w:szCs w:val="20"/>
              </w:rPr>
              <w:t xml:space="preserve"> extintor de incêndio carregado, acessórios de segurança conforme legislação brasileira, roda e pneu sobressalente de emergência, garantia de fábrica mínima de 03 (três) anos, assistência técnica e rede credenciada em todas as capitais da Federação e no DF, manuais e documentação técnicos em português. O veículo ofertado deverá ter todos os itens originais de fábrica referentes ao seu modelo/versão de produção. 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 Garantia mínima de 12 meses</w:t>
            </w:r>
            <w:r w:rsidRPr="00C92F9A">
              <w:t xml:space="preserve"> e assistência técnica garantida</w:t>
            </w:r>
            <w:r w:rsidRPr="00EC536D">
              <w:rPr>
                <w:szCs w:val="20"/>
              </w:rPr>
              <w:t>. Entrega conforme item 4.1.</w:t>
            </w:r>
            <w:r w:rsidRPr="00EC536D">
              <w:rPr>
                <w:b/>
                <w:color w:val="000000"/>
              </w:rPr>
              <w:t xml:space="preserve"> Cota Exclusiva do item 15</w:t>
            </w:r>
          </w:p>
        </w:tc>
        <w:sdt>
          <w:sdtPr>
            <w:tag w:val="goog_rdk_15"/>
            <w:id w:val="1239203611"/>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BB8E947" w14:textId="6EADE133" w:rsidR="00976640" w:rsidRPr="00EC536D" w:rsidRDefault="00976640" w:rsidP="00976640">
                <w:pPr>
                  <w:widowControl w:val="0"/>
                  <w:spacing w:line="276" w:lineRule="auto"/>
                  <w:jc w:val="cente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FDA173F" w14:textId="479EFA55" w:rsidR="00976640" w:rsidRPr="00EC536D" w:rsidRDefault="00976640" w:rsidP="00976640">
            <w:pPr>
              <w:widowControl w:val="0"/>
              <w:spacing w:line="276" w:lineRule="auto"/>
              <w:jc w:val="center"/>
              <w:rPr>
                <w:rFonts w:ascii="Arial" w:eastAsia="Arial" w:hAnsi="Arial" w:cs="Arial"/>
                <w:sz w:val="22"/>
                <w:szCs w:val="22"/>
              </w:rPr>
            </w:pPr>
            <w:r>
              <w:t>4</w:t>
            </w:r>
          </w:p>
        </w:tc>
      </w:tr>
    </w:tbl>
    <w:p w14:paraId="7654F635" w14:textId="77777777" w:rsidR="006D3770" w:rsidRPr="00EC536D" w:rsidRDefault="006D3770" w:rsidP="00901569">
      <w:pPr>
        <w:pStyle w:val="Ttulo1"/>
      </w:pPr>
      <w:bookmarkStart w:id="2" w:name="_Toc15313756"/>
      <w:r w:rsidRPr="00EC536D">
        <w:lastRenderedPageBreak/>
        <w:t>TERMINOLOGIAS E DEFINIÇÕES</w:t>
      </w:r>
      <w:bookmarkEnd w:id="2"/>
      <w:r w:rsidRPr="00EC536D">
        <w:t xml:space="preserve"> </w:t>
      </w:r>
    </w:p>
    <w:p w14:paraId="16C30D13" w14:textId="362A99C1" w:rsidR="006D3770" w:rsidRPr="00EC536D" w:rsidRDefault="006D3770" w:rsidP="0097693B">
      <w:pPr>
        <w:jc w:val="both"/>
      </w:pPr>
      <w:r w:rsidRPr="00EC536D">
        <w:t>Neste</w:t>
      </w:r>
      <w:r w:rsidR="00651A71">
        <w:t>s</w:t>
      </w:r>
      <w:r w:rsidRPr="00EC536D">
        <w:t xml:space="preserve"> Termo</w:t>
      </w:r>
      <w:r w:rsidR="00651A71">
        <w:t>s</w:t>
      </w:r>
      <w:r w:rsidRPr="00EC536D">
        <w:t xml:space="preserve"> de Referência (TR) ou em quaisquer outros documentos relacionados com os fornecimentos acima solicitados, os termos ou expressões têm o seguinte significado e/ou interpretação:</w:t>
      </w:r>
    </w:p>
    <w:p w14:paraId="44E871BC" w14:textId="77777777" w:rsidR="006D3770" w:rsidRPr="00EC536D" w:rsidRDefault="006D3770" w:rsidP="0097693B">
      <w:pPr>
        <w:jc w:val="both"/>
      </w:pPr>
    </w:p>
    <w:p w14:paraId="4AD23CFB" w14:textId="7504B38B" w:rsidR="006D3770" w:rsidRPr="00FD23A0" w:rsidRDefault="006D3770" w:rsidP="0097693B">
      <w:pPr>
        <w:jc w:val="both"/>
      </w:pPr>
      <w:r w:rsidRPr="00EC536D">
        <w:rPr>
          <w:b/>
        </w:rPr>
        <w:t>TERMO</w:t>
      </w:r>
      <w:r w:rsidR="00700A61">
        <w:rPr>
          <w:b/>
        </w:rPr>
        <w:t>S</w:t>
      </w:r>
      <w:r w:rsidRPr="00EC536D">
        <w:rPr>
          <w:b/>
        </w:rPr>
        <w:t xml:space="preserve"> DE REFERÊNCIA</w:t>
      </w:r>
      <w:r w:rsidRPr="00EC536D">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w:t>
      </w:r>
      <w:r w:rsidRPr="00FD23A0">
        <w:t>tratante, procedimentos de fiscalização e gerenciamento do contrato, prazo de execução e sanções, de forma clara, concisa e objetiva.</w:t>
      </w:r>
    </w:p>
    <w:p w14:paraId="144A5D23" w14:textId="77777777" w:rsidR="006D3770" w:rsidRPr="00FD23A0" w:rsidRDefault="006D3770" w:rsidP="0097693B">
      <w:pPr>
        <w:jc w:val="both"/>
      </w:pPr>
    </w:p>
    <w:p w14:paraId="315A1C46" w14:textId="43DD3E60" w:rsidR="006D3770" w:rsidRPr="00FD23A0" w:rsidRDefault="006D3770" w:rsidP="0097693B">
      <w:pPr>
        <w:jc w:val="both"/>
      </w:pPr>
      <w:r w:rsidRPr="00FD23A0">
        <w:rPr>
          <w:b/>
        </w:rPr>
        <w:t>CODEVASF</w:t>
      </w:r>
      <w:r w:rsidRPr="00FD23A0">
        <w:t xml:space="preserve"> – Companhia de Desenvolvimento dos Vales do São Francisco e do Parnaíba – Empresa pública vinculada ao M</w:t>
      </w:r>
      <w:r w:rsidR="0056692E">
        <w:t>inistério de Desenvolvimento Regional - MDR</w:t>
      </w:r>
      <w:r w:rsidRPr="00FD23A0">
        <w:t>, com sede no Setor de Grandes Áreas Norte, Quadra 601 – Lote 1 – Brasília-DF.</w:t>
      </w:r>
    </w:p>
    <w:p w14:paraId="738610EB" w14:textId="77777777" w:rsidR="006D3770" w:rsidRPr="00FD23A0" w:rsidRDefault="006D3770" w:rsidP="0097693B">
      <w:pPr>
        <w:jc w:val="both"/>
      </w:pPr>
    </w:p>
    <w:p w14:paraId="48AE4010" w14:textId="324CACE0" w:rsidR="006D3770" w:rsidRPr="00FD23A0" w:rsidRDefault="006D3770" w:rsidP="0097693B">
      <w:pPr>
        <w:jc w:val="both"/>
      </w:pPr>
      <w:r w:rsidRPr="00FD23A0">
        <w:rPr>
          <w:b/>
        </w:rPr>
        <w:t xml:space="preserve">ÁREA DE </w:t>
      </w:r>
      <w:r w:rsidR="00356C7E" w:rsidRPr="00FD23A0">
        <w:rPr>
          <w:b/>
        </w:rPr>
        <w:t>INFRA ESTRUSTURA</w:t>
      </w:r>
      <w:r w:rsidR="00356C7E" w:rsidRPr="00FD23A0">
        <w:t xml:space="preserve"> </w:t>
      </w:r>
      <w:r w:rsidRPr="00FD23A0">
        <w:t>– Unidade da administração superior da CODEVASF, a qual estão afetas as demais unidades técnicas que têm por competência a fiscalização e a coordenação dos forn</w:t>
      </w:r>
      <w:r w:rsidR="00E55E21">
        <w:t>ecimentos/serviços</w:t>
      </w:r>
      <w:r w:rsidRPr="00FD23A0">
        <w:t>, objetos deste</w:t>
      </w:r>
      <w:r w:rsidR="00E55E21">
        <w:t>s</w:t>
      </w:r>
      <w:r w:rsidRPr="00FD23A0">
        <w:t xml:space="preserve"> Termo</w:t>
      </w:r>
      <w:r w:rsidR="00E55E21">
        <w:t>s</w:t>
      </w:r>
      <w:r w:rsidRPr="00FD23A0">
        <w:t xml:space="preserve"> de Referência.</w:t>
      </w:r>
    </w:p>
    <w:p w14:paraId="637805D2" w14:textId="77777777" w:rsidR="006D3770" w:rsidRPr="00FD23A0" w:rsidRDefault="006D3770" w:rsidP="0097693B">
      <w:pPr>
        <w:jc w:val="both"/>
      </w:pPr>
    </w:p>
    <w:p w14:paraId="0F4425F3" w14:textId="77777777" w:rsidR="006D3770" w:rsidRPr="00FD23A0" w:rsidRDefault="006D3770" w:rsidP="0097693B">
      <w:pPr>
        <w:jc w:val="both"/>
      </w:pPr>
      <w:r w:rsidRPr="00FD23A0">
        <w:rPr>
          <w:b/>
        </w:rPr>
        <w:t>LICITANTE</w:t>
      </w:r>
      <w:r w:rsidRPr="00FD23A0">
        <w:t xml:space="preserve"> – Empresa habilitada para apresentar proposta.</w:t>
      </w:r>
    </w:p>
    <w:p w14:paraId="3B7B4B86" w14:textId="77777777" w:rsidR="006D3770" w:rsidRPr="00FD23A0" w:rsidRDefault="006D3770" w:rsidP="0097693B">
      <w:pPr>
        <w:jc w:val="both"/>
      </w:pPr>
    </w:p>
    <w:p w14:paraId="140EAEAA" w14:textId="77777777" w:rsidR="006D3770" w:rsidRPr="00FD23A0" w:rsidRDefault="006D3770" w:rsidP="0097693B">
      <w:pPr>
        <w:jc w:val="both"/>
      </w:pPr>
      <w:r w:rsidRPr="00FD23A0">
        <w:rPr>
          <w:b/>
        </w:rPr>
        <w:t>CATMAT</w:t>
      </w:r>
      <w:r w:rsidRPr="00FD23A0">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9" w:history="1">
        <w:r w:rsidR="00356C7E" w:rsidRPr="00FD23A0">
          <w:rPr>
            <w:rStyle w:val="Hyperlink"/>
          </w:rPr>
          <w:t>https://www.comprasgovernamentais.gov.br/</w:t>
        </w:r>
      </w:hyperlink>
      <w:r w:rsidR="00356C7E" w:rsidRPr="00FD23A0">
        <w:t>.</w:t>
      </w:r>
    </w:p>
    <w:p w14:paraId="3A0FF5F2" w14:textId="77777777" w:rsidR="006D3770" w:rsidRPr="00FD23A0" w:rsidRDefault="006D3770" w:rsidP="0097693B">
      <w:pPr>
        <w:jc w:val="both"/>
      </w:pPr>
    </w:p>
    <w:p w14:paraId="0FD46CF3" w14:textId="77777777" w:rsidR="006D3770" w:rsidRPr="00FD23A0" w:rsidRDefault="006D3770" w:rsidP="0097693B">
      <w:pPr>
        <w:jc w:val="both"/>
      </w:pPr>
      <w:r w:rsidRPr="00FD23A0">
        <w:rPr>
          <w:b/>
        </w:rPr>
        <w:t>CATSERV</w:t>
      </w:r>
      <w:r w:rsidRPr="00FD23A0">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10" w:history="1">
        <w:r w:rsidR="00356C7E" w:rsidRPr="00FD23A0">
          <w:rPr>
            <w:rStyle w:val="Hyperlink"/>
          </w:rPr>
          <w:t>https://www.comprasgovernamentais.gov.br/</w:t>
        </w:r>
      </w:hyperlink>
      <w:r w:rsidR="00356C7E" w:rsidRPr="00FD23A0">
        <w:t>.</w:t>
      </w:r>
      <w:r w:rsidRPr="00FD23A0">
        <w:t xml:space="preserve">. </w:t>
      </w:r>
    </w:p>
    <w:p w14:paraId="5630AD66" w14:textId="77777777" w:rsidR="006D3770" w:rsidRPr="00FD23A0" w:rsidRDefault="006D3770" w:rsidP="0097693B">
      <w:pPr>
        <w:jc w:val="both"/>
      </w:pPr>
    </w:p>
    <w:p w14:paraId="61D0E85E" w14:textId="77777777" w:rsidR="006D3770" w:rsidRPr="00FD23A0" w:rsidRDefault="006D3770" w:rsidP="0097693B">
      <w:pPr>
        <w:jc w:val="both"/>
      </w:pPr>
      <w:r w:rsidRPr="00FD23A0">
        <w:rPr>
          <w:b/>
        </w:rPr>
        <w:t>CONTRATO</w:t>
      </w:r>
      <w:r w:rsidRPr="00FD23A0">
        <w:t xml:space="preserve"> – Documento, subscrito pela CODEVASF e o licitante vencedor do certame, que define as obrigações e direitos de ambas com relação à execução dos fornecimentos.</w:t>
      </w:r>
    </w:p>
    <w:p w14:paraId="61829076" w14:textId="77777777" w:rsidR="006D3770" w:rsidRPr="00FD23A0" w:rsidRDefault="006D3770" w:rsidP="0097693B">
      <w:pPr>
        <w:jc w:val="both"/>
      </w:pPr>
    </w:p>
    <w:p w14:paraId="342EC070" w14:textId="77777777" w:rsidR="006D3770" w:rsidRPr="00FD23A0" w:rsidRDefault="006D3770" w:rsidP="0097693B">
      <w:pPr>
        <w:jc w:val="both"/>
      </w:pPr>
      <w:r w:rsidRPr="00FD23A0">
        <w:rPr>
          <w:b/>
        </w:rPr>
        <w:t>CONTRATADA</w:t>
      </w:r>
      <w:r w:rsidRPr="00FD23A0">
        <w:t xml:space="preserve"> – Empresa licitante selecionada e contratada pela CODEVASF para a execução dos fornecimentos.</w:t>
      </w:r>
    </w:p>
    <w:p w14:paraId="2BA226A1" w14:textId="77777777" w:rsidR="006D3770" w:rsidRPr="00FD23A0" w:rsidRDefault="006D3770" w:rsidP="0097693B">
      <w:pPr>
        <w:jc w:val="both"/>
      </w:pPr>
    </w:p>
    <w:p w14:paraId="38C4DEA5" w14:textId="77777777" w:rsidR="006D3770" w:rsidRPr="00FD23A0" w:rsidRDefault="006D3770" w:rsidP="0097693B">
      <w:pPr>
        <w:jc w:val="both"/>
      </w:pPr>
      <w:r w:rsidRPr="00FD23A0">
        <w:rPr>
          <w:b/>
        </w:rPr>
        <w:t>CRONOGRAMA FÍSICO-FINANCEIRO</w:t>
      </w:r>
      <w:r w:rsidRPr="00FD23A0">
        <w:t xml:space="preserve"> – representação gráfica da programação parcial ou total de um trabalho, serviço ou fornecimento, no qual são indicadas as suas diversas etapas e respectivos prazos para conclusão, aliados aos custos ou preços.</w:t>
      </w:r>
    </w:p>
    <w:p w14:paraId="17AD93B2" w14:textId="77777777" w:rsidR="006D3770" w:rsidRPr="00FD23A0" w:rsidRDefault="006D3770" w:rsidP="0097693B">
      <w:pPr>
        <w:jc w:val="both"/>
      </w:pPr>
    </w:p>
    <w:p w14:paraId="6D44C47C" w14:textId="77777777" w:rsidR="006D3770" w:rsidRPr="00FD23A0" w:rsidRDefault="006D3770" w:rsidP="0097693B">
      <w:pPr>
        <w:jc w:val="both"/>
      </w:pPr>
      <w:r w:rsidRPr="00FD23A0">
        <w:rPr>
          <w:b/>
        </w:rPr>
        <w:t>ESPECIFICAÇÃO TÉCNICA</w:t>
      </w:r>
      <w:r w:rsidRPr="00FD23A0">
        <w:t xml:space="preserve"> – Tipo de norma destinada a fixar as características dos serviços, condições ou requisitos exigíveis para matérias primas, produtos </w:t>
      </w:r>
      <w:proofErr w:type="spellStart"/>
      <w:r w:rsidRPr="00FD23A0">
        <w:t>semifabricados</w:t>
      </w:r>
      <w:proofErr w:type="spellEnd"/>
      <w:r w:rsidRPr="00FD23A0">
        <w:t xml:space="preserve">, elementos de construção, materiais ou produtos industriais </w:t>
      </w:r>
      <w:proofErr w:type="spellStart"/>
      <w:r w:rsidRPr="00FD23A0">
        <w:t>semifabricados</w:t>
      </w:r>
      <w:proofErr w:type="spellEnd"/>
      <w:r w:rsidRPr="00FD23A0">
        <w:t>. Conterá a definição do serviço, descrição do método construtivo, controle tecnológico e geométrico e norma de medição e pagamento.</w:t>
      </w:r>
    </w:p>
    <w:p w14:paraId="0DE4B5B7" w14:textId="77777777" w:rsidR="006D3770" w:rsidRPr="00FD23A0" w:rsidRDefault="006D3770" w:rsidP="0097693B">
      <w:pPr>
        <w:jc w:val="both"/>
      </w:pPr>
    </w:p>
    <w:p w14:paraId="16224C20" w14:textId="77777777" w:rsidR="006D3770" w:rsidRPr="00FD23A0" w:rsidRDefault="006D3770" w:rsidP="0097693B">
      <w:pPr>
        <w:jc w:val="both"/>
      </w:pPr>
      <w:r w:rsidRPr="00FD23A0">
        <w:rPr>
          <w:b/>
        </w:rPr>
        <w:t>FISCALIZAÇÃO</w:t>
      </w:r>
      <w:r w:rsidRPr="00FD23A0">
        <w:t xml:space="preserve"> – Equipe da CODEVASF atuando sob a autoridade de um Coordenador, indicada para exercer em sua representação a fiscalização do contrato.</w:t>
      </w:r>
    </w:p>
    <w:p w14:paraId="66204FF1" w14:textId="77777777" w:rsidR="006D3770" w:rsidRPr="00FD23A0" w:rsidRDefault="006D3770" w:rsidP="0097693B">
      <w:pPr>
        <w:jc w:val="both"/>
      </w:pPr>
    </w:p>
    <w:p w14:paraId="77CFBEF2" w14:textId="00A6A946" w:rsidR="006D3770" w:rsidRPr="00FD23A0" w:rsidRDefault="006D3770" w:rsidP="0097693B">
      <w:pPr>
        <w:jc w:val="both"/>
      </w:pPr>
      <w:r w:rsidRPr="00FD23A0">
        <w:rPr>
          <w:b/>
        </w:rPr>
        <w:t>DOCUMENTOS DE CONTRATO</w:t>
      </w:r>
      <w:r w:rsidRPr="00FD23A0">
        <w:t xml:space="preserve"> – Conjunto de todos os documentos que integram o contrato e regulam a execução dos fornecimentos, compreendendo o Edital, Termo</w:t>
      </w:r>
      <w:r w:rsidR="00E90B88">
        <w:t>s</w:t>
      </w:r>
      <w:r w:rsidRPr="00FD23A0">
        <w:t xml:space="preserve"> de Referência, especificações técnicas, desenhos e proposta de preços da executante, cronogramas e demais documentos complementares que se façam necessários à execução dos fornecimentos.</w:t>
      </w:r>
    </w:p>
    <w:p w14:paraId="2DBF0D7D" w14:textId="77777777" w:rsidR="006D3770" w:rsidRPr="00FD23A0" w:rsidRDefault="006D3770" w:rsidP="0097693B">
      <w:pPr>
        <w:jc w:val="both"/>
      </w:pPr>
    </w:p>
    <w:p w14:paraId="4B6EF21C" w14:textId="01E15BCB" w:rsidR="006D3770" w:rsidRPr="00FD23A0" w:rsidRDefault="006D3770" w:rsidP="0097693B">
      <w:pPr>
        <w:jc w:val="both"/>
      </w:pPr>
      <w:r w:rsidRPr="00FD23A0">
        <w:rPr>
          <w:b/>
        </w:rPr>
        <w:t>DOCUMENTOS COMPLEMENTARES ou SUPLEMENTARES</w:t>
      </w:r>
      <w:r w:rsidRPr="00FD23A0">
        <w:t xml:space="preserve"> – Documentos que, por força de condições técnicas imprevisíveis, se fizerem necessários para a complementação ou suplementação dos documentos emitidos nos Termo</w:t>
      </w:r>
      <w:r w:rsidR="00252BA0">
        <w:t>s</w:t>
      </w:r>
      <w:r w:rsidRPr="00FD23A0">
        <w:t xml:space="preserve"> de Referência.</w:t>
      </w:r>
    </w:p>
    <w:p w14:paraId="6B62F1B3" w14:textId="77777777" w:rsidR="006D3770" w:rsidRPr="00FD23A0" w:rsidRDefault="006D3770" w:rsidP="0097693B">
      <w:pPr>
        <w:jc w:val="both"/>
      </w:pPr>
    </w:p>
    <w:p w14:paraId="17175D9E" w14:textId="77777777" w:rsidR="0097693B" w:rsidRPr="00FD23A0" w:rsidRDefault="006D3770" w:rsidP="0097693B">
      <w:pPr>
        <w:spacing w:before="120" w:after="120"/>
        <w:jc w:val="both"/>
      </w:pPr>
      <w:r w:rsidRPr="00FD23A0">
        <w:rPr>
          <w:b/>
        </w:rPr>
        <w:t>SIASG</w:t>
      </w:r>
      <w:r w:rsidRPr="00FD23A0">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w:t>
      </w:r>
      <w:r w:rsidRPr="00FD23A0">
        <w:lastRenderedPageBreak/>
        <w:t xml:space="preserve">Administração Pública Federal (Ministérios, Secretarias, etc.). Pode ser acessado pelo site do Compras Governamentais: </w:t>
      </w:r>
      <w:hyperlink r:id="rId11" w:history="1">
        <w:r w:rsidR="0097693B" w:rsidRPr="00FD23A0">
          <w:rPr>
            <w:rStyle w:val="Hyperlink"/>
          </w:rPr>
          <w:t>www.comprasgovernamentais.gov.br</w:t>
        </w:r>
      </w:hyperlink>
      <w:r w:rsidRPr="00FD23A0">
        <w:t>.</w:t>
      </w:r>
    </w:p>
    <w:p w14:paraId="49C6B754" w14:textId="77777777" w:rsidR="0074503F" w:rsidRPr="00FD23A0" w:rsidRDefault="0074503F" w:rsidP="00901569">
      <w:pPr>
        <w:pStyle w:val="Ttulo1"/>
      </w:pPr>
      <w:bookmarkStart w:id="3" w:name="_Toc15313757"/>
      <w:r w:rsidRPr="00FD23A0">
        <w:t>CRITÉRIO DE JULGAMENTO</w:t>
      </w:r>
      <w:bookmarkEnd w:id="3"/>
    </w:p>
    <w:p w14:paraId="1CE20F18" w14:textId="77777777" w:rsidR="00135749" w:rsidRPr="00135749" w:rsidRDefault="0074503F" w:rsidP="00FD23A0">
      <w:pPr>
        <w:pStyle w:val="Ttulo2"/>
      </w:pPr>
      <w:r w:rsidRPr="00FD23A0">
        <w:t xml:space="preserve">Critério de Julgamento: </w:t>
      </w:r>
      <w:r w:rsidRPr="00FD23A0">
        <w:rPr>
          <w:b/>
        </w:rPr>
        <w:t>Menor Preço</w:t>
      </w:r>
    </w:p>
    <w:p w14:paraId="48F0D897" w14:textId="75117A01" w:rsidR="0074503F" w:rsidRPr="00FD23A0" w:rsidRDefault="00746973" w:rsidP="00FD23A0">
      <w:pPr>
        <w:pStyle w:val="Ttulo2"/>
      </w:pPr>
      <w:r>
        <w:t>Forma de Realização</w:t>
      </w:r>
      <w:r w:rsidR="00135749" w:rsidRPr="00135749">
        <w:t>:</w:t>
      </w:r>
      <w:r w:rsidR="00135749">
        <w:rPr>
          <w:b/>
        </w:rPr>
        <w:t xml:space="preserve"> Pregão </w:t>
      </w:r>
      <w:r>
        <w:rPr>
          <w:b/>
        </w:rPr>
        <w:t>E</w:t>
      </w:r>
      <w:r w:rsidR="00135749">
        <w:rPr>
          <w:b/>
        </w:rPr>
        <w:t>letrônico - Sistema de Registro de Preço</w:t>
      </w:r>
    </w:p>
    <w:p w14:paraId="76E0955B" w14:textId="77777777" w:rsidR="00ED11BB" w:rsidRPr="00FD23A0" w:rsidRDefault="00ED11BB" w:rsidP="00901569">
      <w:pPr>
        <w:pStyle w:val="Ttulo1"/>
      </w:pPr>
      <w:bookmarkStart w:id="4" w:name="_Toc15313758"/>
      <w:r w:rsidRPr="00FD23A0">
        <w:t>LOCAL DE ENTREGA E CONDIÇÕES DE EMBARQUE E TRANSPORTE</w:t>
      </w:r>
      <w:bookmarkEnd w:id="4"/>
    </w:p>
    <w:p w14:paraId="17409D77" w14:textId="363F84FD" w:rsidR="00920BA9" w:rsidRPr="00D27B20" w:rsidRDefault="00ED11BB" w:rsidP="00284333">
      <w:pPr>
        <w:pStyle w:val="Ttulo2"/>
      </w:pPr>
      <w:bookmarkStart w:id="5" w:name="_Ref12525364"/>
      <w:r w:rsidRPr="00D27B20">
        <w:t>Os bens objeto desta licitação</w:t>
      </w:r>
      <w:r w:rsidR="00CD3DFE" w:rsidRPr="00D27B20">
        <w:t>, após</w:t>
      </w:r>
      <w:r w:rsidR="004B6FB2">
        <w:t xml:space="preserve"> celebrado o contrato e</w:t>
      </w:r>
      <w:r w:rsidR="00CD3DFE" w:rsidRPr="00D27B20">
        <w:t xml:space="preserve"> </w:t>
      </w:r>
      <w:r w:rsidR="004B6FB2" w:rsidRPr="00D27B20">
        <w:t>contatada</w:t>
      </w:r>
      <w:r w:rsidR="00CD3DFE" w:rsidRPr="00D27B20">
        <w:t xml:space="preserve"> a </w:t>
      </w:r>
      <w:proofErr w:type="spellStart"/>
      <w:r w:rsidR="00CD3DFE" w:rsidRPr="00D27B20">
        <w:t>Codevasf</w:t>
      </w:r>
      <w:proofErr w:type="spellEnd"/>
      <w:r w:rsidR="00CD3DFE" w:rsidRPr="00D27B20">
        <w:t>-Sede,</w:t>
      </w:r>
      <w:r w:rsidRPr="00D27B20">
        <w:t xml:space="preserve"> deverão ser entregue</w:t>
      </w:r>
      <w:r w:rsidR="00F86909" w:rsidRPr="00D27B20">
        <w:t>s</w:t>
      </w:r>
      <w:r w:rsidR="00284333" w:rsidRPr="00D27B20">
        <w:t xml:space="preserve"> na área de atuação da </w:t>
      </w:r>
      <w:proofErr w:type="spellStart"/>
      <w:r w:rsidR="00284333" w:rsidRPr="00D27B20">
        <w:t>Codevasf</w:t>
      </w:r>
      <w:proofErr w:type="spellEnd"/>
      <w:r w:rsidR="00284333" w:rsidRPr="00D27B20">
        <w:t xml:space="preserve"> </w:t>
      </w:r>
      <w:r w:rsidR="00130C89">
        <w:t>no</w:t>
      </w:r>
      <w:r w:rsidR="00284333" w:rsidRPr="00D27B20">
        <w:t xml:space="preserve"> </w:t>
      </w:r>
      <w:r w:rsidR="0050348D">
        <w:t>Pará</w:t>
      </w:r>
      <w:r w:rsidR="00284333" w:rsidRPr="00D27B20">
        <w:t xml:space="preserve"> – </w:t>
      </w:r>
      <w:r w:rsidR="0050348D">
        <w:t>PA</w:t>
      </w:r>
      <w:r w:rsidR="006723A2">
        <w:t xml:space="preserve">. Os municípios da região </w:t>
      </w:r>
      <w:r w:rsidR="00284333" w:rsidRPr="00D27B20">
        <w:t xml:space="preserve">da área de atuação a </w:t>
      </w:r>
      <w:proofErr w:type="spellStart"/>
      <w:r w:rsidR="00284333" w:rsidRPr="00D27B20">
        <w:t>Codevasf</w:t>
      </w:r>
      <w:proofErr w:type="spellEnd"/>
      <w:r w:rsidR="00284333" w:rsidRPr="00D27B20">
        <w:t xml:space="preserve"> encontra-se descritos no Anexo IV. O local do município especifico será indicado na Ordem de Fornecimento.</w:t>
      </w:r>
      <w:r w:rsidRPr="00D27B20">
        <w:t xml:space="preserve"> </w:t>
      </w:r>
      <w:bookmarkEnd w:id="5"/>
    </w:p>
    <w:p w14:paraId="3DD5485C" w14:textId="7E4F24F4" w:rsidR="00ED11BB" w:rsidRPr="00FD23A0" w:rsidRDefault="00ED11BB" w:rsidP="00F712CF">
      <w:pPr>
        <w:pStyle w:val="Ttulo2"/>
        <w:tabs>
          <w:tab w:val="clear" w:pos="709"/>
          <w:tab w:val="left" w:pos="567"/>
        </w:tabs>
        <w:ind w:left="567" w:hanging="567"/>
      </w:pPr>
      <w:r w:rsidRPr="00FD23A0">
        <w:t xml:space="preserve">O fornecedor </w:t>
      </w:r>
      <w:r w:rsidRPr="00086F77">
        <w:t>deverá contata</w:t>
      </w:r>
      <w:r w:rsidR="00F86909" w:rsidRPr="00086F77">
        <w:t>r a CODEVASF – SEDE</w:t>
      </w:r>
      <w:r w:rsidRPr="00086F77">
        <w:t xml:space="preserve">, </w:t>
      </w:r>
      <w:r w:rsidR="00A479D6" w:rsidRPr="00086F77">
        <w:t>através da</w:t>
      </w:r>
      <w:r w:rsidRPr="00086F77">
        <w:t xml:space="preserve"> Gerência </w:t>
      </w:r>
      <w:r w:rsidR="00F86909" w:rsidRPr="00086F77">
        <w:t xml:space="preserve">de Implantação – </w:t>
      </w:r>
      <w:r w:rsidR="00A479D6" w:rsidRPr="00086F77">
        <w:t xml:space="preserve">Unidade </w:t>
      </w:r>
      <w:proofErr w:type="spellStart"/>
      <w:r w:rsidR="00A479D6" w:rsidRPr="00086F77">
        <w:t>Hidroeletromecânica</w:t>
      </w:r>
      <w:proofErr w:type="spellEnd"/>
      <w:r w:rsidR="008725AC" w:rsidRPr="00086F77">
        <w:t xml:space="preserve"> (AD/GIM/UTH)</w:t>
      </w:r>
      <w:r w:rsidR="00A479D6" w:rsidRPr="00086F77">
        <w:t xml:space="preserve"> fon</w:t>
      </w:r>
      <w:r w:rsidR="00F86909" w:rsidRPr="00086F77">
        <w:t>e 61-2028.4</w:t>
      </w:r>
      <w:r w:rsidR="00A479D6" w:rsidRPr="00086F77">
        <w:t>671</w:t>
      </w:r>
      <w:r w:rsidR="00086F77" w:rsidRPr="00086F77">
        <w:t xml:space="preserve"> ou pessoa designada pela </w:t>
      </w:r>
      <w:proofErr w:type="spellStart"/>
      <w:r w:rsidR="00086F77" w:rsidRPr="00086F77">
        <w:t>Codevasf</w:t>
      </w:r>
      <w:proofErr w:type="spellEnd"/>
      <w:r w:rsidRPr="00086F77">
        <w:t>, em dias úteis</w:t>
      </w:r>
      <w:r w:rsidRPr="00FD23A0">
        <w:t>, no horário das 8h às 12h e das 13h30 às 17h30, para informar ao Gerente</w:t>
      </w:r>
      <w:r w:rsidRPr="00FD23A0">
        <w:rPr>
          <w:b/>
        </w:rPr>
        <w:t>,</w:t>
      </w:r>
      <w:r w:rsidRPr="00FD23A0">
        <w:rPr>
          <w:b/>
          <w:u w:val="single"/>
        </w:rPr>
        <w:t xml:space="preserve"> com antecedência mínima de 72 horas (três dias úteis) a respeito do dia e da hora previstas para entrega</w:t>
      </w:r>
      <w:r w:rsidRPr="00FD23A0">
        <w:t>;</w:t>
      </w:r>
    </w:p>
    <w:p w14:paraId="3FD7CCA8" w14:textId="20FCE348" w:rsidR="00ED11BB" w:rsidRPr="00FD23A0" w:rsidRDefault="00ED11BB" w:rsidP="00F717E3">
      <w:pPr>
        <w:pStyle w:val="Ttulo2"/>
        <w:tabs>
          <w:tab w:val="clear" w:pos="709"/>
          <w:tab w:val="left" w:pos="567"/>
        </w:tabs>
        <w:ind w:left="567" w:hanging="567"/>
      </w:pPr>
      <w:r w:rsidRPr="00FD23A0">
        <w:t xml:space="preserve">O meio de transporte e o acondicionamento dos bens devem ocorrer em padrões de qualidade que assegurem a integridade e qualidade dos mesmos. Todas as partes sujeitas a vibrações </w:t>
      </w:r>
      <w:r w:rsidR="00E91A6D">
        <w:t xml:space="preserve">ou </w:t>
      </w:r>
      <w:r w:rsidRPr="00FD23A0">
        <w:lastRenderedPageBreak/>
        <w:t>pancadas durante o transporte deverão ser travadas ou suportadas de forma a evitar danos aos objetos transportados.</w:t>
      </w:r>
    </w:p>
    <w:p w14:paraId="23D1DB1B" w14:textId="1D449E58" w:rsidR="00ED11BB" w:rsidRDefault="00ED11BB" w:rsidP="00F717E3">
      <w:pPr>
        <w:pStyle w:val="Ttulo2"/>
        <w:tabs>
          <w:tab w:val="clear" w:pos="709"/>
          <w:tab w:val="left" w:pos="567"/>
        </w:tabs>
      </w:pPr>
      <w:r w:rsidRPr="00FD23A0">
        <w:rPr>
          <w:u w:val="single"/>
        </w:rPr>
        <w:t xml:space="preserve">O transporte, carga e descarga dos bens serão de exclusiva responsabilidade da licitante vencedora, </w:t>
      </w:r>
      <w:r w:rsidRPr="00FD23A0">
        <w:rPr>
          <w:b/>
          <w:u w:val="single"/>
        </w:rPr>
        <w:t>não dispomos de mão de obra, nem de equipamentos de movimentação para estas funções</w:t>
      </w:r>
      <w:r w:rsidRPr="00FD23A0">
        <w:t>.</w:t>
      </w:r>
    </w:p>
    <w:p w14:paraId="1A55602D" w14:textId="4639A135" w:rsidR="00707E3F" w:rsidRPr="00707E3F" w:rsidRDefault="00707E3F" w:rsidP="00707E3F">
      <w:pPr>
        <w:pStyle w:val="Ttulo2"/>
        <w:tabs>
          <w:tab w:val="clear" w:pos="709"/>
          <w:tab w:val="left" w:pos="567"/>
        </w:tabs>
      </w:pPr>
      <w:r w:rsidRPr="00707E3F">
        <w:t xml:space="preserve">O </w:t>
      </w:r>
      <w:r>
        <w:t xml:space="preserve">local de entrega será definido dentro da área de atuação da </w:t>
      </w:r>
      <w:proofErr w:type="spellStart"/>
      <w:r>
        <w:t>Codevasf</w:t>
      </w:r>
      <w:proofErr w:type="spellEnd"/>
      <w:r>
        <w:t xml:space="preserve"> conforme o item 4.1</w:t>
      </w:r>
      <w:r w:rsidR="00E91A6D">
        <w:t>.</w:t>
      </w:r>
      <w:r>
        <w:t xml:space="preserve"> </w:t>
      </w:r>
      <w:r w:rsidR="00E91A6D">
        <w:t>T</w:t>
      </w:r>
      <w:r w:rsidRPr="00707E3F">
        <w:t>ransporte, carga e descarga dos bens serão de exclusiva responsabilidade da licitante</w:t>
      </w:r>
      <w:r w:rsidR="00E91A6D">
        <w:t xml:space="preserve"> </w:t>
      </w:r>
      <w:r w:rsidRPr="00707E3F">
        <w:t>vencedora.</w:t>
      </w:r>
    </w:p>
    <w:p w14:paraId="5B03A884" w14:textId="0611868D" w:rsidR="00901E67" w:rsidRPr="00FD23A0" w:rsidRDefault="00901E67" w:rsidP="00920BA9">
      <w:pPr>
        <w:pStyle w:val="Ttulo1"/>
        <w:ind w:left="431" w:hanging="431"/>
      </w:pPr>
      <w:bookmarkStart w:id="6" w:name="_Toc15313759"/>
      <w:r w:rsidRPr="00FD23A0">
        <w:t xml:space="preserve">DESCRIÇÕES </w:t>
      </w:r>
      <w:r w:rsidR="00ED11BB" w:rsidRPr="00FD23A0">
        <w:t>DOS FORNECIMENTOS</w:t>
      </w:r>
      <w:bookmarkEnd w:id="6"/>
    </w:p>
    <w:p w14:paraId="3EA7C848" w14:textId="70A80FB2" w:rsidR="00ED11BB" w:rsidRPr="00FD23A0" w:rsidRDefault="00ED11BB" w:rsidP="00F717E3">
      <w:pPr>
        <w:pStyle w:val="Ttulo2"/>
        <w:tabs>
          <w:tab w:val="clear" w:pos="709"/>
          <w:tab w:val="left" w:pos="567"/>
        </w:tabs>
      </w:pPr>
      <w:r w:rsidRPr="00FD23A0">
        <w:t xml:space="preserve">O objeto do presente </w:t>
      </w:r>
      <w:r w:rsidR="0068194F">
        <w:t>TR</w:t>
      </w:r>
      <w:r w:rsidRPr="00FD23A0">
        <w:t xml:space="preserve"> compreende o </w:t>
      </w:r>
      <w:r w:rsidRPr="00D828E7">
        <w:rPr>
          <w:color w:val="000000" w:themeColor="text1"/>
        </w:rPr>
        <w:t>fornecimento de</w:t>
      </w:r>
      <w:r w:rsidR="00A029B5">
        <w:rPr>
          <w:color w:val="000000" w:themeColor="text1"/>
        </w:rPr>
        <w:t xml:space="preserve"> </w:t>
      </w:r>
      <w:r w:rsidR="00024B70">
        <w:t xml:space="preserve">máquinas pesadas, </w:t>
      </w:r>
      <w:r w:rsidR="00A029B5">
        <w:t>caminhões</w:t>
      </w:r>
      <w:r w:rsidR="00024B70">
        <w:t xml:space="preserve"> e ve</w:t>
      </w:r>
      <w:r w:rsidR="00802259">
        <w:t>ículos</w:t>
      </w:r>
      <w:r w:rsidRPr="00FD23A0">
        <w:t xml:space="preserve"> conforme d</w:t>
      </w:r>
      <w:r w:rsidR="00184201" w:rsidRPr="00FD23A0">
        <w:t xml:space="preserve">escritos </w:t>
      </w:r>
      <w:r w:rsidRPr="00FD23A0">
        <w:t>no item 1 deste</w:t>
      </w:r>
      <w:r w:rsidR="0020600A">
        <w:t>s</w:t>
      </w:r>
      <w:r w:rsidRPr="00FD23A0">
        <w:t xml:space="preserve"> Termo</w:t>
      </w:r>
      <w:r w:rsidR="0020600A">
        <w:t>s</w:t>
      </w:r>
      <w:r w:rsidRPr="00FD23A0">
        <w:t xml:space="preserve"> de Referência.</w:t>
      </w:r>
    </w:p>
    <w:p w14:paraId="0661F15B" w14:textId="77777777" w:rsidR="00ED11BB" w:rsidRPr="00FD23A0" w:rsidRDefault="00ED11BB" w:rsidP="00F717E3">
      <w:pPr>
        <w:pStyle w:val="Ttulo2"/>
        <w:tabs>
          <w:tab w:val="clear" w:pos="709"/>
          <w:tab w:val="left" w:pos="567"/>
        </w:tabs>
      </w:pPr>
      <w:r w:rsidRPr="00FD23A0">
        <w:t>A descrição dos fornecimentos consta das Planilhas de Quantidades e Preços Orçados e Escopo de Fornecimento, e nas Especificações Técnicas – Anexo I</w:t>
      </w:r>
      <w:r w:rsidR="00184201" w:rsidRPr="00FD23A0">
        <w:t xml:space="preserve"> </w:t>
      </w:r>
      <w:r w:rsidRPr="00FD23A0">
        <w:t>deste Termo de Referência, respectivamente, que deverão ser observados criteriosamente pelos licitantes.</w:t>
      </w:r>
    </w:p>
    <w:p w14:paraId="37C4BCC8" w14:textId="77777777" w:rsidR="00ED11BB" w:rsidRPr="00FD23A0" w:rsidRDefault="4A60BB8E" w:rsidP="00F717E3">
      <w:pPr>
        <w:pStyle w:val="Ttulo2"/>
        <w:tabs>
          <w:tab w:val="clear" w:pos="709"/>
          <w:tab w:val="left" w:pos="567"/>
        </w:tabs>
      </w:pPr>
      <w:r>
        <w:t>Todo carregamento deverá ser acompanhado dos respectivos romaneios (completos) e notas fiscais.</w:t>
      </w:r>
    </w:p>
    <w:p w14:paraId="40FBA318" w14:textId="77777777" w:rsidR="00901E67" w:rsidRPr="00346220" w:rsidRDefault="4A60BB8E" w:rsidP="00F717E3">
      <w:pPr>
        <w:pStyle w:val="Ttulo2"/>
        <w:tabs>
          <w:tab w:val="clear" w:pos="709"/>
          <w:tab w:val="left" w:pos="567"/>
        </w:tabs>
      </w:pPr>
      <w:r>
        <w:t xml:space="preserve">Os bens ofertados deverão ser originais de fábrica, não se admitindo, em hipótese alguma, produtos recondicionados, </w:t>
      </w:r>
      <w:proofErr w:type="spellStart"/>
      <w:r>
        <w:t>remanufaturados</w:t>
      </w:r>
      <w:proofErr w:type="spellEnd"/>
      <w:r>
        <w:t xml:space="preserve"> ou reciclados, sob pena de afastamento do certame e/</w:t>
      </w:r>
      <w:r w:rsidRPr="00346220">
        <w:t>ou de não recebimento dos mesmos quando de sua entrega;</w:t>
      </w:r>
    </w:p>
    <w:p w14:paraId="5615B76A" w14:textId="49080B4C" w:rsidR="0099187C" w:rsidRPr="00346220" w:rsidRDefault="0099187C" w:rsidP="0099187C">
      <w:pPr>
        <w:pStyle w:val="Ttulo2"/>
        <w:tabs>
          <w:tab w:val="clear" w:pos="709"/>
          <w:tab w:val="left" w:pos="567"/>
        </w:tabs>
      </w:pPr>
      <w:r w:rsidRPr="00346220">
        <w:tab/>
        <w:t xml:space="preserve">Os equipamentos, objeto dessa licitação, deverão ser entregues com a logomarca da </w:t>
      </w:r>
      <w:proofErr w:type="spellStart"/>
      <w:r w:rsidRPr="00346220">
        <w:t>Codevasf</w:t>
      </w:r>
      <w:proofErr w:type="spellEnd"/>
      <w:r w:rsidRPr="00346220">
        <w:t xml:space="preserve"> pintada/</w:t>
      </w:r>
      <w:proofErr w:type="spellStart"/>
      <w:r w:rsidRPr="00346220">
        <w:t>adesivada</w:t>
      </w:r>
      <w:proofErr w:type="spellEnd"/>
      <w:r w:rsidRPr="00346220">
        <w:t xml:space="preserve"> em local visível, </w:t>
      </w:r>
      <w:r w:rsidR="00CD7A25" w:rsidRPr="00346220">
        <w:t xml:space="preserve">com dimensão proporcional às dimensões do bem identificado, de forma a garantir a visualização rápida e clara dos termos da impressão, </w:t>
      </w:r>
      <w:r w:rsidRPr="00346220">
        <w:t xml:space="preserve">conforme </w:t>
      </w:r>
      <w:r w:rsidR="00CD7A25" w:rsidRPr="00346220">
        <w:t xml:space="preserve">modelo </w:t>
      </w:r>
      <w:r w:rsidRPr="00346220">
        <w:t>especificado no Anexo III, do Edital</w:t>
      </w:r>
      <w:r w:rsidR="00CD7A25" w:rsidRPr="00346220">
        <w:t>, nas máquinas de grande porte deverão ter a identi</w:t>
      </w:r>
      <w:r w:rsidR="0013442F">
        <w:t>fi</w:t>
      </w:r>
      <w:r w:rsidR="00CD7A25" w:rsidRPr="00346220">
        <w:t>cação em pelo menos dois locais distintos</w:t>
      </w:r>
      <w:r w:rsidRPr="00346220">
        <w:t>.</w:t>
      </w:r>
    </w:p>
    <w:p w14:paraId="2A86542D" w14:textId="77777777" w:rsidR="00901E67" w:rsidRPr="00346220" w:rsidRDefault="4A60BB8E" w:rsidP="00FD23A0">
      <w:pPr>
        <w:pStyle w:val="Ttulo2"/>
      </w:pPr>
      <w:r w:rsidRPr="00346220">
        <w:t xml:space="preserve">Os bens ora licitados devem atender às recomendações da Associação Brasileira de Normas Técnicas - ABNT (Lei </w:t>
      </w:r>
      <w:proofErr w:type="gramStart"/>
      <w:r w:rsidRPr="00346220">
        <w:t>n.º</w:t>
      </w:r>
      <w:proofErr w:type="gramEnd"/>
      <w:r w:rsidRPr="00346220">
        <w:t xml:space="preserve"> 4.150 de 21/11/62), no que couber e, principalmente, no que diz respeito aos requisitos mínimos de qualidade, utilidade, resistência e segurança;</w:t>
      </w:r>
    </w:p>
    <w:p w14:paraId="036107E7" w14:textId="77777777" w:rsidR="00901E67" w:rsidRPr="00FD23A0" w:rsidRDefault="4A60BB8E" w:rsidP="00F717E3">
      <w:pPr>
        <w:pStyle w:val="Ttulo2"/>
        <w:tabs>
          <w:tab w:val="clear" w:pos="709"/>
          <w:tab w:val="left" w:pos="567"/>
        </w:tabs>
      </w:pPr>
      <w:r>
        <w:t>A licitante que não atender às especificações técnicas estabelecidas terá sua proposta desclassificada mesmo tendo sido habilitada no que diz respeito à documentação;</w:t>
      </w:r>
    </w:p>
    <w:p w14:paraId="70771EF6" w14:textId="77777777" w:rsidR="00901E67" w:rsidRPr="00FD23A0" w:rsidRDefault="4A60BB8E" w:rsidP="00F717E3">
      <w:pPr>
        <w:pStyle w:val="Ttulo2"/>
        <w:tabs>
          <w:tab w:val="clear" w:pos="709"/>
          <w:tab w:val="left" w:pos="567"/>
        </w:tabs>
      </w:pPr>
      <w:r>
        <w:t>Por não ser a CODEVASF contribuinte do ICMS, fica estabelecido que a alíquota do imposto a ser destacada na nota fiscal será aquela praticada na operação interna, conforme art. 155, § 2º, inciso VII, letra “b”, da Constituição Federal/88;</w:t>
      </w:r>
    </w:p>
    <w:p w14:paraId="3E209AE6" w14:textId="7A1FDA9E" w:rsidR="00153035" w:rsidRDefault="4A60BB8E" w:rsidP="00F717E3">
      <w:pPr>
        <w:pStyle w:val="Ttulo2"/>
        <w:tabs>
          <w:tab w:val="clear" w:pos="709"/>
          <w:tab w:val="left" w:pos="567"/>
        </w:tabs>
      </w:pPr>
      <w:r>
        <w:t>O ano de fabricação dos bens ofertados devem ser o da emissão da Ordem de Fornecimento ou da abertura das propostas.</w:t>
      </w:r>
    </w:p>
    <w:p w14:paraId="5CFC313F" w14:textId="77777777" w:rsidR="00857032" w:rsidRDefault="4A60BB8E" w:rsidP="00C11D79">
      <w:pPr>
        <w:pStyle w:val="Ttulo2"/>
        <w:tabs>
          <w:tab w:val="clear" w:pos="709"/>
          <w:tab w:val="left" w:pos="567"/>
        </w:tabs>
        <w:spacing w:after="0"/>
        <w:ind w:left="578" w:hanging="578"/>
      </w:pPr>
      <w:r>
        <w:t xml:space="preserve">Havendo divergência entre os valores publicados dos materiais no sistema do pregão no sítio do </w:t>
      </w:r>
      <w:proofErr w:type="spellStart"/>
      <w:r>
        <w:t>Comprasnet</w:t>
      </w:r>
      <w:proofErr w:type="spellEnd"/>
      <w:r>
        <w:t xml:space="preserve"> e os valores contidos nas planilhas do edital, valerão sempre os valores contidos nas planilhas constantes no edital.</w:t>
      </w:r>
    </w:p>
    <w:p w14:paraId="6E9EA399" w14:textId="5198ACE3" w:rsidR="00857032" w:rsidRPr="00D27B20" w:rsidRDefault="00294E2D" w:rsidP="00C11D79">
      <w:pPr>
        <w:pStyle w:val="Ttulo2"/>
        <w:tabs>
          <w:tab w:val="clear" w:pos="709"/>
          <w:tab w:val="left" w:pos="567"/>
        </w:tabs>
        <w:spacing w:after="0"/>
        <w:ind w:left="578" w:hanging="578"/>
      </w:pPr>
      <w:r w:rsidRPr="00D27B20">
        <w:rPr>
          <w:lang w:eastAsia="x-none"/>
        </w:rPr>
        <w:t xml:space="preserve">Cabe destacar que </w:t>
      </w:r>
      <w:r w:rsidR="00857032" w:rsidRPr="00D27B20">
        <w:rPr>
          <w:lang w:eastAsia="x-none"/>
        </w:rPr>
        <w:t>os itens 2, 4, 6, 8, 10, 12, 14</w:t>
      </w:r>
      <w:r w:rsidRPr="00D27B20">
        <w:rPr>
          <w:lang w:eastAsia="x-none"/>
        </w:rPr>
        <w:t xml:space="preserve"> e</w:t>
      </w:r>
      <w:r w:rsidR="00857032" w:rsidRPr="00D27B20">
        <w:rPr>
          <w:lang w:eastAsia="x-none"/>
        </w:rPr>
        <w:t xml:space="preserve"> 16 (cota</w:t>
      </w:r>
      <w:r w:rsidR="00591397">
        <w:rPr>
          <w:lang w:eastAsia="x-none"/>
        </w:rPr>
        <w:t xml:space="preserve"> exclusiva do item 1, 3, 5, 7, </w:t>
      </w:r>
      <w:r w:rsidR="00857032" w:rsidRPr="00D27B20">
        <w:rPr>
          <w:lang w:eastAsia="x-none"/>
        </w:rPr>
        <w:t>9, 11, 13</w:t>
      </w:r>
      <w:r w:rsidRPr="00D27B20">
        <w:rPr>
          <w:lang w:eastAsia="x-none"/>
        </w:rPr>
        <w:t xml:space="preserve"> e</w:t>
      </w:r>
      <w:r w:rsidR="00857032" w:rsidRPr="00D27B20">
        <w:rPr>
          <w:lang w:eastAsia="x-none"/>
        </w:rPr>
        <w:t xml:space="preserve"> 15</w:t>
      </w:r>
      <w:r w:rsidR="00857032" w:rsidRPr="00D27B20">
        <w:t xml:space="preserve"> respectivamente)</w:t>
      </w:r>
      <w:r w:rsidR="00857032" w:rsidRPr="00D27B20">
        <w:rPr>
          <w:lang w:eastAsia="x-none"/>
        </w:rPr>
        <w:t xml:space="preserve"> são exclusivos para </w:t>
      </w:r>
      <w:r w:rsidR="00857032" w:rsidRPr="00D27B20">
        <w:t xml:space="preserve">Microempresas e Empresas de Pequeno Porte  </w:t>
      </w:r>
      <w:r w:rsidR="00857032" w:rsidRPr="00D27B20">
        <w:rPr>
          <w:lang w:eastAsia="x-none"/>
        </w:rPr>
        <w:t xml:space="preserve"> </w:t>
      </w:r>
      <w:r w:rsidR="00857032" w:rsidRPr="00D27B20">
        <w:rPr>
          <w:lang w:eastAsia="x-none"/>
        </w:rPr>
        <w:lastRenderedPageBreak/>
        <w:t xml:space="preserve">conforme estabelecido </w:t>
      </w:r>
      <w:r w:rsidR="00857032" w:rsidRPr="00D27B20">
        <w:t>na forma prescrita na Lei Complementar nº 123, de 14 de dezembro de 2006 e Decreto 8.538 de 6/10/2015, (art. 48, inc. III – LC 147/2014).</w:t>
      </w:r>
    </w:p>
    <w:p w14:paraId="59C6F4CF" w14:textId="2157274D" w:rsidR="00346220" w:rsidRPr="00D27B20" w:rsidRDefault="00346220" w:rsidP="00C45002">
      <w:pPr>
        <w:pStyle w:val="Ttulo2"/>
        <w:tabs>
          <w:tab w:val="clear" w:pos="709"/>
          <w:tab w:val="left" w:pos="567"/>
        </w:tabs>
        <w:spacing w:after="0"/>
        <w:ind w:left="578" w:hanging="578"/>
      </w:pPr>
      <w:r w:rsidRPr="00D27B20">
        <w:t>Deverá ser fornecido</w:t>
      </w:r>
      <w:r w:rsidR="006C6E96" w:rsidRPr="00D27B20">
        <w:t xml:space="preserve"> para cada equipamento</w:t>
      </w:r>
      <w:r w:rsidRPr="00D27B20">
        <w:t xml:space="preserve"> manuais de </w:t>
      </w:r>
      <w:r w:rsidR="00AD00BB" w:rsidRPr="00D27B20">
        <w:t>operação</w:t>
      </w:r>
      <w:r w:rsidRPr="00D27B20">
        <w:t xml:space="preserve"> dos equipamentos completos com todos os detalhes de funcionamento, </w:t>
      </w:r>
      <w:r w:rsidR="006C5998" w:rsidRPr="00D27B20">
        <w:t xml:space="preserve">ações de </w:t>
      </w:r>
      <w:r w:rsidRPr="00D27B20">
        <w:t>manutenç</w:t>
      </w:r>
      <w:r w:rsidR="006C5998" w:rsidRPr="00D27B20">
        <w:t>ões</w:t>
      </w:r>
      <w:r w:rsidRPr="00D27B20">
        <w:t xml:space="preserve"> e peças de </w:t>
      </w:r>
      <w:r w:rsidR="006C6E96" w:rsidRPr="00D27B20">
        <w:t xml:space="preserve">reposição de </w:t>
      </w:r>
      <w:r w:rsidRPr="00D27B20">
        <w:t xml:space="preserve">forma a perfeita operacionalização do mesmo, bem como um </w:t>
      </w:r>
      <w:r w:rsidR="00E572E4" w:rsidRPr="00D27B20">
        <w:t>capacitação</w:t>
      </w:r>
      <w:r w:rsidR="0034216F" w:rsidRPr="00D27B20">
        <w:t>, de profissional da fabricante</w:t>
      </w:r>
      <w:r w:rsidR="00C45002" w:rsidRPr="00D27B20">
        <w:t>, para a primeira entrega</w:t>
      </w:r>
      <w:r w:rsidR="001B6963" w:rsidRPr="00D27B20">
        <w:t xml:space="preserve"> realizada</w:t>
      </w:r>
      <w:r w:rsidR="00C45002" w:rsidRPr="00D27B20">
        <w:t>,</w:t>
      </w:r>
      <w:r w:rsidRPr="00D27B20">
        <w:t xml:space="preserve"> sobre o equipamento </w:t>
      </w:r>
      <w:r w:rsidR="00A82C6F" w:rsidRPr="00D27B20">
        <w:t>no</w:t>
      </w:r>
      <w:r w:rsidR="00C45002" w:rsidRPr="00D27B20">
        <w:t xml:space="preserve"> </w:t>
      </w:r>
      <w:r w:rsidR="0054032D" w:rsidRPr="00D27B20">
        <w:t>mínimo de</w:t>
      </w:r>
      <w:r w:rsidR="00C45002" w:rsidRPr="00D27B20">
        <w:t xml:space="preserve"> </w:t>
      </w:r>
      <w:r w:rsidR="0007089B" w:rsidRPr="00D27B20">
        <w:t>8</w:t>
      </w:r>
      <w:r w:rsidR="00C45002" w:rsidRPr="00D27B20">
        <w:t xml:space="preserve"> horas</w:t>
      </w:r>
      <w:r w:rsidR="00AB0562" w:rsidRPr="00D27B20">
        <w:t xml:space="preserve"> máximas, </w:t>
      </w:r>
      <w:r w:rsidRPr="00D27B20">
        <w:t>n</w:t>
      </w:r>
      <w:r w:rsidR="006C6E96" w:rsidRPr="00D27B20">
        <w:t>o auditório da</w:t>
      </w:r>
      <w:r w:rsidRPr="00D27B20">
        <w:t xml:space="preserve"> </w:t>
      </w:r>
      <w:r w:rsidR="00C45002" w:rsidRPr="00D27B20">
        <w:t xml:space="preserve">sede da </w:t>
      </w:r>
      <w:proofErr w:type="spellStart"/>
      <w:r w:rsidRPr="00D27B20">
        <w:t>Codevasf</w:t>
      </w:r>
      <w:proofErr w:type="spellEnd"/>
      <w:r w:rsidR="00C45002" w:rsidRPr="00D27B20">
        <w:t xml:space="preserve"> em Brasília</w:t>
      </w:r>
      <w:r w:rsidR="006C6E96" w:rsidRPr="00D27B20">
        <w:t xml:space="preserve">, sendo que todos os custos com recursos multimídia e instrucionais serão por conta da </w:t>
      </w:r>
      <w:proofErr w:type="spellStart"/>
      <w:r w:rsidR="006C6E96" w:rsidRPr="00D27B20">
        <w:t>Codevasf</w:t>
      </w:r>
      <w:proofErr w:type="spellEnd"/>
      <w:r w:rsidR="006C6E96" w:rsidRPr="00D27B20">
        <w:t xml:space="preserve"> e todos custos</w:t>
      </w:r>
      <w:r w:rsidR="001F6027" w:rsidRPr="00D27B20">
        <w:t xml:space="preserve"> de honorário</w:t>
      </w:r>
      <w:r w:rsidR="006C6E96" w:rsidRPr="00D27B20">
        <w:t xml:space="preserve">, de deslocamento, </w:t>
      </w:r>
      <w:r w:rsidR="006C5998" w:rsidRPr="00D27B20">
        <w:t>alimentação</w:t>
      </w:r>
      <w:r w:rsidR="006C6E96" w:rsidRPr="00D27B20">
        <w:t xml:space="preserve"> e hospedagem do instrutor serão a cargo da licitante vencedora. </w:t>
      </w:r>
    </w:p>
    <w:p w14:paraId="280D8331" w14:textId="32E72127" w:rsidR="00086F77" w:rsidRDefault="00086F77" w:rsidP="00086F77">
      <w:pPr>
        <w:pStyle w:val="Ttulo2"/>
        <w:tabs>
          <w:tab w:val="clear" w:pos="709"/>
          <w:tab w:val="left" w:pos="567"/>
        </w:tabs>
        <w:spacing w:after="0"/>
        <w:ind w:left="578" w:hanging="578"/>
      </w:pPr>
      <w:r w:rsidRPr="00D27B20">
        <w:t>Os equipamentos objeto</w:t>
      </w:r>
      <w:r w:rsidR="005C7DCE" w:rsidRPr="00D27B20">
        <w:t xml:space="preserve"> </w:t>
      </w:r>
      <w:r w:rsidRPr="00D27B20">
        <w:t>dess</w:t>
      </w:r>
      <w:r w:rsidR="00660D65" w:rsidRPr="00D27B20">
        <w:t>a</w:t>
      </w:r>
      <w:r w:rsidRPr="00D27B20">
        <w:t xml:space="preserve"> licitaç</w:t>
      </w:r>
      <w:r w:rsidR="005C7DCE" w:rsidRPr="00D27B20">
        <w:t xml:space="preserve">ão, os mesmos </w:t>
      </w:r>
      <w:r w:rsidRPr="00D27B20">
        <w:t>deverão ser 0(zero) hora trabalhada admitindo-se por questões normais de testes e pequenos deslocamentos de fábrica, transporte, carga e descarga, que os bens apresentem registros de limites MÁXIMOS de uso de 30 horas trabalhadas</w:t>
      </w:r>
      <w:r w:rsidR="005C7DCE" w:rsidRPr="00D27B20">
        <w:t xml:space="preserve"> ou </w:t>
      </w:r>
      <w:r w:rsidR="002550FA" w:rsidRPr="00D27B20">
        <w:t>3</w:t>
      </w:r>
      <w:r w:rsidR="00125D19" w:rsidRPr="00D27B20">
        <w:t>00</w:t>
      </w:r>
      <w:r w:rsidR="005C7DCE" w:rsidRPr="00D27B20">
        <w:t xml:space="preserve"> KM rodados</w:t>
      </w:r>
      <w:r w:rsidRPr="00D27B20">
        <w:t>.</w:t>
      </w:r>
    </w:p>
    <w:p w14:paraId="67EF9BD3" w14:textId="3761A73D" w:rsidR="00975D3C" w:rsidRPr="00975D3C" w:rsidRDefault="00975D3C" w:rsidP="00975D3C">
      <w:proofErr w:type="gramStart"/>
      <w:r>
        <w:t>5.14 Os</w:t>
      </w:r>
      <w:proofErr w:type="gramEnd"/>
      <w:r>
        <w:t xml:space="preserve"> equipamentos objeto dessa licitação, que necessitarem de rodas e pneus para seu pleno funcionamento/deslocamento, deverão ser compostos dos mesmos.</w:t>
      </w:r>
    </w:p>
    <w:p w14:paraId="0665D93A" w14:textId="1E2FCF79" w:rsidR="0097693B" w:rsidRDefault="0097693B" w:rsidP="00920BA9">
      <w:pPr>
        <w:pStyle w:val="Ttulo1"/>
        <w:ind w:left="431" w:hanging="431"/>
      </w:pPr>
      <w:bookmarkStart w:id="7" w:name="_Toc15313760"/>
      <w:r w:rsidRPr="00FD23A0">
        <w:t>CONDIÇÕES DE PARTICIPAÇÃO</w:t>
      </w:r>
      <w:bookmarkEnd w:id="7"/>
    </w:p>
    <w:p w14:paraId="388BFB6E" w14:textId="4458BCDB" w:rsidR="0097693B" w:rsidRPr="00FD23A0" w:rsidRDefault="0097693B" w:rsidP="00F717E3">
      <w:pPr>
        <w:pStyle w:val="Ttulo2"/>
        <w:tabs>
          <w:tab w:val="clear" w:pos="709"/>
          <w:tab w:val="left" w:pos="567"/>
        </w:tabs>
      </w:pPr>
      <w:r w:rsidRPr="00FD23A0">
        <w:t>Poderão participar da presente licitação empresas do ramo, pertinente e compatível com o objeto desta licitação, naci</w:t>
      </w:r>
      <w:r w:rsidR="006B26C2">
        <w:t>onais individuais, que atendam à</w:t>
      </w:r>
      <w:r w:rsidRPr="00FD23A0">
        <w:t>s exigências do TR e seus anexos.</w:t>
      </w:r>
    </w:p>
    <w:p w14:paraId="281D4CA3" w14:textId="77777777" w:rsidR="00D130F0" w:rsidRDefault="0097693B" w:rsidP="00D130F0">
      <w:pPr>
        <w:pStyle w:val="Ttulo2"/>
        <w:tabs>
          <w:tab w:val="clear" w:pos="709"/>
          <w:tab w:val="left" w:pos="567"/>
        </w:tabs>
      </w:pPr>
      <w:r w:rsidRPr="00FD23A0">
        <w:t>Não será permitida a participação de consórcio</w:t>
      </w:r>
      <w:r w:rsidR="0034216F">
        <w:t xml:space="preserve"> e nem subcontratação</w:t>
      </w:r>
      <w:r w:rsidRPr="00FD23A0">
        <w:t>.</w:t>
      </w:r>
    </w:p>
    <w:p w14:paraId="55A91761" w14:textId="14913C14" w:rsidR="00D130F0" w:rsidRPr="00D27B20" w:rsidRDefault="00D130F0" w:rsidP="00D130F0">
      <w:pPr>
        <w:pStyle w:val="Ttulo2"/>
        <w:tabs>
          <w:tab w:val="clear" w:pos="709"/>
          <w:tab w:val="left" w:pos="567"/>
        </w:tabs>
      </w:pPr>
      <w:r w:rsidRPr="00D27B20">
        <w:t xml:space="preserve">As Microempresas e Empresas de Pequeno Porte, poderão participar desta licitação em condições diferenciadas, na forma prescrita na Lei Complementar nº 123, de 14 de dezembro de 2006 </w:t>
      </w:r>
      <w:r w:rsidR="006B26C2">
        <w:t>e Decreto 8.538 de 6/10/2015, r</w:t>
      </w:r>
      <w:r w:rsidRPr="00D27B20">
        <w:t xml:space="preserve">eservando-se ainda, a cota no percentual de até 25% (vinte e cinco por cento), quando for o caso (art. 48, inc. III – LC 147/2014): para </w:t>
      </w:r>
      <w:r w:rsidRPr="00D27B20">
        <w:rPr>
          <w:lang w:eastAsia="x-none"/>
        </w:rPr>
        <w:t>os itens 2, 4, 6, 8, 10, 12, 14</w:t>
      </w:r>
      <w:r w:rsidR="00294E2D" w:rsidRPr="00D27B20">
        <w:rPr>
          <w:lang w:eastAsia="x-none"/>
        </w:rPr>
        <w:t xml:space="preserve"> e</w:t>
      </w:r>
      <w:r w:rsidRPr="00D27B20">
        <w:rPr>
          <w:lang w:eastAsia="x-none"/>
        </w:rPr>
        <w:t xml:space="preserve"> 16 (cota</w:t>
      </w:r>
      <w:r w:rsidR="003C4372">
        <w:rPr>
          <w:lang w:eastAsia="x-none"/>
        </w:rPr>
        <w:t xml:space="preserve"> exclusiva do item 1, 3, 5, 7, </w:t>
      </w:r>
      <w:r w:rsidRPr="00D27B20">
        <w:rPr>
          <w:lang w:eastAsia="x-none"/>
        </w:rPr>
        <w:t>9, 11, 13</w:t>
      </w:r>
      <w:r w:rsidR="00294E2D" w:rsidRPr="00D27B20">
        <w:rPr>
          <w:lang w:eastAsia="x-none"/>
        </w:rPr>
        <w:t xml:space="preserve"> e</w:t>
      </w:r>
      <w:r w:rsidRPr="00D27B20">
        <w:rPr>
          <w:lang w:eastAsia="x-none"/>
        </w:rPr>
        <w:t xml:space="preserve"> 15</w:t>
      </w:r>
      <w:r w:rsidRPr="00D27B20">
        <w:t xml:space="preserve"> respectivamente) onde concorrerão de forma exclusiva.</w:t>
      </w:r>
    </w:p>
    <w:p w14:paraId="3A59CDE4" w14:textId="77777777" w:rsidR="00CD26CD" w:rsidRPr="00D27B20" w:rsidRDefault="00901E67" w:rsidP="00901569">
      <w:pPr>
        <w:pStyle w:val="Ttulo1"/>
      </w:pPr>
      <w:bookmarkStart w:id="8" w:name="_Toc15313761"/>
      <w:r w:rsidRPr="00D27B20">
        <w:t>PROPOSTA</w:t>
      </w:r>
      <w:bookmarkEnd w:id="8"/>
    </w:p>
    <w:p w14:paraId="687F0A92" w14:textId="77777777" w:rsidR="00AB29B5" w:rsidRPr="00FD23A0" w:rsidRDefault="00AB29B5" w:rsidP="00F717E3">
      <w:pPr>
        <w:pStyle w:val="Ttulo2"/>
        <w:tabs>
          <w:tab w:val="clear" w:pos="709"/>
          <w:tab w:val="left" w:pos="567"/>
        </w:tabs>
      </w:pPr>
      <w:r w:rsidRPr="00FD23A0">
        <w:t>As propostas de preços deverão conter no mínimo o seguinte:</w:t>
      </w:r>
    </w:p>
    <w:p w14:paraId="24622AE4" w14:textId="77777777" w:rsidR="00AB29B5" w:rsidRPr="00FD23A0" w:rsidRDefault="00AB29B5" w:rsidP="00F712CF">
      <w:pPr>
        <w:pStyle w:val="Ttulo3"/>
        <w:numPr>
          <w:ilvl w:val="0"/>
          <w:numId w:val="4"/>
        </w:numPr>
        <w:rPr>
          <w:rFonts w:ascii="Times New Roman" w:hAnsi="Times New Roman" w:cs="Times New Roman"/>
          <w:sz w:val="24"/>
          <w:szCs w:val="24"/>
        </w:rPr>
      </w:pPr>
      <w:r w:rsidRPr="00FD23A0">
        <w:rPr>
          <w:rFonts w:ascii="Times New Roman" w:hAnsi="Times New Roman" w:cs="Times New Roman"/>
          <w:sz w:val="24"/>
          <w:szCs w:val="24"/>
        </w:rPr>
        <w:t>Nome, endereço, cidade, estado e país do fabricante de cada bem ofertado;</w:t>
      </w:r>
    </w:p>
    <w:p w14:paraId="4A5A15B2" w14:textId="11C3D8FF" w:rsidR="00AB29B5" w:rsidRPr="00FD23A0" w:rsidRDefault="00AB29B5" w:rsidP="00F712CF">
      <w:pPr>
        <w:pStyle w:val="Ttulo3"/>
        <w:numPr>
          <w:ilvl w:val="0"/>
          <w:numId w:val="4"/>
        </w:numPr>
        <w:rPr>
          <w:rFonts w:ascii="Times New Roman" w:hAnsi="Times New Roman" w:cs="Times New Roman"/>
          <w:sz w:val="24"/>
          <w:szCs w:val="24"/>
        </w:rPr>
      </w:pPr>
      <w:r w:rsidRPr="00FD23A0">
        <w:rPr>
          <w:rFonts w:ascii="Times New Roman" w:hAnsi="Times New Roman" w:cs="Times New Roman"/>
          <w:sz w:val="24"/>
          <w:szCs w:val="24"/>
        </w:rPr>
        <w:t>As especificações técnicas claras, completas e minuciosas dos fornecimentos ofertados, em conformidade com este</w:t>
      </w:r>
      <w:r w:rsidR="0056771A">
        <w:rPr>
          <w:rFonts w:ascii="Times New Roman" w:hAnsi="Times New Roman" w:cs="Times New Roman"/>
          <w:sz w:val="24"/>
          <w:szCs w:val="24"/>
        </w:rPr>
        <w:t>s</w:t>
      </w:r>
      <w:r w:rsidRPr="00FD23A0">
        <w:rPr>
          <w:rFonts w:ascii="Times New Roman" w:hAnsi="Times New Roman" w:cs="Times New Roman"/>
          <w:sz w:val="24"/>
          <w:szCs w:val="24"/>
        </w:rPr>
        <w:t xml:space="preserve"> Termo</w:t>
      </w:r>
      <w:r w:rsidR="0056771A">
        <w:rPr>
          <w:rFonts w:ascii="Times New Roman" w:hAnsi="Times New Roman" w:cs="Times New Roman"/>
          <w:sz w:val="24"/>
          <w:szCs w:val="24"/>
        </w:rPr>
        <w:t>s</w:t>
      </w:r>
      <w:r w:rsidRPr="00FD23A0">
        <w:rPr>
          <w:rFonts w:ascii="Times New Roman" w:hAnsi="Times New Roman" w:cs="Times New Roman"/>
          <w:sz w:val="24"/>
          <w:szCs w:val="24"/>
        </w:rPr>
        <w:t xml:space="preserve"> de Referência, podendo ser apresentada sob a forma de literatura, catálogo, desenhos e dados; </w:t>
      </w:r>
    </w:p>
    <w:p w14:paraId="33618E42" w14:textId="17949571" w:rsidR="00AB29B5" w:rsidRPr="0078621D" w:rsidRDefault="00AB29B5" w:rsidP="00F717E3">
      <w:pPr>
        <w:pStyle w:val="Ttulo2"/>
        <w:tabs>
          <w:tab w:val="clear" w:pos="709"/>
          <w:tab w:val="left" w:pos="567"/>
        </w:tabs>
      </w:pPr>
      <w:r w:rsidRPr="00FD23A0">
        <w:t xml:space="preserve">Nos preços unitários propostos, deverão estar incluídos todos os custos, seguro, transporte, carga e descarga do material, testes de fábrica e do campo, mão-de-obra, leis sociais, encargos sociais, </w:t>
      </w:r>
      <w:r w:rsidRPr="0078621D">
        <w:t>trabalhistas, previdenciárias, securitárias, tributos (ICMS, PIS, COFINS, IRRF, CSLL e IPI), e quaisquer encargos/taxas que incidam ou venham a incidir, direta ou indiretamente, nos fornecimentos objeto deste</w:t>
      </w:r>
      <w:r w:rsidR="001C0D87">
        <w:t>s T</w:t>
      </w:r>
      <w:r w:rsidRPr="0078621D">
        <w:t>ermo</w:t>
      </w:r>
      <w:r w:rsidR="001C0D87">
        <w:t>s</w:t>
      </w:r>
      <w:r w:rsidRPr="0078621D">
        <w:t xml:space="preserve"> de Referência. No caso de omissão, considerar-se-ão como inclusas nos preços.</w:t>
      </w:r>
    </w:p>
    <w:p w14:paraId="1CA37CD8" w14:textId="11C6783C" w:rsidR="00AB29B5" w:rsidRPr="0078621D" w:rsidRDefault="00AB29B5" w:rsidP="00F717E3">
      <w:pPr>
        <w:pStyle w:val="Ttulo2"/>
        <w:tabs>
          <w:tab w:val="clear" w:pos="709"/>
          <w:tab w:val="left" w:pos="567"/>
        </w:tabs>
      </w:pPr>
      <w:r w:rsidRPr="0078621D">
        <w:t xml:space="preserve">Para efeito do disposto no subitem acima o licitante deverá considerar a tributação plena até o local de entrega dos equipamentos </w:t>
      </w:r>
      <w:r w:rsidR="00356233" w:rsidRPr="0078621D">
        <w:t>definidos anteriormente,</w:t>
      </w:r>
      <w:r w:rsidRPr="0078621D">
        <w:t xml:space="preserve"> considerando que a CODEVASF não possui inscrição estadual, sendo considerada consumidora final. É de responsabilidade do </w:t>
      </w:r>
      <w:r w:rsidRPr="0078621D">
        <w:lastRenderedPageBreak/>
        <w:t>licitando arcar com todos os tributos incidentes.</w:t>
      </w:r>
      <w:r w:rsidR="00E62B78" w:rsidRPr="0078621D">
        <w:t xml:space="preserve"> </w:t>
      </w:r>
      <w:r w:rsidRPr="0078621D">
        <w:t>A proposta deverá indicar em reais os preços dos materiais e serviços ofertados, com menção discriminada da referida tributação. A concorrente será responsável por quaisquer acréscimos que ocorrerem pela não observância desta particularidade.</w:t>
      </w:r>
    </w:p>
    <w:p w14:paraId="0EB163D2" w14:textId="77777777" w:rsidR="00824BDF" w:rsidRDefault="0048086E" w:rsidP="00901569">
      <w:pPr>
        <w:pStyle w:val="Ttulo1"/>
      </w:pPr>
      <w:bookmarkStart w:id="9" w:name="_Toc15313762"/>
      <w:r w:rsidRPr="0048086E">
        <w:t>Habilitação</w:t>
      </w:r>
      <w:r w:rsidR="00AC239F">
        <w:t xml:space="preserve"> técnica</w:t>
      </w:r>
      <w:bookmarkEnd w:id="9"/>
    </w:p>
    <w:p w14:paraId="61FDC797" w14:textId="520CA3C3" w:rsidR="00824BDF" w:rsidRDefault="00824BDF" w:rsidP="00824BDF">
      <w:pPr>
        <w:pStyle w:val="Ttulo2"/>
        <w:ind w:left="709" w:hanging="567"/>
      </w:pPr>
      <w:r>
        <w:t>Serão aceitas propostas que atendam aos termos e condições das especificações técnicas sem desvio ou exceções aos requisitos técnicos, na forma solicitada no item 5 deste</w:t>
      </w:r>
      <w:r w:rsidR="0082525A">
        <w:t>s</w:t>
      </w:r>
      <w:r>
        <w:t xml:space="preserve"> Termo</w:t>
      </w:r>
      <w:r w:rsidR="0082525A">
        <w:t>s</w:t>
      </w:r>
      <w:r>
        <w:t xml:space="preserve"> de Referência.</w:t>
      </w:r>
    </w:p>
    <w:p w14:paraId="7E701609" w14:textId="77777777" w:rsidR="00824BDF" w:rsidRDefault="00824BDF" w:rsidP="00824BDF">
      <w:pPr>
        <w:pStyle w:val="Ttulo2"/>
        <w:ind w:left="709" w:hanging="567"/>
      </w:pPr>
      <w:r>
        <w:t>Será considerado desvio aceitável aquele que não afeta de maneira substancial a qualidade ou o desempenho (performance) dos equipamentos/serviços, que não restrinja os direitos da CODEVASF e as obrigações do licitante e que também não prejudique ou afete a posição competitiva de outros licitantes que ofertarem equipamentos/serviços dentro das condições estabelecidas. A CODEVASF poderá desprezar qualquer discrepância ou irregularidade de menor importância de uma proposta desde que não se verifiquem transgressões na forma construtiva e de materiais, constan</w:t>
      </w:r>
      <w:r w:rsidR="00901569">
        <w:t xml:space="preserve">tes das Especificações Técnicas descritas no </w:t>
      </w:r>
      <w:r>
        <w:t>Anexo I deste Termo de Referência.</w:t>
      </w:r>
    </w:p>
    <w:p w14:paraId="5BAF8BC8" w14:textId="77777777" w:rsidR="00824BDF" w:rsidRDefault="00824BDF" w:rsidP="00824BDF">
      <w:pPr>
        <w:pStyle w:val="Ttulo2"/>
        <w:ind w:left="709" w:hanging="567"/>
      </w:pPr>
      <w:r>
        <w:t>O Licitante deverá apresentar os seguintes documentos:</w:t>
      </w:r>
    </w:p>
    <w:p w14:paraId="19219836" w14:textId="77777777" w:rsidR="00824BDF" w:rsidRDefault="00824BDF" w:rsidP="00824BDF"/>
    <w:p w14:paraId="4B11425D" w14:textId="2598A647" w:rsidR="00824BDF" w:rsidRDefault="00824BDF" w:rsidP="00F712CF">
      <w:pPr>
        <w:numPr>
          <w:ilvl w:val="0"/>
          <w:numId w:val="8"/>
        </w:numPr>
        <w:ind w:left="993" w:hanging="284"/>
        <w:jc w:val="both"/>
      </w:pPr>
      <w:proofErr w:type="gramStart"/>
      <w:r>
        <w:t>Atestado(</w:t>
      </w:r>
      <w:proofErr w:type="gramEnd"/>
      <w:r>
        <w:t xml:space="preserve">s) em nome da concorrente, fornecidos por pessoa jurídica de direito público ou privado, descrevendo os fornecimentos/serviços de forma a permitir a comprovação da </w:t>
      </w:r>
      <w:r w:rsidRPr="004D6A32">
        <w:t>experiência do licitante na execução de serviços/fornecimentos similares ao objeto da licitação</w:t>
      </w:r>
      <w:r w:rsidR="00C127CC" w:rsidRPr="004D6A32">
        <w:t xml:space="preserve"> na quantidade mínima de 1 equipamento</w:t>
      </w:r>
      <w:r w:rsidRPr="004D6A32">
        <w:t>:</w:t>
      </w:r>
      <w:r>
        <w:t xml:space="preserve"> </w:t>
      </w:r>
    </w:p>
    <w:p w14:paraId="296FEF7D" w14:textId="77777777" w:rsidR="00824BDF" w:rsidRDefault="00824BDF" w:rsidP="00AC239F">
      <w:pPr>
        <w:jc w:val="both"/>
      </w:pPr>
    </w:p>
    <w:p w14:paraId="1CEA258A" w14:textId="77777777" w:rsidR="00824BDF" w:rsidRDefault="00824BDF" w:rsidP="00F712CF">
      <w:pPr>
        <w:numPr>
          <w:ilvl w:val="0"/>
          <w:numId w:val="8"/>
        </w:numPr>
        <w:ind w:left="993" w:hanging="284"/>
        <w:jc w:val="both"/>
      </w:pPr>
      <w:r>
        <w:t>O licitante deverá apresentar catálogos, desenhos e dados, ou descrição detalhada, sobre forma de literatura, demonstrando as principais características construtivas e operacionais dos equipamentos objeto desta licitação, e compreenderá no mínimo o seguinte:</w:t>
      </w:r>
    </w:p>
    <w:p w14:paraId="0A78DF36" w14:textId="77777777" w:rsidR="00824BDF" w:rsidRDefault="00824BDF" w:rsidP="00F712CF">
      <w:pPr>
        <w:numPr>
          <w:ilvl w:val="1"/>
          <w:numId w:val="8"/>
        </w:numPr>
        <w:jc w:val="both"/>
      </w:pPr>
      <w:r>
        <w:t>Uma descrição detalhada das principais características técnicas e do desempenho dos bens, inclusive lista básica dos componentes com os respectivos fabricantes;</w:t>
      </w:r>
    </w:p>
    <w:p w14:paraId="30D0F6E9" w14:textId="77777777" w:rsidR="00824BDF" w:rsidRDefault="00824BDF" w:rsidP="00F712CF">
      <w:pPr>
        <w:numPr>
          <w:ilvl w:val="1"/>
          <w:numId w:val="8"/>
        </w:numPr>
        <w:jc w:val="both"/>
      </w:pPr>
      <w:r>
        <w:t>No caso da apresentação de catálogos de toda a linha de produtos do licitante, deve ser indicado claramente, quais os bens que constituem o objeto da proposta;</w:t>
      </w:r>
    </w:p>
    <w:p w14:paraId="7194DBDC" w14:textId="77777777" w:rsidR="00824BDF" w:rsidRDefault="00824BDF" w:rsidP="00AC239F">
      <w:pPr>
        <w:jc w:val="both"/>
      </w:pPr>
    </w:p>
    <w:p w14:paraId="29C30B60" w14:textId="5AD2AE1D" w:rsidR="00824BDF" w:rsidRDefault="00824BDF" w:rsidP="00F712CF">
      <w:pPr>
        <w:numPr>
          <w:ilvl w:val="0"/>
          <w:numId w:val="8"/>
        </w:numPr>
        <w:ind w:left="993" w:hanging="284"/>
        <w:jc w:val="both"/>
      </w:pPr>
      <w:r>
        <w:t>No caso de revendedor ou distribuidor, o licitante deverá apresentar  Carta de Solidariedade, conforme modelo Anexo II) de que está devidamente autorizado pelo fabricante dos bens a fornecê-los nesta licitação, e declara também ser responsável solidário com o fornecimento de peças para manutenção, além do suporte técnico, durante todo o período contratual, de acordo com as condições exigidas pelo edital de licitação e seus respectivos anexos, das quais tem perfeito conhecimento, sem qualquer ônus adicional</w:t>
      </w:r>
      <w:r w:rsidR="00736398">
        <w:t xml:space="preserve"> para a </w:t>
      </w:r>
      <w:proofErr w:type="spellStart"/>
      <w:r w:rsidR="00736398">
        <w:t>Codevasf</w:t>
      </w:r>
      <w:proofErr w:type="spellEnd"/>
      <w:r>
        <w:t>,  de forma que assegure a execução do contrato.</w:t>
      </w:r>
    </w:p>
    <w:p w14:paraId="769D0D3C" w14:textId="77777777" w:rsidR="00824BDF" w:rsidRDefault="00824BDF" w:rsidP="00824BDF">
      <w:pPr>
        <w:ind w:left="1065"/>
      </w:pPr>
    </w:p>
    <w:p w14:paraId="40DCC6C9" w14:textId="4F23A716" w:rsidR="00FD1BF6" w:rsidRDefault="00824BDF" w:rsidP="00AC239F">
      <w:pPr>
        <w:ind w:left="360"/>
        <w:jc w:val="both"/>
      </w:pPr>
      <w:r>
        <w:t xml:space="preserve">Caso o licitante venha a fazer observações quanto aos requisitos técnicos exigidos nas especificações, o mesmo deverá explicitar, em sua proposta, uma lista de desvios em relação ao exigido, informando razões que a levaram a apresentar tais </w:t>
      </w:r>
      <w:r w:rsidR="00A81647">
        <w:t>observações, fato este sujeito à</w:t>
      </w:r>
      <w:r>
        <w:t xml:space="preserve"> aprovação pela </w:t>
      </w:r>
      <w:r w:rsidR="00AC239F">
        <w:t>CODEVASF</w:t>
      </w:r>
    </w:p>
    <w:p w14:paraId="272FF4B4" w14:textId="77777777" w:rsidR="00FD1BF6" w:rsidRDefault="00FD1BF6">
      <w:pPr>
        <w:suppressAutoHyphens w:val="0"/>
      </w:pPr>
      <w:r>
        <w:br w:type="page"/>
      </w:r>
    </w:p>
    <w:p w14:paraId="65D84252" w14:textId="7AB6A81C" w:rsidR="00E338CD" w:rsidRPr="00FD23A0" w:rsidRDefault="00FD1BF6" w:rsidP="00901569">
      <w:pPr>
        <w:pStyle w:val="Ttulo1"/>
      </w:pPr>
      <w:bookmarkStart w:id="10" w:name="_Toc15313763"/>
      <w:r>
        <w:lastRenderedPageBreak/>
        <w:t xml:space="preserve"> </w:t>
      </w:r>
      <w:r w:rsidR="00E338CD" w:rsidRPr="00FD23A0">
        <w:t>ORÇAMENTO DE REFERÊNCIA E DOTAÇÃO ORÇAMENTÁRIA</w:t>
      </w:r>
      <w:bookmarkEnd w:id="10"/>
    </w:p>
    <w:p w14:paraId="2F87143F" w14:textId="1B3C53BA" w:rsidR="00C64902" w:rsidRPr="005533D9" w:rsidRDefault="00901E67" w:rsidP="00001C7E">
      <w:pPr>
        <w:pStyle w:val="Ttulo2"/>
      </w:pPr>
      <w:r w:rsidRPr="005533D9">
        <w:t>O valor para aquisição é de</w:t>
      </w:r>
      <w:r w:rsidR="0051558E" w:rsidRPr="005533D9">
        <w:rPr>
          <w:b/>
        </w:rPr>
        <w:t xml:space="preserve"> </w:t>
      </w:r>
      <w:r w:rsidR="008E242C" w:rsidRPr="00573A0A">
        <w:t xml:space="preserve">R$ </w:t>
      </w:r>
      <w:r w:rsidR="00976640">
        <w:t>30.756.478,64</w:t>
      </w:r>
      <w:r w:rsidR="008E242C" w:rsidRPr="00573A0A">
        <w:t>(</w:t>
      </w:r>
      <w:r w:rsidR="00976640">
        <w:t xml:space="preserve">trinta </w:t>
      </w:r>
      <w:r w:rsidR="00573A0A" w:rsidRPr="00573A0A">
        <w:t>milhões, se</w:t>
      </w:r>
      <w:r w:rsidR="00976640">
        <w:t>tecentos e cinquenta e seis</w:t>
      </w:r>
      <w:r w:rsidR="00573A0A" w:rsidRPr="00573A0A">
        <w:t xml:space="preserve"> mil, </w:t>
      </w:r>
      <w:r w:rsidR="00976640">
        <w:t>quatrocentos e setenta e oito reais e sessenta e quatro centavos</w:t>
      </w:r>
      <w:r w:rsidR="008E242C" w:rsidRPr="00573A0A">
        <w:t>)</w:t>
      </w:r>
      <w:r w:rsidR="0051558E" w:rsidRPr="00573A0A">
        <w:t>,</w:t>
      </w:r>
      <w:r w:rsidR="0051558E" w:rsidRPr="005533D9">
        <w:t xml:space="preserve"> </w:t>
      </w:r>
      <w:r w:rsidR="007A11B4" w:rsidRPr="005533D9">
        <w:t xml:space="preserve">detalhado e </w:t>
      </w:r>
      <w:r w:rsidR="00FD44A6" w:rsidRPr="005533D9">
        <w:t>especificado</w:t>
      </w:r>
      <w:r w:rsidR="007A11B4" w:rsidRPr="005533D9">
        <w:t xml:space="preserve"> no</w:t>
      </w:r>
      <w:r w:rsidR="00DB051C" w:rsidRPr="005533D9">
        <w:t xml:space="preserve"> Anexo I </w:t>
      </w:r>
      <w:r w:rsidR="007A11B4" w:rsidRPr="005533D9">
        <w:t>- Planilha de Especifi</w:t>
      </w:r>
      <w:r w:rsidR="00A42C09">
        <w:t>cações, Quantitativos e Preços.</w:t>
      </w:r>
    </w:p>
    <w:p w14:paraId="5668AD75" w14:textId="77777777" w:rsidR="008E6F8A" w:rsidRPr="00FD23A0" w:rsidRDefault="008E6F8A" w:rsidP="00901569">
      <w:pPr>
        <w:pStyle w:val="Ttulo1"/>
      </w:pPr>
      <w:bookmarkStart w:id="11" w:name="_Toc15313764"/>
      <w:r w:rsidRPr="005533D9">
        <w:t>P</w:t>
      </w:r>
      <w:r w:rsidRPr="00FD23A0">
        <w:t>RAZO para execução dos fornecimentos</w:t>
      </w:r>
      <w:bookmarkEnd w:id="11"/>
    </w:p>
    <w:p w14:paraId="34847A02" w14:textId="6534256D" w:rsidR="008E6F8A" w:rsidRPr="00FD23A0" w:rsidRDefault="008E6F8A" w:rsidP="00FD23A0">
      <w:pPr>
        <w:pStyle w:val="Ttulo2"/>
      </w:pPr>
      <w:r w:rsidRPr="00FD23A0">
        <w:t xml:space="preserve">O prazo máximo para a entrega dos materiais será de </w:t>
      </w:r>
      <w:r w:rsidR="00DB10E0">
        <w:t>120</w:t>
      </w:r>
      <w:r w:rsidRPr="00FD23A0">
        <w:t xml:space="preserve"> (</w:t>
      </w:r>
      <w:r w:rsidR="00DB10E0">
        <w:t>cento e vinte</w:t>
      </w:r>
      <w:r w:rsidRPr="00FD23A0">
        <w:t>) dias corridos, a contar da contratação ou Ordem de Fornecimento;</w:t>
      </w:r>
    </w:p>
    <w:p w14:paraId="6AD3FEEF" w14:textId="77777777" w:rsidR="00901E67" w:rsidRPr="00FD23A0" w:rsidRDefault="0048086E" w:rsidP="00901569">
      <w:pPr>
        <w:pStyle w:val="Ttulo1"/>
      </w:pPr>
      <w:bookmarkStart w:id="12" w:name="_Toc15313765"/>
      <w:r>
        <w:t xml:space="preserve">reajustamento de </w:t>
      </w:r>
      <w:r w:rsidR="00901E67" w:rsidRPr="00FD23A0">
        <w:t>PREÇOS</w:t>
      </w:r>
      <w:bookmarkEnd w:id="12"/>
    </w:p>
    <w:p w14:paraId="73809B98" w14:textId="77777777" w:rsidR="00901E67" w:rsidRPr="00FD23A0" w:rsidRDefault="00901E67" w:rsidP="00FD23A0">
      <w:pPr>
        <w:pStyle w:val="Ttulo2"/>
      </w:pPr>
      <w:r w:rsidRPr="00FD23A0">
        <w:t xml:space="preserve">Durante a vigência da Ata, os preços registrados serão fixos e irreajustáveis, exceto nas hipóteses decorrentes e devidamente comprovadas das situações previstas na alínea “d” do inciso II do art. 65 da Lei </w:t>
      </w:r>
      <w:proofErr w:type="gramStart"/>
      <w:r w:rsidRPr="00FD23A0">
        <w:t>n.º</w:t>
      </w:r>
      <w:proofErr w:type="gramEnd"/>
      <w:r w:rsidRPr="00FD23A0">
        <w:t xml:space="preserve"> 8.666/1993 ou de redução dos preços praticados no mercado.</w:t>
      </w:r>
    </w:p>
    <w:p w14:paraId="4FEDB54D" w14:textId="77777777" w:rsidR="00901E67" w:rsidRPr="00FD23A0" w:rsidRDefault="00901E67" w:rsidP="00901569">
      <w:pPr>
        <w:pStyle w:val="Ttulo1"/>
      </w:pPr>
      <w:bookmarkStart w:id="13" w:name="_Toc15313766"/>
      <w:r w:rsidRPr="00FD23A0">
        <w:t xml:space="preserve">FORMA </w:t>
      </w:r>
      <w:r w:rsidR="00E338CD" w:rsidRPr="00FD23A0">
        <w:t xml:space="preserve">E CONDIÇÕES </w:t>
      </w:r>
      <w:r w:rsidRPr="00FD23A0">
        <w:t>DE PAGAMENTO</w:t>
      </w:r>
      <w:bookmarkEnd w:id="13"/>
    </w:p>
    <w:p w14:paraId="4CCAA277" w14:textId="3DFC9673" w:rsidR="008E6F8A" w:rsidRPr="00FD23A0" w:rsidRDefault="008E6F8A" w:rsidP="00FD23A0">
      <w:pPr>
        <w:pStyle w:val="Ttulo2"/>
      </w:pPr>
      <w:r w:rsidRPr="00FD23A0">
        <w:t xml:space="preserve">Os pagamentos, objeto desta licitação, serão efetuados em reais, com base no preços unitário do material, efetivamente entregue no endereço citado no item </w:t>
      </w:r>
      <w:r w:rsidRPr="00FD23A0">
        <w:fldChar w:fldCharType="begin"/>
      </w:r>
      <w:r w:rsidRPr="00FD23A0">
        <w:instrText xml:space="preserve"> REF _Ref12525364 \r \h </w:instrText>
      </w:r>
      <w:r w:rsidR="00FD23A0" w:rsidRPr="00FD23A0">
        <w:instrText xml:space="preserve"> \* MERGEFORMAT </w:instrText>
      </w:r>
      <w:r w:rsidRPr="00FD23A0">
        <w:fldChar w:fldCharType="separate"/>
      </w:r>
      <w:r w:rsidR="00EC6EC3">
        <w:t>4.1</w:t>
      </w:r>
      <w:r w:rsidRPr="00FD23A0">
        <w:fldChar w:fldCharType="end"/>
      </w:r>
      <w:r w:rsidRPr="00FD23A0">
        <w:t xml:space="preserve"> (local de entrega), sem qualquer custo adicional para a </w:t>
      </w:r>
      <w:proofErr w:type="spellStart"/>
      <w:r w:rsidRPr="00FD23A0">
        <w:t>C</w:t>
      </w:r>
      <w:r w:rsidR="00FE7D19">
        <w:t>odevasf</w:t>
      </w:r>
      <w:proofErr w:type="spellEnd"/>
      <w:r w:rsidRPr="00FD23A0">
        <w:t xml:space="preserve">, contra a apresentação das Notas Fiscais/Faturas devidamente atestadas pela Fiscalização da </w:t>
      </w:r>
      <w:proofErr w:type="spellStart"/>
      <w:r w:rsidRPr="00FD23A0">
        <w:t>C</w:t>
      </w:r>
      <w:r w:rsidR="00FE7D19">
        <w:t>odevasf</w:t>
      </w:r>
      <w:proofErr w:type="spellEnd"/>
      <w:r w:rsidRPr="00FD23A0">
        <w:t>, conforme legislação vigente:</w:t>
      </w:r>
    </w:p>
    <w:p w14:paraId="3B0B312B" w14:textId="01E733B9" w:rsidR="00901E67" w:rsidRDefault="008E6F8A" w:rsidP="00FD23A0">
      <w:pPr>
        <w:pStyle w:val="Ttulo2"/>
      </w:pPr>
      <w:r w:rsidRPr="00FD23A0">
        <w:t>Será observado o prazo de até 30 (trinta) dias para pagamento, contado da data final do período de adimplemento de cada parcela.</w:t>
      </w:r>
    </w:p>
    <w:p w14:paraId="58663DB3" w14:textId="1161B290" w:rsidR="00810F98" w:rsidRDefault="00810F98" w:rsidP="00810F98">
      <w:pPr>
        <w:pStyle w:val="Ttulo2"/>
      </w:pPr>
      <w:r>
        <w:t xml:space="preserve">A </w:t>
      </w:r>
      <w:proofErr w:type="spellStart"/>
      <w:r>
        <w:t>codevasf</w:t>
      </w:r>
      <w:proofErr w:type="spellEnd"/>
      <w:r>
        <w:t xml:space="preserve"> segue a IN 123/2012 da Secretária da Receita Federal no tange a retenção de impostos federais. Portanto a licitante deverá destacar em documento fiscal os impostos a serem retidos sob pena de retenção da maior alíquota</w:t>
      </w:r>
      <w:r w:rsidRPr="00FD23A0">
        <w:t>.</w:t>
      </w:r>
    </w:p>
    <w:p w14:paraId="767EC812" w14:textId="77777777" w:rsidR="00901E67" w:rsidRPr="00501459" w:rsidRDefault="00901E67" w:rsidP="00901569">
      <w:pPr>
        <w:pStyle w:val="Ttulo1"/>
      </w:pPr>
      <w:bookmarkStart w:id="14" w:name="_Toc15313767"/>
      <w:r w:rsidRPr="00501459">
        <w:t>CONDIÇÕES DE RECEBIMENTO E FISCALIZAÇÃO DO OBJETO DA LICITAÇÃO</w:t>
      </w:r>
      <w:bookmarkEnd w:id="14"/>
    </w:p>
    <w:p w14:paraId="58E76378" w14:textId="77777777" w:rsidR="00901E67" w:rsidRPr="001A3C9A" w:rsidRDefault="00901E67" w:rsidP="00FD23A0">
      <w:pPr>
        <w:pStyle w:val="Ttulo2"/>
      </w:pPr>
      <w:r w:rsidRPr="00501459">
        <w:t xml:space="preserve">A fiscalização dos recebimentos será feita diretamente pela CODEVASF, através de servidor formalmente designado na forma do art. 67 da Lei nº 8.666/93, a quem compete verificar se </w:t>
      </w:r>
      <w:r w:rsidR="000D3989" w:rsidRPr="00501459">
        <w:t>o fornecedor</w:t>
      </w:r>
      <w:r w:rsidRPr="00501459">
        <w:t xml:space="preserve"> está executando o</w:t>
      </w:r>
      <w:r w:rsidR="001C1EAE" w:rsidRPr="00501459">
        <w:t>s</w:t>
      </w:r>
      <w:r w:rsidRPr="00501459">
        <w:t xml:space="preserve"> </w:t>
      </w:r>
      <w:r w:rsidR="005C1CCB" w:rsidRPr="00501459">
        <w:t>objetos destes termos</w:t>
      </w:r>
      <w:r w:rsidRPr="00501459">
        <w:t xml:space="preserve"> em conformidade</w:t>
      </w:r>
      <w:r w:rsidR="00E23168" w:rsidRPr="00501459">
        <w:t xml:space="preserve"> com as condições </w:t>
      </w:r>
      <w:r w:rsidR="00E23168" w:rsidRPr="001A3C9A">
        <w:t>estabelecidas;</w:t>
      </w:r>
    </w:p>
    <w:p w14:paraId="2A8FB308" w14:textId="77777777" w:rsidR="00901E67" w:rsidRPr="001A3C9A" w:rsidRDefault="00901E67" w:rsidP="00FD23A0">
      <w:pPr>
        <w:pStyle w:val="Ttulo2"/>
      </w:pPr>
      <w:r w:rsidRPr="001A3C9A">
        <w:t>Os bens objeto da presente licitação serão recebidos das seguintes formas:</w:t>
      </w:r>
    </w:p>
    <w:p w14:paraId="52644347" w14:textId="77777777" w:rsidR="00901E67" w:rsidRPr="001A3C9A" w:rsidRDefault="00901E67" w:rsidP="00F712CF">
      <w:pPr>
        <w:pStyle w:val="Ttulo3"/>
        <w:numPr>
          <w:ilvl w:val="2"/>
          <w:numId w:val="7"/>
        </w:numPr>
        <w:ind w:hanging="294"/>
        <w:rPr>
          <w:rFonts w:ascii="Times New Roman" w:hAnsi="Times New Roman" w:cs="Times New Roman"/>
          <w:sz w:val="24"/>
          <w:szCs w:val="24"/>
        </w:rPr>
      </w:pPr>
      <w:r w:rsidRPr="001A3C9A">
        <w:rPr>
          <w:rFonts w:ascii="Times New Roman" w:hAnsi="Times New Roman" w:cs="Times New Roman"/>
          <w:sz w:val="24"/>
          <w:szCs w:val="24"/>
        </w:rPr>
        <w:t>Provisória: mediante recibo, imediatamente após a entrega, para efeito e posterior verificação da conformidade do bem com as especificações;</w:t>
      </w:r>
    </w:p>
    <w:p w14:paraId="0FAF60AF" w14:textId="45EF78E1" w:rsidR="00901E67" w:rsidRPr="001A3C9A" w:rsidRDefault="00901E67" w:rsidP="00F712CF">
      <w:pPr>
        <w:pStyle w:val="Ttulo3"/>
        <w:numPr>
          <w:ilvl w:val="2"/>
          <w:numId w:val="7"/>
        </w:numPr>
        <w:ind w:hanging="294"/>
        <w:rPr>
          <w:rFonts w:ascii="Times New Roman" w:hAnsi="Times New Roman" w:cs="Times New Roman"/>
          <w:sz w:val="24"/>
          <w:szCs w:val="24"/>
        </w:rPr>
      </w:pPr>
      <w:r w:rsidRPr="001A3C9A">
        <w:rPr>
          <w:rFonts w:ascii="Times New Roman" w:hAnsi="Times New Roman" w:cs="Times New Roman"/>
          <w:sz w:val="24"/>
          <w:szCs w:val="24"/>
        </w:rPr>
        <w:t>Definitiv</w:t>
      </w:r>
      <w:r w:rsidR="00133C5D" w:rsidRPr="001A3C9A">
        <w:rPr>
          <w:rFonts w:ascii="Times New Roman" w:hAnsi="Times New Roman" w:cs="Times New Roman"/>
          <w:sz w:val="24"/>
          <w:szCs w:val="24"/>
        </w:rPr>
        <w:t xml:space="preserve">a: mediante recibo, em até </w:t>
      </w:r>
      <w:r w:rsidR="00501459" w:rsidRPr="001A3C9A">
        <w:rPr>
          <w:rFonts w:ascii="Times New Roman" w:hAnsi="Times New Roman" w:cs="Times New Roman"/>
          <w:sz w:val="24"/>
          <w:szCs w:val="24"/>
        </w:rPr>
        <w:t xml:space="preserve">quinze </w:t>
      </w:r>
      <w:r w:rsidRPr="001A3C9A">
        <w:rPr>
          <w:rFonts w:ascii="Times New Roman" w:hAnsi="Times New Roman" w:cs="Times New Roman"/>
          <w:sz w:val="24"/>
          <w:szCs w:val="24"/>
        </w:rPr>
        <w:t>dias úteis após o recebimento provisório, após a verificação da qualidade e quantidade do bem, ocasião em que se fará constar o atesto da nota fiscal;</w:t>
      </w:r>
    </w:p>
    <w:p w14:paraId="1C76E443" w14:textId="77777777" w:rsidR="00901E67" w:rsidRPr="00FD23A0" w:rsidRDefault="00901E67" w:rsidP="00FD23A0">
      <w:pPr>
        <w:pStyle w:val="Ttulo2"/>
      </w:pPr>
      <w:r w:rsidRPr="001A3C9A">
        <w:t>O bem entregue em desconformidade</w:t>
      </w:r>
      <w:r w:rsidRPr="00FD23A0">
        <w:t xml:space="preserve"> com o especificado no instrumento convocatório ou o indicado na proposta será rejeitado parcial</w:t>
      </w:r>
      <w:r w:rsidR="00A06A16" w:rsidRPr="00FD23A0">
        <w:t xml:space="preserve"> ou totalmente, conforme o caso;</w:t>
      </w:r>
      <w:r w:rsidRPr="00FD23A0">
        <w:t xml:space="preserve"> e </w:t>
      </w:r>
      <w:r w:rsidR="000D3989" w:rsidRPr="00FD23A0">
        <w:t>o fornecedor</w:t>
      </w:r>
      <w:r w:rsidRPr="00FD23A0">
        <w:t xml:space="preserve"> será obrigada a substituí-lo no prazo máximo de 15</w:t>
      </w:r>
      <w:r w:rsidR="00A06A16" w:rsidRPr="00FD23A0">
        <w:t xml:space="preserve"> </w:t>
      </w:r>
      <w:r w:rsidRPr="00FD23A0">
        <w:t>(quinze) dias contado</w:t>
      </w:r>
      <w:r w:rsidR="00A06A16" w:rsidRPr="00FD23A0">
        <w:t>s</w:t>
      </w:r>
      <w:r w:rsidRPr="00FD23A0">
        <w:t xml:space="preserve"> da data do recebimento </w:t>
      </w:r>
      <w:r w:rsidRPr="00FD23A0">
        <w:lastRenderedPageBreak/>
        <w:t>de notificação escrita</w:t>
      </w:r>
      <w:r w:rsidR="007701B1" w:rsidRPr="00FD23A0">
        <w:t>,</w:t>
      </w:r>
      <w:r w:rsidRPr="00FD23A0">
        <w:t xml:space="preserve"> necessariamente aco</w:t>
      </w:r>
      <w:r w:rsidR="007701B1" w:rsidRPr="00FD23A0">
        <w:t>mpanhada do Termo de Recusa de b</w:t>
      </w:r>
      <w:r w:rsidRPr="00FD23A0">
        <w:t>em, sob pena de incorrer em atr</w:t>
      </w:r>
      <w:r w:rsidR="00E23168" w:rsidRPr="00FD23A0">
        <w:t>aso quanto ao prazo de execução;</w:t>
      </w:r>
    </w:p>
    <w:p w14:paraId="46C3366D" w14:textId="77777777" w:rsidR="00901E67" w:rsidRPr="00FD23A0" w:rsidRDefault="00901E67" w:rsidP="00FD23A0">
      <w:pPr>
        <w:pStyle w:val="Ttulo2"/>
      </w:pPr>
      <w:r w:rsidRPr="00FD23A0">
        <w:t>Essa notificação interrompe os prazos de recebimento e de pagamento até q</w:t>
      </w:r>
      <w:r w:rsidR="00E23168" w:rsidRPr="00FD23A0">
        <w:t>ue a irregularidade seja sanada;</w:t>
      </w:r>
    </w:p>
    <w:p w14:paraId="1BB836F0" w14:textId="77777777" w:rsidR="00901E67" w:rsidRPr="00FD23A0" w:rsidRDefault="000D3989" w:rsidP="00FD23A0">
      <w:pPr>
        <w:pStyle w:val="Ttulo2"/>
      </w:pPr>
      <w:r w:rsidRPr="00FD23A0">
        <w:t>O fornecedor</w:t>
      </w:r>
      <w:r w:rsidR="00901E67" w:rsidRPr="00FD23A0">
        <w:t xml:space="preserve"> ficará obrigada a substituir, às suas expensas, o m</w:t>
      </w:r>
      <w:r w:rsidR="00E23168" w:rsidRPr="00FD23A0">
        <w:t>aterial que vier a ser recusado;</w:t>
      </w:r>
    </w:p>
    <w:p w14:paraId="42BB611B" w14:textId="77777777" w:rsidR="00901E67" w:rsidRPr="00FD23A0" w:rsidRDefault="00901E67" w:rsidP="00FD23A0">
      <w:pPr>
        <w:pStyle w:val="Ttulo2"/>
      </w:pPr>
      <w:r w:rsidRPr="00FD23A0">
        <w:t>Serão recusados apenas os itens da Ordem de Fornecimento que estiverem e</w:t>
      </w:r>
      <w:r w:rsidR="00E23168" w:rsidRPr="00FD23A0">
        <w:t>m desacordo;</w:t>
      </w:r>
    </w:p>
    <w:p w14:paraId="3D968A32" w14:textId="77777777" w:rsidR="00901E67" w:rsidRPr="00FD23A0" w:rsidRDefault="00901E67" w:rsidP="00FD23A0">
      <w:pPr>
        <w:pStyle w:val="Ttulo2"/>
      </w:pPr>
      <w:r w:rsidRPr="00FD23A0">
        <w:t>Quando a recusa f</w:t>
      </w:r>
      <w:r w:rsidR="00394259" w:rsidRPr="00FD23A0">
        <w:t>or parcial, serão estabelecidos</w:t>
      </w:r>
      <w:r w:rsidRPr="00FD23A0">
        <w:t xml:space="preserve"> </w:t>
      </w:r>
      <w:r w:rsidR="00394259" w:rsidRPr="00FD23A0">
        <w:t>prazos de um a três dias úteis</w:t>
      </w:r>
      <w:r w:rsidRPr="00FD23A0">
        <w:t xml:space="preserve"> para a substituição da nota fiscal por outra contendo apenas o</w:t>
      </w:r>
      <w:r w:rsidR="00E23168" w:rsidRPr="00FD23A0">
        <w:t>s itens aprovados pela CODEVASF;</w:t>
      </w:r>
    </w:p>
    <w:p w14:paraId="5D63AF7B" w14:textId="77777777" w:rsidR="00901E67" w:rsidRPr="00FD23A0" w:rsidRDefault="000D3989" w:rsidP="00FD23A0">
      <w:pPr>
        <w:pStyle w:val="Ttulo2"/>
      </w:pPr>
      <w:r w:rsidRPr="00FD23A0">
        <w:t>O fornecedor</w:t>
      </w:r>
      <w:r w:rsidR="00901E67" w:rsidRPr="00FD23A0">
        <w:t xml:space="preserve"> deverá retirar o material recusado no momento da entrega do material correto. A CODEVASF não se responsabilizará por qualquer dano ou prejuízo que </w:t>
      </w:r>
      <w:r w:rsidR="00E23168" w:rsidRPr="00FD23A0">
        <w:t>venha a ocorrer após esse prazo;</w:t>
      </w:r>
    </w:p>
    <w:p w14:paraId="288F2920" w14:textId="77777777" w:rsidR="00901E67" w:rsidRPr="00FD23A0" w:rsidRDefault="00901E67" w:rsidP="00FD23A0">
      <w:pPr>
        <w:pStyle w:val="Ttulo2"/>
      </w:pPr>
      <w:r w:rsidRPr="00FD23A0">
        <w:t xml:space="preserve">A CODEVASF poderá dar a destinação que julgar conveniente ao material </w:t>
      </w:r>
      <w:r w:rsidR="00E23168" w:rsidRPr="00FD23A0">
        <w:t>abandonado em suas dependências;</w:t>
      </w:r>
    </w:p>
    <w:p w14:paraId="77FE9F4C" w14:textId="7DAA15C6" w:rsidR="00901E67" w:rsidRPr="00FD23A0" w:rsidRDefault="00901E67" w:rsidP="00FD23A0">
      <w:pPr>
        <w:pStyle w:val="Ttulo2"/>
      </w:pPr>
      <w:r w:rsidRPr="00FD23A0">
        <w:t xml:space="preserve">Independentemente da aceitação, </w:t>
      </w:r>
      <w:r w:rsidR="000D3989" w:rsidRPr="00FD23A0">
        <w:t>o fornecedor</w:t>
      </w:r>
      <w:r w:rsidRPr="00FD23A0">
        <w:t xml:space="preserve"> garantirá a qualidade do bem pel</w:t>
      </w:r>
      <w:r w:rsidR="00394259" w:rsidRPr="00FD23A0">
        <w:t xml:space="preserve">o prazo estabelecido no item </w:t>
      </w:r>
      <w:r w:rsidR="008E6F8A" w:rsidRPr="00FD23A0">
        <w:fldChar w:fldCharType="begin"/>
      </w:r>
      <w:r w:rsidR="008E6F8A" w:rsidRPr="00FD23A0">
        <w:instrText xml:space="preserve"> REF _Ref12524569 \r \h </w:instrText>
      </w:r>
      <w:r w:rsidR="00FD23A0" w:rsidRPr="00FD23A0">
        <w:instrText xml:space="preserve"> \* MERGEFORMAT </w:instrText>
      </w:r>
      <w:r w:rsidR="008E6F8A" w:rsidRPr="00FD23A0">
        <w:fldChar w:fldCharType="separate"/>
      </w:r>
      <w:r w:rsidR="00EC6EC3">
        <w:t>17.1</w:t>
      </w:r>
      <w:r w:rsidR="008E6F8A" w:rsidRPr="00FD23A0">
        <w:fldChar w:fldCharType="end"/>
      </w:r>
      <w:r w:rsidR="00DB051C" w:rsidRPr="00FD23A0">
        <w:t>,</w:t>
      </w:r>
      <w:r w:rsidRPr="00FD23A0">
        <w:t xml:space="preserve"> e estará obrigada a substituir aquele que não estiv</w:t>
      </w:r>
      <w:r w:rsidR="00E23168" w:rsidRPr="00FD23A0">
        <w:t>er de acordo com o especificado;</w:t>
      </w:r>
    </w:p>
    <w:p w14:paraId="7B0ADF0C" w14:textId="77777777" w:rsidR="00901E67" w:rsidRPr="00FD23A0" w:rsidRDefault="00901E67" w:rsidP="00FD23A0">
      <w:pPr>
        <w:pStyle w:val="Ttulo2"/>
      </w:pPr>
      <w:r w:rsidRPr="00FD23A0">
        <w:t>As aquisições obedecerão à conveniência e às necessidades da CODEVASF, a qual não está obrigad</w:t>
      </w:r>
      <w:r w:rsidR="0016575F" w:rsidRPr="00FD23A0">
        <w:t>a</w:t>
      </w:r>
      <w:r w:rsidRPr="00FD23A0">
        <w:t xml:space="preserve"> a firmar as contratações advindas do registro de preços, e fica facultada a realização de licitação específica para a aquisição pretendida e assegurada ao beneficiário do registro a preferência de forneci</w:t>
      </w:r>
      <w:r w:rsidR="00E23168" w:rsidRPr="00FD23A0">
        <w:t>mento em igualdade de condições;</w:t>
      </w:r>
    </w:p>
    <w:p w14:paraId="7A0119AB" w14:textId="77777777" w:rsidR="00901E67" w:rsidRPr="00FD23A0" w:rsidRDefault="00901E67" w:rsidP="00FD23A0">
      <w:pPr>
        <w:pStyle w:val="Ttulo2"/>
      </w:pPr>
      <w:r w:rsidRPr="00FD23A0">
        <w:t>Caso seja necessário, um representante d</w:t>
      </w:r>
      <w:r w:rsidR="000D3989" w:rsidRPr="00FD23A0">
        <w:t>o fornecedor</w:t>
      </w:r>
      <w:r w:rsidRPr="00FD23A0">
        <w:t xml:space="preserve"> poderá ser convocado para acompanhar o recebimento dos materiais, sendo a conferência efetuada na presença de testemunha</w:t>
      </w:r>
      <w:r w:rsidR="00E23168" w:rsidRPr="00FD23A0">
        <w:t>s em caso de não comparecimento;</w:t>
      </w:r>
    </w:p>
    <w:p w14:paraId="28342EFF" w14:textId="77777777" w:rsidR="00F40026" w:rsidRPr="00C3566B" w:rsidRDefault="00F40026" w:rsidP="00FD23A0">
      <w:pPr>
        <w:pStyle w:val="Ttulo2"/>
      </w:pPr>
      <w:r w:rsidRPr="00FD23A0">
        <w:t xml:space="preserve">A fiscalização do fornecimento objeto desta licitação será feita diretamente pela CODEVASF, </w:t>
      </w:r>
      <w:r w:rsidRPr="00C3566B">
        <w:t xml:space="preserve">através de servidor formalmente designado na forma do Art. 67 da Lei nº 8.666/93, a quem compete verificar se a licitante está executando o fornecimento conforme o especificado, observando </w:t>
      </w:r>
      <w:r w:rsidR="005C1CCB" w:rsidRPr="00C3566B">
        <w:t>estes termos</w:t>
      </w:r>
      <w:r w:rsidRPr="00C3566B">
        <w:t xml:space="preserve"> e os documentos que</w:t>
      </w:r>
      <w:r w:rsidR="00E23168" w:rsidRPr="00C3566B">
        <w:t xml:space="preserve"> o integram;</w:t>
      </w:r>
    </w:p>
    <w:p w14:paraId="3399362D" w14:textId="5A8FBC5A" w:rsidR="00F40026" w:rsidRPr="00C3566B" w:rsidRDefault="00F40026" w:rsidP="00FD23A0">
      <w:pPr>
        <w:pStyle w:val="Ttulo2"/>
      </w:pPr>
      <w:r w:rsidRPr="00C3566B">
        <w:t>Fica assegurado à CODEVASF e a</w:t>
      </w:r>
      <w:r w:rsidR="0086221F" w:rsidRPr="00C3566B">
        <w:t>os</w:t>
      </w:r>
      <w:r w:rsidRPr="00C3566B">
        <w:t xml:space="preserve"> seus técnicos o direito de acompanhar e fiscalizar os fornecimentos executados pela licitante, com livre acesso aos locais, para a obtenção de quaisquer escla</w:t>
      </w:r>
      <w:r w:rsidR="00E23168" w:rsidRPr="00C3566B">
        <w:t>recimentos julgados necessários;</w:t>
      </w:r>
    </w:p>
    <w:p w14:paraId="156E4B17" w14:textId="77777777" w:rsidR="00F40026" w:rsidRPr="00FD23A0" w:rsidRDefault="00F40026" w:rsidP="00FD23A0">
      <w:pPr>
        <w:pStyle w:val="Ttulo2"/>
      </w:pPr>
      <w:r w:rsidRPr="00FD23A0">
        <w:t>À CODEVASF fica assegurado o direito de, a seu exclusivo critério, acompanhar e participar total ou parcialmente, diretamente ou através de terceiros, da execução d</w:t>
      </w:r>
      <w:r w:rsidR="00E23168" w:rsidRPr="00FD23A0">
        <w:t>os fornecimentos aqui propostos;</w:t>
      </w:r>
    </w:p>
    <w:p w14:paraId="0CB45A52" w14:textId="77777777" w:rsidR="00F40026" w:rsidRPr="00FD23A0" w:rsidRDefault="00F40026" w:rsidP="00AC239F">
      <w:pPr>
        <w:pStyle w:val="Ttulo2"/>
        <w:ind w:left="709" w:hanging="709"/>
      </w:pPr>
      <w:r w:rsidRPr="00FD23A0">
        <w:t xml:space="preserve">A fiscalização terá poderes para agir e decidir perante </w:t>
      </w:r>
      <w:r w:rsidR="000D3989" w:rsidRPr="00FD23A0">
        <w:t>o fornecedor</w:t>
      </w:r>
      <w:r w:rsidRPr="00FD23A0">
        <w:t xml:space="preserve">, inclusive rejeitando produtos que estiverem em desacordo com o </w:t>
      </w:r>
      <w:r w:rsidR="000D3989" w:rsidRPr="00FD23A0">
        <w:t>especificado</w:t>
      </w:r>
      <w:r w:rsidRPr="00FD23A0">
        <w:t xml:space="preserve">, com as Normas Técnicas da ABNT e com a melhor técnica consagrada pelo uso, obrigando-se desde já </w:t>
      </w:r>
      <w:r w:rsidR="000D3989" w:rsidRPr="00FD23A0">
        <w:t>o fornecedor</w:t>
      </w:r>
      <w:r w:rsidRPr="00FD23A0">
        <w:t xml:space="preserve"> a assegurar </w:t>
      </w:r>
      <w:r w:rsidRPr="00FD23A0">
        <w:lastRenderedPageBreak/>
        <w:t>e a facilitar o acesso da Fiscalização aos serviços e a todos os elementos que forem necessár</w:t>
      </w:r>
      <w:r w:rsidR="00E23168" w:rsidRPr="00FD23A0">
        <w:t>ios ao desempenho de sua missão;</w:t>
      </w:r>
    </w:p>
    <w:p w14:paraId="2196E459" w14:textId="77777777" w:rsidR="00F40026" w:rsidRPr="00FD23A0" w:rsidRDefault="00F40026" w:rsidP="00FD23A0">
      <w:pPr>
        <w:pStyle w:val="Ttulo2"/>
      </w:pPr>
      <w:r w:rsidRPr="00FD23A0">
        <w:t xml:space="preserve">A Fiscalização terá plenos poderes para sustar qualquer fornecimento que não esteja sendo executado dentro dos termos </w:t>
      </w:r>
      <w:r w:rsidR="000D3989" w:rsidRPr="00FD23A0">
        <w:t>de referência</w:t>
      </w:r>
      <w:r w:rsidRPr="00FD23A0">
        <w:t xml:space="preserve">, dando conhecimento </w:t>
      </w:r>
      <w:r w:rsidR="00E23168" w:rsidRPr="00FD23A0">
        <w:t>do fato à autoridade competente;</w:t>
      </w:r>
    </w:p>
    <w:p w14:paraId="4B81B874" w14:textId="77777777" w:rsidR="00F40026" w:rsidRPr="00FD23A0" w:rsidRDefault="00F40026" w:rsidP="00FD23A0">
      <w:pPr>
        <w:pStyle w:val="Ttulo2"/>
      </w:pPr>
      <w:r w:rsidRPr="00FD23A0">
        <w:t>Cabe à Fiscalização verificar a ocorrência de fatos para os quais haja sido estipulada qualquer penalidade. A Fiscalização informará ao setor competente quanto ao fato, instruindo o seu relatório com os documentos necessários, e em caso de multa, a indicação</w:t>
      </w:r>
      <w:r w:rsidR="00E23168" w:rsidRPr="00FD23A0">
        <w:t xml:space="preserve"> do seu valor;</w:t>
      </w:r>
    </w:p>
    <w:p w14:paraId="6994AA86" w14:textId="77777777" w:rsidR="00F40026" w:rsidRPr="00FD23A0" w:rsidRDefault="00F40026" w:rsidP="00FD23A0">
      <w:pPr>
        <w:pStyle w:val="Ttulo2"/>
      </w:pPr>
      <w:r w:rsidRPr="00FD23A0">
        <w:t xml:space="preserve">Das decisões da Fiscalização, poderá </w:t>
      </w:r>
      <w:r w:rsidR="000D3989" w:rsidRPr="00FD23A0">
        <w:t>o fornecedor</w:t>
      </w:r>
      <w:r w:rsidRPr="00FD23A0">
        <w:t xml:space="preserve"> recorrer à autoridade competente, no prazo de</w:t>
      </w:r>
      <w:r w:rsidR="0086221F" w:rsidRPr="00FD23A0">
        <w:t xml:space="preserve"> </w:t>
      </w:r>
      <w:r w:rsidRPr="00FD23A0">
        <w:t xml:space="preserve">5 (cinco) dias </w:t>
      </w:r>
      <w:r w:rsidR="005C1CCB" w:rsidRPr="00FD23A0">
        <w:t>úteis da respectiva comunicação</w:t>
      </w:r>
      <w:r w:rsidR="00E23168" w:rsidRPr="00FD23A0">
        <w:t>;</w:t>
      </w:r>
    </w:p>
    <w:p w14:paraId="32BE55A1" w14:textId="77777777" w:rsidR="00F40026" w:rsidRPr="00FD23A0" w:rsidRDefault="00F40026" w:rsidP="00FD23A0">
      <w:pPr>
        <w:pStyle w:val="Ttulo2"/>
      </w:pPr>
      <w:r w:rsidRPr="00FD23A0">
        <w:t xml:space="preserve">A ação e/ou omissão, total ou parcial, da Fiscalização não eximirá </w:t>
      </w:r>
      <w:r w:rsidR="000D3989" w:rsidRPr="00FD23A0">
        <w:t>o fornecedor</w:t>
      </w:r>
      <w:r w:rsidRPr="00FD23A0">
        <w:t xml:space="preserve"> da integral responsabilidade pela execução do objeto deste</w:t>
      </w:r>
      <w:r w:rsidR="005C1CCB" w:rsidRPr="00FD23A0">
        <w:t>s</w:t>
      </w:r>
      <w:r w:rsidRPr="00FD23A0">
        <w:t xml:space="preserve"> </w:t>
      </w:r>
      <w:r w:rsidR="005C1CCB" w:rsidRPr="00FD23A0">
        <w:t>termos</w:t>
      </w:r>
      <w:r w:rsidRPr="00FD23A0">
        <w:t>.</w:t>
      </w:r>
    </w:p>
    <w:p w14:paraId="163B015E" w14:textId="77777777" w:rsidR="00707830" w:rsidRPr="00FD23A0" w:rsidRDefault="00707830" w:rsidP="00901569">
      <w:pPr>
        <w:pStyle w:val="Ttulo1"/>
      </w:pPr>
      <w:bookmarkStart w:id="15" w:name="_Ref492971025"/>
      <w:bookmarkStart w:id="16" w:name="_Toc15313768"/>
      <w:r w:rsidRPr="00FD23A0">
        <w:t>CRITÉRIOS DE SUSTENTABILIDADE</w:t>
      </w:r>
      <w:bookmarkEnd w:id="15"/>
      <w:bookmarkEnd w:id="16"/>
    </w:p>
    <w:p w14:paraId="37234829" w14:textId="77777777" w:rsidR="00E338CD" w:rsidRPr="00FD23A0" w:rsidRDefault="00E338CD" w:rsidP="00FD23A0">
      <w:pPr>
        <w:pStyle w:val="Ttulo2"/>
      </w:pPr>
      <w:r w:rsidRPr="00FD23A0">
        <w:t>O licitante vencedor deverá observar os seguintes critérios de sustentabilidade ambiental, no que couber, conforme a instrução normativa SLTI/MP nº 01/2010:</w:t>
      </w:r>
    </w:p>
    <w:p w14:paraId="6004F515" w14:textId="77777777" w:rsidR="00E338CD" w:rsidRPr="00FD23A0" w:rsidRDefault="00E338CD" w:rsidP="00F712CF">
      <w:pPr>
        <w:pStyle w:val="Ttulo2"/>
        <w:numPr>
          <w:ilvl w:val="2"/>
          <w:numId w:val="6"/>
        </w:numPr>
      </w:pPr>
      <w:r w:rsidRPr="00FD23A0">
        <w:t>Que os bens sejam constituídos, no todo ou em parte, por material reciclado, atóxico, biodegradável, conforme ABNT NBR – 15448-1 e 15448-2;</w:t>
      </w:r>
    </w:p>
    <w:p w14:paraId="4BF2EC79" w14:textId="77777777" w:rsidR="00E338CD" w:rsidRPr="00FD23A0" w:rsidRDefault="00E338CD" w:rsidP="00F712CF">
      <w:pPr>
        <w:pStyle w:val="Ttulo2"/>
        <w:numPr>
          <w:ilvl w:val="2"/>
          <w:numId w:val="6"/>
        </w:numPr>
      </w:pPr>
      <w:r w:rsidRPr="00FD23A0">
        <w:t>Que sejam observados os requisitos ambientais para a obtenção de certificação do Instituto Nacional de Metrologia, Normalização e Qualidade Industrial – INMETRO como produtos sustentáveis ou de menor impacto ambiental em relação aos seus similares;</w:t>
      </w:r>
    </w:p>
    <w:p w14:paraId="517D615B" w14:textId="77777777" w:rsidR="00E338CD" w:rsidRPr="00FD23A0" w:rsidRDefault="00E338CD" w:rsidP="00F712CF">
      <w:pPr>
        <w:pStyle w:val="Ttulo2"/>
        <w:numPr>
          <w:ilvl w:val="2"/>
          <w:numId w:val="6"/>
        </w:numPr>
      </w:pPr>
      <w:r w:rsidRPr="00FD23A0">
        <w:t>Que os bens devam ser, preferencialmente, acondicionados em embalagem adequada, com o menor volume possível, que utilize materiais recicláveis, de forma a garantir a máxima proteção durante o transporte e o armazenamento;</w:t>
      </w:r>
    </w:p>
    <w:p w14:paraId="64E08A04" w14:textId="77777777" w:rsidR="00E338CD" w:rsidRPr="00FD23A0" w:rsidRDefault="00E338CD" w:rsidP="00F712CF">
      <w:pPr>
        <w:pStyle w:val="Ttulo2"/>
        <w:numPr>
          <w:ilvl w:val="2"/>
          <w:numId w:val="6"/>
        </w:numPr>
      </w:pPr>
      <w:r w:rsidRPr="00FD23A0">
        <w:t xml:space="preserve">Que os bens não contenham substâncias perigosas em concentração acima da recomendada na diretiva </w:t>
      </w:r>
      <w:proofErr w:type="spellStart"/>
      <w:r w:rsidRPr="00FD23A0">
        <w:t>RoHS</w:t>
      </w:r>
      <w:proofErr w:type="spellEnd"/>
      <w:r w:rsidRPr="00FD23A0">
        <w:t xml:space="preserve"> (</w:t>
      </w:r>
      <w:proofErr w:type="spellStart"/>
      <w:r w:rsidRPr="00FD23A0">
        <w:t>Restriction</w:t>
      </w:r>
      <w:proofErr w:type="spellEnd"/>
      <w:r w:rsidRPr="00FD23A0">
        <w:t xml:space="preserve"> </w:t>
      </w:r>
      <w:proofErr w:type="spellStart"/>
      <w:proofErr w:type="gramStart"/>
      <w:r w:rsidRPr="00FD23A0">
        <w:t>of</w:t>
      </w:r>
      <w:proofErr w:type="spellEnd"/>
      <w:r w:rsidRPr="00FD23A0">
        <w:t xml:space="preserve">  </w:t>
      </w:r>
      <w:proofErr w:type="spellStart"/>
      <w:r w:rsidRPr="00FD23A0">
        <w:t>Certain</w:t>
      </w:r>
      <w:proofErr w:type="spellEnd"/>
      <w:proofErr w:type="gramEnd"/>
      <w:r w:rsidRPr="00FD23A0">
        <w:t xml:space="preserve"> </w:t>
      </w:r>
      <w:proofErr w:type="spellStart"/>
      <w:r w:rsidRPr="00FD23A0">
        <w:t>Hazardous</w:t>
      </w:r>
      <w:proofErr w:type="spellEnd"/>
      <w:r w:rsidRPr="00FD23A0">
        <w:t xml:space="preserve"> </w:t>
      </w:r>
      <w:proofErr w:type="spellStart"/>
      <w:r w:rsidRPr="00FD23A0">
        <w:t>Substances</w:t>
      </w:r>
      <w:proofErr w:type="spellEnd"/>
      <w:r w:rsidRPr="00FD23A0">
        <w:t>), tais como mercúrio (Hg), chumbo (</w:t>
      </w:r>
      <w:proofErr w:type="spellStart"/>
      <w:r w:rsidRPr="00FD23A0">
        <w:t>Pb</w:t>
      </w:r>
      <w:proofErr w:type="spellEnd"/>
      <w:r w:rsidRPr="00FD23A0">
        <w:t xml:space="preserve">), cromo </w:t>
      </w:r>
      <w:proofErr w:type="spellStart"/>
      <w:r w:rsidRPr="00FD23A0">
        <w:t>hexavalente</w:t>
      </w:r>
      <w:proofErr w:type="spellEnd"/>
      <w:r w:rsidRPr="00FD23A0">
        <w:t xml:space="preserve"> (Cr(VI)), cádmio (</w:t>
      </w:r>
      <w:proofErr w:type="spellStart"/>
      <w:r w:rsidRPr="00FD23A0">
        <w:t>Cd</w:t>
      </w:r>
      <w:proofErr w:type="spellEnd"/>
      <w:r w:rsidRPr="00FD23A0">
        <w:t xml:space="preserve">), </w:t>
      </w:r>
      <w:proofErr w:type="spellStart"/>
      <w:r w:rsidRPr="00FD23A0">
        <w:t>bifenil-polibromados</w:t>
      </w:r>
      <w:proofErr w:type="spellEnd"/>
      <w:r w:rsidRPr="00FD23A0">
        <w:t xml:space="preserve"> (</w:t>
      </w:r>
      <w:proofErr w:type="spellStart"/>
      <w:r w:rsidRPr="00FD23A0">
        <w:t>PBBs</w:t>
      </w:r>
      <w:proofErr w:type="spellEnd"/>
      <w:r w:rsidRPr="00FD23A0">
        <w:t xml:space="preserve">), éteres </w:t>
      </w:r>
      <w:proofErr w:type="spellStart"/>
      <w:r w:rsidRPr="00FD23A0">
        <w:t>difenil-polibromados</w:t>
      </w:r>
      <w:proofErr w:type="spellEnd"/>
      <w:r w:rsidRPr="00FD23A0">
        <w:t xml:space="preserve"> (</w:t>
      </w:r>
      <w:proofErr w:type="spellStart"/>
      <w:r w:rsidRPr="00FD23A0">
        <w:t>PBDEs</w:t>
      </w:r>
      <w:proofErr w:type="spellEnd"/>
      <w:r w:rsidRPr="00FD23A0">
        <w:t>).</w:t>
      </w:r>
    </w:p>
    <w:p w14:paraId="1AF78A5B" w14:textId="1738EAD2" w:rsidR="00E338CD" w:rsidRPr="00FD23A0" w:rsidRDefault="00E338CD" w:rsidP="00901569">
      <w:pPr>
        <w:pStyle w:val="Ttulo1"/>
        <w:rPr>
          <w:lang w:eastAsia="pt-BR"/>
        </w:rPr>
      </w:pPr>
      <w:bookmarkStart w:id="17" w:name="_Toc15313769"/>
      <w:r w:rsidRPr="00FD23A0">
        <w:rPr>
          <w:lang w:eastAsia="pt-BR"/>
        </w:rPr>
        <w:t>OBRIGAÇÕES DA CONTRATADA</w:t>
      </w:r>
      <w:bookmarkEnd w:id="17"/>
    </w:p>
    <w:p w14:paraId="140CCBB3" w14:textId="77777777" w:rsidR="00E338CD" w:rsidRPr="00FD23A0" w:rsidRDefault="00E338CD" w:rsidP="00FD23A0">
      <w:pPr>
        <w:pStyle w:val="Ttulo2"/>
        <w:rPr>
          <w:color w:val="0070C0"/>
          <w:lang w:eastAsia="pt-BR"/>
        </w:rPr>
      </w:pPr>
      <w:r w:rsidRPr="00FD23A0">
        <w:rPr>
          <w:lang w:eastAsia="pt-BR"/>
        </w:rPr>
        <w:t>O licitante fica obrigado a garantir o funcionamento pleno de todos os equipamentos e componentes fornecidos</w:t>
      </w:r>
      <w:r w:rsidRPr="00FD23A0">
        <w:rPr>
          <w:color w:val="0070C0"/>
          <w:lang w:eastAsia="pt-BR"/>
        </w:rPr>
        <w:t>.</w:t>
      </w:r>
    </w:p>
    <w:p w14:paraId="5062B164" w14:textId="77777777" w:rsidR="00E338CD" w:rsidRPr="00FD23A0" w:rsidRDefault="00E338CD" w:rsidP="00FD23A0">
      <w:pPr>
        <w:pStyle w:val="Ttulo2"/>
        <w:rPr>
          <w:lang w:eastAsia="pt-BR"/>
        </w:rPr>
      </w:pPr>
      <w:r w:rsidRPr="00FD23A0">
        <w:rPr>
          <w:lang w:eastAsia="pt-BR"/>
        </w:rPr>
        <w:t xml:space="preserve">O licitante, para demostrar confiabilidade dos equipamentos/materiais a serem fornecidos, deverá apresentar uma ou mais declarações de fornecimento com as características técnicas </w:t>
      </w:r>
      <w:r w:rsidRPr="00FD23A0">
        <w:rPr>
          <w:lang w:eastAsia="pt-BR"/>
        </w:rPr>
        <w:lastRenderedPageBreak/>
        <w:t>mínimas solicitadas na comprovação de experiência especifica exigida acima, apresentando o seguinte:</w:t>
      </w:r>
    </w:p>
    <w:p w14:paraId="4273313D" w14:textId="77777777" w:rsidR="00E338CD" w:rsidRPr="00FD23A0" w:rsidRDefault="00E338CD" w:rsidP="00F712CF">
      <w:pPr>
        <w:pStyle w:val="Ttulo2"/>
        <w:numPr>
          <w:ilvl w:val="0"/>
          <w:numId w:val="9"/>
        </w:numPr>
        <w:rPr>
          <w:lang w:eastAsia="pt-BR"/>
        </w:rPr>
      </w:pPr>
      <w:r w:rsidRPr="00FD23A0">
        <w:rPr>
          <w:lang w:eastAsia="pt-BR"/>
        </w:rPr>
        <w:t>Características do sistema de operação</w:t>
      </w:r>
    </w:p>
    <w:p w14:paraId="2C6B90D1" w14:textId="77777777" w:rsidR="00E338CD" w:rsidRPr="00FD23A0" w:rsidRDefault="00E338CD" w:rsidP="00F712CF">
      <w:pPr>
        <w:pStyle w:val="Ttulo2"/>
        <w:numPr>
          <w:ilvl w:val="0"/>
          <w:numId w:val="9"/>
        </w:numPr>
        <w:rPr>
          <w:lang w:eastAsia="pt-BR"/>
        </w:rPr>
      </w:pPr>
      <w:r w:rsidRPr="00FD23A0">
        <w:rPr>
          <w:lang w:eastAsia="pt-BR"/>
        </w:rPr>
        <w:t>Local de instalação</w:t>
      </w:r>
    </w:p>
    <w:p w14:paraId="40C6D293" w14:textId="77777777" w:rsidR="00E338CD" w:rsidRPr="00FD23A0" w:rsidRDefault="00E338CD" w:rsidP="00F712CF">
      <w:pPr>
        <w:pStyle w:val="Ttulo2"/>
        <w:numPr>
          <w:ilvl w:val="0"/>
          <w:numId w:val="9"/>
        </w:numPr>
        <w:rPr>
          <w:lang w:eastAsia="pt-BR"/>
        </w:rPr>
      </w:pPr>
      <w:r w:rsidRPr="00FD23A0">
        <w:rPr>
          <w:lang w:eastAsia="pt-BR"/>
        </w:rPr>
        <w:t>Nome e endereço do cliente</w:t>
      </w:r>
    </w:p>
    <w:p w14:paraId="33F0EA89" w14:textId="30A9441C" w:rsidR="00E338CD" w:rsidRDefault="00E338CD" w:rsidP="00FD23A0">
      <w:pPr>
        <w:pStyle w:val="Ttulo2"/>
        <w:rPr>
          <w:lang w:eastAsia="pt-BR"/>
        </w:rPr>
      </w:pPr>
      <w:r w:rsidRPr="00FD23A0">
        <w:rPr>
          <w:lang w:eastAsia="pt-BR"/>
        </w:rPr>
        <w:t>A confiabilidade dos equipamentos será avaliada com base nas declarações sobre experiências de campo fornecidas junto com a proposta para equipamentos com as características técnicas</w:t>
      </w:r>
      <w:r w:rsidR="00C3566B">
        <w:rPr>
          <w:lang w:eastAsia="pt-BR"/>
        </w:rPr>
        <w:t xml:space="preserve"> mínimas as solicitadas no item.</w:t>
      </w:r>
    </w:p>
    <w:p w14:paraId="5F08397B" w14:textId="196EA303" w:rsidR="00C3566B" w:rsidRPr="0007554A" w:rsidRDefault="00C3566B" w:rsidP="00C3566B">
      <w:pPr>
        <w:pStyle w:val="Ttulo2"/>
        <w:rPr>
          <w:lang w:eastAsia="pt-BR"/>
        </w:rPr>
      </w:pPr>
      <w:r w:rsidRPr="0007554A">
        <w:rPr>
          <w:lang w:eastAsia="pt-BR"/>
        </w:rPr>
        <w:t>Apresentar os certificados d</w:t>
      </w:r>
      <w:r w:rsidR="005C0540" w:rsidRPr="0007554A">
        <w:rPr>
          <w:lang w:eastAsia="pt-BR"/>
        </w:rPr>
        <w:t>a</w:t>
      </w:r>
      <w:r w:rsidRPr="0007554A">
        <w:rPr>
          <w:lang w:eastAsia="pt-BR"/>
        </w:rPr>
        <w:t xml:space="preserve"> matéria prima e componentes</w:t>
      </w:r>
      <w:r w:rsidR="005C0540" w:rsidRPr="0007554A">
        <w:rPr>
          <w:lang w:eastAsia="pt-BR"/>
        </w:rPr>
        <w:t xml:space="preserve"> utilizados</w:t>
      </w:r>
      <w:r w:rsidRPr="0007554A">
        <w:rPr>
          <w:lang w:eastAsia="pt-BR"/>
        </w:rPr>
        <w:t>, bem como os testes</w:t>
      </w:r>
      <w:r w:rsidR="005C0540" w:rsidRPr="0007554A">
        <w:rPr>
          <w:lang w:eastAsia="pt-BR"/>
        </w:rPr>
        <w:t xml:space="preserve"> de fábrica e funcionamento</w:t>
      </w:r>
      <w:r w:rsidRPr="0007554A">
        <w:rPr>
          <w:lang w:eastAsia="pt-BR"/>
        </w:rPr>
        <w:t xml:space="preserve"> dos itens, </w:t>
      </w:r>
      <w:r w:rsidR="0054032D" w:rsidRPr="0007554A">
        <w:rPr>
          <w:lang w:eastAsia="pt-BR"/>
        </w:rPr>
        <w:t xml:space="preserve">dos </w:t>
      </w:r>
      <w:r w:rsidRPr="0007554A">
        <w:rPr>
          <w:lang w:eastAsia="pt-BR"/>
        </w:rPr>
        <w:t xml:space="preserve">componentes e </w:t>
      </w:r>
      <w:r w:rsidR="0054032D" w:rsidRPr="0007554A">
        <w:rPr>
          <w:lang w:eastAsia="pt-BR"/>
        </w:rPr>
        <w:t xml:space="preserve">das </w:t>
      </w:r>
      <w:r w:rsidRPr="0007554A">
        <w:rPr>
          <w:lang w:eastAsia="pt-BR"/>
        </w:rPr>
        <w:t>peças que compõem os equipamentos</w:t>
      </w:r>
      <w:r w:rsidR="005C0540" w:rsidRPr="0007554A">
        <w:rPr>
          <w:lang w:eastAsia="pt-BR"/>
        </w:rPr>
        <w:t xml:space="preserve"> em conformidades com as normas aplicáveis</w:t>
      </w:r>
      <w:r w:rsidRPr="0007554A">
        <w:rPr>
          <w:lang w:eastAsia="pt-BR"/>
        </w:rPr>
        <w:t xml:space="preserve"> em forma</w:t>
      </w:r>
      <w:r w:rsidR="0054032D" w:rsidRPr="0007554A">
        <w:rPr>
          <w:lang w:eastAsia="pt-BR"/>
        </w:rPr>
        <w:t>to</w:t>
      </w:r>
      <w:r w:rsidRPr="0007554A">
        <w:rPr>
          <w:lang w:eastAsia="pt-BR"/>
        </w:rPr>
        <w:t xml:space="preserve"> de </w:t>
      </w:r>
      <w:proofErr w:type="spellStart"/>
      <w:r w:rsidRPr="0007554A">
        <w:rPr>
          <w:lang w:eastAsia="pt-BR"/>
        </w:rPr>
        <w:t>databook</w:t>
      </w:r>
      <w:proofErr w:type="spellEnd"/>
      <w:r w:rsidRPr="0007554A">
        <w:rPr>
          <w:lang w:eastAsia="pt-BR"/>
        </w:rPr>
        <w:t xml:space="preserve"> para verificação, histórico e conferência</w:t>
      </w:r>
      <w:r w:rsidR="008C5C7F" w:rsidRPr="0007554A">
        <w:rPr>
          <w:lang w:eastAsia="pt-BR"/>
        </w:rPr>
        <w:t xml:space="preserve"> em 2 vias impressas e duas vias em CD</w:t>
      </w:r>
      <w:r w:rsidRPr="0007554A">
        <w:rPr>
          <w:lang w:eastAsia="pt-BR"/>
        </w:rPr>
        <w:t>. Dentre esses documentos deve constar os manuais de funcionamento</w:t>
      </w:r>
      <w:r w:rsidR="00CF2F6F" w:rsidRPr="0007554A">
        <w:rPr>
          <w:lang w:eastAsia="pt-BR"/>
        </w:rPr>
        <w:t>, manutenção</w:t>
      </w:r>
      <w:r w:rsidRPr="0007554A">
        <w:rPr>
          <w:lang w:eastAsia="pt-BR"/>
        </w:rPr>
        <w:t xml:space="preserve"> detalhado e lista de peças de reposição.</w:t>
      </w:r>
    </w:p>
    <w:p w14:paraId="3A11F59D" w14:textId="48805936" w:rsidR="00E338CD" w:rsidRDefault="00E338CD" w:rsidP="00FD23A0">
      <w:pPr>
        <w:pStyle w:val="Ttulo2"/>
        <w:rPr>
          <w:lang w:eastAsia="pt-BR"/>
        </w:rPr>
      </w:pPr>
      <w:r w:rsidRPr="00FD23A0">
        <w:rPr>
          <w:lang w:eastAsia="pt-BR"/>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13.303/2016, e da </w:t>
      </w:r>
      <w:proofErr w:type="spellStart"/>
      <w:r w:rsidRPr="00FD23A0">
        <w:rPr>
          <w:lang w:eastAsia="pt-BR"/>
        </w:rPr>
        <w:t>Politica</w:t>
      </w:r>
      <w:proofErr w:type="spellEnd"/>
      <w:r w:rsidRPr="00FD23A0">
        <w:rPr>
          <w:lang w:eastAsia="pt-BR"/>
        </w:rPr>
        <w:t xml:space="preserve"> de Integridade da </w:t>
      </w:r>
      <w:proofErr w:type="spellStart"/>
      <w:r w:rsidRPr="00FD23A0">
        <w:rPr>
          <w:lang w:eastAsia="pt-BR"/>
        </w:rPr>
        <w:t>Codevasf</w:t>
      </w:r>
      <w:proofErr w:type="spellEnd"/>
      <w:r w:rsidRPr="00FD23A0">
        <w:rPr>
          <w:lang w:eastAsia="pt-BR"/>
        </w:rPr>
        <w:t>, abstendo-se, ainda, de cometer atos tendentes a lesar a Administração Pública, denunciando a prática de irregularidades que tiver conhecimento por meios dos canais de denúncias disponíveis.</w:t>
      </w:r>
    </w:p>
    <w:p w14:paraId="398AD253" w14:textId="109E2003" w:rsidR="00F91B10" w:rsidRPr="00386A3F" w:rsidRDefault="00F91B10" w:rsidP="00F91B10">
      <w:pPr>
        <w:pStyle w:val="Ttulo2"/>
        <w:rPr>
          <w:lang w:eastAsia="pt-BR"/>
        </w:rPr>
      </w:pPr>
      <w:r w:rsidRPr="00386A3F">
        <w:rPr>
          <w:lang w:eastAsia="pt-BR"/>
        </w:rPr>
        <w:t>Os equipamentos dos itens</w:t>
      </w:r>
      <w:r w:rsidR="005C0540" w:rsidRPr="00386A3F">
        <w:rPr>
          <w:lang w:eastAsia="pt-BR"/>
        </w:rPr>
        <w:t xml:space="preserve"> </w:t>
      </w:r>
      <w:r w:rsidR="001E2639" w:rsidRPr="00386A3F">
        <w:rPr>
          <w:lang w:eastAsia="pt-BR"/>
        </w:rPr>
        <w:t>9</w:t>
      </w:r>
      <w:r w:rsidR="005C0540" w:rsidRPr="00386A3F">
        <w:rPr>
          <w:lang w:eastAsia="pt-BR"/>
        </w:rPr>
        <w:t xml:space="preserve"> a </w:t>
      </w:r>
      <w:r w:rsidR="001E2639" w:rsidRPr="00386A3F">
        <w:rPr>
          <w:lang w:eastAsia="pt-BR"/>
        </w:rPr>
        <w:t>16</w:t>
      </w:r>
      <w:r w:rsidRPr="00386A3F">
        <w:rPr>
          <w:lang w:eastAsia="pt-BR"/>
        </w:rPr>
        <w:t xml:space="preserve"> deve</w:t>
      </w:r>
      <w:r w:rsidR="005C0540" w:rsidRPr="00386A3F">
        <w:rPr>
          <w:lang w:eastAsia="pt-BR"/>
        </w:rPr>
        <w:t>ra</w:t>
      </w:r>
      <w:r w:rsidRPr="00386A3F">
        <w:rPr>
          <w:lang w:eastAsia="pt-BR"/>
        </w:rPr>
        <w:t xml:space="preserve">m ser emplacados e licenciados em nome da </w:t>
      </w:r>
      <w:proofErr w:type="spellStart"/>
      <w:r w:rsidRPr="00386A3F">
        <w:rPr>
          <w:lang w:eastAsia="pt-BR"/>
        </w:rPr>
        <w:t>Codevasf</w:t>
      </w:r>
      <w:proofErr w:type="spellEnd"/>
      <w:r w:rsidRPr="00386A3F">
        <w:rPr>
          <w:lang w:eastAsia="pt-BR"/>
        </w:rPr>
        <w:t xml:space="preserve">-Sede </w:t>
      </w:r>
      <w:r w:rsidR="00D745C6" w:rsidRPr="00386A3F">
        <w:rPr>
          <w:lang w:eastAsia="pt-BR"/>
        </w:rPr>
        <w:t>no município que for definido na ordem de fornecimento</w:t>
      </w:r>
      <w:r w:rsidR="005C0540" w:rsidRPr="00386A3F">
        <w:rPr>
          <w:lang w:eastAsia="pt-BR"/>
        </w:rPr>
        <w:t xml:space="preserve"> especifica</w:t>
      </w:r>
      <w:r w:rsidRPr="00386A3F">
        <w:rPr>
          <w:lang w:eastAsia="pt-BR"/>
        </w:rPr>
        <w:t>.</w:t>
      </w:r>
    </w:p>
    <w:p w14:paraId="3C82B89C" w14:textId="4B022C1D" w:rsidR="00F91B10" w:rsidRPr="00386A3F" w:rsidRDefault="00F91B10" w:rsidP="00F91B10">
      <w:pPr>
        <w:pStyle w:val="Ttulo2"/>
        <w:tabs>
          <w:tab w:val="clear" w:pos="709"/>
          <w:tab w:val="left" w:pos="567"/>
        </w:tabs>
        <w:spacing w:after="0"/>
        <w:ind w:left="578" w:hanging="578"/>
      </w:pPr>
      <w:r w:rsidRPr="00386A3F">
        <w:t xml:space="preserve">Deverá ser </w:t>
      </w:r>
      <w:r w:rsidR="00A53B42" w:rsidRPr="00386A3F">
        <w:t xml:space="preserve">feito </w:t>
      </w:r>
      <w:r w:rsidRPr="00386A3F">
        <w:t>um</w:t>
      </w:r>
      <w:r w:rsidR="00E572E4" w:rsidRPr="00386A3F">
        <w:t>a</w:t>
      </w:r>
      <w:r w:rsidRPr="00386A3F">
        <w:t xml:space="preserve"> </w:t>
      </w:r>
      <w:r w:rsidR="00E572E4" w:rsidRPr="00386A3F">
        <w:t>capacitação</w:t>
      </w:r>
      <w:r w:rsidRPr="00386A3F">
        <w:t>, para a primeira entrega a ser feita, conforme item 5.11.</w:t>
      </w:r>
    </w:p>
    <w:p w14:paraId="7227F01F" w14:textId="77777777" w:rsidR="00F91B10" w:rsidRPr="00F91B10" w:rsidRDefault="00F91B10" w:rsidP="00F91B10">
      <w:pPr>
        <w:rPr>
          <w:lang w:eastAsia="pt-BR"/>
        </w:rPr>
      </w:pPr>
    </w:p>
    <w:p w14:paraId="1CF9E171" w14:textId="77777777" w:rsidR="00E338CD" w:rsidRPr="00FD23A0" w:rsidRDefault="00E338CD" w:rsidP="00901569">
      <w:pPr>
        <w:pStyle w:val="Ttulo1"/>
        <w:rPr>
          <w:lang w:eastAsia="pt-BR"/>
        </w:rPr>
      </w:pPr>
      <w:bookmarkStart w:id="18" w:name="_Toc15313770"/>
      <w:r w:rsidRPr="00FD23A0">
        <w:rPr>
          <w:lang w:eastAsia="pt-BR"/>
        </w:rPr>
        <w:lastRenderedPageBreak/>
        <w:t>OBRIGAÇÕES DA CODEVASF</w:t>
      </w:r>
      <w:bookmarkEnd w:id="18"/>
    </w:p>
    <w:p w14:paraId="22E51746" w14:textId="77777777" w:rsidR="00E338CD" w:rsidRPr="00FD23A0" w:rsidRDefault="00E338CD" w:rsidP="00FD23A0">
      <w:pPr>
        <w:pStyle w:val="Ttulo2"/>
        <w:rPr>
          <w:lang w:eastAsia="pt-BR"/>
        </w:rPr>
      </w:pPr>
      <w:r w:rsidRPr="00FD23A0">
        <w:rPr>
          <w:lang w:eastAsia="pt-BR"/>
        </w:rPr>
        <w:t>Exigir da CONTRATADA o cumprimento integral deste Contrato.</w:t>
      </w:r>
    </w:p>
    <w:p w14:paraId="4B553C9A" w14:textId="77777777" w:rsidR="00E338CD" w:rsidRPr="00FD23A0" w:rsidRDefault="00E338CD" w:rsidP="00FD23A0">
      <w:pPr>
        <w:pStyle w:val="Ttulo2"/>
        <w:rPr>
          <w:lang w:eastAsia="pt-BR"/>
        </w:rPr>
      </w:pPr>
      <w:r w:rsidRPr="00FD23A0">
        <w:rPr>
          <w:lang w:eastAsia="pt-BR"/>
        </w:rPr>
        <w:t>Esclarecer as dúvidas que lhe sejam apresentadas pela CONTRATADA, através de correspondências protocoladas.</w:t>
      </w:r>
    </w:p>
    <w:p w14:paraId="5AA586E4" w14:textId="77777777" w:rsidR="00E338CD" w:rsidRPr="00FD23A0" w:rsidRDefault="00E338CD" w:rsidP="00FD23A0">
      <w:pPr>
        <w:pStyle w:val="Ttulo2"/>
        <w:rPr>
          <w:lang w:eastAsia="pt-BR"/>
        </w:rPr>
      </w:pPr>
      <w:r w:rsidRPr="00FD23A0">
        <w:rPr>
          <w:lang w:eastAsia="pt-BR"/>
        </w:rPr>
        <w:t>Fiscalizar e acompanhar a execução do objeto do contrato.</w:t>
      </w:r>
    </w:p>
    <w:p w14:paraId="67349DF4" w14:textId="77777777" w:rsidR="00E338CD" w:rsidRPr="00FD23A0" w:rsidRDefault="00E338CD" w:rsidP="00FD23A0">
      <w:pPr>
        <w:pStyle w:val="Ttulo2"/>
        <w:rPr>
          <w:lang w:eastAsia="pt-BR"/>
        </w:rPr>
      </w:pPr>
      <w:r w:rsidRPr="00FD23A0">
        <w:rPr>
          <w:lang w:eastAsia="pt-BR"/>
        </w:rPr>
        <w:t>Expedir por escrito, as determinações e comunicações dirigidas a CONTRATADA, determinando as providências necessárias à correção das falhas observadas.</w:t>
      </w:r>
    </w:p>
    <w:p w14:paraId="12C8B720" w14:textId="77777777" w:rsidR="00E338CD" w:rsidRPr="00FD23A0" w:rsidRDefault="00E338CD" w:rsidP="00FD23A0">
      <w:pPr>
        <w:pStyle w:val="Ttulo2"/>
        <w:rPr>
          <w:lang w:eastAsia="pt-BR"/>
        </w:rPr>
      </w:pPr>
      <w:r w:rsidRPr="00FD23A0">
        <w:rPr>
          <w:lang w:eastAsia="pt-BR"/>
        </w:rPr>
        <w:t>Rejeitar todo e qualquer fornecimento inadequado, incompleto ou não especificado e estipular prazo para sua retificação.</w:t>
      </w:r>
    </w:p>
    <w:p w14:paraId="482D578D" w14:textId="77777777" w:rsidR="00E338CD" w:rsidRPr="00FD23A0" w:rsidRDefault="00E338CD" w:rsidP="00FD23A0">
      <w:pPr>
        <w:pStyle w:val="Ttulo2"/>
        <w:rPr>
          <w:lang w:eastAsia="pt-BR"/>
        </w:rPr>
      </w:pPr>
      <w:r w:rsidRPr="00FD23A0">
        <w:rPr>
          <w:lang w:eastAsia="pt-BR"/>
        </w:rPr>
        <w:t>Emitir parecer para liberação das faturas, e receber os fornecimentos/serviços contratados.</w:t>
      </w:r>
    </w:p>
    <w:p w14:paraId="7307B521" w14:textId="2A549E11" w:rsidR="00E338CD" w:rsidRDefault="00E338CD" w:rsidP="00FD23A0">
      <w:pPr>
        <w:pStyle w:val="Ttulo2"/>
        <w:rPr>
          <w:lang w:eastAsia="pt-BR"/>
        </w:rPr>
      </w:pPr>
      <w:r w:rsidRPr="00FD23A0">
        <w:rPr>
          <w:lang w:eastAsia="pt-BR"/>
        </w:rPr>
        <w:t>Efetuar o pagamento no prazo previsto no contrato.</w:t>
      </w:r>
    </w:p>
    <w:p w14:paraId="0F740C2C" w14:textId="73FD194C" w:rsidR="00E338CD" w:rsidRPr="00FD23A0" w:rsidRDefault="00E338CD" w:rsidP="00901569">
      <w:pPr>
        <w:pStyle w:val="Ttulo1"/>
      </w:pPr>
      <w:bookmarkStart w:id="19" w:name="_Toc15313771"/>
      <w:r w:rsidRPr="00FD23A0">
        <w:t>GARANTIA</w:t>
      </w:r>
      <w:bookmarkEnd w:id="19"/>
      <w:r w:rsidRPr="00FD23A0">
        <w:t xml:space="preserve"> </w:t>
      </w:r>
      <w:r w:rsidR="0099187C">
        <w:t>e assistência técnica</w:t>
      </w:r>
    </w:p>
    <w:p w14:paraId="545A1EA2" w14:textId="77777777" w:rsidR="00E338CD" w:rsidRPr="00FD23A0" w:rsidRDefault="00E338CD" w:rsidP="00FD23A0">
      <w:pPr>
        <w:pStyle w:val="Ttulo2"/>
      </w:pPr>
      <w:bookmarkStart w:id="20" w:name="_Ref12524569"/>
      <w:r w:rsidRPr="00FD23A0">
        <w:t>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4.2 deste Edital;</w:t>
      </w:r>
      <w:bookmarkEnd w:id="20"/>
    </w:p>
    <w:p w14:paraId="5ABC7D70" w14:textId="33010750" w:rsidR="0099187C" w:rsidRPr="0099187C" w:rsidRDefault="00E338CD" w:rsidP="00F712CF">
      <w:pPr>
        <w:pStyle w:val="Ttulo2"/>
      </w:pPr>
      <w:r w:rsidRPr="00FD23A0">
        <w:t xml:space="preserve">Caso a garantia oferecida pelo fabricante seja inferior ao estabelecido no subitem </w:t>
      </w:r>
      <w:r w:rsidR="000A5AF5" w:rsidRPr="00FD23A0">
        <w:fldChar w:fldCharType="begin"/>
      </w:r>
      <w:r w:rsidR="000A5AF5" w:rsidRPr="00FD23A0">
        <w:instrText xml:space="preserve"> REF _Ref12524569 \r \h </w:instrText>
      </w:r>
      <w:r w:rsidR="00FD23A0" w:rsidRPr="00FD23A0">
        <w:instrText xml:space="preserve"> \* MERGEFORMAT </w:instrText>
      </w:r>
      <w:r w:rsidR="000A5AF5" w:rsidRPr="00FD23A0">
        <w:fldChar w:fldCharType="separate"/>
      </w:r>
      <w:r w:rsidR="00EC6EC3">
        <w:t>17.1</w:t>
      </w:r>
      <w:r w:rsidR="000A5AF5" w:rsidRPr="00FD23A0">
        <w:fldChar w:fldCharType="end"/>
      </w:r>
      <w:r w:rsidRPr="00FD23A0">
        <w:t>, a licitante deverá complementar a garantia do bem ofertado pelo tempo restante;</w:t>
      </w:r>
    </w:p>
    <w:p w14:paraId="10FD0A9A" w14:textId="0A8B1618" w:rsidR="0099187C" w:rsidRDefault="004A5D21" w:rsidP="0099187C">
      <w:pPr>
        <w:pStyle w:val="Ttulo2"/>
      </w:pPr>
      <w:r>
        <w:t>No caso dos bens motorizados, a</w:t>
      </w:r>
      <w:r w:rsidR="0099187C">
        <w:t xml:space="preserve"> licitante vencedora deverá garantir a disponibilização de assistência técnica própria ou credenciada pelo fabricante,</w:t>
      </w:r>
      <w:r w:rsidR="00CB523F">
        <w:t xml:space="preserve"> conforme carta de solidariedade (Anexo II),</w:t>
      </w:r>
      <w:r w:rsidR="0099187C">
        <w:t xml:space="preserve"> referente ao fornecimento do bem a que concorrer, no estado de </w:t>
      </w:r>
      <w:r w:rsidR="0050348D">
        <w:t>Pará</w:t>
      </w:r>
      <w:r w:rsidR="0099187C">
        <w:t>,</w:t>
      </w:r>
      <w:r w:rsidR="00AC63C0">
        <w:t xml:space="preserve"> conforme o local de entrega,</w:t>
      </w:r>
      <w:r w:rsidR="0099187C">
        <w:t xml:space="preserve"> por um período mínimo de 2 (dois) anos, contado a partir da data de entrega do mesmo à </w:t>
      </w:r>
      <w:proofErr w:type="spellStart"/>
      <w:r w:rsidR="0099187C">
        <w:t>Codevasf</w:t>
      </w:r>
      <w:proofErr w:type="spellEnd"/>
      <w:r w:rsidR="0099187C">
        <w:t xml:space="preserve">. </w:t>
      </w:r>
    </w:p>
    <w:p w14:paraId="38C955D7" w14:textId="714B816D" w:rsidR="005C4C9F" w:rsidRPr="004A5D21" w:rsidRDefault="0099187C" w:rsidP="00F77DA8">
      <w:pPr>
        <w:pStyle w:val="Ttulo2"/>
        <w:suppressAutoHyphens w:val="0"/>
      </w:pPr>
      <w:r>
        <w:t xml:space="preserve">A licitante vencedora deverá garantir a disponibilidade de componentes e peças de reposição para os bens fornecidos por um período mínimo de 2 (dois) anos, contado a partir da data de entrega dos mesmos à </w:t>
      </w:r>
      <w:proofErr w:type="spellStart"/>
      <w:r>
        <w:t>Codevasf</w:t>
      </w:r>
      <w:proofErr w:type="spellEnd"/>
      <w:r>
        <w:t>.</w:t>
      </w:r>
    </w:p>
    <w:p w14:paraId="75A35479" w14:textId="162C33BB" w:rsidR="00E338CD" w:rsidRPr="00FD23A0" w:rsidRDefault="00E338CD" w:rsidP="00FD23A0">
      <w:pPr>
        <w:pStyle w:val="Ttulo2"/>
      </w:pPr>
      <w:r w:rsidRPr="00FD23A0">
        <w:t>A garantia abrange a manutenção corretiva dos bens, por intermédio de empresa credenciada pelo fabricante e de acordo com as normas técnicas específicas, a fim de manter os bens em perfeitas condições de uso, sem qualquer ônus adicional para a CODEVASF.</w:t>
      </w:r>
    </w:p>
    <w:p w14:paraId="4F957313" w14:textId="77777777" w:rsidR="00E338CD" w:rsidRPr="00FD23A0" w:rsidRDefault="00E338CD" w:rsidP="00FD23A0">
      <w:pPr>
        <w:pStyle w:val="Ttulo2"/>
      </w:pPr>
      <w:r w:rsidRPr="00FD23A0">
        <w:t>O início do atendimento não poderá ultrapassar o prazo máximo de 48 (quarenta e oito) horas úteis (dois dias úteis), contadas da solicitação efetuada;</w:t>
      </w:r>
    </w:p>
    <w:p w14:paraId="6786DB17" w14:textId="77777777" w:rsidR="00E338CD" w:rsidRPr="00FD23A0" w:rsidRDefault="00E338CD" w:rsidP="00FD23A0">
      <w:pPr>
        <w:pStyle w:val="Ttulo2"/>
      </w:pPr>
      <w:r w:rsidRPr="00FD23A0">
        <w:t>O término do atendimento, considerando a colocação dos bens em perfeito estado de uso, não poderá ultrapassar 05 (cinco) dias úteis do início do atendimento;</w:t>
      </w:r>
    </w:p>
    <w:p w14:paraId="4E8A8811" w14:textId="77777777" w:rsidR="00E338CD" w:rsidRPr="00FD23A0" w:rsidRDefault="00E338CD" w:rsidP="00FD23A0">
      <w:pPr>
        <w:pStyle w:val="Ttulo2"/>
      </w:pPr>
      <w:r w:rsidRPr="00FD23A0">
        <w:t xml:space="preserve">Decorridos os prazos estabelecidos nas alíneas acima, sem o atendimento devido, fica a CODEVASF autorizado a contratar esses serviços de outra empresa e a cobrar </w:t>
      </w:r>
      <w:proofErr w:type="gramStart"/>
      <w:r w:rsidRPr="00FD23A0">
        <w:t>da(</w:t>
      </w:r>
      <w:proofErr w:type="gramEnd"/>
      <w:r w:rsidRPr="00FD23A0">
        <w:t xml:space="preserve">s) licitante(s) </w:t>
      </w:r>
      <w:r w:rsidRPr="00FD23A0">
        <w:lastRenderedPageBreak/>
        <w:t>vencedora(s) os custos respectivos, sem que tal fato acarrete qualquer perda quanto à garantia dos bens ofertados.</w:t>
      </w:r>
    </w:p>
    <w:p w14:paraId="1D5BF69B" w14:textId="77777777" w:rsidR="00E338CD" w:rsidRPr="00FD23A0" w:rsidRDefault="000A5AF5" w:rsidP="00901569">
      <w:pPr>
        <w:pStyle w:val="Ttulo1"/>
      </w:pPr>
      <w:bookmarkStart w:id="21" w:name="_Toc15313772"/>
      <w:r w:rsidRPr="00FD23A0">
        <w:t>Anexos</w:t>
      </w:r>
      <w:bookmarkEnd w:id="21"/>
    </w:p>
    <w:p w14:paraId="4ED0067B" w14:textId="77777777" w:rsidR="000A5AF5" w:rsidRPr="00FD23A0" w:rsidRDefault="000A5AF5" w:rsidP="00FD23A0">
      <w:pPr>
        <w:pStyle w:val="Ttulo2"/>
        <w:rPr>
          <w:lang w:eastAsia="pt-BR"/>
        </w:rPr>
      </w:pPr>
      <w:r w:rsidRPr="00FD23A0">
        <w:rPr>
          <w:lang w:eastAsia="pt-BR"/>
        </w:rPr>
        <w:t>São ainda, documentos integrantes deste Termo de Referência</w:t>
      </w:r>
      <w:r w:rsidR="00184201" w:rsidRPr="00FD23A0">
        <w:rPr>
          <w:lang w:eastAsia="pt-BR"/>
        </w:rPr>
        <w:t>:</w:t>
      </w:r>
    </w:p>
    <w:p w14:paraId="27ADFF96" w14:textId="10A2AB7B" w:rsidR="00901569" w:rsidRPr="00901569" w:rsidRDefault="000A5AF5" w:rsidP="00F712CF">
      <w:pPr>
        <w:pStyle w:val="Ttulo3"/>
        <w:numPr>
          <w:ilvl w:val="2"/>
          <w:numId w:val="5"/>
        </w:numPr>
        <w:ind w:hanging="294"/>
        <w:rPr>
          <w:rFonts w:ascii="Times New Roman" w:hAnsi="Times New Roman" w:cs="Times New Roman"/>
          <w:sz w:val="24"/>
          <w:szCs w:val="24"/>
        </w:rPr>
      </w:pPr>
      <w:r w:rsidRPr="00901569">
        <w:rPr>
          <w:rFonts w:ascii="Times New Roman" w:hAnsi="Times New Roman" w:cs="Times New Roman"/>
          <w:sz w:val="24"/>
          <w:szCs w:val="24"/>
        </w:rPr>
        <w:t xml:space="preserve">Anexo I – </w:t>
      </w:r>
      <w:r w:rsidR="00FD23A0" w:rsidRPr="00901569">
        <w:rPr>
          <w:rFonts w:ascii="Times New Roman" w:hAnsi="Times New Roman" w:cs="Times New Roman"/>
          <w:sz w:val="24"/>
          <w:szCs w:val="24"/>
        </w:rPr>
        <w:t xml:space="preserve">Planilha de </w:t>
      </w:r>
      <w:r w:rsidR="00184201" w:rsidRPr="00901569">
        <w:rPr>
          <w:rFonts w:ascii="Times New Roman" w:hAnsi="Times New Roman" w:cs="Times New Roman"/>
          <w:sz w:val="24"/>
          <w:szCs w:val="24"/>
        </w:rPr>
        <w:t>Especificações Técnicas,</w:t>
      </w:r>
      <w:r w:rsidR="00DD0D6B">
        <w:rPr>
          <w:rFonts w:ascii="Times New Roman" w:hAnsi="Times New Roman" w:cs="Times New Roman"/>
          <w:sz w:val="24"/>
          <w:szCs w:val="24"/>
        </w:rPr>
        <w:t xml:space="preserve"> </w:t>
      </w:r>
      <w:r w:rsidRPr="00901569">
        <w:rPr>
          <w:rFonts w:ascii="Times New Roman" w:hAnsi="Times New Roman" w:cs="Times New Roman"/>
          <w:sz w:val="24"/>
          <w:szCs w:val="24"/>
        </w:rPr>
        <w:t>Quantidades e Preços</w:t>
      </w:r>
    </w:p>
    <w:p w14:paraId="7E7646F0" w14:textId="77777777" w:rsidR="004A5D21" w:rsidRDefault="00901569" w:rsidP="00F712CF">
      <w:pPr>
        <w:pStyle w:val="Ttulo3"/>
        <w:numPr>
          <w:ilvl w:val="2"/>
          <w:numId w:val="5"/>
        </w:numPr>
        <w:ind w:hanging="294"/>
        <w:rPr>
          <w:rFonts w:ascii="Times New Roman" w:hAnsi="Times New Roman" w:cs="Times New Roman"/>
          <w:sz w:val="24"/>
          <w:szCs w:val="24"/>
        </w:rPr>
      </w:pPr>
      <w:r w:rsidRPr="004A5D21">
        <w:rPr>
          <w:rFonts w:ascii="Times New Roman" w:hAnsi="Times New Roman" w:cs="Times New Roman"/>
          <w:sz w:val="24"/>
          <w:szCs w:val="24"/>
        </w:rPr>
        <w:t>Anexo II – Carta de Solidariedade</w:t>
      </w:r>
    </w:p>
    <w:p w14:paraId="4D2B2C90" w14:textId="54E08D53" w:rsidR="0099187C" w:rsidRPr="004A5D21" w:rsidRDefault="0099187C" w:rsidP="00F712CF">
      <w:pPr>
        <w:pStyle w:val="Ttulo3"/>
        <w:numPr>
          <w:ilvl w:val="2"/>
          <w:numId w:val="5"/>
        </w:numPr>
        <w:ind w:hanging="294"/>
        <w:rPr>
          <w:rFonts w:ascii="Times New Roman" w:hAnsi="Times New Roman" w:cs="Times New Roman"/>
          <w:sz w:val="24"/>
          <w:szCs w:val="24"/>
        </w:rPr>
      </w:pPr>
      <w:r w:rsidRPr="004A5D21">
        <w:rPr>
          <w:rFonts w:ascii="Times New Roman" w:hAnsi="Times New Roman" w:cs="Times New Roman"/>
          <w:sz w:val="24"/>
          <w:szCs w:val="24"/>
        </w:rPr>
        <w:t xml:space="preserve">Anexo III - </w:t>
      </w:r>
      <w:r w:rsidR="004A5D21" w:rsidRPr="004A5D21">
        <w:rPr>
          <w:rFonts w:ascii="Times New Roman" w:hAnsi="Times New Roman" w:cs="Times New Roman"/>
          <w:sz w:val="24"/>
          <w:szCs w:val="24"/>
        </w:rPr>
        <w:t>Termos para impressão</w:t>
      </w:r>
    </w:p>
    <w:p w14:paraId="7AC62B9D" w14:textId="3E18B68C" w:rsidR="00B062CD" w:rsidRDefault="00686072" w:rsidP="00B062CD">
      <w:pPr>
        <w:pStyle w:val="Ttulo3"/>
        <w:numPr>
          <w:ilvl w:val="2"/>
          <w:numId w:val="5"/>
        </w:numPr>
        <w:ind w:hanging="294"/>
        <w:rPr>
          <w:rFonts w:ascii="Times New Roman" w:hAnsi="Times New Roman" w:cs="Times New Roman"/>
          <w:sz w:val="24"/>
          <w:szCs w:val="24"/>
        </w:rPr>
      </w:pPr>
      <w:r w:rsidRPr="004A5D21">
        <w:rPr>
          <w:rFonts w:ascii="Times New Roman" w:hAnsi="Times New Roman" w:cs="Times New Roman"/>
          <w:sz w:val="24"/>
          <w:szCs w:val="24"/>
        </w:rPr>
        <w:t>Anexo I</w:t>
      </w:r>
      <w:r>
        <w:rPr>
          <w:rFonts w:ascii="Times New Roman" w:hAnsi="Times New Roman" w:cs="Times New Roman"/>
          <w:sz w:val="24"/>
          <w:szCs w:val="24"/>
        </w:rPr>
        <w:t>V</w:t>
      </w:r>
      <w:r w:rsidRPr="004A5D21">
        <w:rPr>
          <w:rFonts w:ascii="Times New Roman" w:hAnsi="Times New Roman" w:cs="Times New Roman"/>
          <w:sz w:val="24"/>
          <w:szCs w:val="24"/>
        </w:rPr>
        <w:t xml:space="preserve"> </w:t>
      </w:r>
      <w:r>
        <w:rPr>
          <w:rFonts w:ascii="Times New Roman" w:hAnsi="Times New Roman" w:cs="Times New Roman"/>
          <w:sz w:val="24"/>
          <w:szCs w:val="24"/>
        </w:rPr>
        <w:t>–</w:t>
      </w:r>
      <w:r w:rsidRPr="004A5D21">
        <w:rPr>
          <w:rFonts w:ascii="Times New Roman" w:hAnsi="Times New Roman" w:cs="Times New Roman"/>
          <w:sz w:val="24"/>
          <w:szCs w:val="24"/>
        </w:rPr>
        <w:t xml:space="preserve"> </w:t>
      </w:r>
      <w:r>
        <w:rPr>
          <w:rFonts w:ascii="Times New Roman" w:hAnsi="Times New Roman" w:cs="Times New Roman"/>
          <w:sz w:val="24"/>
          <w:szCs w:val="24"/>
        </w:rPr>
        <w:t xml:space="preserve">Mapas de atuação da </w:t>
      </w:r>
      <w:proofErr w:type="spellStart"/>
      <w:r>
        <w:rPr>
          <w:rFonts w:ascii="Times New Roman" w:hAnsi="Times New Roman" w:cs="Times New Roman"/>
          <w:sz w:val="24"/>
          <w:szCs w:val="24"/>
        </w:rPr>
        <w:t>Codevasf</w:t>
      </w:r>
      <w:proofErr w:type="spellEnd"/>
      <w:r>
        <w:rPr>
          <w:rFonts w:ascii="Times New Roman" w:hAnsi="Times New Roman" w:cs="Times New Roman"/>
          <w:sz w:val="24"/>
          <w:szCs w:val="24"/>
        </w:rPr>
        <w:t xml:space="preserve"> nos estados de </w:t>
      </w:r>
      <w:r w:rsidR="0050348D">
        <w:rPr>
          <w:rFonts w:ascii="Times New Roman" w:hAnsi="Times New Roman" w:cs="Times New Roman"/>
          <w:sz w:val="24"/>
          <w:szCs w:val="24"/>
        </w:rPr>
        <w:t>Pará</w:t>
      </w:r>
    </w:p>
    <w:p w14:paraId="6A30EED1" w14:textId="4FD53445" w:rsidR="00B062CD" w:rsidRDefault="00B062CD" w:rsidP="00B062CD">
      <w:pPr>
        <w:pStyle w:val="Ttulo3"/>
        <w:numPr>
          <w:ilvl w:val="2"/>
          <w:numId w:val="5"/>
        </w:numPr>
        <w:ind w:hanging="294"/>
        <w:rPr>
          <w:rFonts w:ascii="Times New Roman" w:hAnsi="Times New Roman" w:cs="Times New Roman"/>
          <w:sz w:val="24"/>
          <w:szCs w:val="24"/>
        </w:rPr>
      </w:pPr>
      <w:r w:rsidRPr="004A5D21">
        <w:rPr>
          <w:rFonts w:ascii="Times New Roman" w:hAnsi="Times New Roman" w:cs="Times New Roman"/>
          <w:sz w:val="24"/>
          <w:szCs w:val="24"/>
        </w:rPr>
        <w:t xml:space="preserve">Anexo </w:t>
      </w:r>
      <w:r>
        <w:rPr>
          <w:rFonts w:ascii="Times New Roman" w:hAnsi="Times New Roman" w:cs="Times New Roman"/>
          <w:sz w:val="24"/>
          <w:szCs w:val="24"/>
        </w:rPr>
        <w:t>V</w:t>
      </w:r>
      <w:r w:rsidRPr="004A5D21">
        <w:rPr>
          <w:rFonts w:ascii="Times New Roman" w:hAnsi="Times New Roman" w:cs="Times New Roman"/>
          <w:sz w:val="24"/>
          <w:szCs w:val="24"/>
        </w:rPr>
        <w:t xml:space="preserve"> </w:t>
      </w:r>
      <w:r>
        <w:rPr>
          <w:rFonts w:ascii="Times New Roman" w:hAnsi="Times New Roman" w:cs="Times New Roman"/>
          <w:sz w:val="24"/>
          <w:szCs w:val="24"/>
        </w:rPr>
        <w:t>–</w:t>
      </w:r>
      <w:r w:rsidRPr="004A5D21">
        <w:rPr>
          <w:rFonts w:ascii="Times New Roman" w:hAnsi="Times New Roman" w:cs="Times New Roman"/>
          <w:sz w:val="24"/>
          <w:szCs w:val="24"/>
        </w:rPr>
        <w:t xml:space="preserve"> </w:t>
      </w:r>
      <w:r>
        <w:rPr>
          <w:rFonts w:ascii="Times New Roman" w:hAnsi="Times New Roman" w:cs="Times New Roman"/>
          <w:sz w:val="24"/>
          <w:szCs w:val="24"/>
        </w:rPr>
        <w:t>Justificativas</w:t>
      </w:r>
    </w:p>
    <w:p w14:paraId="520152ED" w14:textId="07FD3EB1" w:rsidR="00B062CD" w:rsidRPr="00B062CD" w:rsidRDefault="00B062CD" w:rsidP="00B062CD">
      <w:pPr>
        <w:pStyle w:val="PargrafodaLista"/>
        <w:numPr>
          <w:ilvl w:val="0"/>
          <w:numId w:val="0"/>
        </w:numPr>
        <w:ind w:left="720"/>
      </w:pPr>
    </w:p>
    <w:p w14:paraId="1231BE67" w14:textId="77777777" w:rsidR="00741350" w:rsidRDefault="00741350" w:rsidP="00741350">
      <w:pPr>
        <w:jc w:val="both"/>
      </w:pPr>
    </w:p>
    <w:p w14:paraId="7DA1BB52" w14:textId="589EA744" w:rsidR="00741350" w:rsidRDefault="00B056B9" w:rsidP="00741350">
      <w:pPr>
        <w:suppressAutoHyphens w:val="0"/>
        <w:jc w:val="right"/>
        <w:rPr>
          <w:lang w:eastAsia="pt-BR"/>
        </w:rPr>
      </w:pPr>
      <w:r w:rsidRPr="00385008">
        <w:rPr>
          <w:lang w:eastAsia="pt-BR"/>
        </w:rPr>
        <w:t>Brasília</w:t>
      </w:r>
      <w:r w:rsidR="00741350" w:rsidRPr="00385008">
        <w:rPr>
          <w:lang w:eastAsia="pt-BR"/>
        </w:rPr>
        <w:t>-</w:t>
      </w:r>
      <w:r w:rsidRPr="00385008">
        <w:rPr>
          <w:lang w:eastAsia="pt-BR"/>
        </w:rPr>
        <w:t>DF</w:t>
      </w:r>
      <w:r w:rsidR="00741350" w:rsidRPr="00385008">
        <w:rPr>
          <w:lang w:eastAsia="pt-BR"/>
        </w:rPr>
        <w:t>,</w:t>
      </w:r>
      <w:r w:rsidR="00625C9E">
        <w:rPr>
          <w:lang w:eastAsia="pt-BR"/>
        </w:rPr>
        <w:t xml:space="preserve"> </w:t>
      </w:r>
      <w:r w:rsidR="00EC6EC3">
        <w:rPr>
          <w:lang w:eastAsia="pt-BR"/>
        </w:rPr>
        <w:t>10</w:t>
      </w:r>
      <w:r w:rsidR="00741350" w:rsidRPr="00385008">
        <w:rPr>
          <w:lang w:eastAsia="pt-BR"/>
        </w:rPr>
        <w:t xml:space="preserve"> </w:t>
      </w:r>
      <w:r w:rsidR="00625C9E">
        <w:rPr>
          <w:lang w:eastAsia="pt-BR"/>
        </w:rPr>
        <w:t>dezembro</w:t>
      </w:r>
      <w:r w:rsidR="00741350" w:rsidRPr="00385008">
        <w:rPr>
          <w:lang w:eastAsia="pt-BR"/>
        </w:rPr>
        <w:t xml:space="preserve"> de 2019.</w:t>
      </w:r>
      <w:r w:rsidR="00741350" w:rsidRPr="00152EB7">
        <w:rPr>
          <w:lang w:eastAsia="pt-BR"/>
        </w:rPr>
        <w:t xml:space="preserve"> </w:t>
      </w:r>
    </w:p>
    <w:p w14:paraId="36FEB5B0" w14:textId="77777777" w:rsidR="00741350" w:rsidRDefault="00741350" w:rsidP="00741350">
      <w:pPr>
        <w:suppressAutoHyphens w:val="0"/>
        <w:jc w:val="right"/>
        <w:rPr>
          <w:lang w:eastAsia="pt-BR"/>
        </w:rPr>
      </w:pPr>
    </w:p>
    <w:p w14:paraId="30D7AA69" w14:textId="77777777" w:rsidR="00741350" w:rsidRDefault="00741350" w:rsidP="00741350">
      <w:pPr>
        <w:suppressAutoHyphens w:val="0"/>
        <w:jc w:val="right"/>
        <w:rPr>
          <w:lang w:eastAsia="pt-BR"/>
        </w:rPr>
      </w:pPr>
    </w:p>
    <w:p w14:paraId="7196D064" w14:textId="77777777" w:rsidR="00741350" w:rsidRDefault="00741350" w:rsidP="00741350">
      <w:pPr>
        <w:suppressAutoHyphens w:val="0"/>
        <w:jc w:val="right"/>
        <w:rPr>
          <w:lang w:eastAsia="pt-BR"/>
        </w:rPr>
      </w:pPr>
    </w:p>
    <w:p w14:paraId="34FF1C98" w14:textId="77777777" w:rsidR="00741350" w:rsidRDefault="00741350" w:rsidP="00741350">
      <w:pPr>
        <w:suppressAutoHyphens w:val="0"/>
        <w:jc w:val="right"/>
        <w:rPr>
          <w:lang w:eastAsia="pt-BR"/>
        </w:rPr>
      </w:pPr>
    </w:p>
    <w:p w14:paraId="6D072C0D" w14:textId="77777777" w:rsidR="00741350" w:rsidRDefault="00741350" w:rsidP="00741350">
      <w:pPr>
        <w:suppressAutoHyphens w:val="0"/>
        <w:jc w:val="right"/>
        <w:rPr>
          <w:lang w:eastAsia="pt-BR"/>
        </w:rPr>
      </w:pPr>
    </w:p>
    <w:p w14:paraId="4B3051E9" w14:textId="77777777" w:rsidR="00741350" w:rsidRPr="00152EB7" w:rsidRDefault="00741350" w:rsidP="00741350">
      <w:pPr>
        <w:jc w:val="center"/>
      </w:pPr>
      <w:r w:rsidRPr="00152EB7">
        <w:rPr>
          <w:lang w:eastAsia="pt-BR"/>
        </w:rPr>
        <w:t xml:space="preserve">Assinatura e Carimbo </w:t>
      </w:r>
      <w:proofErr w:type="gramStart"/>
      <w:r w:rsidRPr="00152EB7">
        <w:rPr>
          <w:lang w:eastAsia="pt-BR"/>
        </w:rPr>
        <w:t>do(</w:t>
      </w:r>
      <w:proofErr w:type="gramEnd"/>
      <w:r w:rsidRPr="00152EB7">
        <w:rPr>
          <w:lang w:eastAsia="pt-BR"/>
        </w:rPr>
        <w:t>a) Responsável</w:t>
      </w:r>
    </w:p>
    <w:p w14:paraId="48A21919" w14:textId="77777777" w:rsidR="00741350" w:rsidRPr="00741350" w:rsidRDefault="00741350" w:rsidP="00741350"/>
    <w:p w14:paraId="2D4A91C7" w14:textId="3E2F6B11" w:rsidR="00920BA9" w:rsidRDefault="00152EB7">
      <w:pPr>
        <w:suppressAutoHyphens w:val="0"/>
      </w:pPr>
      <w:r>
        <w:br w:type="page"/>
      </w:r>
    </w:p>
    <w:p w14:paraId="167A6FA7" w14:textId="77777777" w:rsidR="00741350" w:rsidRDefault="00741350" w:rsidP="00741350">
      <w:pPr>
        <w:jc w:val="center"/>
      </w:pPr>
    </w:p>
    <w:p w14:paraId="73C5AB25" w14:textId="77777777" w:rsidR="00192EAC" w:rsidRDefault="00192EAC" w:rsidP="00192EAC">
      <w:pPr>
        <w:rPr>
          <w:b/>
        </w:rPr>
      </w:pPr>
      <w:r w:rsidRPr="004A7D04">
        <w:rPr>
          <w:szCs w:val="20"/>
        </w:rPr>
        <w:t xml:space="preserve">ANEXO </w:t>
      </w:r>
      <w:r>
        <w:rPr>
          <w:szCs w:val="20"/>
        </w:rPr>
        <w:t xml:space="preserve">II - </w:t>
      </w:r>
      <w:r w:rsidRPr="004A7D04">
        <w:rPr>
          <w:b/>
        </w:rPr>
        <w:t>MODELO DE CARTA DE SOLIDARIEDADE DO FABRICANTE</w:t>
      </w:r>
    </w:p>
    <w:p w14:paraId="238601FE" w14:textId="77777777" w:rsidR="00741350" w:rsidRDefault="00741350" w:rsidP="00741350">
      <w:pPr>
        <w:jc w:val="center"/>
      </w:pPr>
    </w:p>
    <w:p w14:paraId="38B0FFA4" w14:textId="77777777" w:rsidR="00430108" w:rsidRDefault="00430108" w:rsidP="00430108">
      <w:pPr>
        <w:rPr>
          <w:color w:val="808080"/>
        </w:rPr>
      </w:pPr>
    </w:p>
    <w:p w14:paraId="131F0F9A" w14:textId="7B4F9FC3" w:rsidR="00741350" w:rsidRPr="007453E2" w:rsidRDefault="00741350" w:rsidP="00430108">
      <w:pPr>
        <w:jc w:val="center"/>
        <w:rPr>
          <w:color w:val="808080"/>
        </w:rPr>
      </w:pPr>
      <w:r w:rsidRPr="007453E2">
        <w:rPr>
          <w:color w:val="808080"/>
        </w:rPr>
        <w:t>CARTA DE SOLIDARIEDADE</w:t>
      </w:r>
    </w:p>
    <w:p w14:paraId="13CB595B" w14:textId="77777777" w:rsidR="00741350" w:rsidRPr="007453E2" w:rsidRDefault="00741350" w:rsidP="00741350">
      <w:pPr>
        <w:spacing w:before="120" w:after="120"/>
        <w:rPr>
          <w:color w:val="808080"/>
        </w:rPr>
      </w:pPr>
    </w:p>
    <w:p w14:paraId="1BAC7243" w14:textId="77777777" w:rsidR="00741350" w:rsidRPr="007453E2" w:rsidRDefault="00741350" w:rsidP="00741350">
      <w:pPr>
        <w:spacing w:before="120" w:after="120"/>
        <w:rPr>
          <w:color w:val="808080"/>
        </w:rPr>
      </w:pPr>
      <w:r w:rsidRPr="007453E2">
        <w:rPr>
          <w:color w:val="808080"/>
        </w:rPr>
        <w:t>FABRICANTE .........</w:t>
      </w:r>
    </w:p>
    <w:p w14:paraId="34CF93BC" w14:textId="77777777" w:rsidR="00741350" w:rsidRPr="007453E2" w:rsidRDefault="00741350" w:rsidP="00741350">
      <w:pPr>
        <w:spacing w:before="120" w:after="120"/>
        <w:rPr>
          <w:color w:val="808080"/>
        </w:rPr>
      </w:pPr>
      <w:r w:rsidRPr="007453E2">
        <w:rPr>
          <w:color w:val="808080"/>
        </w:rPr>
        <w:t>(</w:t>
      </w:r>
      <w:proofErr w:type="gramStart"/>
      <w:r w:rsidRPr="007453E2">
        <w:rPr>
          <w:color w:val="808080"/>
        </w:rPr>
        <w:t>modelo</w:t>
      </w:r>
      <w:proofErr w:type="gramEnd"/>
      <w:r w:rsidRPr="007453E2">
        <w:rPr>
          <w:color w:val="808080"/>
        </w:rPr>
        <w:t xml:space="preserve"> a ser preenchido em papel timbrado do fabricante)</w:t>
      </w:r>
    </w:p>
    <w:p w14:paraId="6D9C8D39" w14:textId="77777777" w:rsidR="00741350" w:rsidRPr="007453E2" w:rsidRDefault="00741350" w:rsidP="00741350">
      <w:pPr>
        <w:spacing w:before="120" w:after="120"/>
        <w:rPr>
          <w:color w:val="808080"/>
        </w:rPr>
      </w:pPr>
    </w:p>
    <w:p w14:paraId="1EAD9385" w14:textId="77777777" w:rsidR="00741350" w:rsidRPr="007453E2" w:rsidRDefault="00741350" w:rsidP="00741350">
      <w:pPr>
        <w:spacing w:before="120" w:after="120"/>
        <w:rPr>
          <w:color w:val="808080"/>
        </w:rPr>
      </w:pPr>
      <w:r w:rsidRPr="007453E2">
        <w:rPr>
          <w:color w:val="808080"/>
        </w:rPr>
        <w:t>A empresa _______________ [Razão Social do fabricante], situada em ______________</w:t>
      </w:r>
      <w:r w:rsidR="00880455" w:rsidRPr="007453E2">
        <w:rPr>
          <w:color w:val="808080"/>
        </w:rPr>
        <w:t xml:space="preserve"> </w:t>
      </w:r>
      <w:r w:rsidRPr="007453E2">
        <w:rPr>
          <w:color w:val="808080"/>
        </w:rPr>
        <w:t>[endereço do fabricante], inscrita no CNPJ sob o nº _______________ [CNPJ do fabricante], declara</w:t>
      </w:r>
      <w:r w:rsidR="00880455" w:rsidRPr="007453E2">
        <w:rPr>
          <w:color w:val="808080"/>
        </w:rPr>
        <w:t xml:space="preserve"> </w:t>
      </w:r>
      <w:r w:rsidRPr="007453E2">
        <w:rPr>
          <w:color w:val="808080"/>
        </w:rPr>
        <w:t>que é fabricante do equipamento ou software ______________ (nome e especificação do</w:t>
      </w:r>
      <w:r w:rsidR="00880455" w:rsidRPr="007453E2">
        <w:rPr>
          <w:color w:val="808080"/>
        </w:rPr>
        <w:t xml:space="preserve"> </w:t>
      </w:r>
      <w:r w:rsidRPr="007453E2">
        <w:rPr>
          <w:color w:val="808080"/>
        </w:rPr>
        <w:t>equipamento), que a empresa _______________ [Razão Social da Empresa Licitante], com sede</w:t>
      </w:r>
      <w:r w:rsidR="00880455" w:rsidRPr="007453E2">
        <w:rPr>
          <w:color w:val="808080"/>
        </w:rPr>
        <w:t xml:space="preserve"> </w:t>
      </w:r>
      <w:r w:rsidRPr="007453E2">
        <w:rPr>
          <w:color w:val="808080"/>
        </w:rPr>
        <w:t>_______________ [endereço da Empresa Licitante], inscrita no CNPJ sob o nº ________________</w:t>
      </w:r>
    </w:p>
    <w:p w14:paraId="06C085C4" w14:textId="77777777" w:rsidR="00880455" w:rsidRPr="007453E2" w:rsidRDefault="00741350" w:rsidP="00741350">
      <w:pPr>
        <w:spacing w:before="120" w:after="120"/>
        <w:rPr>
          <w:color w:val="808080"/>
        </w:rPr>
      </w:pPr>
      <w:r w:rsidRPr="007453E2">
        <w:rPr>
          <w:color w:val="808080"/>
        </w:rPr>
        <w:t xml:space="preserve">[CNPJ da Empresa Licitante], está ofertando para atender ao Edital nº </w:t>
      </w:r>
      <w:proofErr w:type="gramStart"/>
      <w:r w:rsidRPr="007453E2">
        <w:rPr>
          <w:color w:val="808080"/>
        </w:rPr>
        <w:t xml:space="preserve"> ..</w:t>
      </w:r>
      <w:proofErr w:type="gramEnd"/>
      <w:r w:rsidRPr="007453E2">
        <w:rPr>
          <w:color w:val="808080"/>
        </w:rPr>
        <w:t>/201..  , que tem por finalidade o fornecimento de  (descrever o equipamento ou software que está sendo fornecido),</w:t>
      </w:r>
      <w:r w:rsidR="00880455" w:rsidRPr="007453E2">
        <w:rPr>
          <w:color w:val="808080"/>
        </w:rPr>
        <w:t xml:space="preserve"> </w:t>
      </w:r>
      <w:r w:rsidRPr="007453E2">
        <w:rPr>
          <w:color w:val="808080"/>
        </w:rPr>
        <w:t>e que esta mesma empresa possui autorização para comercializá-lo e para prestar os respectivos serviços de instalação montagem, manutenção e suporte técnico.</w:t>
      </w:r>
    </w:p>
    <w:p w14:paraId="675E05EE" w14:textId="77777777" w:rsidR="00880455" w:rsidRPr="007453E2" w:rsidRDefault="00880455" w:rsidP="00741350">
      <w:pPr>
        <w:spacing w:before="120" w:after="120"/>
        <w:rPr>
          <w:color w:val="808080"/>
        </w:rPr>
      </w:pPr>
    </w:p>
    <w:p w14:paraId="6545EB37" w14:textId="77777777" w:rsidR="00880455" w:rsidRPr="007453E2" w:rsidRDefault="00741350" w:rsidP="00741350">
      <w:pPr>
        <w:spacing w:before="120" w:after="120"/>
        <w:rPr>
          <w:color w:val="808080"/>
        </w:rPr>
      </w:pPr>
      <w:r w:rsidRPr="007453E2">
        <w:rPr>
          <w:color w:val="808080"/>
        </w:rPr>
        <w:t>Declara, ainda, que responde solidariamente com a empresa [Razão Social da Empresa</w:t>
      </w:r>
      <w:r w:rsidR="00880455" w:rsidRPr="007453E2">
        <w:rPr>
          <w:color w:val="808080"/>
        </w:rPr>
        <w:t xml:space="preserve"> </w:t>
      </w:r>
      <w:r w:rsidRPr="007453E2">
        <w:rPr>
          <w:color w:val="808080"/>
        </w:rPr>
        <w:t>Licitante], pelo fornecimento, manutenção, instalação e configuração do equipamento _______________ e do software ________________.</w:t>
      </w:r>
    </w:p>
    <w:p w14:paraId="2FC17F8B" w14:textId="77777777" w:rsidR="00880455" w:rsidRPr="007453E2" w:rsidRDefault="00880455" w:rsidP="00741350">
      <w:pPr>
        <w:spacing w:before="120" w:after="120"/>
        <w:rPr>
          <w:color w:val="808080"/>
        </w:rPr>
      </w:pPr>
    </w:p>
    <w:p w14:paraId="75392B96" w14:textId="77777777" w:rsidR="00741350" w:rsidRPr="007453E2" w:rsidRDefault="00741350" w:rsidP="00741350">
      <w:pPr>
        <w:spacing w:before="120" w:after="120"/>
        <w:rPr>
          <w:color w:val="808080"/>
        </w:rPr>
      </w:pPr>
      <w:r w:rsidRPr="007453E2">
        <w:rPr>
          <w:color w:val="808080"/>
        </w:rPr>
        <w:t>Por fim, declara também ser responsável solidária com o fornecimento de peças para manutenção,</w:t>
      </w:r>
      <w:r w:rsidR="00880455" w:rsidRPr="007453E2">
        <w:rPr>
          <w:color w:val="808080"/>
        </w:rPr>
        <w:t xml:space="preserve"> </w:t>
      </w:r>
      <w:r w:rsidRPr="007453E2">
        <w:rPr>
          <w:color w:val="808080"/>
        </w:rPr>
        <w:t>além do suporte técnico, durante todo o período contratual, de acordo com as condições exigidas</w:t>
      </w:r>
      <w:r w:rsidR="00880455" w:rsidRPr="007453E2">
        <w:rPr>
          <w:color w:val="808080"/>
        </w:rPr>
        <w:t xml:space="preserve"> </w:t>
      </w:r>
      <w:r w:rsidRPr="007453E2">
        <w:rPr>
          <w:color w:val="808080"/>
        </w:rPr>
        <w:t>pelo</w:t>
      </w:r>
      <w:r w:rsidR="00880455" w:rsidRPr="007453E2">
        <w:rPr>
          <w:color w:val="808080"/>
        </w:rPr>
        <w:t xml:space="preserve"> </w:t>
      </w:r>
      <w:r w:rsidRPr="007453E2">
        <w:rPr>
          <w:color w:val="808080"/>
        </w:rPr>
        <w:t>edital de licitação e seus respectivos anexos, das quais tem perfeito conhecimento, sem</w:t>
      </w:r>
      <w:r w:rsidR="00880455" w:rsidRPr="007453E2">
        <w:rPr>
          <w:color w:val="808080"/>
        </w:rPr>
        <w:t xml:space="preserve"> </w:t>
      </w:r>
      <w:r w:rsidRPr="007453E2">
        <w:rPr>
          <w:color w:val="808080"/>
        </w:rPr>
        <w:t>qualquer ônus</w:t>
      </w:r>
      <w:r w:rsidR="00880455" w:rsidRPr="007453E2">
        <w:rPr>
          <w:color w:val="808080"/>
        </w:rPr>
        <w:t xml:space="preserve"> </w:t>
      </w:r>
      <w:r w:rsidRPr="007453E2">
        <w:rPr>
          <w:color w:val="808080"/>
        </w:rPr>
        <w:t xml:space="preserve">adicional para a </w:t>
      </w:r>
      <w:proofErr w:type="spellStart"/>
      <w:r w:rsidRPr="007453E2">
        <w:rPr>
          <w:color w:val="808080"/>
        </w:rPr>
        <w:t>Codevasf</w:t>
      </w:r>
      <w:proofErr w:type="spellEnd"/>
      <w:r w:rsidRPr="007453E2">
        <w:rPr>
          <w:color w:val="808080"/>
        </w:rPr>
        <w:t>.</w:t>
      </w:r>
    </w:p>
    <w:p w14:paraId="0A4F7224" w14:textId="77777777" w:rsidR="00880455" w:rsidRPr="007453E2" w:rsidRDefault="00880455" w:rsidP="00741350">
      <w:pPr>
        <w:spacing w:before="120" w:after="120"/>
        <w:rPr>
          <w:color w:val="808080"/>
        </w:rPr>
      </w:pPr>
    </w:p>
    <w:p w14:paraId="7ED9E254" w14:textId="77777777" w:rsidR="00741350" w:rsidRPr="007453E2" w:rsidRDefault="00741350" w:rsidP="00741350">
      <w:pPr>
        <w:spacing w:before="120" w:after="120"/>
        <w:rPr>
          <w:color w:val="808080"/>
        </w:rPr>
      </w:pPr>
      <w:r w:rsidRPr="007453E2">
        <w:rPr>
          <w:color w:val="808080"/>
        </w:rPr>
        <w:t>Local e Data.</w:t>
      </w:r>
    </w:p>
    <w:p w14:paraId="051E303C" w14:textId="77777777" w:rsidR="00741350" w:rsidRPr="007453E2" w:rsidRDefault="00741350" w:rsidP="00741350">
      <w:pPr>
        <w:spacing w:before="120" w:after="120"/>
        <w:rPr>
          <w:color w:val="808080"/>
        </w:rPr>
      </w:pPr>
      <w:r w:rsidRPr="007453E2">
        <w:rPr>
          <w:color w:val="808080"/>
        </w:rPr>
        <w:t>________________</w:t>
      </w:r>
    </w:p>
    <w:p w14:paraId="6EF5A580" w14:textId="77777777" w:rsidR="00741350" w:rsidRPr="007453E2" w:rsidRDefault="00741350" w:rsidP="00741350">
      <w:pPr>
        <w:spacing w:before="120" w:after="120"/>
        <w:rPr>
          <w:color w:val="808080"/>
        </w:rPr>
      </w:pPr>
      <w:r w:rsidRPr="007453E2">
        <w:rPr>
          <w:color w:val="808080"/>
        </w:rPr>
        <w:t>___________________________</w:t>
      </w:r>
    </w:p>
    <w:p w14:paraId="38402046" w14:textId="77777777" w:rsidR="00741350" w:rsidRPr="007453E2" w:rsidRDefault="00741350" w:rsidP="00741350">
      <w:pPr>
        <w:spacing w:before="120" w:after="120"/>
        <w:rPr>
          <w:color w:val="808080"/>
        </w:rPr>
      </w:pPr>
      <w:r w:rsidRPr="007453E2">
        <w:rPr>
          <w:color w:val="808080"/>
        </w:rPr>
        <w:t>[Nome do Representante Legal]</w:t>
      </w:r>
    </w:p>
    <w:p w14:paraId="7BCE7B21" w14:textId="784705B5" w:rsidR="00920BA9" w:rsidRDefault="00741350" w:rsidP="00741350">
      <w:pPr>
        <w:spacing w:before="120" w:after="120"/>
        <w:rPr>
          <w:color w:val="808080"/>
        </w:rPr>
      </w:pPr>
      <w:proofErr w:type="gramStart"/>
      <w:r w:rsidRPr="007453E2">
        <w:rPr>
          <w:color w:val="808080"/>
        </w:rPr>
        <w:t>cargo</w:t>
      </w:r>
      <w:proofErr w:type="gramEnd"/>
      <w:r w:rsidRPr="007453E2">
        <w:rPr>
          <w:color w:val="808080"/>
        </w:rPr>
        <w:t>/função e telefone para contato</w:t>
      </w:r>
    </w:p>
    <w:p w14:paraId="57B2EDF5" w14:textId="77777777" w:rsidR="00920BA9" w:rsidRDefault="00920BA9">
      <w:pPr>
        <w:suppressAutoHyphens w:val="0"/>
        <w:rPr>
          <w:color w:val="808080"/>
        </w:rPr>
      </w:pPr>
      <w:r>
        <w:rPr>
          <w:color w:val="808080"/>
        </w:rPr>
        <w:br w:type="page"/>
      </w:r>
    </w:p>
    <w:p w14:paraId="46D86FD4" w14:textId="77777777" w:rsidR="00741350" w:rsidRPr="007453E2" w:rsidRDefault="00741350" w:rsidP="00741350">
      <w:pPr>
        <w:spacing w:before="120" w:after="120"/>
        <w:rPr>
          <w:b/>
          <w:color w:val="808080"/>
          <w:szCs w:val="20"/>
        </w:rPr>
      </w:pPr>
    </w:p>
    <w:p w14:paraId="54F6D377" w14:textId="3C2B4B4F" w:rsidR="0092038F" w:rsidRPr="00DF0FB2" w:rsidRDefault="0092038F" w:rsidP="00920BA9">
      <w:pPr>
        <w:suppressAutoHyphens w:val="0"/>
        <w:rPr>
          <w:b/>
          <w:spacing w:val="3"/>
          <w:szCs w:val="20"/>
        </w:rPr>
      </w:pPr>
      <w:r>
        <w:br w:type="page"/>
      </w:r>
      <w:r w:rsidRPr="00DF0FB2">
        <w:rPr>
          <w:szCs w:val="20"/>
        </w:rPr>
        <w:lastRenderedPageBreak/>
        <w:t>ANEXO III</w:t>
      </w:r>
      <w:r w:rsidR="00920BA9" w:rsidRPr="00DF0FB2">
        <w:rPr>
          <w:szCs w:val="20"/>
        </w:rPr>
        <w:t xml:space="preserve"> -</w:t>
      </w:r>
      <w:r w:rsidRPr="00DF0FB2">
        <w:rPr>
          <w:b/>
          <w:spacing w:val="3"/>
          <w:szCs w:val="20"/>
        </w:rPr>
        <w:t>TERMOS PARA IMPRESSÃO</w:t>
      </w:r>
    </w:p>
    <w:p w14:paraId="1C1B638F" w14:textId="77777777" w:rsidR="0092038F" w:rsidRPr="00DF0FB2" w:rsidRDefault="0092038F" w:rsidP="0092038F">
      <w:pPr>
        <w:ind w:right="-3"/>
        <w:jc w:val="center"/>
        <w:rPr>
          <w:b/>
          <w:spacing w:val="3"/>
          <w:szCs w:val="20"/>
        </w:rPr>
      </w:pPr>
    </w:p>
    <w:p w14:paraId="61C72AEE" w14:textId="77777777" w:rsidR="0092038F" w:rsidRPr="00DF0FB2" w:rsidRDefault="0092038F" w:rsidP="0092038F">
      <w:pPr>
        <w:ind w:right="-3"/>
        <w:jc w:val="center"/>
        <w:rPr>
          <w:b/>
          <w:spacing w:val="3"/>
          <w:szCs w:val="20"/>
        </w:rPr>
      </w:pPr>
    </w:p>
    <w:p w14:paraId="30C6DF54" w14:textId="51806027" w:rsidR="0092038F" w:rsidRPr="00DF0FB2" w:rsidRDefault="00430108" w:rsidP="00430108">
      <w:pPr>
        <w:tabs>
          <w:tab w:val="left" w:pos="5325"/>
        </w:tabs>
        <w:spacing w:line="200" w:lineRule="exact"/>
        <w:rPr>
          <w:szCs w:val="20"/>
        </w:rPr>
      </w:pPr>
      <w:r w:rsidRPr="00DF0FB2">
        <w:rPr>
          <w:szCs w:val="20"/>
        </w:rPr>
        <w:tab/>
      </w:r>
    </w:p>
    <w:p w14:paraId="58725E73" w14:textId="77777777" w:rsidR="0092038F" w:rsidRPr="00DF0FB2" w:rsidRDefault="0092038F" w:rsidP="0092038F">
      <w:pPr>
        <w:spacing w:before="7" w:line="200" w:lineRule="exact"/>
        <w:rPr>
          <w:szCs w:val="20"/>
        </w:rPr>
      </w:pPr>
    </w:p>
    <w:p w14:paraId="369E3FD0" w14:textId="1D9895BA" w:rsidR="0092038F" w:rsidRPr="00DF0FB2" w:rsidRDefault="0092038F" w:rsidP="0092038F">
      <w:pPr>
        <w:rPr>
          <w:rFonts w:eastAsia="Arial"/>
          <w:szCs w:val="20"/>
        </w:rPr>
      </w:pPr>
      <w:r w:rsidRPr="00DF0FB2">
        <w:rPr>
          <w:rFonts w:eastAsia="Arial"/>
          <w:spacing w:val="3"/>
          <w:szCs w:val="20"/>
        </w:rPr>
        <w:t>1</w:t>
      </w:r>
      <w:r w:rsidRPr="00DF0FB2">
        <w:rPr>
          <w:rFonts w:eastAsia="Arial"/>
          <w:szCs w:val="20"/>
        </w:rPr>
        <w:t xml:space="preserve">.   </w:t>
      </w:r>
      <w:proofErr w:type="gramStart"/>
      <w:r w:rsidRPr="00DF0FB2">
        <w:rPr>
          <w:rFonts w:eastAsia="Arial"/>
          <w:spacing w:val="24"/>
          <w:szCs w:val="20"/>
        </w:rPr>
        <w:t xml:space="preserve"> </w:t>
      </w:r>
      <w:r w:rsidRPr="00DF0FB2">
        <w:rPr>
          <w:rFonts w:eastAsia="Arial"/>
          <w:spacing w:val="8"/>
          <w:szCs w:val="20"/>
        </w:rPr>
        <w:t>N</w:t>
      </w:r>
      <w:r w:rsidRPr="00DF0FB2">
        <w:rPr>
          <w:rFonts w:eastAsia="Arial"/>
          <w:szCs w:val="20"/>
        </w:rPr>
        <w:t>a</w:t>
      </w:r>
      <w:proofErr w:type="gramEnd"/>
      <w:r w:rsidRPr="00DF0FB2">
        <w:rPr>
          <w:rFonts w:eastAsia="Arial"/>
          <w:szCs w:val="20"/>
        </w:rPr>
        <w:t xml:space="preserve"> </w:t>
      </w:r>
      <w:r w:rsidRPr="00DF0FB2">
        <w:rPr>
          <w:rFonts w:eastAsia="Arial"/>
          <w:spacing w:val="-1"/>
          <w:szCs w:val="20"/>
        </w:rPr>
        <w:t>c</w:t>
      </w:r>
      <w:r w:rsidRPr="00DF0FB2">
        <w:rPr>
          <w:rFonts w:eastAsia="Arial"/>
          <w:spacing w:val="3"/>
          <w:szCs w:val="20"/>
        </w:rPr>
        <w:t>on</w:t>
      </w:r>
      <w:r w:rsidRPr="00DF0FB2">
        <w:rPr>
          <w:rFonts w:eastAsia="Arial"/>
          <w:spacing w:val="-5"/>
          <w:szCs w:val="20"/>
        </w:rPr>
        <w:t>f</w:t>
      </w:r>
      <w:r w:rsidRPr="00DF0FB2">
        <w:rPr>
          <w:rFonts w:eastAsia="Arial"/>
          <w:spacing w:val="-1"/>
          <w:szCs w:val="20"/>
        </w:rPr>
        <w:t>e</w:t>
      </w:r>
      <w:r w:rsidRPr="00DF0FB2">
        <w:rPr>
          <w:rFonts w:eastAsia="Arial"/>
          <w:spacing w:val="4"/>
          <w:szCs w:val="20"/>
        </w:rPr>
        <w:t>cç</w:t>
      </w:r>
      <w:r w:rsidRPr="00DF0FB2">
        <w:rPr>
          <w:rFonts w:eastAsia="Arial"/>
          <w:spacing w:val="-1"/>
          <w:szCs w:val="20"/>
        </w:rPr>
        <w:t>ã</w:t>
      </w:r>
      <w:r w:rsidRPr="00DF0FB2">
        <w:rPr>
          <w:rFonts w:eastAsia="Arial"/>
          <w:szCs w:val="20"/>
        </w:rPr>
        <w:t xml:space="preserve">o </w:t>
      </w:r>
      <w:r w:rsidRPr="00DF0FB2">
        <w:rPr>
          <w:rFonts w:eastAsia="Arial"/>
          <w:spacing w:val="-1"/>
          <w:szCs w:val="20"/>
        </w:rPr>
        <w:t>d</w:t>
      </w:r>
      <w:r w:rsidRPr="00DF0FB2">
        <w:rPr>
          <w:rFonts w:eastAsia="Arial"/>
          <w:szCs w:val="20"/>
        </w:rPr>
        <w:t xml:space="preserve">a </w:t>
      </w:r>
      <w:r w:rsidRPr="00DF0FB2">
        <w:rPr>
          <w:rFonts w:eastAsia="Arial"/>
          <w:spacing w:val="-5"/>
          <w:szCs w:val="20"/>
        </w:rPr>
        <w:t>l</w:t>
      </w:r>
      <w:r w:rsidRPr="00DF0FB2">
        <w:rPr>
          <w:rFonts w:eastAsia="Arial"/>
          <w:spacing w:val="3"/>
          <w:szCs w:val="20"/>
        </w:rPr>
        <w:t>og</w:t>
      </w:r>
      <w:r w:rsidRPr="00DF0FB2">
        <w:rPr>
          <w:rFonts w:eastAsia="Arial"/>
          <w:spacing w:val="-1"/>
          <w:szCs w:val="20"/>
        </w:rPr>
        <w:t>o</w:t>
      </w:r>
      <w:r w:rsidRPr="00DF0FB2">
        <w:rPr>
          <w:rFonts w:eastAsia="Arial"/>
          <w:spacing w:val="3"/>
          <w:szCs w:val="20"/>
        </w:rPr>
        <w:t>ma</w:t>
      </w:r>
      <w:r w:rsidRPr="00DF0FB2">
        <w:rPr>
          <w:rFonts w:eastAsia="Arial"/>
          <w:spacing w:val="-5"/>
          <w:szCs w:val="20"/>
        </w:rPr>
        <w:t>r</w:t>
      </w:r>
      <w:r w:rsidRPr="00DF0FB2">
        <w:rPr>
          <w:rFonts w:eastAsia="Arial"/>
          <w:spacing w:val="4"/>
          <w:szCs w:val="20"/>
        </w:rPr>
        <w:t>c</w:t>
      </w:r>
      <w:r w:rsidRPr="00DF0FB2">
        <w:rPr>
          <w:rFonts w:eastAsia="Arial"/>
          <w:szCs w:val="20"/>
        </w:rPr>
        <w:t xml:space="preserve">a </w:t>
      </w:r>
      <w:r w:rsidRPr="00DF0FB2">
        <w:rPr>
          <w:rFonts w:eastAsia="Arial"/>
          <w:spacing w:val="4"/>
          <w:szCs w:val="20"/>
        </w:rPr>
        <w:t>s</w:t>
      </w:r>
      <w:r w:rsidRPr="00DF0FB2">
        <w:rPr>
          <w:rFonts w:eastAsia="Arial"/>
          <w:spacing w:val="3"/>
          <w:szCs w:val="20"/>
        </w:rPr>
        <w:t>e</w:t>
      </w:r>
      <w:r w:rsidRPr="00DF0FB2">
        <w:rPr>
          <w:rFonts w:eastAsia="Arial"/>
          <w:spacing w:val="-1"/>
          <w:szCs w:val="20"/>
        </w:rPr>
        <w:t>r</w:t>
      </w:r>
      <w:r w:rsidRPr="00DF0FB2">
        <w:rPr>
          <w:rFonts w:eastAsia="Arial"/>
          <w:spacing w:val="3"/>
          <w:szCs w:val="20"/>
        </w:rPr>
        <w:t>ã</w:t>
      </w:r>
      <w:r w:rsidRPr="00DF0FB2">
        <w:rPr>
          <w:rFonts w:eastAsia="Arial"/>
          <w:szCs w:val="20"/>
        </w:rPr>
        <w:t xml:space="preserve">o </w:t>
      </w:r>
      <w:r w:rsidRPr="00DF0FB2">
        <w:rPr>
          <w:rFonts w:eastAsia="Arial"/>
          <w:spacing w:val="3"/>
          <w:szCs w:val="20"/>
        </w:rPr>
        <w:t>u</w:t>
      </w:r>
      <w:r w:rsidRPr="00DF0FB2">
        <w:rPr>
          <w:rFonts w:eastAsia="Arial"/>
          <w:szCs w:val="20"/>
        </w:rPr>
        <w:t>til</w:t>
      </w:r>
      <w:r w:rsidRPr="00DF0FB2">
        <w:rPr>
          <w:rFonts w:eastAsia="Arial"/>
          <w:spacing w:val="-5"/>
          <w:szCs w:val="20"/>
        </w:rPr>
        <w:t>i</w:t>
      </w:r>
      <w:r w:rsidRPr="00DF0FB2">
        <w:rPr>
          <w:rFonts w:eastAsia="Arial"/>
          <w:spacing w:val="4"/>
          <w:szCs w:val="20"/>
        </w:rPr>
        <w:t>z</w:t>
      </w:r>
      <w:r w:rsidRPr="00DF0FB2">
        <w:rPr>
          <w:rFonts w:eastAsia="Arial"/>
          <w:spacing w:val="3"/>
          <w:szCs w:val="20"/>
        </w:rPr>
        <w:t>ad</w:t>
      </w:r>
      <w:r w:rsidRPr="00DF0FB2">
        <w:rPr>
          <w:rFonts w:eastAsia="Arial"/>
          <w:spacing w:val="-1"/>
          <w:szCs w:val="20"/>
        </w:rPr>
        <w:t>a</w:t>
      </w:r>
      <w:r w:rsidRPr="00DF0FB2">
        <w:rPr>
          <w:rFonts w:eastAsia="Arial"/>
          <w:szCs w:val="20"/>
        </w:rPr>
        <w:t xml:space="preserve">s </w:t>
      </w:r>
      <w:r w:rsidRPr="00DF0FB2">
        <w:rPr>
          <w:rFonts w:eastAsia="Arial"/>
          <w:spacing w:val="4"/>
          <w:szCs w:val="20"/>
        </w:rPr>
        <w:t>c</w:t>
      </w:r>
      <w:r w:rsidRPr="00DF0FB2">
        <w:rPr>
          <w:rFonts w:eastAsia="Arial"/>
          <w:spacing w:val="-1"/>
          <w:szCs w:val="20"/>
        </w:rPr>
        <w:t>o</w:t>
      </w:r>
      <w:r w:rsidRPr="00DF0FB2">
        <w:rPr>
          <w:rFonts w:eastAsia="Arial"/>
          <w:spacing w:val="3"/>
          <w:szCs w:val="20"/>
        </w:rPr>
        <w:t>mb</w:t>
      </w:r>
      <w:r w:rsidRPr="00DF0FB2">
        <w:rPr>
          <w:rFonts w:eastAsia="Arial"/>
          <w:szCs w:val="20"/>
        </w:rPr>
        <w:t>i</w:t>
      </w:r>
      <w:r w:rsidRPr="00DF0FB2">
        <w:rPr>
          <w:rFonts w:eastAsia="Arial"/>
          <w:spacing w:val="3"/>
          <w:szCs w:val="20"/>
        </w:rPr>
        <w:t>n</w:t>
      </w:r>
      <w:r w:rsidRPr="00DF0FB2">
        <w:rPr>
          <w:rFonts w:eastAsia="Arial"/>
          <w:spacing w:val="-1"/>
          <w:szCs w:val="20"/>
        </w:rPr>
        <w:t>aç</w:t>
      </w:r>
      <w:r w:rsidRPr="00DF0FB2">
        <w:rPr>
          <w:rFonts w:eastAsia="Arial"/>
          <w:spacing w:val="3"/>
          <w:szCs w:val="20"/>
        </w:rPr>
        <w:t>õ</w:t>
      </w:r>
      <w:r w:rsidRPr="00DF0FB2">
        <w:rPr>
          <w:rFonts w:eastAsia="Arial"/>
          <w:spacing w:val="-1"/>
          <w:szCs w:val="20"/>
        </w:rPr>
        <w:t>e</w:t>
      </w:r>
      <w:r w:rsidRPr="00DF0FB2">
        <w:rPr>
          <w:rFonts w:eastAsia="Arial"/>
          <w:szCs w:val="20"/>
        </w:rPr>
        <w:t xml:space="preserve">s </w:t>
      </w:r>
      <w:r w:rsidRPr="00DF0FB2">
        <w:rPr>
          <w:rFonts w:eastAsia="Arial"/>
          <w:spacing w:val="3"/>
          <w:szCs w:val="20"/>
        </w:rPr>
        <w:t>d</w:t>
      </w:r>
      <w:r w:rsidRPr="00DF0FB2">
        <w:rPr>
          <w:rFonts w:eastAsia="Arial"/>
          <w:spacing w:val="-1"/>
          <w:szCs w:val="20"/>
        </w:rPr>
        <w:t>a</w:t>
      </w:r>
      <w:r w:rsidRPr="00DF0FB2">
        <w:rPr>
          <w:rFonts w:eastAsia="Arial"/>
          <w:szCs w:val="20"/>
        </w:rPr>
        <w:t>s</w:t>
      </w:r>
      <w:r w:rsidRPr="00DF0FB2">
        <w:rPr>
          <w:rFonts w:eastAsia="Arial"/>
          <w:spacing w:val="13"/>
          <w:szCs w:val="20"/>
        </w:rPr>
        <w:t xml:space="preserve"> </w:t>
      </w:r>
      <w:r w:rsidRPr="00DF0FB2">
        <w:rPr>
          <w:rFonts w:eastAsia="Arial"/>
          <w:spacing w:val="4"/>
          <w:szCs w:val="20"/>
        </w:rPr>
        <w:t>c</w:t>
      </w:r>
      <w:r w:rsidRPr="00DF0FB2">
        <w:rPr>
          <w:rFonts w:eastAsia="Arial"/>
          <w:spacing w:val="3"/>
          <w:szCs w:val="20"/>
        </w:rPr>
        <w:t>o</w:t>
      </w:r>
      <w:r w:rsidRPr="00DF0FB2">
        <w:rPr>
          <w:rFonts w:eastAsia="Arial"/>
          <w:spacing w:val="-5"/>
          <w:szCs w:val="20"/>
        </w:rPr>
        <w:t>r</w:t>
      </w:r>
      <w:r w:rsidRPr="00DF0FB2">
        <w:rPr>
          <w:rFonts w:eastAsia="Arial"/>
          <w:spacing w:val="3"/>
          <w:szCs w:val="20"/>
        </w:rPr>
        <w:t>e</w:t>
      </w:r>
      <w:r w:rsidRPr="00DF0FB2">
        <w:rPr>
          <w:rFonts w:eastAsia="Arial"/>
          <w:szCs w:val="20"/>
        </w:rPr>
        <w:t xml:space="preserve">s </w:t>
      </w:r>
      <w:proofErr w:type="spellStart"/>
      <w:r w:rsidRPr="00DF0FB2">
        <w:rPr>
          <w:rFonts w:eastAsia="Arial"/>
          <w:spacing w:val="3"/>
          <w:szCs w:val="20"/>
        </w:rPr>
        <w:t>P</w:t>
      </w:r>
      <w:r w:rsidRPr="00DF0FB2">
        <w:rPr>
          <w:rFonts w:eastAsia="Arial"/>
          <w:spacing w:val="4"/>
          <w:szCs w:val="20"/>
        </w:rPr>
        <w:t>an</w:t>
      </w:r>
      <w:r w:rsidRPr="00DF0FB2">
        <w:rPr>
          <w:rFonts w:eastAsia="Arial"/>
          <w:spacing w:val="-5"/>
          <w:szCs w:val="20"/>
        </w:rPr>
        <w:t>t</w:t>
      </w:r>
      <w:r w:rsidRPr="00DF0FB2">
        <w:rPr>
          <w:rFonts w:eastAsia="Arial"/>
          <w:spacing w:val="3"/>
          <w:szCs w:val="20"/>
        </w:rPr>
        <w:t>o</w:t>
      </w:r>
      <w:r w:rsidRPr="00DF0FB2">
        <w:rPr>
          <w:rFonts w:eastAsia="Arial"/>
          <w:spacing w:val="-1"/>
          <w:szCs w:val="20"/>
        </w:rPr>
        <w:t>n</w:t>
      </w:r>
      <w:r w:rsidRPr="00DF0FB2">
        <w:rPr>
          <w:rFonts w:eastAsia="Arial"/>
          <w:szCs w:val="20"/>
        </w:rPr>
        <w:t>e</w:t>
      </w:r>
      <w:proofErr w:type="spellEnd"/>
      <w:r w:rsidRPr="00DF0FB2">
        <w:rPr>
          <w:rFonts w:eastAsia="Arial"/>
          <w:spacing w:val="-1"/>
          <w:szCs w:val="20"/>
        </w:rPr>
        <w:t xml:space="preserve"> </w:t>
      </w:r>
      <w:r w:rsidRPr="00DF0FB2">
        <w:rPr>
          <w:rFonts w:eastAsia="Arial"/>
          <w:spacing w:val="4"/>
          <w:szCs w:val="20"/>
        </w:rPr>
        <w:t>V</w:t>
      </w:r>
      <w:r w:rsidRPr="00DF0FB2">
        <w:rPr>
          <w:rFonts w:eastAsia="Arial"/>
          <w:spacing w:val="8"/>
          <w:szCs w:val="20"/>
        </w:rPr>
        <w:t>e</w:t>
      </w:r>
      <w:r w:rsidRPr="00DF0FB2">
        <w:rPr>
          <w:rFonts w:eastAsia="Arial"/>
          <w:spacing w:val="-5"/>
          <w:szCs w:val="20"/>
        </w:rPr>
        <w:t>r</w:t>
      </w:r>
      <w:r w:rsidRPr="00DF0FB2">
        <w:rPr>
          <w:rFonts w:eastAsia="Arial"/>
          <w:spacing w:val="-1"/>
          <w:szCs w:val="20"/>
        </w:rPr>
        <w:t>d</w:t>
      </w:r>
      <w:r w:rsidRPr="00DF0FB2">
        <w:rPr>
          <w:rFonts w:eastAsia="Arial"/>
          <w:szCs w:val="20"/>
        </w:rPr>
        <w:t>e</w:t>
      </w:r>
      <w:r w:rsidRPr="00DF0FB2">
        <w:rPr>
          <w:rFonts w:eastAsia="Arial"/>
          <w:spacing w:val="8"/>
          <w:szCs w:val="20"/>
        </w:rPr>
        <w:t xml:space="preserve"> </w:t>
      </w:r>
      <w:r w:rsidRPr="00DF0FB2">
        <w:rPr>
          <w:rFonts w:eastAsia="Arial"/>
          <w:spacing w:val="-5"/>
          <w:szCs w:val="20"/>
        </w:rPr>
        <w:t>(</w:t>
      </w:r>
      <w:r w:rsidRPr="00DF0FB2">
        <w:rPr>
          <w:rFonts w:eastAsia="Arial"/>
          <w:spacing w:val="3"/>
          <w:szCs w:val="20"/>
        </w:rPr>
        <w:t>3</w:t>
      </w:r>
      <w:r w:rsidRPr="00DF0FB2">
        <w:rPr>
          <w:rFonts w:eastAsia="Arial"/>
          <w:spacing w:val="-1"/>
          <w:szCs w:val="20"/>
        </w:rPr>
        <w:t>4</w:t>
      </w:r>
      <w:r w:rsidRPr="00DF0FB2">
        <w:rPr>
          <w:rFonts w:eastAsia="Arial"/>
          <w:spacing w:val="3"/>
          <w:szCs w:val="20"/>
        </w:rPr>
        <w:t>8</w:t>
      </w:r>
      <w:r w:rsidRPr="00DF0FB2">
        <w:rPr>
          <w:rFonts w:eastAsia="Arial"/>
          <w:szCs w:val="20"/>
        </w:rPr>
        <w:t>) e</w:t>
      </w:r>
      <w:r w:rsidRPr="00DF0FB2">
        <w:rPr>
          <w:rFonts w:eastAsia="Arial"/>
          <w:spacing w:val="3"/>
          <w:szCs w:val="20"/>
        </w:rPr>
        <w:t xml:space="preserve"> A</w:t>
      </w:r>
      <w:r w:rsidRPr="00DF0FB2">
        <w:rPr>
          <w:rFonts w:eastAsia="Arial"/>
          <w:spacing w:val="4"/>
          <w:szCs w:val="20"/>
        </w:rPr>
        <w:t>z</w:t>
      </w:r>
      <w:r w:rsidRPr="00DF0FB2">
        <w:rPr>
          <w:rFonts w:eastAsia="Arial"/>
          <w:spacing w:val="3"/>
          <w:szCs w:val="20"/>
        </w:rPr>
        <w:t>u</w:t>
      </w:r>
      <w:r w:rsidRPr="00DF0FB2">
        <w:rPr>
          <w:rFonts w:eastAsia="Arial"/>
          <w:szCs w:val="20"/>
        </w:rPr>
        <w:t>l</w:t>
      </w:r>
      <w:r w:rsidRPr="00DF0FB2">
        <w:rPr>
          <w:rFonts w:eastAsia="Arial"/>
          <w:spacing w:val="-5"/>
          <w:szCs w:val="20"/>
        </w:rPr>
        <w:t xml:space="preserve"> </w:t>
      </w:r>
      <w:r w:rsidRPr="00DF0FB2">
        <w:rPr>
          <w:rFonts w:eastAsia="Arial"/>
          <w:spacing w:val="-1"/>
          <w:szCs w:val="20"/>
        </w:rPr>
        <w:t>(</w:t>
      </w:r>
      <w:r w:rsidRPr="00DF0FB2">
        <w:rPr>
          <w:rFonts w:eastAsia="Arial"/>
          <w:spacing w:val="3"/>
          <w:szCs w:val="20"/>
        </w:rPr>
        <w:t>286</w:t>
      </w:r>
      <w:r w:rsidRPr="00DF0FB2">
        <w:rPr>
          <w:rFonts w:eastAsia="Arial"/>
          <w:spacing w:val="-1"/>
          <w:szCs w:val="20"/>
        </w:rPr>
        <w:t>)</w:t>
      </w:r>
      <w:r w:rsidRPr="00DF0FB2">
        <w:rPr>
          <w:rFonts w:eastAsia="Arial"/>
          <w:szCs w:val="20"/>
        </w:rPr>
        <w:t>.</w:t>
      </w:r>
    </w:p>
    <w:p w14:paraId="7002E6D3" w14:textId="77777777" w:rsidR="0092038F" w:rsidRPr="00DF0FB2" w:rsidRDefault="0092038F" w:rsidP="0092038F">
      <w:pPr>
        <w:spacing w:before="6" w:line="100" w:lineRule="exact"/>
        <w:rPr>
          <w:szCs w:val="20"/>
        </w:rPr>
      </w:pPr>
    </w:p>
    <w:p w14:paraId="3A5E2BCE" w14:textId="77777777" w:rsidR="0092038F" w:rsidRPr="00DF0FB2" w:rsidRDefault="0092038F" w:rsidP="0092038F">
      <w:pPr>
        <w:spacing w:line="200" w:lineRule="exact"/>
        <w:rPr>
          <w:szCs w:val="20"/>
        </w:rPr>
      </w:pPr>
    </w:p>
    <w:p w14:paraId="49C3611E" w14:textId="77777777" w:rsidR="0092038F" w:rsidRPr="00DF0FB2" w:rsidRDefault="0092038F" w:rsidP="0092038F">
      <w:pPr>
        <w:rPr>
          <w:rFonts w:eastAsia="Arial"/>
          <w:szCs w:val="20"/>
        </w:rPr>
      </w:pPr>
      <w:r w:rsidRPr="00DF0FB2">
        <w:rPr>
          <w:rFonts w:eastAsia="Arial"/>
          <w:spacing w:val="3"/>
          <w:szCs w:val="20"/>
        </w:rPr>
        <w:t>2</w:t>
      </w:r>
      <w:r w:rsidRPr="00DF0FB2">
        <w:rPr>
          <w:rFonts w:eastAsia="Arial"/>
          <w:szCs w:val="20"/>
        </w:rPr>
        <w:t xml:space="preserve">.   </w:t>
      </w:r>
      <w:r w:rsidRPr="00DF0FB2">
        <w:rPr>
          <w:rFonts w:eastAsia="Arial"/>
          <w:spacing w:val="24"/>
          <w:szCs w:val="20"/>
        </w:rPr>
        <w:t xml:space="preserve"> </w:t>
      </w:r>
      <w:r w:rsidRPr="00DF0FB2">
        <w:rPr>
          <w:rFonts w:eastAsia="Arial"/>
          <w:szCs w:val="20"/>
        </w:rPr>
        <w:t>A</w:t>
      </w:r>
      <w:r w:rsidRPr="00DF0FB2">
        <w:rPr>
          <w:rFonts w:eastAsia="Arial"/>
          <w:spacing w:val="3"/>
          <w:szCs w:val="20"/>
        </w:rPr>
        <w:t xml:space="preserve"> </w:t>
      </w:r>
      <w:r w:rsidRPr="00DF0FB2">
        <w:rPr>
          <w:rFonts w:eastAsia="Arial"/>
          <w:szCs w:val="20"/>
        </w:rPr>
        <w:t>f</w:t>
      </w:r>
      <w:r w:rsidRPr="00DF0FB2">
        <w:rPr>
          <w:rFonts w:eastAsia="Arial"/>
          <w:spacing w:val="3"/>
          <w:szCs w:val="20"/>
        </w:rPr>
        <w:t>on</w:t>
      </w:r>
      <w:r w:rsidRPr="00DF0FB2">
        <w:rPr>
          <w:rFonts w:eastAsia="Arial"/>
          <w:szCs w:val="20"/>
        </w:rPr>
        <w:t>te</w:t>
      </w:r>
      <w:r w:rsidRPr="00DF0FB2">
        <w:rPr>
          <w:rFonts w:eastAsia="Arial"/>
          <w:spacing w:val="-1"/>
          <w:szCs w:val="20"/>
        </w:rPr>
        <w:t xml:space="preserve"> </w:t>
      </w:r>
      <w:r w:rsidRPr="00DF0FB2">
        <w:rPr>
          <w:rFonts w:eastAsia="Arial"/>
          <w:spacing w:val="3"/>
          <w:szCs w:val="20"/>
        </w:rPr>
        <w:t>u</w:t>
      </w:r>
      <w:r w:rsidRPr="00DF0FB2">
        <w:rPr>
          <w:rFonts w:eastAsia="Arial"/>
          <w:szCs w:val="20"/>
        </w:rPr>
        <w:t>t</w:t>
      </w:r>
      <w:r w:rsidRPr="00DF0FB2">
        <w:rPr>
          <w:rFonts w:eastAsia="Arial"/>
          <w:spacing w:val="4"/>
          <w:szCs w:val="20"/>
        </w:rPr>
        <w:t>i</w:t>
      </w:r>
      <w:r w:rsidRPr="00DF0FB2">
        <w:rPr>
          <w:rFonts w:eastAsia="Arial"/>
          <w:szCs w:val="20"/>
        </w:rPr>
        <w:t>l</w:t>
      </w:r>
      <w:r w:rsidRPr="00DF0FB2">
        <w:rPr>
          <w:rFonts w:eastAsia="Arial"/>
          <w:spacing w:val="-5"/>
          <w:szCs w:val="20"/>
        </w:rPr>
        <w:t>i</w:t>
      </w:r>
      <w:r w:rsidRPr="00DF0FB2">
        <w:rPr>
          <w:rFonts w:eastAsia="Arial"/>
          <w:spacing w:val="-1"/>
          <w:szCs w:val="20"/>
        </w:rPr>
        <w:t>z</w:t>
      </w:r>
      <w:r w:rsidRPr="00DF0FB2">
        <w:rPr>
          <w:rFonts w:eastAsia="Arial"/>
          <w:spacing w:val="3"/>
          <w:szCs w:val="20"/>
        </w:rPr>
        <w:t>ad</w:t>
      </w:r>
      <w:r w:rsidRPr="00DF0FB2">
        <w:rPr>
          <w:rFonts w:eastAsia="Arial"/>
          <w:szCs w:val="20"/>
        </w:rPr>
        <w:t>a</w:t>
      </w:r>
      <w:r w:rsidRPr="00DF0FB2">
        <w:rPr>
          <w:rFonts w:eastAsia="Arial"/>
          <w:spacing w:val="3"/>
          <w:szCs w:val="20"/>
        </w:rPr>
        <w:t xml:space="preserve"> </w:t>
      </w:r>
      <w:r w:rsidRPr="00DF0FB2">
        <w:rPr>
          <w:rFonts w:eastAsia="Arial"/>
          <w:spacing w:val="-1"/>
          <w:szCs w:val="20"/>
        </w:rPr>
        <w:t>n</w:t>
      </w:r>
      <w:r w:rsidRPr="00DF0FB2">
        <w:rPr>
          <w:rFonts w:eastAsia="Arial"/>
          <w:szCs w:val="20"/>
        </w:rPr>
        <w:t>a</w:t>
      </w:r>
      <w:r w:rsidRPr="00DF0FB2">
        <w:rPr>
          <w:rFonts w:eastAsia="Arial"/>
          <w:spacing w:val="8"/>
          <w:szCs w:val="20"/>
        </w:rPr>
        <w:t xml:space="preserve"> </w:t>
      </w:r>
      <w:r w:rsidRPr="00DF0FB2">
        <w:rPr>
          <w:rFonts w:eastAsia="Arial"/>
          <w:spacing w:val="-1"/>
          <w:szCs w:val="20"/>
        </w:rPr>
        <w:t>p</w:t>
      </w:r>
      <w:r w:rsidRPr="00DF0FB2">
        <w:rPr>
          <w:rFonts w:eastAsia="Arial"/>
          <w:spacing w:val="3"/>
          <w:szCs w:val="20"/>
        </w:rPr>
        <w:t>a</w:t>
      </w:r>
      <w:r w:rsidRPr="00DF0FB2">
        <w:rPr>
          <w:rFonts w:eastAsia="Arial"/>
          <w:spacing w:val="-5"/>
          <w:szCs w:val="20"/>
        </w:rPr>
        <w:t>l</w:t>
      </w:r>
      <w:r w:rsidRPr="00DF0FB2">
        <w:rPr>
          <w:rFonts w:eastAsia="Arial"/>
          <w:spacing w:val="-1"/>
          <w:szCs w:val="20"/>
        </w:rPr>
        <w:t>a</w:t>
      </w:r>
      <w:r w:rsidRPr="00DF0FB2">
        <w:rPr>
          <w:rFonts w:eastAsia="Arial"/>
          <w:spacing w:val="8"/>
          <w:szCs w:val="20"/>
        </w:rPr>
        <w:t>v</w:t>
      </w:r>
      <w:r w:rsidRPr="00DF0FB2">
        <w:rPr>
          <w:rFonts w:eastAsia="Arial"/>
          <w:spacing w:val="-1"/>
          <w:szCs w:val="20"/>
        </w:rPr>
        <w:t>r</w:t>
      </w:r>
      <w:r w:rsidRPr="00DF0FB2">
        <w:rPr>
          <w:rFonts w:eastAsia="Arial"/>
          <w:szCs w:val="20"/>
        </w:rPr>
        <w:t>a</w:t>
      </w:r>
      <w:r w:rsidRPr="00DF0FB2">
        <w:rPr>
          <w:rFonts w:eastAsia="Arial"/>
          <w:spacing w:val="-1"/>
          <w:szCs w:val="20"/>
        </w:rPr>
        <w:t xml:space="preserve"> </w:t>
      </w:r>
      <w:r w:rsidRPr="00DF0FB2">
        <w:rPr>
          <w:rFonts w:eastAsia="Arial"/>
          <w:spacing w:val="3"/>
          <w:szCs w:val="20"/>
        </w:rPr>
        <w:t>C</w:t>
      </w:r>
      <w:r w:rsidRPr="00DF0FB2">
        <w:rPr>
          <w:rFonts w:eastAsia="Arial"/>
          <w:spacing w:val="-2"/>
          <w:szCs w:val="20"/>
        </w:rPr>
        <w:t>O</w:t>
      </w:r>
      <w:r w:rsidRPr="00DF0FB2">
        <w:rPr>
          <w:rFonts w:eastAsia="Arial"/>
          <w:spacing w:val="3"/>
          <w:szCs w:val="20"/>
        </w:rPr>
        <w:t>DEV</w:t>
      </w:r>
      <w:r w:rsidRPr="00DF0FB2">
        <w:rPr>
          <w:rFonts w:eastAsia="Arial"/>
          <w:spacing w:val="-1"/>
          <w:szCs w:val="20"/>
        </w:rPr>
        <w:t>AS</w:t>
      </w:r>
      <w:r w:rsidRPr="00DF0FB2">
        <w:rPr>
          <w:rFonts w:eastAsia="Arial"/>
          <w:szCs w:val="20"/>
        </w:rPr>
        <w:t>F</w:t>
      </w:r>
      <w:r w:rsidRPr="00DF0FB2">
        <w:rPr>
          <w:rFonts w:eastAsia="Arial"/>
          <w:spacing w:val="4"/>
          <w:szCs w:val="20"/>
        </w:rPr>
        <w:t xml:space="preserve"> </w:t>
      </w:r>
      <w:r w:rsidRPr="00DF0FB2">
        <w:rPr>
          <w:rFonts w:eastAsia="Arial"/>
          <w:spacing w:val="-1"/>
          <w:szCs w:val="20"/>
        </w:rPr>
        <w:t>s</w:t>
      </w:r>
      <w:r w:rsidRPr="00DF0FB2">
        <w:rPr>
          <w:rFonts w:eastAsia="Arial"/>
          <w:spacing w:val="3"/>
          <w:szCs w:val="20"/>
        </w:rPr>
        <w:t>e</w:t>
      </w:r>
      <w:r w:rsidRPr="00DF0FB2">
        <w:rPr>
          <w:rFonts w:eastAsia="Arial"/>
          <w:spacing w:val="-1"/>
          <w:szCs w:val="20"/>
        </w:rPr>
        <w:t>r</w:t>
      </w:r>
      <w:r w:rsidRPr="00DF0FB2">
        <w:rPr>
          <w:rFonts w:eastAsia="Arial"/>
          <w:szCs w:val="20"/>
        </w:rPr>
        <w:t>á</w:t>
      </w:r>
      <w:r w:rsidRPr="00DF0FB2">
        <w:rPr>
          <w:rFonts w:eastAsia="Arial"/>
          <w:spacing w:val="3"/>
          <w:szCs w:val="20"/>
        </w:rPr>
        <w:t xml:space="preserve"> Fu</w:t>
      </w:r>
      <w:r w:rsidRPr="00DF0FB2">
        <w:rPr>
          <w:rFonts w:eastAsia="Arial"/>
          <w:spacing w:val="-5"/>
          <w:szCs w:val="20"/>
        </w:rPr>
        <w:t>t</w:t>
      </w:r>
      <w:r w:rsidRPr="00DF0FB2">
        <w:rPr>
          <w:rFonts w:eastAsia="Arial"/>
          <w:spacing w:val="3"/>
          <w:szCs w:val="20"/>
        </w:rPr>
        <w:t>u</w:t>
      </w:r>
      <w:r w:rsidRPr="00DF0FB2">
        <w:rPr>
          <w:rFonts w:eastAsia="Arial"/>
          <w:spacing w:val="-1"/>
          <w:szCs w:val="20"/>
        </w:rPr>
        <w:t>r</w:t>
      </w:r>
      <w:r w:rsidRPr="00DF0FB2">
        <w:rPr>
          <w:rFonts w:eastAsia="Arial"/>
          <w:szCs w:val="20"/>
        </w:rPr>
        <w:t>a</w:t>
      </w:r>
      <w:r w:rsidRPr="00DF0FB2">
        <w:rPr>
          <w:rFonts w:eastAsia="Arial"/>
          <w:spacing w:val="3"/>
          <w:szCs w:val="20"/>
        </w:rPr>
        <w:t xml:space="preserve"> </w:t>
      </w:r>
      <w:proofErr w:type="spellStart"/>
      <w:r w:rsidRPr="00DF0FB2">
        <w:rPr>
          <w:rFonts w:eastAsia="Arial"/>
          <w:spacing w:val="3"/>
          <w:szCs w:val="20"/>
        </w:rPr>
        <w:t>Bo</w:t>
      </w:r>
      <w:r w:rsidRPr="00DF0FB2">
        <w:rPr>
          <w:rFonts w:eastAsia="Arial"/>
          <w:spacing w:val="-5"/>
          <w:szCs w:val="20"/>
        </w:rPr>
        <w:t>l</w:t>
      </w:r>
      <w:r w:rsidRPr="00DF0FB2">
        <w:rPr>
          <w:rFonts w:eastAsia="Arial"/>
          <w:spacing w:val="3"/>
          <w:szCs w:val="20"/>
        </w:rPr>
        <w:t>d</w:t>
      </w:r>
      <w:proofErr w:type="spellEnd"/>
      <w:r w:rsidRPr="00DF0FB2">
        <w:rPr>
          <w:rFonts w:eastAsia="Arial"/>
          <w:szCs w:val="20"/>
        </w:rPr>
        <w:t>.</w:t>
      </w:r>
    </w:p>
    <w:p w14:paraId="67718939" w14:textId="77777777" w:rsidR="0092038F" w:rsidRPr="00DF0FB2" w:rsidRDefault="0092038F" w:rsidP="0092038F">
      <w:pPr>
        <w:spacing w:before="6" w:line="100" w:lineRule="exact"/>
        <w:rPr>
          <w:szCs w:val="20"/>
        </w:rPr>
      </w:pPr>
    </w:p>
    <w:p w14:paraId="09AA3AEF" w14:textId="77777777" w:rsidR="0092038F" w:rsidRPr="00DF0FB2" w:rsidRDefault="0092038F" w:rsidP="0092038F">
      <w:pPr>
        <w:spacing w:line="200" w:lineRule="exact"/>
        <w:rPr>
          <w:szCs w:val="20"/>
        </w:rPr>
      </w:pPr>
    </w:p>
    <w:p w14:paraId="62A39387" w14:textId="77777777" w:rsidR="0092038F" w:rsidRPr="00DF0FB2" w:rsidRDefault="0092038F" w:rsidP="0092038F">
      <w:pPr>
        <w:spacing w:line="242" w:lineRule="auto"/>
        <w:ind w:right="292"/>
        <w:rPr>
          <w:rFonts w:eastAsia="Arial"/>
          <w:szCs w:val="20"/>
        </w:rPr>
      </w:pPr>
      <w:r w:rsidRPr="00DF0FB2">
        <w:rPr>
          <w:rFonts w:eastAsia="Arial"/>
          <w:spacing w:val="3"/>
          <w:szCs w:val="20"/>
        </w:rPr>
        <w:t>3</w:t>
      </w:r>
      <w:r w:rsidRPr="00DF0FB2">
        <w:rPr>
          <w:rFonts w:eastAsia="Arial"/>
          <w:szCs w:val="20"/>
        </w:rPr>
        <w:t xml:space="preserve">.   </w:t>
      </w:r>
      <w:proofErr w:type="gramStart"/>
      <w:r w:rsidRPr="00DF0FB2">
        <w:rPr>
          <w:rFonts w:eastAsia="Arial"/>
          <w:spacing w:val="24"/>
          <w:szCs w:val="20"/>
        </w:rPr>
        <w:t xml:space="preserve"> </w:t>
      </w:r>
      <w:r w:rsidRPr="00DF0FB2">
        <w:rPr>
          <w:rFonts w:eastAsia="Arial"/>
          <w:spacing w:val="3"/>
          <w:szCs w:val="20"/>
        </w:rPr>
        <w:t>Pa</w:t>
      </w:r>
      <w:r w:rsidRPr="00DF0FB2">
        <w:rPr>
          <w:rFonts w:eastAsia="Arial"/>
          <w:spacing w:val="-1"/>
          <w:szCs w:val="20"/>
        </w:rPr>
        <w:t>r</w:t>
      </w:r>
      <w:r w:rsidRPr="00DF0FB2">
        <w:rPr>
          <w:rFonts w:eastAsia="Arial"/>
          <w:szCs w:val="20"/>
        </w:rPr>
        <w:t>a</w:t>
      </w:r>
      <w:proofErr w:type="gramEnd"/>
      <w:r w:rsidRPr="00DF0FB2">
        <w:rPr>
          <w:rFonts w:eastAsia="Arial"/>
          <w:szCs w:val="20"/>
        </w:rPr>
        <w:t xml:space="preserve"> a </w:t>
      </w:r>
      <w:r w:rsidRPr="00DF0FB2">
        <w:rPr>
          <w:rFonts w:eastAsia="Arial"/>
          <w:spacing w:val="-5"/>
          <w:szCs w:val="20"/>
        </w:rPr>
        <w:t>i</w:t>
      </w:r>
      <w:r w:rsidRPr="00DF0FB2">
        <w:rPr>
          <w:rFonts w:eastAsia="Arial"/>
          <w:spacing w:val="3"/>
          <w:szCs w:val="20"/>
        </w:rPr>
        <w:t>mp</w:t>
      </w:r>
      <w:r w:rsidRPr="00DF0FB2">
        <w:rPr>
          <w:rFonts w:eastAsia="Arial"/>
          <w:spacing w:val="-1"/>
          <w:szCs w:val="20"/>
        </w:rPr>
        <w:t>re</w:t>
      </w:r>
      <w:r w:rsidRPr="00DF0FB2">
        <w:rPr>
          <w:rFonts w:eastAsia="Arial"/>
          <w:spacing w:val="8"/>
          <w:szCs w:val="20"/>
        </w:rPr>
        <w:t>s</w:t>
      </w:r>
      <w:r w:rsidRPr="00DF0FB2">
        <w:rPr>
          <w:rFonts w:eastAsia="Arial"/>
          <w:spacing w:val="-1"/>
          <w:szCs w:val="20"/>
        </w:rPr>
        <w:t>s</w:t>
      </w:r>
      <w:r w:rsidRPr="00DF0FB2">
        <w:rPr>
          <w:rFonts w:eastAsia="Arial"/>
          <w:spacing w:val="3"/>
          <w:szCs w:val="20"/>
        </w:rPr>
        <w:t>ã</w:t>
      </w:r>
      <w:r w:rsidRPr="00DF0FB2">
        <w:rPr>
          <w:rFonts w:eastAsia="Arial"/>
          <w:szCs w:val="20"/>
        </w:rPr>
        <w:t xml:space="preserve">o </w:t>
      </w:r>
      <w:r w:rsidRPr="00DF0FB2">
        <w:rPr>
          <w:rFonts w:eastAsia="Arial"/>
          <w:spacing w:val="3"/>
          <w:szCs w:val="20"/>
        </w:rPr>
        <w:t>u</w:t>
      </w:r>
      <w:r w:rsidRPr="00DF0FB2">
        <w:rPr>
          <w:rFonts w:eastAsia="Arial"/>
          <w:spacing w:val="-1"/>
          <w:szCs w:val="20"/>
        </w:rPr>
        <w:t>s</w:t>
      </w:r>
      <w:r w:rsidRPr="00DF0FB2">
        <w:rPr>
          <w:rFonts w:eastAsia="Arial"/>
          <w:spacing w:val="3"/>
          <w:szCs w:val="20"/>
        </w:rPr>
        <w:t>a</w:t>
      </w:r>
      <w:r w:rsidRPr="00DF0FB2">
        <w:rPr>
          <w:rFonts w:eastAsia="Arial"/>
          <w:szCs w:val="20"/>
        </w:rPr>
        <w:t xml:space="preserve">r </w:t>
      </w:r>
      <w:r w:rsidRPr="00DF0FB2">
        <w:rPr>
          <w:rFonts w:eastAsia="Arial"/>
          <w:spacing w:val="-1"/>
          <w:szCs w:val="20"/>
        </w:rPr>
        <w:t>o</w:t>
      </w:r>
      <w:r w:rsidRPr="00DF0FB2">
        <w:rPr>
          <w:rFonts w:eastAsia="Arial"/>
          <w:szCs w:val="20"/>
        </w:rPr>
        <w:t>s</w:t>
      </w:r>
      <w:r w:rsidRPr="00DF0FB2">
        <w:rPr>
          <w:rFonts w:eastAsia="Arial"/>
          <w:spacing w:val="8"/>
          <w:szCs w:val="20"/>
        </w:rPr>
        <w:t xml:space="preserve"> </w:t>
      </w:r>
      <w:r w:rsidRPr="00DF0FB2">
        <w:rPr>
          <w:rFonts w:eastAsia="Arial"/>
          <w:spacing w:val="-1"/>
          <w:szCs w:val="20"/>
        </w:rPr>
        <w:t>s</w:t>
      </w:r>
      <w:r w:rsidRPr="00DF0FB2">
        <w:rPr>
          <w:rFonts w:eastAsia="Arial"/>
          <w:spacing w:val="3"/>
          <w:szCs w:val="20"/>
        </w:rPr>
        <w:t>e</w:t>
      </w:r>
      <w:r w:rsidRPr="00DF0FB2">
        <w:rPr>
          <w:rFonts w:eastAsia="Arial"/>
          <w:spacing w:val="-1"/>
          <w:szCs w:val="20"/>
        </w:rPr>
        <w:t>g</w:t>
      </w:r>
      <w:r w:rsidRPr="00DF0FB2">
        <w:rPr>
          <w:rFonts w:eastAsia="Arial"/>
          <w:spacing w:val="3"/>
          <w:szCs w:val="20"/>
        </w:rPr>
        <w:t>u</w:t>
      </w:r>
      <w:r w:rsidRPr="00DF0FB2">
        <w:rPr>
          <w:rFonts w:eastAsia="Arial"/>
          <w:spacing w:val="-5"/>
          <w:szCs w:val="20"/>
        </w:rPr>
        <w:t>i</w:t>
      </w:r>
      <w:r w:rsidRPr="00DF0FB2">
        <w:rPr>
          <w:rFonts w:eastAsia="Arial"/>
          <w:spacing w:val="3"/>
          <w:szCs w:val="20"/>
        </w:rPr>
        <w:t>n</w:t>
      </w:r>
      <w:r w:rsidRPr="00DF0FB2">
        <w:rPr>
          <w:rFonts w:eastAsia="Arial"/>
          <w:szCs w:val="20"/>
        </w:rPr>
        <w:t>t</w:t>
      </w:r>
      <w:r w:rsidRPr="00DF0FB2">
        <w:rPr>
          <w:rFonts w:eastAsia="Arial"/>
          <w:spacing w:val="3"/>
          <w:szCs w:val="20"/>
        </w:rPr>
        <w:t>e</w:t>
      </w:r>
      <w:r w:rsidRPr="00DF0FB2">
        <w:rPr>
          <w:rFonts w:eastAsia="Arial"/>
          <w:szCs w:val="20"/>
        </w:rPr>
        <w:t>s</w:t>
      </w:r>
      <w:r w:rsidRPr="00DF0FB2">
        <w:rPr>
          <w:rFonts w:eastAsia="Arial"/>
          <w:spacing w:val="4"/>
          <w:szCs w:val="20"/>
        </w:rPr>
        <w:t xml:space="preserve"> </w:t>
      </w:r>
      <w:r w:rsidRPr="00DF0FB2">
        <w:rPr>
          <w:rFonts w:eastAsia="Arial"/>
          <w:spacing w:val="3"/>
          <w:szCs w:val="20"/>
        </w:rPr>
        <w:t>pe</w:t>
      </w:r>
      <w:r w:rsidRPr="00DF0FB2">
        <w:rPr>
          <w:rFonts w:eastAsia="Arial"/>
          <w:spacing w:val="-1"/>
          <w:szCs w:val="20"/>
        </w:rPr>
        <w:t>rc</w:t>
      </w:r>
      <w:r w:rsidRPr="00DF0FB2">
        <w:rPr>
          <w:rFonts w:eastAsia="Arial"/>
          <w:spacing w:val="3"/>
          <w:szCs w:val="20"/>
        </w:rPr>
        <w:t>en</w:t>
      </w:r>
      <w:r w:rsidRPr="00DF0FB2">
        <w:rPr>
          <w:rFonts w:eastAsia="Arial"/>
          <w:spacing w:val="-5"/>
          <w:szCs w:val="20"/>
        </w:rPr>
        <w:t>t</w:t>
      </w:r>
      <w:r w:rsidRPr="00DF0FB2">
        <w:rPr>
          <w:rFonts w:eastAsia="Arial"/>
          <w:spacing w:val="3"/>
          <w:szCs w:val="20"/>
        </w:rPr>
        <w:t>ua</w:t>
      </w:r>
      <w:r w:rsidRPr="00DF0FB2">
        <w:rPr>
          <w:rFonts w:eastAsia="Arial"/>
          <w:spacing w:val="-5"/>
          <w:szCs w:val="20"/>
        </w:rPr>
        <w:t>i</w:t>
      </w:r>
      <w:r w:rsidRPr="00DF0FB2">
        <w:rPr>
          <w:rFonts w:eastAsia="Arial"/>
          <w:spacing w:val="4"/>
          <w:szCs w:val="20"/>
        </w:rPr>
        <w:t>s</w:t>
      </w:r>
      <w:r w:rsidRPr="00DF0FB2">
        <w:rPr>
          <w:rFonts w:eastAsia="Arial"/>
          <w:szCs w:val="20"/>
        </w:rPr>
        <w:t xml:space="preserve">, </w:t>
      </w:r>
      <w:r w:rsidRPr="00DF0FB2">
        <w:rPr>
          <w:rFonts w:eastAsia="Arial"/>
          <w:spacing w:val="-1"/>
          <w:szCs w:val="20"/>
        </w:rPr>
        <w:t>c</w:t>
      </w:r>
      <w:r w:rsidRPr="00DF0FB2">
        <w:rPr>
          <w:rFonts w:eastAsia="Arial"/>
          <w:spacing w:val="3"/>
          <w:szCs w:val="20"/>
        </w:rPr>
        <w:t>on</w:t>
      </w:r>
      <w:r w:rsidRPr="00DF0FB2">
        <w:rPr>
          <w:rFonts w:eastAsia="Arial"/>
          <w:spacing w:val="-5"/>
          <w:szCs w:val="20"/>
        </w:rPr>
        <w:t>f</w:t>
      </w:r>
      <w:r w:rsidRPr="00DF0FB2">
        <w:rPr>
          <w:rFonts w:eastAsia="Arial"/>
          <w:spacing w:val="3"/>
          <w:szCs w:val="20"/>
        </w:rPr>
        <w:t>o</w:t>
      </w:r>
      <w:r w:rsidRPr="00DF0FB2">
        <w:rPr>
          <w:rFonts w:eastAsia="Arial"/>
          <w:spacing w:val="-5"/>
          <w:szCs w:val="20"/>
        </w:rPr>
        <w:t>r</w:t>
      </w:r>
      <w:r w:rsidRPr="00DF0FB2">
        <w:rPr>
          <w:rFonts w:eastAsia="Arial"/>
          <w:spacing w:val="8"/>
          <w:szCs w:val="20"/>
        </w:rPr>
        <w:t>m</w:t>
      </w:r>
      <w:r w:rsidRPr="00DF0FB2">
        <w:rPr>
          <w:rFonts w:eastAsia="Arial"/>
          <w:szCs w:val="20"/>
        </w:rPr>
        <w:t xml:space="preserve">e </w:t>
      </w:r>
      <w:r w:rsidRPr="00DF0FB2">
        <w:rPr>
          <w:rFonts w:eastAsia="Arial"/>
          <w:spacing w:val="-1"/>
          <w:szCs w:val="20"/>
        </w:rPr>
        <w:t>des</w:t>
      </w:r>
      <w:r w:rsidRPr="00DF0FB2">
        <w:rPr>
          <w:rFonts w:eastAsia="Arial"/>
          <w:spacing w:val="8"/>
          <w:szCs w:val="20"/>
        </w:rPr>
        <w:t>c</w:t>
      </w:r>
      <w:r w:rsidRPr="00DF0FB2">
        <w:rPr>
          <w:rFonts w:eastAsia="Arial"/>
          <w:spacing w:val="-1"/>
          <w:szCs w:val="20"/>
        </w:rPr>
        <w:t>r</w:t>
      </w:r>
      <w:r w:rsidRPr="00DF0FB2">
        <w:rPr>
          <w:rFonts w:eastAsia="Arial"/>
          <w:spacing w:val="-5"/>
          <w:szCs w:val="20"/>
        </w:rPr>
        <w:t>i</w:t>
      </w:r>
      <w:r w:rsidRPr="00DF0FB2">
        <w:rPr>
          <w:rFonts w:eastAsia="Arial"/>
          <w:spacing w:val="4"/>
          <w:szCs w:val="20"/>
        </w:rPr>
        <w:t>ç</w:t>
      </w:r>
      <w:r w:rsidRPr="00DF0FB2">
        <w:rPr>
          <w:rFonts w:eastAsia="Arial"/>
          <w:spacing w:val="3"/>
          <w:szCs w:val="20"/>
        </w:rPr>
        <w:t>ã</w:t>
      </w:r>
      <w:r w:rsidRPr="00DF0FB2">
        <w:rPr>
          <w:rFonts w:eastAsia="Arial"/>
          <w:szCs w:val="20"/>
        </w:rPr>
        <w:t xml:space="preserve">o </w:t>
      </w:r>
      <w:r w:rsidRPr="00DF0FB2">
        <w:rPr>
          <w:rFonts w:eastAsia="Arial"/>
          <w:spacing w:val="3"/>
          <w:szCs w:val="20"/>
        </w:rPr>
        <w:t>a</w:t>
      </w:r>
      <w:r w:rsidRPr="00DF0FB2">
        <w:rPr>
          <w:rFonts w:eastAsia="Arial"/>
          <w:spacing w:val="-1"/>
          <w:szCs w:val="20"/>
        </w:rPr>
        <w:t>b</w:t>
      </w:r>
      <w:r w:rsidRPr="00DF0FB2">
        <w:rPr>
          <w:rFonts w:eastAsia="Arial"/>
          <w:spacing w:val="4"/>
          <w:szCs w:val="20"/>
        </w:rPr>
        <w:t>a</w:t>
      </w:r>
      <w:r w:rsidRPr="00DF0FB2">
        <w:rPr>
          <w:rFonts w:eastAsia="Arial"/>
          <w:szCs w:val="20"/>
        </w:rPr>
        <w:t>i</w:t>
      </w:r>
      <w:r w:rsidRPr="00DF0FB2">
        <w:rPr>
          <w:rFonts w:eastAsia="Arial"/>
          <w:spacing w:val="-1"/>
          <w:szCs w:val="20"/>
        </w:rPr>
        <w:t>x</w:t>
      </w:r>
      <w:r w:rsidRPr="00DF0FB2">
        <w:rPr>
          <w:rFonts w:eastAsia="Arial"/>
          <w:spacing w:val="3"/>
          <w:szCs w:val="20"/>
        </w:rPr>
        <w:t>o</w:t>
      </w:r>
      <w:r w:rsidRPr="00DF0FB2">
        <w:rPr>
          <w:rFonts w:eastAsia="Arial"/>
          <w:szCs w:val="20"/>
        </w:rPr>
        <w:t>:</w:t>
      </w:r>
    </w:p>
    <w:p w14:paraId="7D1008C6" w14:textId="77777777" w:rsidR="0092038F" w:rsidRPr="00DF0FB2" w:rsidRDefault="0092038F" w:rsidP="0092038F">
      <w:pPr>
        <w:spacing w:line="242" w:lineRule="auto"/>
        <w:ind w:right="292"/>
        <w:rPr>
          <w:rFonts w:eastAsia="Arial"/>
          <w:szCs w:val="20"/>
        </w:rPr>
      </w:pPr>
    </w:p>
    <w:p w14:paraId="6B2DA224" w14:textId="5CC39379" w:rsidR="0092038F" w:rsidRPr="00DF0FB2" w:rsidRDefault="0092038F" w:rsidP="0092038F">
      <w:pPr>
        <w:spacing w:line="242" w:lineRule="auto"/>
        <w:ind w:right="292"/>
        <w:rPr>
          <w:rFonts w:eastAsia="Arial"/>
          <w:szCs w:val="20"/>
        </w:rPr>
      </w:pPr>
      <w:r w:rsidRPr="00DF0FB2">
        <w:rPr>
          <w:rFonts w:eastAsia="Arial"/>
          <w:szCs w:val="20"/>
        </w:rPr>
        <w:t xml:space="preserve">A logomarca da </w:t>
      </w:r>
      <w:proofErr w:type="spellStart"/>
      <w:r w:rsidRPr="00DF0FB2">
        <w:rPr>
          <w:rFonts w:eastAsia="Arial"/>
          <w:szCs w:val="20"/>
        </w:rPr>
        <w:t>codevasf</w:t>
      </w:r>
      <w:proofErr w:type="spellEnd"/>
      <w:r w:rsidRPr="00DF0FB2">
        <w:rPr>
          <w:rFonts w:eastAsia="Arial"/>
          <w:szCs w:val="20"/>
        </w:rPr>
        <w:t xml:space="preserve"> pode ser encontrada no sítio eletrônico abaixo:</w:t>
      </w:r>
    </w:p>
    <w:p w14:paraId="7DE1DC0B" w14:textId="77777777" w:rsidR="0092038F" w:rsidRPr="00DF0FB2" w:rsidRDefault="0092038F" w:rsidP="0092038F">
      <w:pPr>
        <w:spacing w:line="242" w:lineRule="auto"/>
        <w:ind w:right="292"/>
        <w:rPr>
          <w:rFonts w:eastAsia="Arial"/>
          <w:szCs w:val="20"/>
        </w:rPr>
      </w:pPr>
    </w:p>
    <w:p w14:paraId="385F7E6E" w14:textId="45FFB002" w:rsidR="0092038F" w:rsidRPr="00DF0FB2" w:rsidRDefault="0092038F" w:rsidP="0092038F">
      <w:pPr>
        <w:spacing w:line="200" w:lineRule="exact"/>
        <w:rPr>
          <w:szCs w:val="20"/>
        </w:rPr>
      </w:pPr>
      <w:r w:rsidRPr="00DF0FB2">
        <w:rPr>
          <w:szCs w:val="20"/>
        </w:rPr>
        <w:t>https://www.codevasf.gov.br/acesso-a-informacao/institucional/area-de-imprensa/promocao-e-divulgacao/resolveuid/b6015146201e4d259d962b800e3d6c0c</w:t>
      </w:r>
    </w:p>
    <w:p w14:paraId="42821A60" w14:textId="77777777" w:rsidR="0092038F" w:rsidRPr="00DF0FB2" w:rsidRDefault="0092038F" w:rsidP="0092038F">
      <w:pPr>
        <w:spacing w:line="200" w:lineRule="exact"/>
      </w:pPr>
    </w:p>
    <w:p w14:paraId="143ABB9B" w14:textId="77777777" w:rsidR="0092038F" w:rsidRPr="00DB11F1" w:rsidRDefault="0092038F" w:rsidP="0092038F">
      <w:pPr>
        <w:spacing w:line="200" w:lineRule="exact"/>
        <w:rPr>
          <w:color w:val="FF0000"/>
        </w:rPr>
      </w:pPr>
    </w:p>
    <w:p w14:paraId="2C3BDDE9" w14:textId="77777777" w:rsidR="0092038F" w:rsidRPr="00DB11F1" w:rsidRDefault="0092038F" w:rsidP="0092038F">
      <w:pPr>
        <w:spacing w:line="200" w:lineRule="exact"/>
        <w:rPr>
          <w:color w:val="FF0000"/>
        </w:rPr>
      </w:pPr>
    </w:p>
    <w:p w14:paraId="0FBCFAC1" w14:textId="77777777" w:rsidR="0092038F" w:rsidRPr="00DB11F1" w:rsidRDefault="0092038F" w:rsidP="0092038F">
      <w:pPr>
        <w:spacing w:line="200" w:lineRule="exact"/>
        <w:rPr>
          <w:color w:val="FF0000"/>
        </w:rPr>
      </w:pPr>
    </w:p>
    <w:p w14:paraId="484CADCD" w14:textId="0C550917" w:rsidR="0092038F" w:rsidRPr="00DB11F1" w:rsidRDefault="004A5D21" w:rsidP="0092038F">
      <w:pPr>
        <w:spacing w:line="200" w:lineRule="exact"/>
        <w:rPr>
          <w:color w:val="FF0000"/>
        </w:rPr>
      </w:pPr>
      <w:r w:rsidRPr="00DB11F1">
        <w:rPr>
          <w:noProof/>
          <w:color w:val="FF0000"/>
          <w:lang w:eastAsia="pt-BR"/>
        </w:rPr>
        <mc:AlternateContent>
          <mc:Choice Requires="wps">
            <w:drawing>
              <wp:anchor distT="0" distB="0" distL="114300" distR="114300" simplePos="0" relativeHeight="251659264" behindDoc="0" locked="0" layoutInCell="1" allowOverlap="1" wp14:anchorId="354A6EE1" wp14:editId="0ABCC9CE">
                <wp:simplePos x="0" y="0"/>
                <wp:positionH relativeFrom="column">
                  <wp:posOffset>71120</wp:posOffset>
                </wp:positionH>
                <wp:positionV relativeFrom="paragraph">
                  <wp:posOffset>50165</wp:posOffset>
                </wp:positionV>
                <wp:extent cx="6019800" cy="2143125"/>
                <wp:effectExtent l="0" t="0" r="19050" b="28575"/>
                <wp:wrapNone/>
                <wp:docPr id="53" name="Rectangle 53"/>
                <wp:cNvGraphicFramePr/>
                <a:graphic xmlns:a="http://schemas.openxmlformats.org/drawingml/2006/main">
                  <a:graphicData uri="http://schemas.microsoft.com/office/word/2010/wordprocessingShape">
                    <wps:wsp>
                      <wps:cNvSpPr/>
                      <wps:spPr>
                        <a:xfrm>
                          <a:off x="0" y="0"/>
                          <a:ext cx="6019800" cy="21431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B761A8" id="Rectangle 53" o:spid="_x0000_s1026" style="position:absolute;margin-left:5.6pt;margin-top:3.95pt;width:474pt;height:16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u+lgIAAIcFAAAOAAAAZHJzL2Uyb0RvYy54bWysVFFP2zAQfp+0/2D5fSQpLYOIFFUgpkkI&#10;EDDxbBy7ieT4PNtt2v36ne0krRjaw7Q8OLbv7ru7z3d3ebXrFNkK61rQFS1OckqE5lC3el3RHy+3&#10;X84pcZ7pminQoqJ74ejV8vOny96UYgYNqFpYgiDalb2paOO9KbPM8UZ0zJ2AERqFEmzHPB7tOqst&#10;6xG9U9ksz8+yHmxtLHDhHN7eJCFdRnwpBfcPUjrhiaooxubjauP6FtZsecnKtWWmafkQBvuHKDrW&#10;anQ6Qd0wz8jGtn9AdS234ED6Ew5dBlK2XMQcMJsif5fNc8OMiLkgOc5MNLn/B8vvt4+WtHVFF6eU&#10;aNbhGz0ha0yvlSB4hwT1xpWo92we7XByuA3Z7qTtwh/zILtI6n4iVew84Xh5lhcX5zlyz1E2K+an&#10;xWwRULODubHOfxPQkbCpqEX/kUy2vXM+qY4qwZuG21YpvGel0mF1oNo63MVDKB1xrSzZMnx0vysG&#10;b0da6DtYZiGzlEvc+b0SCfVJSCQFo5/FQGI5HjAZ50L7IokaVovkapHjNzobo4iJKo2AAVlikBP2&#10;ADBqJpARO6U96AdTEat5Ms7/FlgyniyiZ9B+Mu5aDfYjAIVZDZ6T/khSoiaw9Ab1HkvGQuolZ/ht&#10;i892x5x/ZBabB58aB4J/wEUq6CsKw46SBuyvj+6DPtY0SinpsRkr6n5umBWUqO8aq/2imM9D98bD&#10;fPF1hgd7LHk7luhNdw349AWOHsPjNuh7NW6lhe4V58YqeEUR0xx9V5R7Ox6ufRoSOHm4WK2iGnas&#10;Yf5OPxsewAOroSxfdq/MmqF2PZb9PYyNy8p3JZx0g6WG1caDbGN9H3gd+MZuj4UzTKYwTo7PUesw&#10;P5e/AQAA//8DAFBLAwQUAAYACAAAACEAP7PAQ+AAAAAIAQAADwAAAGRycy9kb3ducmV2LnhtbEyP&#10;wU7DMBBE70j8g7VIXKrWSWkLCXEqBAL1gJAocODmxEscGq+j2G3D33c5wfFpRrNvi/XoOnHAIbSe&#10;FKSzBARS7U1LjYL3t8fpDYgQNRndeUIFPxhgXZ6fFTo3/kiveNjGRvAIhVwrsDH2uZShtuh0mPke&#10;ibMvPzgdGYdGmkEfedx1cp4kK+l0S3zB6h7vLda77d4p+NyMsflOn+LzTk8+Jhtb1S8PlVKXF+Pd&#10;LYiIY/wrw68+q0PJTpXfkwmiY07n3FRwnYHgOFtmzJWCq8VyAbIs5P8HyhMAAAD//wMAUEsBAi0A&#10;FAAGAAgAAAAhALaDOJL+AAAA4QEAABMAAAAAAAAAAAAAAAAAAAAAAFtDb250ZW50X1R5cGVzXS54&#10;bWxQSwECLQAUAAYACAAAACEAOP0h/9YAAACUAQAACwAAAAAAAAAAAAAAAAAvAQAAX3JlbHMvLnJl&#10;bHNQSwECLQAUAAYACAAAACEAKZFrvpYCAACHBQAADgAAAAAAAAAAAAAAAAAuAgAAZHJzL2Uyb0Rv&#10;Yy54bWxQSwECLQAUAAYACAAAACEAP7PAQ+AAAAAIAQAADwAAAAAAAAAAAAAAAADwBAAAZHJzL2Rv&#10;d25yZXYueG1sUEsFBgAAAAAEAAQA8wAAAP0FAAAAAA==&#10;" filled="f" strokecolor="black [3213]" strokeweight="1pt"/>
            </w:pict>
          </mc:Fallback>
        </mc:AlternateContent>
      </w:r>
    </w:p>
    <w:p w14:paraId="5040B429" w14:textId="7A717CA7" w:rsidR="004A5D21" w:rsidRPr="00DF0FB2" w:rsidRDefault="004A5D21" w:rsidP="004A5D21">
      <w:pPr>
        <w:jc w:val="center"/>
        <w:rPr>
          <w:sz w:val="40"/>
          <w:szCs w:val="40"/>
        </w:rPr>
      </w:pPr>
      <w:r w:rsidRPr="00DF0FB2">
        <w:rPr>
          <w:sz w:val="40"/>
          <w:szCs w:val="40"/>
        </w:rPr>
        <w:t>EQUIPAMENTO DOADO PELA</w:t>
      </w:r>
    </w:p>
    <w:p w14:paraId="5D4C7730" w14:textId="0B2390A1" w:rsidR="004A5D21" w:rsidRPr="00DF0FB2" w:rsidRDefault="004A5D21" w:rsidP="004A5D21">
      <w:pPr>
        <w:jc w:val="center"/>
        <w:rPr>
          <w:sz w:val="40"/>
          <w:szCs w:val="40"/>
        </w:rPr>
      </w:pPr>
      <w:r w:rsidRPr="00DF0FB2">
        <w:rPr>
          <w:noProof/>
          <w:sz w:val="40"/>
          <w:szCs w:val="40"/>
          <w:lang w:eastAsia="pt-BR"/>
        </w:rPr>
        <w:drawing>
          <wp:inline distT="0" distB="0" distL="0" distR="0" wp14:anchorId="6E7039FE" wp14:editId="0877E3F9">
            <wp:extent cx="5372100" cy="1235856"/>
            <wp:effectExtent l="0" t="0" r="0" b="254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logocodevasf0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97719" cy="1241750"/>
                    </a:xfrm>
                    <a:prstGeom prst="rect">
                      <a:avLst/>
                    </a:prstGeom>
                  </pic:spPr>
                </pic:pic>
              </a:graphicData>
            </a:graphic>
          </wp:inline>
        </w:drawing>
      </w:r>
    </w:p>
    <w:p w14:paraId="30F47E20" w14:textId="03E256CC" w:rsidR="00741350" w:rsidRDefault="000326DB" w:rsidP="004A5D21">
      <w:pPr>
        <w:jc w:val="center"/>
        <w:rPr>
          <w:sz w:val="40"/>
          <w:szCs w:val="40"/>
        </w:rPr>
      </w:pPr>
      <w:r w:rsidRPr="00CF3117">
        <w:rPr>
          <w:sz w:val="40"/>
          <w:szCs w:val="40"/>
        </w:rPr>
        <w:t>CODEVASF-SEDE</w:t>
      </w:r>
    </w:p>
    <w:p w14:paraId="1D287F18" w14:textId="7F5BB784" w:rsidR="00686072" w:rsidRDefault="00686072" w:rsidP="004A5D21">
      <w:pPr>
        <w:jc w:val="center"/>
        <w:rPr>
          <w:sz w:val="40"/>
          <w:szCs w:val="40"/>
        </w:rPr>
      </w:pPr>
    </w:p>
    <w:p w14:paraId="7C9C4BC5" w14:textId="183D1FFF" w:rsidR="00686072" w:rsidRDefault="00686072" w:rsidP="004A5D21">
      <w:pPr>
        <w:jc w:val="center"/>
        <w:rPr>
          <w:sz w:val="40"/>
          <w:szCs w:val="40"/>
        </w:rPr>
      </w:pPr>
    </w:p>
    <w:p w14:paraId="7C0125EA" w14:textId="40267128" w:rsidR="00686072" w:rsidRDefault="00686072" w:rsidP="004A5D21">
      <w:pPr>
        <w:jc w:val="center"/>
        <w:rPr>
          <w:sz w:val="40"/>
          <w:szCs w:val="40"/>
        </w:rPr>
      </w:pPr>
    </w:p>
    <w:p w14:paraId="1DCFE12D" w14:textId="64B061A9" w:rsidR="00686072" w:rsidRDefault="00686072" w:rsidP="004A5D21">
      <w:pPr>
        <w:jc w:val="center"/>
        <w:rPr>
          <w:sz w:val="40"/>
          <w:szCs w:val="40"/>
        </w:rPr>
      </w:pPr>
    </w:p>
    <w:p w14:paraId="5D9F75D9" w14:textId="718BBF7F" w:rsidR="00686072" w:rsidRDefault="00686072" w:rsidP="004A5D21">
      <w:pPr>
        <w:jc w:val="center"/>
        <w:rPr>
          <w:sz w:val="40"/>
          <w:szCs w:val="40"/>
        </w:rPr>
      </w:pPr>
    </w:p>
    <w:p w14:paraId="193E5E14" w14:textId="7412D19A" w:rsidR="00686072" w:rsidRDefault="00686072" w:rsidP="004A5D21">
      <w:pPr>
        <w:jc w:val="center"/>
        <w:rPr>
          <w:sz w:val="40"/>
          <w:szCs w:val="40"/>
        </w:rPr>
      </w:pPr>
    </w:p>
    <w:p w14:paraId="10FFF563" w14:textId="0DDCD931" w:rsidR="00686072" w:rsidRDefault="00686072" w:rsidP="004A5D21">
      <w:pPr>
        <w:jc w:val="center"/>
        <w:rPr>
          <w:sz w:val="40"/>
          <w:szCs w:val="40"/>
        </w:rPr>
      </w:pPr>
    </w:p>
    <w:p w14:paraId="6C84D868" w14:textId="4D5FCE59" w:rsidR="00686072" w:rsidRDefault="00686072" w:rsidP="004A5D21">
      <w:pPr>
        <w:jc w:val="center"/>
        <w:rPr>
          <w:sz w:val="40"/>
          <w:szCs w:val="40"/>
        </w:rPr>
      </w:pPr>
    </w:p>
    <w:p w14:paraId="6F7C111C" w14:textId="6C36ECF0" w:rsidR="00686072" w:rsidRDefault="00686072" w:rsidP="004A5D21">
      <w:pPr>
        <w:jc w:val="center"/>
        <w:rPr>
          <w:sz w:val="40"/>
          <w:szCs w:val="40"/>
        </w:rPr>
      </w:pPr>
    </w:p>
    <w:p w14:paraId="122C9CB1" w14:textId="2B9D2854" w:rsidR="00686072" w:rsidRDefault="00686072" w:rsidP="004A5D21">
      <w:pPr>
        <w:jc w:val="center"/>
        <w:rPr>
          <w:sz w:val="40"/>
          <w:szCs w:val="40"/>
        </w:rPr>
      </w:pPr>
    </w:p>
    <w:p w14:paraId="4720E759" w14:textId="63F05130" w:rsidR="00686072" w:rsidRDefault="00686072" w:rsidP="004A5D21">
      <w:pPr>
        <w:jc w:val="center"/>
        <w:rPr>
          <w:sz w:val="40"/>
          <w:szCs w:val="40"/>
        </w:rPr>
      </w:pPr>
    </w:p>
    <w:p w14:paraId="15679CC5" w14:textId="3FE375C7" w:rsidR="00686072" w:rsidRDefault="00686072" w:rsidP="004A5D21">
      <w:pPr>
        <w:jc w:val="center"/>
        <w:rPr>
          <w:sz w:val="40"/>
          <w:szCs w:val="40"/>
        </w:rPr>
      </w:pPr>
    </w:p>
    <w:p w14:paraId="142A1742" w14:textId="7156C2F4" w:rsidR="00686072" w:rsidRDefault="00686072" w:rsidP="004A5D21">
      <w:pPr>
        <w:jc w:val="center"/>
        <w:rPr>
          <w:sz w:val="40"/>
          <w:szCs w:val="40"/>
        </w:rPr>
      </w:pPr>
    </w:p>
    <w:p w14:paraId="288204A0" w14:textId="4788D95C" w:rsidR="00686072" w:rsidRDefault="00686072" w:rsidP="00686072">
      <w:pPr>
        <w:rPr>
          <w:b/>
          <w:spacing w:val="3"/>
          <w:szCs w:val="20"/>
        </w:rPr>
      </w:pPr>
      <w:r w:rsidRPr="00DF0FB2">
        <w:rPr>
          <w:szCs w:val="20"/>
        </w:rPr>
        <w:t>ANEXO I</w:t>
      </w:r>
      <w:r>
        <w:rPr>
          <w:szCs w:val="20"/>
        </w:rPr>
        <w:t>V</w:t>
      </w:r>
      <w:r w:rsidRPr="00DF0FB2">
        <w:rPr>
          <w:szCs w:val="20"/>
        </w:rPr>
        <w:t xml:space="preserve"> </w:t>
      </w:r>
      <w:r>
        <w:rPr>
          <w:szCs w:val="20"/>
        </w:rPr>
        <w:t xml:space="preserve">– </w:t>
      </w:r>
      <w:r>
        <w:rPr>
          <w:b/>
          <w:spacing w:val="3"/>
          <w:szCs w:val="20"/>
        </w:rPr>
        <w:t xml:space="preserve">MAPAS DAS ÁREAS DE ATUAÇÃO DA CODEVASF NOS ESTADOS DE </w:t>
      </w:r>
      <w:r w:rsidR="0050348D">
        <w:rPr>
          <w:b/>
          <w:spacing w:val="3"/>
          <w:szCs w:val="20"/>
        </w:rPr>
        <w:t>PARÁ</w:t>
      </w:r>
    </w:p>
    <w:p w14:paraId="026E06DA" w14:textId="621B9888" w:rsidR="00B062CD" w:rsidRDefault="00B062CD" w:rsidP="00686072">
      <w:pPr>
        <w:rPr>
          <w:b/>
          <w:spacing w:val="3"/>
          <w:szCs w:val="20"/>
        </w:rPr>
      </w:pPr>
    </w:p>
    <w:p w14:paraId="57B77D5C" w14:textId="76BB04A5" w:rsidR="00B062CD" w:rsidRDefault="00B062CD" w:rsidP="00686072">
      <w:pPr>
        <w:rPr>
          <w:b/>
          <w:spacing w:val="3"/>
          <w:szCs w:val="20"/>
        </w:rPr>
      </w:pPr>
    </w:p>
    <w:p w14:paraId="7FAE3376" w14:textId="69E39911" w:rsidR="00B062CD" w:rsidRDefault="00B062CD" w:rsidP="00686072">
      <w:pPr>
        <w:rPr>
          <w:b/>
          <w:spacing w:val="3"/>
          <w:szCs w:val="20"/>
        </w:rPr>
      </w:pPr>
    </w:p>
    <w:p w14:paraId="5B740BB9" w14:textId="399D72F2" w:rsidR="00B062CD" w:rsidRDefault="00B062CD" w:rsidP="00686072">
      <w:pPr>
        <w:rPr>
          <w:b/>
          <w:spacing w:val="3"/>
          <w:szCs w:val="20"/>
        </w:rPr>
      </w:pPr>
    </w:p>
    <w:p w14:paraId="684F923E" w14:textId="39E804F2" w:rsidR="00B062CD" w:rsidRDefault="00B062CD" w:rsidP="00686072">
      <w:pPr>
        <w:rPr>
          <w:b/>
          <w:spacing w:val="3"/>
          <w:szCs w:val="20"/>
        </w:rPr>
      </w:pPr>
    </w:p>
    <w:p w14:paraId="15128A43" w14:textId="52AF7F0D" w:rsidR="00B062CD" w:rsidRDefault="00B062CD" w:rsidP="00686072">
      <w:pPr>
        <w:rPr>
          <w:b/>
          <w:spacing w:val="3"/>
          <w:szCs w:val="20"/>
        </w:rPr>
      </w:pPr>
    </w:p>
    <w:p w14:paraId="31A9FF39" w14:textId="21F7BD5A" w:rsidR="00B062CD" w:rsidRDefault="00B062CD" w:rsidP="00686072">
      <w:pPr>
        <w:rPr>
          <w:b/>
          <w:spacing w:val="3"/>
          <w:szCs w:val="20"/>
        </w:rPr>
      </w:pPr>
    </w:p>
    <w:p w14:paraId="3827E72F" w14:textId="75F7DC0F" w:rsidR="00B062CD" w:rsidRDefault="00B062CD" w:rsidP="00686072">
      <w:pPr>
        <w:rPr>
          <w:b/>
          <w:spacing w:val="3"/>
          <w:szCs w:val="20"/>
        </w:rPr>
      </w:pPr>
    </w:p>
    <w:p w14:paraId="40C2261B" w14:textId="667FDAD1" w:rsidR="00B062CD" w:rsidRDefault="00B062CD" w:rsidP="00686072">
      <w:pPr>
        <w:rPr>
          <w:b/>
          <w:spacing w:val="3"/>
          <w:szCs w:val="20"/>
        </w:rPr>
      </w:pPr>
    </w:p>
    <w:p w14:paraId="51FA6961" w14:textId="786DA3FA" w:rsidR="00B062CD" w:rsidRDefault="00B062CD" w:rsidP="00686072">
      <w:pPr>
        <w:rPr>
          <w:b/>
          <w:spacing w:val="3"/>
          <w:szCs w:val="20"/>
        </w:rPr>
      </w:pPr>
    </w:p>
    <w:p w14:paraId="2138B7D7" w14:textId="6D144B7A" w:rsidR="00B062CD" w:rsidRDefault="00B062CD" w:rsidP="00686072">
      <w:pPr>
        <w:rPr>
          <w:b/>
          <w:spacing w:val="3"/>
          <w:szCs w:val="20"/>
        </w:rPr>
      </w:pPr>
    </w:p>
    <w:p w14:paraId="3EA08221" w14:textId="62C574AC" w:rsidR="00B062CD" w:rsidRDefault="00B062CD" w:rsidP="00686072">
      <w:pPr>
        <w:rPr>
          <w:b/>
          <w:spacing w:val="3"/>
          <w:szCs w:val="20"/>
        </w:rPr>
      </w:pPr>
    </w:p>
    <w:p w14:paraId="4C19D6D5" w14:textId="046490BB" w:rsidR="00B062CD" w:rsidRDefault="00B062CD" w:rsidP="00686072">
      <w:pPr>
        <w:rPr>
          <w:b/>
          <w:spacing w:val="3"/>
          <w:szCs w:val="20"/>
        </w:rPr>
      </w:pPr>
    </w:p>
    <w:p w14:paraId="2111103B" w14:textId="076AF436" w:rsidR="00B062CD" w:rsidRDefault="00B062CD" w:rsidP="00686072">
      <w:pPr>
        <w:rPr>
          <w:b/>
          <w:spacing w:val="3"/>
          <w:szCs w:val="20"/>
        </w:rPr>
      </w:pPr>
    </w:p>
    <w:p w14:paraId="2D277577" w14:textId="7C58B7CD" w:rsidR="00B062CD" w:rsidRDefault="00B062CD" w:rsidP="00686072">
      <w:pPr>
        <w:rPr>
          <w:b/>
          <w:spacing w:val="3"/>
          <w:szCs w:val="20"/>
        </w:rPr>
      </w:pPr>
    </w:p>
    <w:p w14:paraId="72903133" w14:textId="29A5EACB" w:rsidR="00B062CD" w:rsidRDefault="00B062CD" w:rsidP="00686072">
      <w:pPr>
        <w:rPr>
          <w:b/>
          <w:spacing w:val="3"/>
          <w:szCs w:val="20"/>
        </w:rPr>
      </w:pPr>
    </w:p>
    <w:p w14:paraId="5D2D39A6" w14:textId="2BFAC87E" w:rsidR="00B062CD" w:rsidRDefault="00B062CD" w:rsidP="00686072">
      <w:pPr>
        <w:rPr>
          <w:b/>
          <w:spacing w:val="3"/>
          <w:szCs w:val="20"/>
        </w:rPr>
      </w:pPr>
    </w:p>
    <w:p w14:paraId="4EEA5E38" w14:textId="44FC4E96" w:rsidR="00B062CD" w:rsidRDefault="00B062CD" w:rsidP="00686072">
      <w:pPr>
        <w:rPr>
          <w:b/>
          <w:spacing w:val="3"/>
          <w:szCs w:val="20"/>
        </w:rPr>
      </w:pPr>
    </w:p>
    <w:p w14:paraId="1E5FB37A" w14:textId="651D6A2E" w:rsidR="00B062CD" w:rsidRDefault="00B062CD" w:rsidP="00686072">
      <w:pPr>
        <w:rPr>
          <w:b/>
          <w:spacing w:val="3"/>
          <w:szCs w:val="20"/>
        </w:rPr>
      </w:pPr>
    </w:p>
    <w:p w14:paraId="347F4173" w14:textId="0FF7911F" w:rsidR="00B062CD" w:rsidRDefault="00B062CD" w:rsidP="00686072">
      <w:pPr>
        <w:rPr>
          <w:b/>
          <w:spacing w:val="3"/>
          <w:szCs w:val="20"/>
        </w:rPr>
      </w:pPr>
    </w:p>
    <w:p w14:paraId="27871806" w14:textId="7944B668" w:rsidR="00B062CD" w:rsidRDefault="00B062CD" w:rsidP="00686072">
      <w:pPr>
        <w:rPr>
          <w:b/>
          <w:spacing w:val="3"/>
          <w:szCs w:val="20"/>
        </w:rPr>
      </w:pPr>
    </w:p>
    <w:p w14:paraId="5C169E07" w14:textId="1E5AEB3A" w:rsidR="00B062CD" w:rsidRDefault="00B062CD" w:rsidP="00686072">
      <w:pPr>
        <w:rPr>
          <w:b/>
          <w:spacing w:val="3"/>
          <w:szCs w:val="20"/>
        </w:rPr>
      </w:pPr>
    </w:p>
    <w:p w14:paraId="20FEE2B8" w14:textId="0AE3F5F7" w:rsidR="00B062CD" w:rsidRDefault="00B062CD" w:rsidP="00686072">
      <w:pPr>
        <w:rPr>
          <w:b/>
          <w:spacing w:val="3"/>
          <w:szCs w:val="20"/>
        </w:rPr>
      </w:pPr>
    </w:p>
    <w:p w14:paraId="665FB2CF" w14:textId="0E373257" w:rsidR="00B062CD" w:rsidRDefault="00B062CD" w:rsidP="00686072">
      <w:pPr>
        <w:rPr>
          <w:b/>
          <w:spacing w:val="3"/>
          <w:szCs w:val="20"/>
        </w:rPr>
      </w:pPr>
    </w:p>
    <w:p w14:paraId="7692FED5" w14:textId="551D47A7" w:rsidR="00B062CD" w:rsidRDefault="00B062CD" w:rsidP="00686072">
      <w:pPr>
        <w:rPr>
          <w:b/>
          <w:spacing w:val="3"/>
          <w:szCs w:val="20"/>
        </w:rPr>
      </w:pPr>
    </w:p>
    <w:p w14:paraId="5F52B9AB" w14:textId="3DF98935" w:rsidR="00B062CD" w:rsidRDefault="00B062CD" w:rsidP="00686072">
      <w:pPr>
        <w:rPr>
          <w:b/>
          <w:spacing w:val="3"/>
          <w:szCs w:val="20"/>
        </w:rPr>
      </w:pPr>
    </w:p>
    <w:p w14:paraId="291196B0" w14:textId="17D63A3C" w:rsidR="00B062CD" w:rsidRDefault="00B062CD" w:rsidP="00686072">
      <w:pPr>
        <w:rPr>
          <w:b/>
          <w:spacing w:val="3"/>
          <w:szCs w:val="20"/>
        </w:rPr>
      </w:pPr>
    </w:p>
    <w:p w14:paraId="1084C560" w14:textId="74107288" w:rsidR="00B062CD" w:rsidRDefault="00B062CD" w:rsidP="00686072">
      <w:pPr>
        <w:rPr>
          <w:b/>
          <w:spacing w:val="3"/>
          <w:szCs w:val="20"/>
        </w:rPr>
      </w:pPr>
    </w:p>
    <w:p w14:paraId="3606D3A0" w14:textId="76A0A24F" w:rsidR="00B062CD" w:rsidRDefault="00B062CD" w:rsidP="00686072">
      <w:pPr>
        <w:rPr>
          <w:b/>
          <w:spacing w:val="3"/>
          <w:szCs w:val="20"/>
        </w:rPr>
      </w:pPr>
    </w:p>
    <w:p w14:paraId="0B7FB9EF" w14:textId="10600E99" w:rsidR="00B062CD" w:rsidRDefault="00B062CD" w:rsidP="00686072">
      <w:pPr>
        <w:rPr>
          <w:b/>
          <w:spacing w:val="3"/>
          <w:szCs w:val="20"/>
        </w:rPr>
      </w:pPr>
    </w:p>
    <w:p w14:paraId="501CC73E" w14:textId="188F360C" w:rsidR="00B062CD" w:rsidRDefault="00B062CD" w:rsidP="00686072">
      <w:pPr>
        <w:rPr>
          <w:b/>
          <w:spacing w:val="3"/>
          <w:szCs w:val="20"/>
        </w:rPr>
      </w:pPr>
    </w:p>
    <w:p w14:paraId="49193A9B" w14:textId="681E8418" w:rsidR="00B062CD" w:rsidRDefault="00B062CD" w:rsidP="00686072">
      <w:pPr>
        <w:rPr>
          <w:b/>
          <w:spacing w:val="3"/>
          <w:szCs w:val="20"/>
        </w:rPr>
      </w:pPr>
    </w:p>
    <w:p w14:paraId="75BE6EF2" w14:textId="29A92B0F" w:rsidR="00B062CD" w:rsidRDefault="00B062CD" w:rsidP="00686072">
      <w:pPr>
        <w:rPr>
          <w:b/>
          <w:spacing w:val="3"/>
          <w:szCs w:val="20"/>
        </w:rPr>
      </w:pPr>
    </w:p>
    <w:p w14:paraId="59E5A0FC" w14:textId="12D5EFAB" w:rsidR="00B062CD" w:rsidRDefault="00B062CD" w:rsidP="00686072">
      <w:pPr>
        <w:rPr>
          <w:b/>
          <w:spacing w:val="3"/>
          <w:szCs w:val="20"/>
        </w:rPr>
      </w:pPr>
    </w:p>
    <w:p w14:paraId="34582F97" w14:textId="0F6EDE6F" w:rsidR="00B062CD" w:rsidRDefault="00B062CD" w:rsidP="00686072">
      <w:pPr>
        <w:rPr>
          <w:b/>
          <w:spacing w:val="3"/>
          <w:szCs w:val="20"/>
        </w:rPr>
      </w:pPr>
    </w:p>
    <w:p w14:paraId="2B581354" w14:textId="2538D01D" w:rsidR="00B062CD" w:rsidRDefault="00B062CD" w:rsidP="00686072">
      <w:pPr>
        <w:rPr>
          <w:b/>
          <w:spacing w:val="3"/>
          <w:szCs w:val="20"/>
        </w:rPr>
      </w:pPr>
    </w:p>
    <w:p w14:paraId="0F94C214" w14:textId="0FDB0BBA" w:rsidR="00B062CD" w:rsidRDefault="00B062CD" w:rsidP="00686072">
      <w:pPr>
        <w:rPr>
          <w:b/>
          <w:spacing w:val="3"/>
          <w:szCs w:val="20"/>
        </w:rPr>
      </w:pPr>
    </w:p>
    <w:p w14:paraId="615DA00E" w14:textId="214F87EA" w:rsidR="00B062CD" w:rsidRDefault="00B062CD" w:rsidP="00686072">
      <w:pPr>
        <w:rPr>
          <w:b/>
          <w:spacing w:val="3"/>
          <w:szCs w:val="20"/>
        </w:rPr>
      </w:pPr>
    </w:p>
    <w:p w14:paraId="031DD81B" w14:textId="38051FC7" w:rsidR="00B062CD" w:rsidRDefault="00B062CD" w:rsidP="00686072">
      <w:pPr>
        <w:rPr>
          <w:b/>
          <w:spacing w:val="3"/>
          <w:szCs w:val="20"/>
        </w:rPr>
      </w:pPr>
    </w:p>
    <w:p w14:paraId="37A0E9BD" w14:textId="01D3C620" w:rsidR="00B062CD" w:rsidRDefault="00B062CD" w:rsidP="00686072">
      <w:pPr>
        <w:rPr>
          <w:b/>
          <w:spacing w:val="3"/>
          <w:szCs w:val="20"/>
        </w:rPr>
      </w:pPr>
    </w:p>
    <w:p w14:paraId="34647D36" w14:textId="52F223FA" w:rsidR="00B062CD" w:rsidRDefault="00B062CD" w:rsidP="00686072">
      <w:pPr>
        <w:rPr>
          <w:b/>
          <w:spacing w:val="3"/>
          <w:szCs w:val="20"/>
        </w:rPr>
      </w:pPr>
    </w:p>
    <w:p w14:paraId="2E5B0CC2" w14:textId="15E3CAE2" w:rsidR="00B062CD" w:rsidRDefault="00B062CD" w:rsidP="00686072">
      <w:pPr>
        <w:rPr>
          <w:b/>
          <w:spacing w:val="3"/>
          <w:szCs w:val="20"/>
        </w:rPr>
      </w:pPr>
    </w:p>
    <w:p w14:paraId="5EEB02DC" w14:textId="300ED515" w:rsidR="00B062CD" w:rsidRDefault="00B062CD" w:rsidP="00686072">
      <w:pPr>
        <w:rPr>
          <w:b/>
          <w:spacing w:val="3"/>
          <w:szCs w:val="20"/>
        </w:rPr>
      </w:pPr>
    </w:p>
    <w:p w14:paraId="441148B7" w14:textId="0BDD7C91" w:rsidR="00B062CD" w:rsidRDefault="00B062CD" w:rsidP="00686072">
      <w:pPr>
        <w:rPr>
          <w:b/>
          <w:spacing w:val="3"/>
          <w:szCs w:val="20"/>
        </w:rPr>
      </w:pPr>
    </w:p>
    <w:p w14:paraId="4B008D1C" w14:textId="33C4A45D" w:rsidR="00B062CD" w:rsidRDefault="00B062CD" w:rsidP="00686072">
      <w:pPr>
        <w:rPr>
          <w:b/>
          <w:spacing w:val="3"/>
          <w:szCs w:val="20"/>
        </w:rPr>
      </w:pPr>
    </w:p>
    <w:p w14:paraId="19E25DB4" w14:textId="3D931E2B" w:rsidR="00B062CD" w:rsidRDefault="00B062CD" w:rsidP="00686072">
      <w:pPr>
        <w:rPr>
          <w:b/>
          <w:spacing w:val="3"/>
          <w:szCs w:val="20"/>
        </w:rPr>
      </w:pPr>
    </w:p>
    <w:p w14:paraId="77532370" w14:textId="146AD35F" w:rsidR="00B062CD" w:rsidRPr="00E550E7" w:rsidRDefault="00B062CD" w:rsidP="00B062CD">
      <w:pPr>
        <w:jc w:val="center"/>
      </w:pPr>
      <w:r w:rsidRPr="00E550E7">
        <w:t>ANEXO V</w:t>
      </w:r>
    </w:p>
    <w:p w14:paraId="4B837939" w14:textId="77777777" w:rsidR="00B062CD" w:rsidRPr="00E550E7" w:rsidRDefault="00B062CD" w:rsidP="00B062CD">
      <w:pPr>
        <w:tabs>
          <w:tab w:val="left" w:pos="1021"/>
        </w:tabs>
        <w:spacing w:before="120" w:after="120"/>
        <w:jc w:val="center"/>
        <w:rPr>
          <w:b/>
        </w:rPr>
      </w:pPr>
      <w:r w:rsidRPr="00E550E7">
        <w:rPr>
          <w:b/>
        </w:rPr>
        <w:t>JUSTIFICATIVAS</w:t>
      </w:r>
    </w:p>
    <w:p w14:paraId="0DCE4B2A" w14:textId="77777777" w:rsidR="00B062CD" w:rsidRPr="00E550E7" w:rsidRDefault="00B062CD" w:rsidP="00B062CD">
      <w:pPr>
        <w:rPr>
          <w:szCs w:val="20"/>
        </w:rPr>
      </w:pPr>
    </w:p>
    <w:p w14:paraId="3E263A5D" w14:textId="3B6383ED" w:rsidR="00B062CD" w:rsidRPr="00E550E7" w:rsidRDefault="00B062CD" w:rsidP="00B062CD">
      <w:pPr>
        <w:jc w:val="both"/>
        <w:rPr>
          <w:szCs w:val="20"/>
        </w:rPr>
      </w:pPr>
      <w:r w:rsidRPr="00E550E7">
        <w:rPr>
          <w:b/>
          <w:szCs w:val="20"/>
        </w:rPr>
        <w:t>Finalidade</w:t>
      </w:r>
      <w:r w:rsidRPr="00E550E7">
        <w:rPr>
          <w:szCs w:val="20"/>
        </w:rPr>
        <w:t>: este anexo tem por finalidade incluir exigências e particularidades em função da especificidade do equipamento a ser adquirido, previstas no</w:t>
      </w:r>
      <w:r w:rsidR="003F3640">
        <w:rPr>
          <w:szCs w:val="20"/>
        </w:rPr>
        <w:t>s</w:t>
      </w:r>
      <w:r w:rsidRPr="00E550E7">
        <w:rPr>
          <w:szCs w:val="20"/>
        </w:rPr>
        <w:t xml:space="preserve"> Termo</w:t>
      </w:r>
      <w:r w:rsidR="003F3640">
        <w:rPr>
          <w:szCs w:val="20"/>
        </w:rPr>
        <w:t>s</w:t>
      </w:r>
      <w:r w:rsidRPr="00E550E7">
        <w:rPr>
          <w:szCs w:val="20"/>
        </w:rPr>
        <w:t xml:space="preserve"> de Referência e que aqui após relacionadas passam a integrar o TR.</w:t>
      </w:r>
    </w:p>
    <w:p w14:paraId="5B99CCC9" w14:textId="77777777" w:rsidR="00B062CD" w:rsidRPr="00E550E7" w:rsidRDefault="00B062CD" w:rsidP="00B062CD">
      <w:pPr>
        <w:jc w:val="both"/>
        <w:rPr>
          <w:szCs w:val="20"/>
        </w:rPr>
      </w:pPr>
    </w:p>
    <w:p w14:paraId="36523467" w14:textId="77777777" w:rsidR="00B062CD" w:rsidRPr="00E550E7" w:rsidRDefault="00B062CD" w:rsidP="00B062CD">
      <w:pPr>
        <w:jc w:val="both"/>
        <w:rPr>
          <w:b/>
          <w:szCs w:val="20"/>
        </w:rPr>
      </w:pPr>
      <w:r w:rsidRPr="00E550E7">
        <w:rPr>
          <w:b/>
          <w:szCs w:val="20"/>
        </w:rPr>
        <w:t>Justificativas:</w:t>
      </w:r>
    </w:p>
    <w:p w14:paraId="0AB13727" w14:textId="77777777" w:rsidR="00B062CD" w:rsidRPr="00E550E7" w:rsidRDefault="00B062CD" w:rsidP="00B062CD">
      <w:pPr>
        <w:jc w:val="both"/>
        <w:rPr>
          <w:szCs w:val="20"/>
        </w:rPr>
      </w:pPr>
    </w:p>
    <w:p w14:paraId="4B9D7D94" w14:textId="77777777" w:rsidR="00B062CD" w:rsidRPr="00E550E7" w:rsidRDefault="00B062CD" w:rsidP="00B062CD">
      <w:pPr>
        <w:jc w:val="both"/>
        <w:rPr>
          <w:b/>
          <w:szCs w:val="20"/>
          <w:u w:val="single"/>
        </w:rPr>
      </w:pPr>
      <w:r w:rsidRPr="00E550E7">
        <w:rPr>
          <w:b/>
          <w:szCs w:val="20"/>
          <w:u w:val="single"/>
        </w:rPr>
        <w:t>Da necessidade da contratação</w:t>
      </w:r>
    </w:p>
    <w:p w14:paraId="085EDC4B" w14:textId="7E74681C" w:rsidR="00B062CD" w:rsidRPr="00E550E7" w:rsidRDefault="00B062CD" w:rsidP="00B062CD">
      <w:pPr>
        <w:jc w:val="both"/>
        <w:rPr>
          <w:szCs w:val="20"/>
        </w:rPr>
      </w:pPr>
    </w:p>
    <w:p w14:paraId="7DCCEA10" w14:textId="23175447" w:rsidR="00B062CD" w:rsidRPr="00DE2AE1" w:rsidRDefault="00B062CD" w:rsidP="00DE2AE1">
      <w:pPr>
        <w:jc w:val="both"/>
        <w:rPr>
          <w:color w:val="FF0000"/>
          <w:szCs w:val="20"/>
        </w:rPr>
      </w:pPr>
      <w:r w:rsidRPr="00E550E7">
        <w:rPr>
          <w:szCs w:val="20"/>
        </w:rPr>
        <w:t xml:space="preserve">Justifica as razões de interesse público, pois </w:t>
      </w:r>
      <w:r w:rsidR="00130C89">
        <w:rPr>
          <w:szCs w:val="20"/>
        </w:rPr>
        <w:t>essas aquisições contribuíram para que possa ser fomentado o desenvolvimento da região</w:t>
      </w:r>
      <w:r w:rsidRPr="00E550E7">
        <w:rPr>
          <w:szCs w:val="20"/>
        </w:rPr>
        <w:t xml:space="preserve">. </w:t>
      </w:r>
    </w:p>
    <w:p w14:paraId="393C6684" w14:textId="77777777" w:rsidR="00B062CD" w:rsidRPr="00E550E7" w:rsidRDefault="00B062CD" w:rsidP="00B062CD">
      <w:pPr>
        <w:jc w:val="both"/>
        <w:rPr>
          <w:szCs w:val="20"/>
        </w:rPr>
      </w:pPr>
    </w:p>
    <w:p w14:paraId="5D35B5C9" w14:textId="003BCD8E" w:rsidR="00B062CD" w:rsidRPr="00E550E7" w:rsidRDefault="00B062CD" w:rsidP="00B062CD">
      <w:pPr>
        <w:jc w:val="both"/>
        <w:rPr>
          <w:b/>
          <w:szCs w:val="20"/>
          <w:u w:val="single"/>
        </w:rPr>
      </w:pPr>
      <w:r w:rsidRPr="00E550E7">
        <w:rPr>
          <w:b/>
          <w:szCs w:val="20"/>
          <w:u w:val="single"/>
        </w:rPr>
        <w:t>Da adoção pelo uso do PREGÃO ELETRÔNICO OU PRESENCIAL</w:t>
      </w:r>
      <w:r w:rsidR="00925348">
        <w:rPr>
          <w:b/>
          <w:szCs w:val="20"/>
          <w:u w:val="single"/>
        </w:rPr>
        <w:t xml:space="preserve"> e Sistema de Registro de Preços</w:t>
      </w:r>
    </w:p>
    <w:p w14:paraId="708BC612" w14:textId="77777777" w:rsidR="00B062CD" w:rsidRPr="00E550E7" w:rsidRDefault="00B062CD" w:rsidP="00B062CD">
      <w:pPr>
        <w:jc w:val="both"/>
        <w:rPr>
          <w:szCs w:val="20"/>
        </w:rPr>
      </w:pPr>
    </w:p>
    <w:p w14:paraId="3D3A8984" w14:textId="77777777" w:rsidR="00B062CD" w:rsidRPr="00E550E7" w:rsidRDefault="00B062CD" w:rsidP="00925348">
      <w:pPr>
        <w:jc w:val="both"/>
        <w:rPr>
          <w:szCs w:val="20"/>
        </w:rPr>
      </w:pPr>
    </w:p>
    <w:p w14:paraId="09BA52DD" w14:textId="12B4435D" w:rsidR="00B062CD" w:rsidRDefault="00B062CD" w:rsidP="00925348">
      <w:pPr>
        <w:jc w:val="both"/>
        <w:rPr>
          <w:szCs w:val="20"/>
        </w:rPr>
      </w:pPr>
      <w:r w:rsidRPr="00E550E7">
        <w:rPr>
          <w:szCs w:val="20"/>
        </w:rPr>
        <w:t>A adoção do Pregão Eletrônico 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w:t>
      </w:r>
      <w:r w:rsidR="00925348">
        <w:rPr>
          <w:szCs w:val="20"/>
        </w:rPr>
        <w:t>nistração Pública.</w:t>
      </w:r>
    </w:p>
    <w:p w14:paraId="7E8C938C" w14:textId="3D034A4B" w:rsidR="00925348" w:rsidRPr="002C12F1" w:rsidRDefault="00925348" w:rsidP="00925348">
      <w:pPr>
        <w:jc w:val="both"/>
        <w:rPr>
          <w:szCs w:val="20"/>
        </w:rPr>
      </w:pPr>
      <w:r>
        <w:rPr>
          <w:szCs w:val="20"/>
        </w:rPr>
        <w:t xml:space="preserve">Adotou se o Sistema de Registro de Preço visto que o planejamento de aquisição das Máquinas </w:t>
      </w:r>
      <w:proofErr w:type="gramStart"/>
      <w:r>
        <w:rPr>
          <w:szCs w:val="20"/>
        </w:rPr>
        <w:t>Pesadas  foi</w:t>
      </w:r>
      <w:proofErr w:type="gramEnd"/>
      <w:r>
        <w:rPr>
          <w:szCs w:val="20"/>
        </w:rPr>
        <w:t xml:space="preserve"> feito de forma customizada de acordo com as disponibilidade de recurso e as necessidades que cada munícipio demandará na hora da aquisição enquadrado na situação em que o País se encontra levando a aquisição ser feita de forma gradativa.</w:t>
      </w:r>
    </w:p>
    <w:p w14:paraId="2888F71E" w14:textId="77777777" w:rsidR="00925348" w:rsidRPr="00E550E7" w:rsidRDefault="00925348" w:rsidP="00B062CD">
      <w:pPr>
        <w:jc w:val="both"/>
        <w:rPr>
          <w:szCs w:val="20"/>
        </w:rPr>
      </w:pPr>
    </w:p>
    <w:p w14:paraId="4C09ADD1" w14:textId="77777777" w:rsidR="00B062CD" w:rsidRPr="00E550E7" w:rsidRDefault="00B062CD" w:rsidP="00B062CD">
      <w:pPr>
        <w:jc w:val="both"/>
        <w:rPr>
          <w:szCs w:val="20"/>
        </w:rPr>
      </w:pPr>
    </w:p>
    <w:p w14:paraId="2A5E1A59" w14:textId="3FF13826" w:rsidR="00B062CD" w:rsidRPr="00E550E7" w:rsidRDefault="00B062CD" w:rsidP="00B062CD">
      <w:pPr>
        <w:jc w:val="both"/>
        <w:rPr>
          <w:szCs w:val="20"/>
        </w:rPr>
      </w:pPr>
      <w:r w:rsidRPr="00E550E7">
        <w:rPr>
          <w:b/>
          <w:szCs w:val="20"/>
          <w:u w:val="single"/>
        </w:rPr>
        <w:t>Permite Participação de Consórcios</w:t>
      </w:r>
      <w:r w:rsidRPr="00E550E7">
        <w:rPr>
          <w:szCs w:val="20"/>
        </w:rPr>
        <w:t>: Não. A logística necessária para os equipamentos a serem adquiridos cumprindo o objeto já forma divididos em itens e grupos específicos para melhorar a e a</w:t>
      </w:r>
      <w:r w:rsidR="00DE2AE1">
        <w:rPr>
          <w:szCs w:val="20"/>
        </w:rPr>
        <w:t xml:space="preserve">mpliar a competitividade o que </w:t>
      </w:r>
      <w:r w:rsidRPr="00E550E7">
        <w:rPr>
          <w:szCs w:val="20"/>
        </w:rPr>
        <w:t>não exige o envolvimento de empresas com diferentes especialidades, sendo consequentemente pertinente a não formação de consórcios. Isso proporciona maior disponibilidade de empresas e competitividade entre as empresas, fato benéfico para a administração pública.</w:t>
      </w:r>
    </w:p>
    <w:p w14:paraId="77257FA0" w14:textId="77777777" w:rsidR="00B062CD" w:rsidRPr="00E550E7" w:rsidRDefault="00B062CD" w:rsidP="00B062CD">
      <w:pPr>
        <w:jc w:val="both"/>
        <w:rPr>
          <w:szCs w:val="20"/>
        </w:rPr>
      </w:pPr>
    </w:p>
    <w:p w14:paraId="591B8CAB" w14:textId="77777777" w:rsidR="00B062CD" w:rsidRPr="00E550E7" w:rsidRDefault="00B062CD" w:rsidP="00B062CD">
      <w:pPr>
        <w:jc w:val="both"/>
        <w:rPr>
          <w:color w:val="FF0000"/>
        </w:rPr>
      </w:pPr>
    </w:p>
    <w:p w14:paraId="10F06F4A" w14:textId="77777777" w:rsidR="00B062CD" w:rsidRPr="00E550E7" w:rsidRDefault="00B062CD" w:rsidP="00B062CD">
      <w:pPr>
        <w:jc w:val="both"/>
        <w:rPr>
          <w:szCs w:val="20"/>
        </w:rPr>
      </w:pPr>
      <w:r w:rsidRPr="00E550E7">
        <w:rPr>
          <w:b/>
          <w:szCs w:val="20"/>
          <w:u w:val="single"/>
        </w:rPr>
        <w:t>Critério de Julgamento</w:t>
      </w:r>
      <w:r w:rsidRPr="00E550E7">
        <w:rPr>
          <w:szCs w:val="20"/>
        </w:rPr>
        <w:t>: Menor preço. Se justifica visto a buscar do melhor preço para a administração pública (princípio da economicidade), destacando que foi previsto/especificado as condições mínimas para garantir a qualidade dos equipamentos a serem garantidas.</w:t>
      </w:r>
    </w:p>
    <w:p w14:paraId="72EA2453" w14:textId="77777777" w:rsidR="00B062CD" w:rsidRPr="00E550E7" w:rsidRDefault="00B062CD" w:rsidP="00B062CD">
      <w:pPr>
        <w:jc w:val="both"/>
        <w:rPr>
          <w:color w:val="0070C0"/>
          <w:szCs w:val="20"/>
        </w:rPr>
      </w:pPr>
    </w:p>
    <w:p w14:paraId="1B807812" w14:textId="01A88188" w:rsidR="00B062CD" w:rsidRPr="005C317C" w:rsidRDefault="00B062CD" w:rsidP="00B062CD">
      <w:pPr>
        <w:jc w:val="both"/>
        <w:rPr>
          <w:szCs w:val="20"/>
        </w:rPr>
      </w:pPr>
      <w:r w:rsidRPr="00E550E7">
        <w:rPr>
          <w:b/>
          <w:szCs w:val="20"/>
          <w:u w:val="single"/>
        </w:rPr>
        <w:t>Garantia do Objeto</w:t>
      </w:r>
      <w:r w:rsidRPr="00E550E7">
        <w:rPr>
          <w:szCs w:val="20"/>
        </w:rPr>
        <w:t xml:space="preserve">: A garantia do objeto deverá obedecer ao prazo definido no Art. 618 do Código Civil, Lei nº 10.406 de 10 de </w:t>
      </w:r>
      <w:r w:rsidRPr="005C317C">
        <w:rPr>
          <w:szCs w:val="20"/>
        </w:rPr>
        <w:t>janeiro de 2002, bem como ao previsto nesse Edi</w:t>
      </w:r>
      <w:r w:rsidR="00E624B3" w:rsidRPr="005C317C">
        <w:rPr>
          <w:szCs w:val="20"/>
        </w:rPr>
        <w:t>tal e seus anexos.</w:t>
      </w:r>
    </w:p>
    <w:p w14:paraId="2A8AFE04" w14:textId="77777777" w:rsidR="00B062CD" w:rsidRPr="005C317C" w:rsidRDefault="00B062CD" w:rsidP="00B062CD">
      <w:pPr>
        <w:jc w:val="both"/>
        <w:rPr>
          <w:szCs w:val="20"/>
        </w:rPr>
      </w:pPr>
    </w:p>
    <w:p w14:paraId="15840C70" w14:textId="6F97067B" w:rsidR="00130C89" w:rsidRDefault="00B062CD" w:rsidP="005C317C">
      <w:pPr>
        <w:spacing w:before="120" w:after="120"/>
        <w:jc w:val="both"/>
      </w:pPr>
      <w:r w:rsidRPr="005C317C">
        <w:rPr>
          <w:rStyle w:val="Forte"/>
          <w:u w:val="single"/>
        </w:rPr>
        <w:t>Não exclusividade para microempresas e empresas de pequeno porte (cota 25%):</w:t>
      </w:r>
      <w:r w:rsidRPr="005C317C">
        <w:t xml:space="preserve"> No intuito de atender o art. 8º Decreto nº 8.538/2015, foi procedida a divisão dos Itens na forma estabelecida na presente licitação. Dessa forma, foi feita a divisão do item </w:t>
      </w:r>
      <w:r w:rsidR="005C317C" w:rsidRPr="005C317C">
        <w:rPr>
          <w:lang w:eastAsia="x-none"/>
        </w:rPr>
        <w:t>1, 3, 5, 7, 9, 11, 13 e 15</w:t>
      </w:r>
      <w:r w:rsidRPr="005C317C">
        <w:t xml:space="preserve"> para gerar o item </w:t>
      </w:r>
      <w:r w:rsidR="005C317C" w:rsidRPr="005C317C">
        <w:rPr>
          <w:lang w:eastAsia="x-none"/>
        </w:rPr>
        <w:lastRenderedPageBreak/>
        <w:t xml:space="preserve">2, 4, 6, 8, 10, 12, 14 e </w:t>
      </w:r>
      <w:proofErr w:type="gramStart"/>
      <w:r w:rsidR="005C317C" w:rsidRPr="005C317C">
        <w:rPr>
          <w:lang w:eastAsia="x-none"/>
        </w:rPr>
        <w:t xml:space="preserve">16 </w:t>
      </w:r>
      <w:r w:rsidRPr="005C317C">
        <w:t xml:space="preserve"> (</w:t>
      </w:r>
      <w:proofErr w:type="gramEnd"/>
      <w:r w:rsidRPr="005C317C">
        <w:t>cota exclusiva do item 1)</w:t>
      </w:r>
      <w:r w:rsidRPr="005C317C">
        <w:rPr>
          <w:lang w:eastAsia="x-none"/>
        </w:rPr>
        <w:t xml:space="preserve"> </w:t>
      </w:r>
      <w:r w:rsidRPr="005C317C">
        <w:t>que são os com as quantidades já separadas referente ao benefício da cota de 25%, sendo exclusivos para as microempresas e empresas de pequeno porte (Com cota exclusiva para ME/EEP).</w:t>
      </w:r>
    </w:p>
    <w:p w14:paraId="0FE09F79" w14:textId="1930C3A1" w:rsidR="005426AE" w:rsidRDefault="005426AE" w:rsidP="005C317C">
      <w:pPr>
        <w:spacing w:before="120" w:after="120"/>
        <w:jc w:val="both"/>
      </w:pPr>
    </w:p>
    <w:p w14:paraId="1BCDA91F" w14:textId="77777777" w:rsidR="005426AE" w:rsidRDefault="005426AE" w:rsidP="005426AE">
      <w:pPr>
        <w:shd w:val="clear" w:color="auto" w:fill="FDFDFD"/>
        <w:jc w:val="both"/>
      </w:pPr>
      <w:r>
        <w:rPr>
          <w:rStyle w:val="Forte"/>
          <w:u w:val="single"/>
        </w:rPr>
        <w:t>Divulgação da Intenção de Registro de Preços (IRP):</w:t>
      </w:r>
      <w:r>
        <w:rPr>
          <w:color w:val="000000"/>
        </w:rPr>
        <w:t xml:space="preserve"> </w:t>
      </w:r>
      <w:r>
        <w:t>A divulgação da IRP é sempre preferencial, cabendo justificativa em caso de dispensa de divulgação, conforme Artigo 4º do Decreto 7.892/2013.</w:t>
      </w:r>
    </w:p>
    <w:p w14:paraId="3BDDC1C9" w14:textId="77777777" w:rsidR="005426AE" w:rsidRDefault="005426AE" w:rsidP="005426AE">
      <w:pPr>
        <w:shd w:val="clear" w:color="auto" w:fill="FDFDFD"/>
        <w:suppressAutoHyphens w:val="0"/>
        <w:jc w:val="both"/>
      </w:pPr>
      <w:r>
        <w:t xml:space="preserve">Não será admitida o IRP neste processo licitatório pois a </w:t>
      </w:r>
      <w:proofErr w:type="spellStart"/>
      <w:r>
        <w:t>Codevasf</w:t>
      </w:r>
      <w:proofErr w:type="spellEnd"/>
      <w:r>
        <w:t xml:space="preserve"> já realizou licitação com objeto idêntico, e não houve adesão ao IRP ou solicitação de “carona” até o momento.</w:t>
      </w:r>
    </w:p>
    <w:p w14:paraId="45600659" w14:textId="77777777" w:rsidR="005426AE" w:rsidRDefault="005426AE" w:rsidP="005426AE">
      <w:pPr>
        <w:shd w:val="clear" w:color="auto" w:fill="FDFDFD"/>
        <w:suppressAutoHyphens w:val="0"/>
        <w:jc w:val="both"/>
      </w:pPr>
      <w:r>
        <w:t>Além disso, este TR e futuro Edital será lançado em dezembro e os prazos de divulgação do IRP iria impossibilitar a conclusão do processo licitatório até o fim do ano orçamentário-fiscal.</w:t>
      </w:r>
    </w:p>
    <w:p w14:paraId="7ECDAEDB" w14:textId="77777777" w:rsidR="005426AE" w:rsidRPr="00D27B20" w:rsidRDefault="005426AE" w:rsidP="005C317C">
      <w:pPr>
        <w:spacing w:before="120" w:after="120"/>
        <w:jc w:val="both"/>
      </w:pPr>
      <w:bookmarkStart w:id="22" w:name="_GoBack"/>
      <w:bookmarkEnd w:id="22"/>
    </w:p>
    <w:p w14:paraId="55AEFD89" w14:textId="77777777" w:rsidR="00B062CD" w:rsidRPr="00DF0FB2" w:rsidRDefault="00B062CD" w:rsidP="00686072"/>
    <w:sectPr w:rsidR="00B062CD" w:rsidRPr="00DF0FB2" w:rsidSect="00741350">
      <w:headerReference w:type="default" r:id="rId13"/>
      <w:footerReference w:type="default" r:id="rId14"/>
      <w:headerReference w:type="first" r:id="rId15"/>
      <w:footnotePr>
        <w:pos w:val="beneathText"/>
      </w:footnotePr>
      <w:pgSz w:w="11906" w:h="16838" w:code="9"/>
      <w:pgMar w:top="1701" w:right="851" w:bottom="1559" w:left="1418" w:header="1463" w:footer="0"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2F483" w14:textId="77777777" w:rsidR="00C2191E" w:rsidRDefault="00C2191E">
      <w:r>
        <w:separator/>
      </w:r>
    </w:p>
    <w:p w14:paraId="5E0B14CA" w14:textId="77777777" w:rsidR="00C2191E" w:rsidRDefault="00C2191E"/>
    <w:p w14:paraId="6A2962FF" w14:textId="77777777" w:rsidR="00C2191E" w:rsidRDefault="00C2191E" w:rsidP="00062F8B"/>
    <w:p w14:paraId="50C7B3C4" w14:textId="77777777" w:rsidR="00C2191E" w:rsidRDefault="00C2191E" w:rsidP="00356C7E"/>
  </w:endnote>
  <w:endnote w:type="continuationSeparator" w:id="0">
    <w:p w14:paraId="2896C31B" w14:textId="77777777" w:rsidR="00C2191E" w:rsidRDefault="00C2191E">
      <w:r>
        <w:continuationSeparator/>
      </w:r>
    </w:p>
    <w:p w14:paraId="3AC7B920" w14:textId="77777777" w:rsidR="00C2191E" w:rsidRDefault="00C2191E"/>
    <w:p w14:paraId="1B15E40F" w14:textId="77777777" w:rsidR="00C2191E" w:rsidRDefault="00C2191E" w:rsidP="00062F8B"/>
    <w:p w14:paraId="31DAC85A" w14:textId="77777777" w:rsidR="00C2191E" w:rsidRDefault="00C2191E" w:rsidP="00356C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30394" w14:textId="62691C88" w:rsidR="00CD3DFE" w:rsidRDefault="00CD3DFE" w:rsidP="00741350">
    <w:pPr>
      <w:pStyle w:val="Rodap"/>
      <w:tabs>
        <w:tab w:val="clear" w:pos="4419"/>
        <w:tab w:val="clear" w:pos="8838"/>
        <w:tab w:val="right" w:pos="9637"/>
      </w:tabs>
      <w:jc w:val="both"/>
    </w:pPr>
    <w:r>
      <w:rPr>
        <w:sz w:val="20"/>
        <w:szCs w:val="20"/>
      </w:rPr>
      <w:tab/>
    </w:r>
    <w:r w:rsidRPr="00152EB7">
      <w:rPr>
        <w:b/>
        <w:sz w:val="16"/>
        <w:szCs w:val="20"/>
      </w:rPr>
      <w:t xml:space="preserve">Página </w:t>
    </w:r>
    <w:r w:rsidRPr="00152EB7">
      <w:rPr>
        <w:b/>
        <w:sz w:val="16"/>
        <w:szCs w:val="20"/>
      </w:rPr>
      <w:fldChar w:fldCharType="begin"/>
    </w:r>
    <w:r w:rsidRPr="00152EB7">
      <w:rPr>
        <w:b/>
        <w:sz w:val="16"/>
        <w:szCs w:val="20"/>
      </w:rPr>
      <w:instrText>PAGE   \* MERGEFORMAT</w:instrText>
    </w:r>
    <w:r w:rsidRPr="00152EB7">
      <w:rPr>
        <w:b/>
        <w:sz w:val="16"/>
        <w:szCs w:val="20"/>
      </w:rPr>
      <w:fldChar w:fldCharType="separate"/>
    </w:r>
    <w:r w:rsidR="005426AE">
      <w:rPr>
        <w:b/>
        <w:noProof/>
        <w:sz w:val="16"/>
        <w:szCs w:val="20"/>
      </w:rPr>
      <w:t>23</w:t>
    </w:r>
    <w:r w:rsidRPr="00152EB7">
      <w:rPr>
        <w:b/>
        <w:sz w:val="16"/>
        <w:szCs w:val="20"/>
      </w:rPr>
      <w:fldChar w:fldCharType="end"/>
    </w:r>
    <w:r w:rsidRPr="00152EB7">
      <w:rPr>
        <w:b/>
        <w:sz w:val="16"/>
        <w:szCs w:val="20"/>
      </w:rPr>
      <w:t xml:space="preserve"> de </w:t>
    </w:r>
    <w:r w:rsidRPr="00152EB7">
      <w:rPr>
        <w:b/>
        <w:sz w:val="16"/>
        <w:szCs w:val="20"/>
      </w:rPr>
      <w:fldChar w:fldCharType="begin"/>
    </w:r>
    <w:r w:rsidRPr="00152EB7">
      <w:rPr>
        <w:b/>
        <w:sz w:val="16"/>
        <w:szCs w:val="20"/>
      </w:rPr>
      <w:instrText xml:space="preserve"> NUMPAGES   \* MERGEFORMAT </w:instrText>
    </w:r>
    <w:r w:rsidRPr="00152EB7">
      <w:rPr>
        <w:b/>
        <w:sz w:val="16"/>
        <w:szCs w:val="20"/>
      </w:rPr>
      <w:fldChar w:fldCharType="separate"/>
    </w:r>
    <w:r w:rsidR="005426AE">
      <w:rPr>
        <w:b/>
        <w:noProof/>
        <w:sz w:val="16"/>
        <w:szCs w:val="20"/>
      </w:rPr>
      <w:t>25</w:t>
    </w:r>
    <w:r w:rsidRPr="00152EB7">
      <w:rPr>
        <w:b/>
        <w:sz w:val="16"/>
        <w:szCs w:val="20"/>
      </w:rPr>
      <w:fldChar w:fldCharType="end"/>
    </w:r>
  </w:p>
  <w:p w14:paraId="46ABBD8F" w14:textId="77777777" w:rsidR="00CD3DFE" w:rsidRDefault="00CD3DFE"/>
  <w:p w14:paraId="106DDD6F" w14:textId="77777777" w:rsidR="00793B80" w:rsidRDefault="00793B80" w:rsidP="004B6FB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B3D52" w14:textId="77777777" w:rsidR="00C2191E" w:rsidRDefault="00C2191E">
      <w:r>
        <w:separator/>
      </w:r>
    </w:p>
    <w:p w14:paraId="3F0C4C67" w14:textId="77777777" w:rsidR="00C2191E" w:rsidRDefault="00C2191E"/>
    <w:p w14:paraId="55DBEE8C" w14:textId="77777777" w:rsidR="00C2191E" w:rsidRDefault="00C2191E" w:rsidP="00062F8B"/>
    <w:p w14:paraId="715B569C" w14:textId="77777777" w:rsidR="00C2191E" w:rsidRDefault="00C2191E" w:rsidP="00356C7E"/>
  </w:footnote>
  <w:footnote w:type="continuationSeparator" w:id="0">
    <w:p w14:paraId="74F11F1B" w14:textId="77777777" w:rsidR="00C2191E" w:rsidRDefault="00C2191E">
      <w:r>
        <w:continuationSeparator/>
      </w:r>
    </w:p>
    <w:p w14:paraId="61433934" w14:textId="77777777" w:rsidR="00C2191E" w:rsidRDefault="00C2191E"/>
    <w:p w14:paraId="6AF67D65" w14:textId="77777777" w:rsidR="00C2191E" w:rsidRDefault="00C2191E" w:rsidP="00062F8B"/>
    <w:p w14:paraId="0D356F0D" w14:textId="77777777" w:rsidR="00C2191E" w:rsidRDefault="00C2191E" w:rsidP="00356C7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C80D8" w14:textId="77777777" w:rsidR="00CD3DFE" w:rsidRDefault="00CD3DFE">
    <w:pPr>
      <w:pStyle w:val="Cabealho"/>
      <w:rPr>
        <w:sz w:val="20"/>
      </w:rPr>
    </w:pPr>
    <w:r>
      <w:rPr>
        <w:noProof/>
        <w:lang w:val="pt-BR" w:eastAsia="pt-BR"/>
      </w:rPr>
      <mc:AlternateContent>
        <mc:Choice Requires="wps">
          <w:drawing>
            <wp:anchor distT="0" distB="0" distL="114300" distR="114300" simplePos="0" relativeHeight="251658240" behindDoc="0" locked="0" layoutInCell="1" allowOverlap="1" wp14:anchorId="6E13E77D" wp14:editId="3FD50B65">
              <wp:simplePos x="0" y="0"/>
              <wp:positionH relativeFrom="column">
                <wp:posOffset>5081270</wp:posOffset>
              </wp:positionH>
              <wp:positionV relativeFrom="paragraph">
                <wp:posOffset>-567055</wp:posOffset>
              </wp:positionV>
              <wp:extent cx="1219200" cy="638175"/>
              <wp:effectExtent l="0" t="0" r="0" b="0"/>
              <wp:wrapSquare wrapText="bothSides"/>
              <wp:docPr id="5" name="Caixa de texto 5"/>
              <wp:cNvGraphicFramePr/>
              <a:graphic xmlns:a="http://schemas.openxmlformats.org/drawingml/2006/main">
                <a:graphicData uri="http://schemas.microsoft.com/office/word/2010/wordprocessingShape">
                  <wps:wsp>
                    <wps:cNvSpPr txBox="1"/>
                    <wps:spPr>
                      <a:xfrm>
                        <a:off x="0" y="0"/>
                        <a:ext cx="1219200" cy="638175"/>
                      </a:xfrm>
                      <a:prstGeom prst="rect">
                        <a:avLst/>
                      </a:prstGeom>
                      <a:noFill/>
                      <a:ln w="6350">
                        <a:noFill/>
                      </a:ln>
                      <a:effectLst/>
                    </wps:spPr>
                    <wps:txbx>
                      <w:txbxContent>
                        <w:p w14:paraId="3382A365" w14:textId="77777777" w:rsidR="00CD3DFE" w:rsidRPr="0092038F" w:rsidRDefault="00CD3DFE" w:rsidP="00904E15">
                          <w:pPr>
                            <w:pStyle w:val="Cabealho"/>
                            <w:jc w:val="center"/>
                            <w:rPr>
                              <w:rFonts w:ascii="Arial Narrow" w:hAnsi="Arial Narrow"/>
                              <w:sz w:val="14"/>
                              <w:szCs w:val="18"/>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13E77D" id="_x0000_t202" coordsize="21600,21600" o:spt="202" path="m,l,21600r21600,l21600,xe">
              <v:stroke joinstyle="miter"/>
              <v:path gradientshapeok="t" o:connecttype="rect"/>
            </v:shapetype>
            <v:shape id="Caixa de texto 5" o:spid="_x0000_s1027" type="#_x0000_t202" style="position:absolute;margin-left:400.1pt;margin-top:-44.65pt;width:96pt;height: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FGmOAIAAGwEAAAOAAAAZHJzL2Uyb0RvYy54bWysVE1vGyEQvVfqf0Dc6/W6dj4sryPXkatK&#10;URLJiXLGLHiRgKGAvev++g6s7VhpT1Uv7MAMj5n3ZnZ21xlN9sIHBbai5WBIibAcamW3FX19WX25&#10;oSREZmumwYqKHkSgd/PPn2atm4oRNKBr4QmC2DBtXUWbGN20KAJvhGFhAE5YdErwhkXc+m1Re9Yi&#10;utHFaDi8KlrwtfPARQh4et876TzjSyl4fJIyiEh0RTG3mFef101ai/mMTbeeuUbxYxrsH7IwTFl8&#10;9Ax1zyIjO6/+gDKKewgg44CDKUBKxUWuAasphx+qWTfMiVwLkhPcmabw/2D54/7ZE1VXdEKJZQYl&#10;WjLVMVILEkUXgUwSR60LUwxdOwyO3TfoUOvTecDDVHonvUlfLIqgH9k+nBlGJMLTpVF5i7JRwtF3&#10;9fWmvM7wxftt50P8LsCQZFTUo4KZWLZ/CBEzwdBTSHrMwkppnVXUlrQJdDLMF84evKFtihW5H44w&#10;qaI+82TFbtNlFs5VbaA+YLEe+pYJjq8UZvTAQnxmHnsEi8C+j0+4SA34MhwtShrwv/52nuJROvRS&#10;0mLPVTT83DEvKNE/LIp6W47HqUnzZjy5HuHGX3o2lx67M0vAti5xwhzPZoqP+mRKD+YNx2ORXkUX&#10;sxzfrmg8mcvYTwKOFxeLRQ7CtnQsPti14wk68Zb4funemHdHUVJjPMKpO9n0gzZ9bK/OYhdBqixc&#10;4rlnFVVMG2zprOdx/NLMXO5z1PtPYv4bAAD//wMAUEsDBBQABgAIAAAAIQB0yRxn4AAAAAoBAAAP&#10;AAAAZHJzL2Rvd25yZXYueG1sTI/LTsMwEEX3SPyDNUjsWrtGoCTEqapIFRKCRUs37Caxm0T4EWK3&#10;DXw9wwqWM3N059xyPTvLzmaKQ/AKVksBzPg26MF3Cg5v20UGLCb0Gm3wRsGXibCurq9KLHS4+J05&#10;71PHKMTHAhX0KY0F57HtjcO4DKPxdDuGyWGiceq4nvBC4c5yKcQDdzh4+tDjaOretB/7k1PwXG9f&#10;cddIl33b+unluBk/D+/3St3ezJtHYMnM6Q+GX31Sh4qcmnDyOjKrIBNCEqpgkeV3wIjIc0mbhtCV&#10;BF6V/H+F6gcAAP//AwBQSwECLQAUAAYACAAAACEAtoM4kv4AAADhAQAAEwAAAAAAAAAAAAAAAAAA&#10;AAAAW0NvbnRlbnRfVHlwZXNdLnhtbFBLAQItABQABgAIAAAAIQA4/SH/1gAAAJQBAAALAAAAAAAA&#10;AAAAAAAAAC8BAABfcmVscy8ucmVsc1BLAQItABQABgAIAAAAIQCgKFGmOAIAAGwEAAAOAAAAAAAA&#10;AAAAAAAAAC4CAABkcnMvZTJvRG9jLnhtbFBLAQItABQABgAIAAAAIQB0yRxn4AAAAAoBAAAPAAAA&#10;AAAAAAAAAAAAAJIEAABkcnMvZG93bnJldi54bWxQSwUGAAAAAAQABADzAAAAnwUAAAAA&#10;" filled="f" stroked="f" strokeweight=".5pt">
              <v:textbox>
                <w:txbxContent>
                  <w:p w14:paraId="3382A365" w14:textId="77777777" w:rsidR="00CD3DFE" w:rsidRPr="0092038F" w:rsidRDefault="00CD3DFE" w:rsidP="00904E15">
                    <w:pPr>
                      <w:pStyle w:val="Cabealho"/>
                      <w:jc w:val="center"/>
                      <w:rPr>
                        <w:rFonts w:ascii="Arial Narrow" w:hAnsi="Arial Narrow"/>
                        <w:sz w:val="14"/>
                        <w:szCs w:val="18"/>
                        <w:lang w:val="pt-BR"/>
                      </w:rPr>
                    </w:pPr>
                  </w:p>
                </w:txbxContent>
              </v:textbox>
              <w10:wrap type="square"/>
            </v:shape>
          </w:pict>
        </mc:Fallback>
      </mc:AlternateContent>
    </w:r>
    <w:r w:rsidR="005426AE">
      <w:object w:dxaOrig="1440" w:dyaOrig="1440" w14:anchorId="1E7F4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0.7pt;margin-top:-23.9pt;width:120.7pt;height:25.85pt;z-index:-251657216;mso-wrap-distance-left:9.05pt;mso-wrap-distance-right:9.05pt;mso-position-horizontal-relative:text;mso-position-vertical-relative:text" filled="t">
          <v:fill color2="black"/>
          <v:imagedata r:id="rId1" o:title=""/>
        </v:shape>
        <o:OLEObject Type="Embed" ProgID="Word.Picture.8" ShapeID="_x0000_s2051" DrawAspect="Content" ObjectID="_1637586207" r:id="rId2"/>
      </w:object>
    </w:r>
    <w:r>
      <w:rPr>
        <w:noProof/>
        <w:lang w:val="pt-BR" w:eastAsia="pt-BR"/>
      </w:rPr>
      <mc:AlternateContent>
        <mc:Choice Requires="wps">
          <w:drawing>
            <wp:anchor distT="0" distB="0" distL="114935" distR="114935" simplePos="0" relativeHeight="251656192" behindDoc="1" locked="0" layoutInCell="1" allowOverlap="1" wp14:anchorId="497F873C" wp14:editId="3C73D440">
              <wp:simplePos x="0" y="0"/>
              <wp:positionH relativeFrom="column">
                <wp:posOffset>1513840</wp:posOffset>
              </wp:positionH>
              <wp:positionV relativeFrom="paragraph">
                <wp:posOffset>-324485</wp:posOffset>
              </wp:positionV>
              <wp:extent cx="3985260" cy="3778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5260" cy="3778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7D0988" w14:textId="77777777" w:rsidR="00CD3DFE" w:rsidRPr="00062F8B" w:rsidRDefault="00CD3DFE" w:rsidP="00C64902">
                          <w:pPr>
                            <w:jc w:val="both"/>
                            <w:rPr>
                              <w:b/>
                              <w:sz w:val="16"/>
                              <w:szCs w:val="16"/>
                            </w:rPr>
                          </w:pPr>
                          <w:r w:rsidRPr="00062F8B">
                            <w:rPr>
                              <w:b/>
                              <w:sz w:val="16"/>
                              <w:szCs w:val="16"/>
                            </w:rPr>
                            <w:t>Ministério do desenvolvimento Regional – MDR</w:t>
                          </w:r>
                        </w:p>
                        <w:p w14:paraId="2D8F4F1A" w14:textId="77777777" w:rsidR="00CD3DFE" w:rsidRPr="00062F8B" w:rsidRDefault="00CD3DFE" w:rsidP="00C64902">
                          <w:pPr>
                            <w:pStyle w:val="Ttulo4"/>
                            <w:numPr>
                              <w:ilvl w:val="0"/>
                              <w:numId w:val="0"/>
                            </w:numPr>
                            <w:jc w:val="both"/>
                            <w:rPr>
                              <w:sz w:val="16"/>
                              <w:szCs w:val="16"/>
                            </w:rPr>
                          </w:pPr>
                          <w:r w:rsidRPr="00062F8B">
                            <w:rPr>
                              <w:sz w:val="16"/>
                              <w:szCs w:val="16"/>
                            </w:rPr>
                            <w:t>Companhia de Desenvolvimento dos Vales do São Francisco e do Parnaíba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7F873C" id="Text Box 2" o:spid="_x0000_s1028" type="#_x0000_t202" style="position:absolute;margin-left:119.2pt;margin-top:-25.55pt;width:313.8pt;height:29.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WuCjAIAACMFAAAOAAAAZHJzL2Uyb0RvYy54bWysVNtu3CAQfa/Uf0C8b3yJ92Ir3iiXblUp&#10;vUhJP4DFeI2KgQK7dlr13zvAepO0qlRV9QMeYDjMmTnDxeXYC3RgxnIla5ydpRgxSVXD5a7Gnx82&#10;sxVG1hHZEKEkq/Ejs/hy/frVxaArlqtOiYYZBCDSVoOuceecrpLE0o71xJ4pzSRstsr0xMHU7JLG&#10;kAHQe5HkabpIBmUabRRl1sLqbdzE64Dftoy6j21rmUOixhCbC6MJ49aPyfqCVDtDdMfpMQzyD1H0&#10;hEu49AR1SxxBe8N/g+o5Ncqq1p1R1SeqbTllgQOwydJf2Nx3RLPABZJj9SlN9v/B0g+HTwbxpsY5&#10;RpL0UKIHNjp0rUaU++wM2lbgdK/BzY2wDFUOTK2+U/SLRVLddETu2JUxaugYaSC6zJ9Mnh2NONaD&#10;bIf3qoFryN6pADS2pvepg2QgQIcqPZ4q40OhsHherub5ArYo7J0vl6t8Hq4g1XRaG+veMtUjb9TY&#10;QOUDOjncWeejIdXk4i+zSvBmw4UIE7Pb3giDDgRUsglfPCt0R+JqUApg2Oga8F5gCOmRpPKY8bq4&#10;AgwgAL/nuQRJfC+zvEiv83K2WayWs2JTzGflMl3N0qy8LhdpURa3mx8+gqyoOt40TN5xySZ5ZsXf&#10;lf/YKFFYQaBoqHE5h9QF0n/MQBq+Y35fkOy5g24VvK/x6uREKl/1N7IB2qRyhItoJy/DDymDHEz/&#10;kJWgES+LKBA3bsejGAHM62ermkcQjVFQUyg/vDRgdMp8w2iArq2x/bonhmEk3kkQnm/xyTCTsZ0M&#10;IikcrbHDKJo3Lj4Fe234rgPkKG2prkCcLQ+6eYoCIvcT6MTA4fhq+FZ/Pg9eT2/b+icAAAD//wMA&#10;UEsDBBQABgAIAAAAIQAR467y3gAAAAkBAAAPAAAAZHJzL2Rvd25yZXYueG1sTI/BToNAEIbvJr7D&#10;Zky8tQu0IkWWRmv0asQmvW5hyhLYWcJuW3x7x5PeZjJf/vn+YjvbQVxw8p0jBfEyAoFUu6ajVsH+&#10;622RgfBBU6MHR6jgGz1sy9ubQueNu9InXqrQCg4hn2sFJoQxl9LXBq32Szci8e3kJqsDr1Mrm0lf&#10;OdwOMomiVFrdEX8wesSdwbqvzlbB6iN5PPj36nU3HnDTZ/6lP5FR6v5ufn4CEXAOfzD86rM6lOx0&#10;dGdqvBgUJKtszaiCxUMcg2AiS1Nud+RhDbIs5P8G5Q8AAAD//wMAUEsBAi0AFAAGAAgAAAAhALaD&#10;OJL+AAAA4QEAABMAAAAAAAAAAAAAAAAAAAAAAFtDb250ZW50X1R5cGVzXS54bWxQSwECLQAUAAYA&#10;CAAAACEAOP0h/9YAAACUAQAACwAAAAAAAAAAAAAAAAAvAQAAX3JlbHMvLnJlbHNQSwECLQAUAAYA&#10;CAAAACEAX6FrgowCAAAjBQAADgAAAAAAAAAAAAAAAAAuAgAAZHJzL2Uyb0RvYy54bWxQSwECLQAU&#10;AAYACAAAACEAEeOu8t4AAAAJAQAADwAAAAAAAAAAAAAAAADmBAAAZHJzL2Rvd25yZXYueG1sUEsF&#10;BgAAAAAEAAQA8wAAAPEFAAAAAA==&#10;" stroked="f">
              <v:fill opacity="0"/>
              <v:textbox inset="0,0,0,0">
                <w:txbxContent>
                  <w:p w14:paraId="3A7D0988" w14:textId="77777777" w:rsidR="00CD3DFE" w:rsidRPr="00062F8B" w:rsidRDefault="00CD3DFE" w:rsidP="00C64902">
                    <w:pPr>
                      <w:jc w:val="both"/>
                      <w:rPr>
                        <w:b/>
                        <w:sz w:val="16"/>
                        <w:szCs w:val="16"/>
                      </w:rPr>
                    </w:pPr>
                    <w:r w:rsidRPr="00062F8B">
                      <w:rPr>
                        <w:b/>
                        <w:sz w:val="16"/>
                        <w:szCs w:val="16"/>
                      </w:rPr>
                      <w:t>Ministério do desenvolvimento Regional – MDR</w:t>
                    </w:r>
                  </w:p>
                  <w:p w14:paraId="2D8F4F1A" w14:textId="77777777" w:rsidR="00CD3DFE" w:rsidRPr="00062F8B" w:rsidRDefault="00CD3DFE" w:rsidP="00C64902">
                    <w:pPr>
                      <w:pStyle w:val="Ttulo4"/>
                      <w:numPr>
                        <w:ilvl w:val="0"/>
                        <w:numId w:val="0"/>
                      </w:numPr>
                      <w:jc w:val="both"/>
                      <w:rPr>
                        <w:sz w:val="16"/>
                        <w:szCs w:val="16"/>
                      </w:rPr>
                    </w:pPr>
                    <w:r w:rsidRPr="00062F8B">
                      <w:rPr>
                        <w:sz w:val="16"/>
                        <w:szCs w:val="16"/>
                      </w:rPr>
                      <w:t>Companhia de Desenvolvimento dos Vales do São Francisco e do Parnaíba</w:t>
                    </w: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B46E2" w14:textId="77777777" w:rsidR="00CD3DFE" w:rsidRDefault="00CD3DFE">
    <w:pPr>
      <w:pStyle w:val="Cabealho"/>
    </w:pPr>
    <w:r>
      <w:rPr>
        <w:noProof/>
        <w:lang w:val="pt-BR" w:eastAsia="pt-BR"/>
      </w:rPr>
      <mc:AlternateContent>
        <mc:Choice Requires="wps">
          <w:drawing>
            <wp:anchor distT="0" distB="0" distL="114300" distR="114300" simplePos="0" relativeHeight="251657216" behindDoc="0" locked="0" layoutInCell="1" allowOverlap="1" wp14:anchorId="77EED8EF" wp14:editId="210531BA">
              <wp:simplePos x="0" y="0"/>
              <wp:positionH relativeFrom="column">
                <wp:posOffset>4843145</wp:posOffset>
              </wp:positionH>
              <wp:positionV relativeFrom="paragraph">
                <wp:posOffset>-767080</wp:posOffset>
              </wp:positionV>
              <wp:extent cx="1510665" cy="628015"/>
              <wp:effectExtent l="0" t="0" r="0" b="635"/>
              <wp:wrapSquare wrapText="bothSides"/>
              <wp:docPr id="6" name="Caixa de texto 6"/>
              <wp:cNvGraphicFramePr/>
              <a:graphic xmlns:a="http://schemas.openxmlformats.org/drawingml/2006/main">
                <a:graphicData uri="http://schemas.microsoft.com/office/word/2010/wordprocessingShape">
                  <wps:wsp>
                    <wps:cNvSpPr txBox="1"/>
                    <wps:spPr>
                      <a:xfrm>
                        <a:off x="0" y="0"/>
                        <a:ext cx="1510665" cy="628015"/>
                      </a:xfrm>
                      <a:prstGeom prst="rect">
                        <a:avLst/>
                      </a:prstGeom>
                      <a:noFill/>
                      <a:ln w="6350">
                        <a:noFill/>
                      </a:ln>
                      <a:effectLst/>
                    </wps:spPr>
                    <wps:txbx>
                      <w:txbxContent>
                        <w:p w14:paraId="2908EB2C" w14:textId="77777777" w:rsidR="00CD3DFE" w:rsidRPr="00B63997" w:rsidRDefault="00CD3DFE" w:rsidP="00904E15">
                          <w:pPr>
                            <w:pStyle w:val="Cabealho"/>
                            <w:jc w:val="center"/>
                            <w:rPr>
                              <w:rFonts w:ascii="Times New Roman" w:hAnsi="Times New Roman"/>
                              <w:sz w:val="14"/>
                              <w:szCs w:val="18"/>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EED8EF" id="_x0000_t202" coordsize="21600,21600" o:spt="202" path="m,l,21600r21600,l21600,xe">
              <v:stroke joinstyle="miter"/>
              <v:path gradientshapeok="t" o:connecttype="rect"/>
            </v:shapetype>
            <v:shape id="Caixa de texto 6" o:spid="_x0000_s1029" type="#_x0000_t202" style="position:absolute;margin-left:381.35pt;margin-top:-60.4pt;width:118.95pt;height:4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9PMOgIAAGwEAAAOAAAAZHJzL2Uyb0RvYy54bWysVFFv2jAQfp+0/2D5fSShkHURoWJUTJOq&#10;thKd+mwch1iKfZ5tSNiv39khFHV7mvZizr7LZ9/3fcfirlctOQrrJOiSZpOUEqE5VFLvS/rjZfPp&#10;lhLnma5YC1qU9CQcvVt+/LDoTCGm0EBbCUsQRLuiMyVtvDdFkjjeCMXcBIzQmKzBKuZxa/dJZVmH&#10;6KpNpmmaJx3Yyljgwjk8vR+SdBnx61pw/1TXTnjSlhTf5uNq47oLa7JcsGJvmWkkPz+D/cMrFJMa&#10;L71A3TPPyMHKP6CU5BYc1H7CQSVQ15KL2AN2k6Xvutk2zIjYC5LjzIUm9/9g+ePx2RJZlTSnRDOF&#10;Eq2Z7BmpBPGi90DywFFnXIGlW4PFvv8KPWo9njs8DK33tVXhF5simEe2TxeGEYnw8NE8S/N8TgnH&#10;XD69TbN5gEnevjbW+W8CFAlBSS0qGIllxwfnh9KxJFymYSPbNqrYatIh6M08jR9cMgje6lAroh/O&#10;MKGj4eUh8v2ujyzcjF3toDphsxYGyzjDNxJf9MCcf2YWPYL9oe/9Ey51C3gznCNKGrC//nYe6lE6&#10;zFLSoedK6n4emBWUtN81ivolm82CSeNmNv88xY29zuyuM/qg1oC2znDCDI9hqPftGNYW1CuOxyrc&#10;iimmOd5dUj+Gaz9MAo4XF6tVLEJbGuYf9NbwAB14C3y/9K/MmrMowRiPMLqTFe+0GWoHdVYHD7WM&#10;wgWeB1ZR8LBBS0fpz+MXZuZ6H6ve/iSWvwEAAP//AwBQSwMEFAAGAAgAAAAhAErjJ87iAAAADQEA&#10;AA8AAABkcnMvZG93bnJldi54bWxMjz1PwzAQhnck/oN1SGytHUu0JcSpqkgVEoKhpQubE7tJhH0O&#10;sdsGfj3XCcZ779H7Uawn79jZjrEPqCCbC2AWm2B6bBUc3rezFbCYNBrtAloF3zbCury9KXRuwgV3&#10;9rxPLSMTjLlW0KU05JzHprNex3kYLNLvGEavE51jy82oL2TuHZdCLLjXPVJCpwdbdbb53J+8gpdq&#10;+6Z3tfSrH1c9vx43w9fh40Gp+7tp8wQs2Sn9wXCtT9WhpE51OKGJzClYLuSSUAWzTAoacUUEJQKr&#10;SZPZI/Cy4P9XlL8AAAD//wMAUEsBAi0AFAAGAAgAAAAhALaDOJL+AAAA4QEAABMAAAAAAAAAAAAA&#10;AAAAAAAAAFtDb250ZW50X1R5cGVzXS54bWxQSwECLQAUAAYACAAAACEAOP0h/9YAAACUAQAACwAA&#10;AAAAAAAAAAAAAAAvAQAAX3JlbHMvLnJlbHNQSwECLQAUAAYACAAAACEAIYfTzDoCAABsBAAADgAA&#10;AAAAAAAAAAAAAAAuAgAAZHJzL2Uyb0RvYy54bWxQSwECLQAUAAYACAAAACEASuMnzuIAAAANAQAA&#10;DwAAAAAAAAAAAAAAAACUBAAAZHJzL2Rvd25yZXYueG1sUEsFBgAAAAAEAAQA8wAAAKMFAAAAAA==&#10;" filled="f" stroked="f" strokeweight=".5pt">
              <v:textbox>
                <w:txbxContent>
                  <w:p w14:paraId="2908EB2C" w14:textId="77777777" w:rsidR="00CD3DFE" w:rsidRPr="00B63997" w:rsidRDefault="00CD3DFE" w:rsidP="00904E15">
                    <w:pPr>
                      <w:pStyle w:val="Cabealho"/>
                      <w:jc w:val="center"/>
                      <w:rPr>
                        <w:rFonts w:ascii="Times New Roman" w:hAnsi="Times New Roman"/>
                        <w:sz w:val="14"/>
                        <w:szCs w:val="18"/>
                        <w:lang w:val="pt-BR"/>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3"/>
    <w:multiLevelType w:val="multilevel"/>
    <w:tmpl w:val="D4F425B6"/>
    <w:lvl w:ilvl="0">
      <w:start w:val="1"/>
      <w:numFmt w:val="decimal"/>
      <w:lvlText w:val="%1."/>
      <w:lvlJc w:val="left"/>
      <w:pPr>
        <w:tabs>
          <w:tab w:val="num" w:pos="360"/>
        </w:tabs>
        <w:ind w:left="360" w:hanging="360"/>
      </w:pPr>
      <w:rPr>
        <w:rFonts w:hint="default"/>
      </w:rPr>
    </w:lvl>
    <w:lvl w:ilvl="1">
      <w:start w:val="1"/>
      <w:numFmt w:val="decimal"/>
      <w:pStyle w:val="PargrafodaLista"/>
      <w:lvlText w:val="%1.%2."/>
      <w:lvlJc w:val="left"/>
      <w:pPr>
        <w:tabs>
          <w:tab w:val="num" w:pos="1163"/>
        </w:tabs>
        <w:ind w:left="1163" w:hanging="1021"/>
      </w:pPr>
      <w:rPr>
        <w:rFonts w:hint="default"/>
        <w:color w:val="auto"/>
      </w:rPr>
    </w:lvl>
    <w:lvl w:ilvl="2">
      <w:start w:val="1"/>
      <w:numFmt w:val="lowerLetter"/>
      <w:lvlText w:val="%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7904286"/>
    <w:multiLevelType w:val="multilevel"/>
    <w:tmpl w:val="B712C9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F0D12F4"/>
    <w:multiLevelType w:val="multilevel"/>
    <w:tmpl w:val="812045A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7C50D94"/>
    <w:multiLevelType w:val="multilevel"/>
    <w:tmpl w:val="A606D1D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tulo3"/>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AA60101"/>
    <w:multiLevelType w:val="hybridMultilevel"/>
    <w:tmpl w:val="8C6A3250"/>
    <w:lvl w:ilvl="0" w:tplc="421A4BAE">
      <w:start w:val="1"/>
      <w:numFmt w:val="lowerLetter"/>
      <w:lvlText w:val="%1)"/>
      <w:lvlJc w:val="left"/>
      <w:pPr>
        <w:ind w:left="1065" w:hanging="705"/>
      </w:pPr>
      <w:rPr>
        <w:rFonts w:hint="default"/>
      </w:r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DCE010C"/>
    <w:multiLevelType w:val="hybridMultilevel"/>
    <w:tmpl w:val="FADA4AFC"/>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CC346B0"/>
    <w:multiLevelType w:val="multilevel"/>
    <w:tmpl w:val="2AF2F78A"/>
    <w:lvl w:ilvl="0">
      <w:start w:val="1"/>
      <w:numFmt w:val="lowerLetter"/>
      <w:lvlText w:val="%1)"/>
      <w:lvlJc w:val="left"/>
      <w:pPr>
        <w:ind w:left="1141" w:hanging="432"/>
      </w:pPr>
      <w:rPr>
        <w:rFonts w:hint="default"/>
      </w:rPr>
    </w:lvl>
    <w:lvl w:ilvl="1">
      <w:start w:val="1"/>
      <w:numFmt w:val="decimal"/>
      <w:lvlText w:val="%1.%2"/>
      <w:lvlJc w:val="left"/>
      <w:pPr>
        <w:ind w:left="1285" w:hanging="576"/>
      </w:pPr>
      <w:rPr>
        <w:rFonts w:hint="default"/>
      </w:rPr>
    </w:lvl>
    <w:lvl w:ilvl="2">
      <w:start w:val="1"/>
      <w:numFmt w:val="lowerLetter"/>
      <w:lvlText w:val="%3)"/>
      <w:lvlJc w:val="left"/>
      <w:pPr>
        <w:ind w:left="1429"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573" w:hanging="864"/>
      </w:pPr>
      <w:rPr>
        <w:rFonts w:hint="default"/>
      </w:rPr>
    </w:lvl>
    <w:lvl w:ilvl="4">
      <w:start w:val="1"/>
      <w:numFmt w:val="decimal"/>
      <w:lvlText w:val="%1.%2.%3.%4.%5"/>
      <w:lvlJc w:val="left"/>
      <w:pPr>
        <w:ind w:left="1717" w:hanging="1008"/>
      </w:pPr>
      <w:rPr>
        <w:rFonts w:hint="default"/>
      </w:rPr>
    </w:lvl>
    <w:lvl w:ilvl="5">
      <w:start w:val="1"/>
      <w:numFmt w:val="decimal"/>
      <w:lvlText w:val="%1.%2.%3.%4.%5.%6"/>
      <w:lvlJc w:val="left"/>
      <w:pPr>
        <w:ind w:left="1861" w:hanging="1152"/>
      </w:pPr>
      <w:rPr>
        <w:rFonts w:hint="default"/>
      </w:rPr>
    </w:lvl>
    <w:lvl w:ilvl="6">
      <w:start w:val="1"/>
      <w:numFmt w:val="decimal"/>
      <w:lvlText w:val="%1.%2.%3.%4.%5.%6.%7"/>
      <w:lvlJc w:val="left"/>
      <w:pPr>
        <w:ind w:left="2005" w:hanging="1296"/>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293" w:hanging="1584"/>
      </w:pPr>
      <w:rPr>
        <w:rFonts w:hint="default"/>
      </w:rPr>
    </w:lvl>
  </w:abstractNum>
  <w:abstractNum w:abstractNumId="9" w15:restartNumberingAfterBreak="0">
    <w:nsid w:val="52AC52FF"/>
    <w:multiLevelType w:val="multilevel"/>
    <w:tmpl w:val="B2ECA3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3E10D78"/>
    <w:multiLevelType w:val="multilevel"/>
    <w:tmpl w:val="5A0A9D3A"/>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144" w:hanging="576"/>
      </w:pPr>
      <w:rPr>
        <w:rFonts w:hint="default"/>
        <w:b w:val="0"/>
        <w:color w:val="auto"/>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1"/>
  </w:num>
  <w:num w:numId="2">
    <w:abstractNumId w:val="11"/>
  </w:num>
  <w:num w:numId="3">
    <w:abstractNumId w:val="4"/>
  </w:num>
  <w:num w:numId="4">
    <w:abstractNumId w:val="6"/>
  </w:num>
  <w:num w:numId="5">
    <w:abstractNumId w:val="2"/>
  </w:num>
  <w:num w:numId="6">
    <w:abstractNumId w:val="9"/>
  </w:num>
  <w:num w:numId="7">
    <w:abstractNumId w:val="3"/>
  </w:num>
  <w:num w:numId="8">
    <w:abstractNumId w:val="5"/>
  </w:num>
  <w:num w:numId="9">
    <w:abstractNumId w:val="8"/>
  </w:num>
  <w:num w:numId="10">
    <w:abstractNumId w:val="7"/>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95C"/>
    <w:rsid w:val="000016DB"/>
    <w:rsid w:val="00001C7E"/>
    <w:rsid w:val="0000283C"/>
    <w:rsid w:val="00011B87"/>
    <w:rsid w:val="00017717"/>
    <w:rsid w:val="00024704"/>
    <w:rsid w:val="00024B70"/>
    <w:rsid w:val="00025AC1"/>
    <w:rsid w:val="00030F4B"/>
    <w:rsid w:val="000326DB"/>
    <w:rsid w:val="00041E66"/>
    <w:rsid w:val="00042B36"/>
    <w:rsid w:val="00053745"/>
    <w:rsid w:val="0006145F"/>
    <w:rsid w:val="00062F8B"/>
    <w:rsid w:val="00064D91"/>
    <w:rsid w:val="0007089B"/>
    <w:rsid w:val="00073692"/>
    <w:rsid w:val="00073E73"/>
    <w:rsid w:val="0007554A"/>
    <w:rsid w:val="0008278E"/>
    <w:rsid w:val="000867AD"/>
    <w:rsid w:val="00086F77"/>
    <w:rsid w:val="000A4A29"/>
    <w:rsid w:val="000A5AF5"/>
    <w:rsid w:val="000B44CF"/>
    <w:rsid w:val="000C46EF"/>
    <w:rsid w:val="000D128A"/>
    <w:rsid w:val="000D3989"/>
    <w:rsid w:val="000D5C58"/>
    <w:rsid w:val="000E4826"/>
    <w:rsid w:val="0010468E"/>
    <w:rsid w:val="00104AA6"/>
    <w:rsid w:val="00124F74"/>
    <w:rsid w:val="00125D19"/>
    <w:rsid w:val="00130C89"/>
    <w:rsid w:val="00133C5D"/>
    <w:rsid w:val="0013442F"/>
    <w:rsid w:val="00135749"/>
    <w:rsid w:val="00137D52"/>
    <w:rsid w:val="00152EB7"/>
    <w:rsid w:val="00153035"/>
    <w:rsid w:val="0016575F"/>
    <w:rsid w:val="00165A2B"/>
    <w:rsid w:val="00165C7A"/>
    <w:rsid w:val="00166D27"/>
    <w:rsid w:val="00180C82"/>
    <w:rsid w:val="00184201"/>
    <w:rsid w:val="00192EAC"/>
    <w:rsid w:val="00195C89"/>
    <w:rsid w:val="001A2702"/>
    <w:rsid w:val="001A2C99"/>
    <w:rsid w:val="001A3C9A"/>
    <w:rsid w:val="001B220C"/>
    <w:rsid w:val="001B26C8"/>
    <w:rsid w:val="001B6963"/>
    <w:rsid w:val="001B71FC"/>
    <w:rsid w:val="001B757C"/>
    <w:rsid w:val="001C0D87"/>
    <w:rsid w:val="001C1EAE"/>
    <w:rsid w:val="001C4B12"/>
    <w:rsid w:val="001D15E3"/>
    <w:rsid w:val="001D21C4"/>
    <w:rsid w:val="001D4F45"/>
    <w:rsid w:val="001D6CF7"/>
    <w:rsid w:val="001E2639"/>
    <w:rsid w:val="001E5296"/>
    <w:rsid w:val="001F03B7"/>
    <w:rsid w:val="001F2A01"/>
    <w:rsid w:val="001F6027"/>
    <w:rsid w:val="00201365"/>
    <w:rsid w:val="0020600A"/>
    <w:rsid w:val="00207058"/>
    <w:rsid w:val="002100FE"/>
    <w:rsid w:val="0021395C"/>
    <w:rsid w:val="00215A06"/>
    <w:rsid w:val="0023539F"/>
    <w:rsid w:val="00236368"/>
    <w:rsid w:val="00236AFE"/>
    <w:rsid w:val="00236C5F"/>
    <w:rsid w:val="0024432F"/>
    <w:rsid w:val="002511E8"/>
    <w:rsid w:val="00252BA0"/>
    <w:rsid w:val="00252C57"/>
    <w:rsid w:val="00252D46"/>
    <w:rsid w:val="002538EB"/>
    <w:rsid w:val="002549FB"/>
    <w:rsid w:val="002550FA"/>
    <w:rsid w:val="00261143"/>
    <w:rsid w:val="00261B97"/>
    <w:rsid w:val="0026281E"/>
    <w:rsid w:val="00262CCF"/>
    <w:rsid w:val="002631F4"/>
    <w:rsid w:val="0026620B"/>
    <w:rsid w:val="00266416"/>
    <w:rsid w:val="00273307"/>
    <w:rsid w:val="00284333"/>
    <w:rsid w:val="002843F1"/>
    <w:rsid w:val="002847FA"/>
    <w:rsid w:val="002849E4"/>
    <w:rsid w:val="00291F53"/>
    <w:rsid w:val="002926BF"/>
    <w:rsid w:val="00294E2D"/>
    <w:rsid w:val="002A20A3"/>
    <w:rsid w:val="002B3793"/>
    <w:rsid w:val="002C2E47"/>
    <w:rsid w:val="002D36F8"/>
    <w:rsid w:val="002E41C5"/>
    <w:rsid w:val="003026E1"/>
    <w:rsid w:val="00305CE4"/>
    <w:rsid w:val="003109AD"/>
    <w:rsid w:val="00311F9E"/>
    <w:rsid w:val="00320535"/>
    <w:rsid w:val="00321B7C"/>
    <w:rsid w:val="003239B1"/>
    <w:rsid w:val="003239D0"/>
    <w:rsid w:val="00326C22"/>
    <w:rsid w:val="00333AB5"/>
    <w:rsid w:val="00333D8B"/>
    <w:rsid w:val="00335DE2"/>
    <w:rsid w:val="0034216F"/>
    <w:rsid w:val="00346220"/>
    <w:rsid w:val="003478FD"/>
    <w:rsid w:val="0035121D"/>
    <w:rsid w:val="003523FD"/>
    <w:rsid w:val="00356233"/>
    <w:rsid w:val="00356C7E"/>
    <w:rsid w:val="00360974"/>
    <w:rsid w:val="0036182F"/>
    <w:rsid w:val="00372FCA"/>
    <w:rsid w:val="003778BB"/>
    <w:rsid w:val="00381469"/>
    <w:rsid w:val="003848B0"/>
    <w:rsid w:val="00385008"/>
    <w:rsid w:val="00385631"/>
    <w:rsid w:val="00386697"/>
    <w:rsid w:val="00386733"/>
    <w:rsid w:val="00386A3F"/>
    <w:rsid w:val="00391663"/>
    <w:rsid w:val="00394259"/>
    <w:rsid w:val="00395494"/>
    <w:rsid w:val="00396408"/>
    <w:rsid w:val="00397D49"/>
    <w:rsid w:val="003B2A41"/>
    <w:rsid w:val="003C4372"/>
    <w:rsid w:val="003D4CC4"/>
    <w:rsid w:val="003D64A5"/>
    <w:rsid w:val="003D70A2"/>
    <w:rsid w:val="003F3640"/>
    <w:rsid w:val="0040226C"/>
    <w:rsid w:val="00406176"/>
    <w:rsid w:val="00406C64"/>
    <w:rsid w:val="00406D5F"/>
    <w:rsid w:val="00411A91"/>
    <w:rsid w:val="00412BDA"/>
    <w:rsid w:val="00426E60"/>
    <w:rsid w:val="00430108"/>
    <w:rsid w:val="00434574"/>
    <w:rsid w:val="00436C6F"/>
    <w:rsid w:val="00443BC0"/>
    <w:rsid w:val="00444357"/>
    <w:rsid w:val="0044445B"/>
    <w:rsid w:val="00445507"/>
    <w:rsid w:val="004556F4"/>
    <w:rsid w:val="00457052"/>
    <w:rsid w:val="004711BF"/>
    <w:rsid w:val="0048086E"/>
    <w:rsid w:val="00480B9F"/>
    <w:rsid w:val="004972B2"/>
    <w:rsid w:val="004A13CB"/>
    <w:rsid w:val="004A5D21"/>
    <w:rsid w:val="004B14DA"/>
    <w:rsid w:val="004B3DCB"/>
    <w:rsid w:val="004B6FB2"/>
    <w:rsid w:val="004B7588"/>
    <w:rsid w:val="004C1E80"/>
    <w:rsid w:val="004C6F15"/>
    <w:rsid w:val="004D6A32"/>
    <w:rsid w:val="004E16B3"/>
    <w:rsid w:val="004E44D3"/>
    <w:rsid w:val="004F6B46"/>
    <w:rsid w:val="005010FD"/>
    <w:rsid w:val="00501459"/>
    <w:rsid w:val="0050348D"/>
    <w:rsid w:val="00503844"/>
    <w:rsid w:val="0051558E"/>
    <w:rsid w:val="00524FF1"/>
    <w:rsid w:val="0052544E"/>
    <w:rsid w:val="00527D29"/>
    <w:rsid w:val="005302AC"/>
    <w:rsid w:val="0053110D"/>
    <w:rsid w:val="0053772B"/>
    <w:rsid w:val="0054032D"/>
    <w:rsid w:val="005426AE"/>
    <w:rsid w:val="00544A57"/>
    <w:rsid w:val="00551D97"/>
    <w:rsid w:val="005533D9"/>
    <w:rsid w:val="0056692E"/>
    <w:rsid w:val="0056771A"/>
    <w:rsid w:val="005715DB"/>
    <w:rsid w:val="00573A0A"/>
    <w:rsid w:val="00590566"/>
    <w:rsid w:val="00590C38"/>
    <w:rsid w:val="00591397"/>
    <w:rsid w:val="00597D43"/>
    <w:rsid w:val="005A0300"/>
    <w:rsid w:val="005A0940"/>
    <w:rsid w:val="005A2921"/>
    <w:rsid w:val="005A691F"/>
    <w:rsid w:val="005B2BFC"/>
    <w:rsid w:val="005B7439"/>
    <w:rsid w:val="005C0540"/>
    <w:rsid w:val="005C1CCB"/>
    <w:rsid w:val="005C317C"/>
    <w:rsid w:val="005C4C9F"/>
    <w:rsid w:val="005C7DCE"/>
    <w:rsid w:val="005D4212"/>
    <w:rsid w:val="005E3DA4"/>
    <w:rsid w:val="005E5A3B"/>
    <w:rsid w:val="005E6DE7"/>
    <w:rsid w:val="005F26FB"/>
    <w:rsid w:val="00613E0F"/>
    <w:rsid w:val="00622003"/>
    <w:rsid w:val="00622521"/>
    <w:rsid w:val="0062283E"/>
    <w:rsid w:val="00625C9E"/>
    <w:rsid w:val="006313F4"/>
    <w:rsid w:val="006324D0"/>
    <w:rsid w:val="006346C1"/>
    <w:rsid w:val="0063608F"/>
    <w:rsid w:val="00641642"/>
    <w:rsid w:val="006472A1"/>
    <w:rsid w:val="00651A71"/>
    <w:rsid w:val="00660D65"/>
    <w:rsid w:val="00663D29"/>
    <w:rsid w:val="00667F84"/>
    <w:rsid w:val="006723A2"/>
    <w:rsid w:val="006726CC"/>
    <w:rsid w:val="00677480"/>
    <w:rsid w:val="0068194F"/>
    <w:rsid w:val="00686072"/>
    <w:rsid w:val="006A1FF4"/>
    <w:rsid w:val="006B26C2"/>
    <w:rsid w:val="006B44D9"/>
    <w:rsid w:val="006C06F2"/>
    <w:rsid w:val="006C5998"/>
    <w:rsid w:val="006C5A13"/>
    <w:rsid w:val="006C6E96"/>
    <w:rsid w:val="006D3770"/>
    <w:rsid w:val="006F0C11"/>
    <w:rsid w:val="006F641C"/>
    <w:rsid w:val="00700A61"/>
    <w:rsid w:val="0070265C"/>
    <w:rsid w:val="00703D01"/>
    <w:rsid w:val="00705FCF"/>
    <w:rsid w:val="00707830"/>
    <w:rsid w:val="00707A87"/>
    <w:rsid w:val="00707E3F"/>
    <w:rsid w:val="00713227"/>
    <w:rsid w:val="00720984"/>
    <w:rsid w:val="007276D2"/>
    <w:rsid w:val="00735C8E"/>
    <w:rsid w:val="00736398"/>
    <w:rsid w:val="00741350"/>
    <w:rsid w:val="00744B36"/>
    <w:rsid w:val="0074503F"/>
    <w:rsid w:val="007453E2"/>
    <w:rsid w:val="00746973"/>
    <w:rsid w:val="00751ABE"/>
    <w:rsid w:val="007555B0"/>
    <w:rsid w:val="0075676F"/>
    <w:rsid w:val="007701B1"/>
    <w:rsid w:val="00783223"/>
    <w:rsid w:val="0078621D"/>
    <w:rsid w:val="0079095C"/>
    <w:rsid w:val="0079153E"/>
    <w:rsid w:val="007933EC"/>
    <w:rsid w:val="00793B80"/>
    <w:rsid w:val="007A11B4"/>
    <w:rsid w:val="007B3EBB"/>
    <w:rsid w:val="007B4E9B"/>
    <w:rsid w:val="007B6664"/>
    <w:rsid w:val="007E1EAA"/>
    <w:rsid w:val="00801031"/>
    <w:rsid w:val="00801ADD"/>
    <w:rsid w:val="00802259"/>
    <w:rsid w:val="008061A1"/>
    <w:rsid w:val="008063AA"/>
    <w:rsid w:val="008072CC"/>
    <w:rsid w:val="008107C4"/>
    <w:rsid w:val="00810F98"/>
    <w:rsid w:val="00817D41"/>
    <w:rsid w:val="00824BDF"/>
    <w:rsid w:val="0082525A"/>
    <w:rsid w:val="008412DB"/>
    <w:rsid w:val="0085022C"/>
    <w:rsid w:val="00857032"/>
    <w:rsid w:val="0086221F"/>
    <w:rsid w:val="00865C7F"/>
    <w:rsid w:val="00866EAD"/>
    <w:rsid w:val="00871F69"/>
    <w:rsid w:val="008725AC"/>
    <w:rsid w:val="008772C6"/>
    <w:rsid w:val="00880455"/>
    <w:rsid w:val="008862ED"/>
    <w:rsid w:val="00894F4F"/>
    <w:rsid w:val="008A3CC7"/>
    <w:rsid w:val="008A7906"/>
    <w:rsid w:val="008B7605"/>
    <w:rsid w:val="008C1C1A"/>
    <w:rsid w:val="008C2D2E"/>
    <w:rsid w:val="008C5C7F"/>
    <w:rsid w:val="008C6510"/>
    <w:rsid w:val="008C7CA7"/>
    <w:rsid w:val="008E242C"/>
    <w:rsid w:val="008E6F8A"/>
    <w:rsid w:val="008F633A"/>
    <w:rsid w:val="00901569"/>
    <w:rsid w:val="00901E67"/>
    <w:rsid w:val="00904C77"/>
    <w:rsid w:val="00904E15"/>
    <w:rsid w:val="00904FFE"/>
    <w:rsid w:val="00906F34"/>
    <w:rsid w:val="00910B84"/>
    <w:rsid w:val="0091317B"/>
    <w:rsid w:val="00917762"/>
    <w:rsid w:val="0092038F"/>
    <w:rsid w:val="00920BA9"/>
    <w:rsid w:val="00922141"/>
    <w:rsid w:val="00925348"/>
    <w:rsid w:val="00926FF0"/>
    <w:rsid w:val="0092747C"/>
    <w:rsid w:val="00927B6B"/>
    <w:rsid w:val="00935993"/>
    <w:rsid w:val="00936E27"/>
    <w:rsid w:val="009605B0"/>
    <w:rsid w:val="009618C0"/>
    <w:rsid w:val="009671DE"/>
    <w:rsid w:val="0097545B"/>
    <w:rsid w:val="00975D3C"/>
    <w:rsid w:val="0097651E"/>
    <w:rsid w:val="00976640"/>
    <w:rsid w:val="0097693B"/>
    <w:rsid w:val="009822CD"/>
    <w:rsid w:val="00990BB7"/>
    <w:rsid w:val="0099187C"/>
    <w:rsid w:val="00994640"/>
    <w:rsid w:val="00996671"/>
    <w:rsid w:val="009A07B7"/>
    <w:rsid w:val="009A1C63"/>
    <w:rsid w:val="009A5C82"/>
    <w:rsid w:val="009A6D36"/>
    <w:rsid w:val="009B2EA2"/>
    <w:rsid w:val="009B7AC8"/>
    <w:rsid w:val="009C1EB7"/>
    <w:rsid w:val="009C735B"/>
    <w:rsid w:val="009C7BB2"/>
    <w:rsid w:val="009D1C06"/>
    <w:rsid w:val="009D5620"/>
    <w:rsid w:val="009D7BBB"/>
    <w:rsid w:val="009E4A76"/>
    <w:rsid w:val="009F06E1"/>
    <w:rsid w:val="009F1ACE"/>
    <w:rsid w:val="009F76DB"/>
    <w:rsid w:val="00A0006A"/>
    <w:rsid w:val="00A029B5"/>
    <w:rsid w:val="00A06A16"/>
    <w:rsid w:val="00A076A1"/>
    <w:rsid w:val="00A10A52"/>
    <w:rsid w:val="00A17336"/>
    <w:rsid w:val="00A2053D"/>
    <w:rsid w:val="00A2271C"/>
    <w:rsid w:val="00A2593E"/>
    <w:rsid w:val="00A309EF"/>
    <w:rsid w:val="00A40037"/>
    <w:rsid w:val="00A42C09"/>
    <w:rsid w:val="00A479D6"/>
    <w:rsid w:val="00A50C6F"/>
    <w:rsid w:val="00A53B42"/>
    <w:rsid w:val="00A57D98"/>
    <w:rsid w:val="00A72030"/>
    <w:rsid w:val="00A725E5"/>
    <w:rsid w:val="00A72E7F"/>
    <w:rsid w:val="00A74F1E"/>
    <w:rsid w:val="00A77092"/>
    <w:rsid w:val="00A81647"/>
    <w:rsid w:val="00A82215"/>
    <w:rsid w:val="00A82C6F"/>
    <w:rsid w:val="00A938F9"/>
    <w:rsid w:val="00A9588D"/>
    <w:rsid w:val="00AB0562"/>
    <w:rsid w:val="00AB29B5"/>
    <w:rsid w:val="00AB3933"/>
    <w:rsid w:val="00AB70E0"/>
    <w:rsid w:val="00AB7116"/>
    <w:rsid w:val="00AC239F"/>
    <w:rsid w:val="00AC63C0"/>
    <w:rsid w:val="00AD00BB"/>
    <w:rsid w:val="00AD0418"/>
    <w:rsid w:val="00B01E14"/>
    <w:rsid w:val="00B031AF"/>
    <w:rsid w:val="00B04A99"/>
    <w:rsid w:val="00B056B9"/>
    <w:rsid w:val="00B062CD"/>
    <w:rsid w:val="00B12D10"/>
    <w:rsid w:val="00B2120A"/>
    <w:rsid w:val="00B2346D"/>
    <w:rsid w:val="00B2482F"/>
    <w:rsid w:val="00B301BA"/>
    <w:rsid w:val="00B35BF4"/>
    <w:rsid w:val="00B43A71"/>
    <w:rsid w:val="00B45C66"/>
    <w:rsid w:val="00B522FF"/>
    <w:rsid w:val="00B52F78"/>
    <w:rsid w:val="00B5467B"/>
    <w:rsid w:val="00B5782C"/>
    <w:rsid w:val="00B627BF"/>
    <w:rsid w:val="00B72DE2"/>
    <w:rsid w:val="00B74248"/>
    <w:rsid w:val="00B92A29"/>
    <w:rsid w:val="00B96DC1"/>
    <w:rsid w:val="00BB40C1"/>
    <w:rsid w:val="00BC533A"/>
    <w:rsid w:val="00BE158D"/>
    <w:rsid w:val="00BF36D2"/>
    <w:rsid w:val="00C027F1"/>
    <w:rsid w:val="00C032BA"/>
    <w:rsid w:val="00C127CC"/>
    <w:rsid w:val="00C13102"/>
    <w:rsid w:val="00C164F0"/>
    <w:rsid w:val="00C17223"/>
    <w:rsid w:val="00C175AF"/>
    <w:rsid w:val="00C2191E"/>
    <w:rsid w:val="00C30F55"/>
    <w:rsid w:val="00C3445B"/>
    <w:rsid w:val="00C346CC"/>
    <w:rsid w:val="00C3566B"/>
    <w:rsid w:val="00C434B8"/>
    <w:rsid w:val="00C45002"/>
    <w:rsid w:val="00C453F3"/>
    <w:rsid w:val="00C51169"/>
    <w:rsid w:val="00C54442"/>
    <w:rsid w:val="00C57251"/>
    <w:rsid w:val="00C63E8D"/>
    <w:rsid w:val="00C64902"/>
    <w:rsid w:val="00C65D13"/>
    <w:rsid w:val="00C80F90"/>
    <w:rsid w:val="00C92F9A"/>
    <w:rsid w:val="00C9402F"/>
    <w:rsid w:val="00C95EEA"/>
    <w:rsid w:val="00CA7B57"/>
    <w:rsid w:val="00CB523F"/>
    <w:rsid w:val="00CB62D4"/>
    <w:rsid w:val="00CC1A44"/>
    <w:rsid w:val="00CD26CD"/>
    <w:rsid w:val="00CD3DFE"/>
    <w:rsid w:val="00CD4E1C"/>
    <w:rsid w:val="00CD53FC"/>
    <w:rsid w:val="00CD6085"/>
    <w:rsid w:val="00CD6F7D"/>
    <w:rsid w:val="00CD7A25"/>
    <w:rsid w:val="00CE0CA1"/>
    <w:rsid w:val="00CE1F0F"/>
    <w:rsid w:val="00CE51F6"/>
    <w:rsid w:val="00CF2F6F"/>
    <w:rsid w:val="00CF3117"/>
    <w:rsid w:val="00CF5504"/>
    <w:rsid w:val="00D00C37"/>
    <w:rsid w:val="00D00CE5"/>
    <w:rsid w:val="00D04393"/>
    <w:rsid w:val="00D130F0"/>
    <w:rsid w:val="00D15C04"/>
    <w:rsid w:val="00D15D8C"/>
    <w:rsid w:val="00D21D47"/>
    <w:rsid w:val="00D22858"/>
    <w:rsid w:val="00D23A7F"/>
    <w:rsid w:val="00D26FBF"/>
    <w:rsid w:val="00D27B20"/>
    <w:rsid w:val="00D316F1"/>
    <w:rsid w:val="00D329D1"/>
    <w:rsid w:val="00D42BA6"/>
    <w:rsid w:val="00D4374E"/>
    <w:rsid w:val="00D45B72"/>
    <w:rsid w:val="00D45C64"/>
    <w:rsid w:val="00D745C6"/>
    <w:rsid w:val="00D760A1"/>
    <w:rsid w:val="00D8212C"/>
    <w:rsid w:val="00D828E7"/>
    <w:rsid w:val="00D8716F"/>
    <w:rsid w:val="00D871EF"/>
    <w:rsid w:val="00D935DB"/>
    <w:rsid w:val="00D96C08"/>
    <w:rsid w:val="00D96CFA"/>
    <w:rsid w:val="00DA37A4"/>
    <w:rsid w:val="00DA43A2"/>
    <w:rsid w:val="00DB051C"/>
    <w:rsid w:val="00DB0640"/>
    <w:rsid w:val="00DB0873"/>
    <w:rsid w:val="00DB10E0"/>
    <w:rsid w:val="00DB11F1"/>
    <w:rsid w:val="00DB25CE"/>
    <w:rsid w:val="00DB7948"/>
    <w:rsid w:val="00DC056D"/>
    <w:rsid w:val="00DD0D6B"/>
    <w:rsid w:val="00DD2D68"/>
    <w:rsid w:val="00DD40AD"/>
    <w:rsid w:val="00DD4ECA"/>
    <w:rsid w:val="00DD72F0"/>
    <w:rsid w:val="00DE220A"/>
    <w:rsid w:val="00DE2AE1"/>
    <w:rsid w:val="00DF0293"/>
    <w:rsid w:val="00DF0FB2"/>
    <w:rsid w:val="00DF1621"/>
    <w:rsid w:val="00DF16E1"/>
    <w:rsid w:val="00DF6566"/>
    <w:rsid w:val="00DF7331"/>
    <w:rsid w:val="00E04C35"/>
    <w:rsid w:val="00E20BCF"/>
    <w:rsid w:val="00E22826"/>
    <w:rsid w:val="00E23168"/>
    <w:rsid w:val="00E24D19"/>
    <w:rsid w:val="00E27780"/>
    <w:rsid w:val="00E338CD"/>
    <w:rsid w:val="00E437EA"/>
    <w:rsid w:val="00E53189"/>
    <w:rsid w:val="00E53D30"/>
    <w:rsid w:val="00E54CFA"/>
    <w:rsid w:val="00E550E7"/>
    <w:rsid w:val="00E55E21"/>
    <w:rsid w:val="00E572E4"/>
    <w:rsid w:val="00E624B3"/>
    <w:rsid w:val="00E62B78"/>
    <w:rsid w:val="00E63207"/>
    <w:rsid w:val="00E64CA3"/>
    <w:rsid w:val="00E72C70"/>
    <w:rsid w:val="00E754B5"/>
    <w:rsid w:val="00E8539E"/>
    <w:rsid w:val="00E8725D"/>
    <w:rsid w:val="00E90B88"/>
    <w:rsid w:val="00E90C34"/>
    <w:rsid w:val="00E91A6D"/>
    <w:rsid w:val="00E940AF"/>
    <w:rsid w:val="00EA4C8F"/>
    <w:rsid w:val="00EB24A6"/>
    <w:rsid w:val="00EB605E"/>
    <w:rsid w:val="00EC213C"/>
    <w:rsid w:val="00EC536D"/>
    <w:rsid w:val="00EC6EC3"/>
    <w:rsid w:val="00ED11BB"/>
    <w:rsid w:val="00ED5941"/>
    <w:rsid w:val="00ED71B7"/>
    <w:rsid w:val="00EE5A50"/>
    <w:rsid w:val="00EF6D76"/>
    <w:rsid w:val="00EF76A9"/>
    <w:rsid w:val="00F10E4A"/>
    <w:rsid w:val="00F12152"/>
    <w:rsid w:val="00F22DD0"/>
    <w:rsid w:val="00F2432F"/>
    <w:rsid w:val="00F25ABF"/>
    <w:rsid w:val="00F318B2"/>
    <w:rsid w:val="00F40026"/>
    <w:rsid w:val="00F50ECB"/>
    <w:rsid w:val="00F510EC"/>
    <w:rsid w:val="00F53058"/>
    <w:rsid w:val="00F56B0C"/>
    <w:rsid w:val="00F712CF"/>
    <w:rsid w:val="00F717E3"/>
    <w:rsid w:val="00F77DA8"/>
    <w:rsid w:val="00F86909"/>
    <w:rsid w:val="00F91B10"/>
    <w:rsid w:val="00F945C5"/>
    <w:rsid w:val="00FA43A8"/>
    <w:rsid w:val="00FB0FA4"/>
    <w:rsid w:val="00FB622A"/>
    <w:rsid w:val="00FC712E"/>
    <w:rsid w:val="00FD0572"/>
    <w:rsid w:val="00FD1BF6"/>
    <w:rsid w:val="00FD23A0"/>
    <w:rsid w:val="00FD44A6"/>
    <w:rsid w:val="00FE7D19"/>
    <w:rsid w:val="4A60BB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6717E43"/>
  <w15:docId w15:val="{9F789BFC-FA90-4B8A-BFCB-1E8E72ED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8F9"/>
    <w:pPr>
      <w:suppressAutoHyphens/>
    </w:pPr>
    <w:rPr>
      <w:sz w:val="24"/>
      <w:szCs w:val="24"/>
      <w:lang w:eastAsia="ar-SA"/>
    </w:rPr>
  </w:style>
  <w:style w:type="paragraph" w:styleId="Ttulo1">
    <w:name w:val="heading 1"/>
    <w:basedOn w:val="Normal"/>
    <w:next w:val="Normal"/>
    <w:link w:val="Ttulo1Char"/>
    <w:qFormat/>
    <w:rsid w:val="00901569"/>
    <w:pPr>
      <w:keepNext/>
      <w:numPr>
        <w:numId w:val="2"/>
      </w:numPr>
      <w:tabs>
        <w:tab w:val="left" w:pos="426"/>
      </w:tabs>
      <w:spacing w:before="480" w:after="240"/>
      <w:jc w:val="both"/>
      <w:outlineLvl w:val="0"/>
    </w:pPr>
    <w:rPr>
      <w:b/>
      <w:bCs/>
      <w:caps/>
    </w:rPr>
  </w:style>
  <w:style w:type="paragraph" w:styleId="Ttulo2">
    <w:name w:val="heading 2"/>
    <w:basedOn w:val="Normal"/>
    <w:next w:val="Normal"/>
    <w:qFormat/>
    <w:rsid w:val="00FD23A0"/>
    <w:pPr>
      <w:keepNext/>
      <w:numPr>
        <w:ilvl w:val="1"/>
        <w:numId w:val="2"/>
      </w:numPr>
      <w:tabs>
        <w:tab w:val="left" w:pos="709"/>
      </w:tabs>
      <w:spacing w:before="120" w:after="120"/>
      <w:ind w:left="576"/>
      <w:jc w:val="both"/>
      <w:outlineLvl w:val="1"/>
    </w:pPr>
    <w:rPr>
      <w:bCs/>
    </w:rPr>
  </w:style>
  <w:style w:type="paragraph" w:styleId="Ttulo3">
    <w:name w:val="heading 3"/>
    <w:basedOn w:val="Normal"/>
    <w:next w:val="Normal"/>
    <w:qFormat/>
    <w:rsid w:val="00AB29B5"/>
    <w:pPr>
      <w:keepNext/>
      <w:numPr>
        <w:ilvl w:val="2"/>
        <w:numId w:val="3"/>
      </w:numPr>
      <w:spacing w:before="120" w:after="120"/>
      <w:jc w:val="both"/>
      <w:outlineLvl w:val="2"/>
    </w:pPr>
    <w:rPr>
      <w:rFonts w:ascii="Arial" w:hAnsi="Arial" w:cs="Arial"/>
      <w:bCs/>
      <w:sz w:val="20"/>
      <w:szCs w:val="20"/>
    </w:rPr>
  </w:style>
  <w:style w:type="paragraph" w:styleId="Ttulo4">
    <w:name w:val="heading 4"/>
    <w:basedOn w:val="Normal"/>
    <w:next w:val="Normal"/>
    <w:qFormat/>
    <w:rsid w:val="00A938F9"/>
    <w:pPr>
      <w:keepNext/>
      <w:numPr>
        <w:ilvl w:val="3"/>
        <w:numId w:val="2"/>
      </w:numPr>
      <w:tabs>
        <w:tab w:val="left" w:pos="0"/>
      </w:tabs>
      <w:jc w:val="center"/>
      <w:outlineLvl w:val="3"/>
    </w:pPr>
    <w:rPr>
      <w:b/>
      <w:bCs/>
      <w:color w:val="000000"/>
    </w:rPr>
  </w:style>
  <w:style w:type="paragraph" w:styleId="Ttulo5">
    <w:name w:val="heading 5"/>
    <w:basedOn w:val="Normal"/>
    <w:next w:val="Normal"/>
    <w:qFormat/>
    <w:rsid w:val="00A938F9"/>
    <w:pPr>
      <w:keepNext/>
      <w:numPr>
        <w:ilvl w:val="4"/>
        <w:numId w:val="2"/>
      </w:numPr>
      <w:tabs>
        <w:tab w:val="left" w:pos="0"/>
      </w:tabs>
      <w:jc w:val="center"/>
      <w:outlineLvl w:val="4"/>
    </w:pPr>
    <w:rPr>
      <w:b/>
      <w:sz w:val="20"/>
      <w:szCs w:val="20"/>
    </w:rPr>
  </w:style>
  <w:style w:type="paragraph" w:styleId="Ttulo6">
    <w:name w:val="heading 6"/>
    <w:basedOn w:val="Normal"/>
    <w:next w:val="Normal"/>
    <w:qFormat/>
    <w:rsid w:val="00A938F9"/>
    <w:pPr>
      <w:keepNext/>
      <w:numPr>
        <w:ilvl w:val="5"/>
        <w:numId w:val="2"/>
      </w:numPr>
      <w:tabs>
        <w:tab w:val="left" w:pos="0"/>
      </w:tabs>
      <w:jc w:val="center"/>
      <w:outlineLvl w:val="5"/>
    </w:pPr>
    <w:rPr>
      <w:b/>
      <w:szCs w:val="20"/>
    </w:rPr>
  </w:style>
  <w:style w:type="paragraph" w:styleId="Ttulo7">
    <w:name w:val="heading 7"/>
    <w:basedOn w:val="Normal"/>
    <w:next w:val="Normal"/>
    <w:qFormat/>
    <w:rsid w:val="00A938F9"/>
    <w:pPr>
      <w:keepNext/>
      <w:numPr>
        <w:ilvl w:val="6"/>
        <w:numId w:val="2"/>
      </w:numPr>
      <w:tabs>
        <w:tab w:val="left" w:pos="0"/>
      </w:tabs>
      <w:jc w:val="both"/>
      <w:outlineLvl w:val="6"/>
    </w:pPr>
    <w:rPr>
      <w:b/>
      <w:szCs w:val="20"/>
    </w:rPr>
  </w:style>
  <w:style w:type="paragraph" w:styleId="Ttulo8">
    <w:name w:val="heading 8"/>
    <w:basedOn w:val="Normal"/>
    <w:next w:val="Normal"/>
    <w:qFormat/>
    <w:rsid w:val="00A938F9"/>
    <w:pPr>
      <w:keepNext/>
      <w:numPr>
        <w:ilvl w:val="7"/>
        <w:numId w:val="2"/>
      </w:numPr>
      <w:tabs>
        <w:tab w:val="left" w:pos="0"/>
      </w:tabs>
      <w:spacing w:after="60"/>
      <w:outlineLvl w:val="7"/>
    </w:pPr>
    <w:rPr>
      <w:b/>
      <w:szCs w:val="20"/>
    </w:rPr>
  </w:style>
  <w:style w:type="paragraph" w:styleId="Ttulo9">
    <w:name w:val="heading 9"/>
    <w:basedOn w:val="Normal"/>
    <w:next w:val="Normal"/>
    <w:qFormat/>
    <w:rsid w:val="00A938F9"/>
    <w:pPr>
      <w:numPr>
        <w:ilvl w:val="8"/>
        <w:numId w:val="2"/>
      </w:numPr>
      <w:tabs>
        <w:tab w:val="left" w:pos="0"/>
      </w:tabs>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938F9"/>
  </w:style>
  <w:style w:type="character" w:customStyle="1" w:styleId="WW-Absatz-Standardschriftart">
    <w:name w:val="WW-Absatz-Standardschriftart"/>
    <w:rsid w:val="00A938F9"/>
  </w:style>
  <w:style w:type="character" w:customStyle="1" w:styleId="WW-Absatz-Standardschriftart1">
    <w:name w:val="WW-Absatz-Standardschriftart1"/>
    <w:rsid w:val="00A938F9"/>
  </w:style>
  <w:style w:type="character" w:customStyle="1" w:styleId="WW-Absatz-Standardschriftart11">
    <w:name w:val="WW-Absatz-Standardschriftart11"/>
    <w:rsid w:val="00A938F9"/>
  </w:style>
  <w:style w:type="character" w:customStyle="1" w:styleId="WW-Absatz-Standardschriftart111">
    <w:name w:val="WW-Absatz-Standardschriftart111"/>
    <w:rsid w:val="00A938F9"/>
  </w:style>
  <w:style w:type="character" w:customStyle="1" w:styleId="WW-Absatz-Standardschriftart1111">
    <w:name w:val="WW-Absatz-Standardschriftart1111"/>
    <w:rsid w:val="00A938F9"/>
  </w:style>
  <w:style w:type="character" w:customStyle="1" w:styleId="WW-Absatz-Standardschriftart11111">
    <w:name w:val="WW-Absatz-Standardschriftart11111"/>
    <w:rsid w:val="00A938F9"/>
  </w:style>
  <w:style w:type="character" w:customStyle="1" w:styleId="WW-Absatz-Standardschriftart111111">
    <w:name w:val="WW-Absatz-Standardschriftart111111"/>
    <w:rsid w:val="00A938F9"/>
  </w:style>
  <w:style w:type="character" w:customStyle="1" w:styleId="WW-Absatz-Standardschriftart1111111">
    <w:name w:val="WW-Absatz-Standardschriftart1111111"/>
    <w:rsid w:val="00A938F9"/>
  </w:style>
  <w:style w:type="character" w:customStyle="1" w:styleId="WW-Absatz-Standardschriftart11111111">
    <w:name w:val="WW-Absatz-Standardschriftart11111111"/>
    <w:rsid w:val="00A938F9"/>
  </w:style>
  <w:style w:type="character" w:customStyle="1" w:styleId="WW-Absatz-Standardschriftart111111111">
    <w:name w:val="WW-Absatz-Standardschriftart111111111"/>
    <w:rsid w:val="00A938F9"/>
  </w:style>
  <w:style w:type="character" w:customStyle="1" w:styleId="WW-Absatz-Standardschriftart1111111111">
    <w:name w:val="WW-Absatz-Standardschriftart1111111111"/>
    <w:rsid w:val="00A938F9"/>
  </w:style>
  <w:style w:type="character" w:customStyle="1" w:styleId="WW-Absatz-Standardschriftart11111111111">
    <w:name w:val="WW-Absatz-Standardschriftart11111111111"/>
    <w:rsid w:val="00A938F9"/>
  </w:style>
  <w:style w:type="character" w:customStyle="1" w:styleId="WW-Absatz-Standardschriftart111111111111">
    <w:name w:val="WW-Absatz-Standardschriftart111111111111"/>
    <w:rsid w:val="00A938F9"/>
  </w:style>
  <w:style w:type="character" w:customStyle="1" w:styleId="WW-Absatz-Standardschriftart1111111111111">
    <w:name w:val="WW-Absatz-Standardschriftart1111111111111"/>
    <w:rsid w:val="00A938F9"/>
  </w:style>
  <w:style w:type="character" w:customStyle="1" w:styleId="WW-Absatz-Standardschriftart11111111111111">
    <w:name w:val="WW-Absatz-Standardschriftart11111111111111"/>
    <w:rsid w:val="00A938F9"/>
  </w:style>
  <w:style w:type="character" w:customStyle="1" w:styleId="WW-Absatz-Standardschriftart111111111111111">
    <w:name w:val="WW-Absatz-Standardschriftart111111111111111"/>
    <w:rsid w:val="00A938F9"/>
  </w:style>
  <w:style w:type="character" w:customStyle="1" w:styleId="WW-Absatz-Standardschriftart1111111111111111">
    <w:name w:val="WW-Absatz-Standardschriftart1111111111111111"/>
    <w:rsid w:val="00A938F9"/>
  </w:style>
  <w:style w:type="character" w:customStyle="1" w:styleId="WW-Absatz-Standardschriftart11111111111111111">
    <w:name w:val="WW-Absatz-Standardschriftart11111111111111111"/>
    <w:rsid w:val="00A938F9"/>
  </w:style>
  <w:style w:type="character" w:customStyle="1" w:styleId="WW-Absatz-Standardschriftart111111111111111111">
    <w:name w:val="WW-Absatz-Standardschriftart111111111111111111"/>
    <w:rsid w:val="00A938F9"/>
  </w:style>
  <w:style w:type="character" w:customStyle="1" w:styleId="WW-Absatz-Standardschriftart1111111111111111111">
    <w:name w:val="WW-Absatz-Standardschriftart1111111111111111111"/>
    <w:rsid w:val="00A938F9"/>
  </w:style>
  <w:style w:type="character" w:customStyle="1" w:styleId="WW-Absatz-Standardschriftart11111111111111111111">
    <w:name w:val="WW-Absatz-Standardschriftart11111111111111111111"/>
    <w:rsid w:val="00A938F9"/>
  </w:style>
  <w:style w:type="character" w:customStyle="1" w:styleId="WW-Absatz-Standardschriftart111111111111111111111">
    <w:name w:val="WW-Absatz-Standardschriftart111111111111111111111"/>
    <w:rsid w:val="00A938F9"/>
  </w:style>
  <w:style w:type="character" w:customStyle="1" w:styleId="WW-Absatz-Standardschriftart1111111111111111111111">
    <w:name w:val="WW-Absatz-Standardschriftart1111111111111111111111"/>
    <w:rsid w:val="00A938F9"/>
  </w:style>
  <w:style w:type="character" w:customStyle="1" w:styleId="WW-Absatz-Standardschriftart11111111111111111111111">
    <w:name w:val="WW-Absatz-Standardschriftart11111111111111111111111"/>
    <w:rsid w:val="00A938F9"/>
  </w:style>
  <w:style w:type="character" w:customStyle="1" w:styleId="WW-Absatz-Standardschriftart111111111111111111111111">
    <w:name w:val="WW-Absatz-Standardschriftart111111111111111111111111"/>
    <w:rsid w:val="00A938F9"/>
  </w:style>
  <w:style w:type="character" w:customStyle="1" w:styleId="WW-Absatz-Standardschriftart1111111111111111111111111">
    <w:name w:val="WW-Absatz-Standardschriftart1111111111111111111111111"/>
    <w:rsid w:val="00A938F9"/>
  </w:style>
  <w:style w:type="character" w:customStyle="1" w:styleId="WW-Absatz-Standardschriftart11111111111111111111111111">
    <w:name w:val="WW-Absatz-Standardschriftart11111111111111111111111111"/>
    <w:rsid w:val="00A938F9"/>
  </w:style>
  <w:style w:type="character" w:customStyle="1" w:styleId="WW-Absatz-Standardschriftart111111111111111111111111111">
    <w:name w:val="WW-Absatz-Standardschriftart111111111111111111111111111"/>
    <w:rsid w:val="00A938F9"/>
  </w:style>
  <w:style w:type="character" w:customStyle="1" w:styleId="WW-Absatz-Standardschriftart1111111111111111111111111111">
    <w:name w:val="WW-Absatz-Standardschriftart1111111111111111111111111111"/>
    <w:rsid w:val="00A938F9"/>
  </w:style>
  <w:style w:type="character" w:customStyle="1" w:styleId="WW-Absatz-Standardschriftart11111111111111111111111111111">
    <w:name w:val="WW-Absatz-Standardschriftart11111111111111111111111111111"/>
    <w:rsid w:val="00A938F9"/>
  </w:style>
  <w:style w:type="character" w:customStyle="1" w:styleId="WW-Fontepargpadro">
    <w:name w:val="WW-Fonte parág. padrão"/>
    <w:rsid w:val="00A938F9"/>
  </w:style>
  <w:style w:type="character" w:customStyle="1" w:styleId="WW-Absatz-Standardschriftart111111111111111111111111111111">
    <w:name w:val="WW-Absatz-Standardschriftart111111111111111111111111111111"/>
    <w:rsid w:val="00A938F9"/>
  </w:style>
  <w:style w:type="character" w:customStyle="1" w:styleId="WW-Absatz-Standardschriftart1111111111111111111111111111111">
    <w:name w:val="WW-Absatz-Standardschriftart1111111111111111111111111111111"/>
    <w:rsid w:val="00A938F9"/>
  </w:style>
  <w:style w:type="character" w:customStyle="1" w:styleId="WW-Absatz-Standardschriftart11111111111111111111111111111111">
    <w:name w:val="WW-Absatz-Standardschriftart11111111111111111111111111111111"/>
    <w:rsid w:val="00A938F9"/>
  </w:style>
  <w:style w:type="character" w:customStyle="1" w:styleId="WW8Num2z0">
    <w:name w:val="WW8Num2z0"/>
    <w:rsid w:val="00A938F9"/>
    <w:rPr>
      <w:rFonts w:ascii="Symbol" w:hAnsi="Symbol" w:cs="Symbol"/>
    </w:rPr>
  </w:style>
  <w:style w:type="character" w:customStyle="1" w:styleId="WW8Num2z1">
    <w:name w:val="WW8Num2z1"/>
    <w:rsid w:val="00A938F9"/>
    <w:rPr>
      <w:b w:val="0"/>
    </w:rPr>
  </w:style>
  <w:style w:type="character" w:customStyle="1" w:styleId="WW8Num3z0">
    <w:name w:val="WW8Num3z0"/>
    <w:rsid w:val="00A938F9"/>
    <w:rPr>
      <w:b w:val="0"/>
      <w:i w:val="0"/>
    </w:rPr>
  </w:style>
  <w:style w:type="character" w:customStyle="1" w:styleId="WW8Num4z0">
    <w:name w:val="WW8Num4z0"/>
    <w:rsid w:val="00A938F9"/>
    <w:rPr>
      <w:color w:val="000000"/>
    </w:rPr>
  </w:style>
  <w:style w:type="character" w:customStyle="1" w:styleId="WW8Num5z2">
    <w:name w:val="WW8Num5z2"/>
    <w:rsid w:val="00A938F9"/>
    <w:rPr>
      <w:rFonts w:ascii="Times New Roman" w:eastAsia="Times New Roman" w:hAnsi="Times New Roman" w:cs="Times New Roman"/>
    </w:rPr>
  </w:style>
  <w:style w:type="character" w:customStyle="1" w:styleId="WW8Num8z2">
    <w:name w:val="WW8Num8z2"/>
    <w:rsid w:val="00A938F9"/>
    <w:rPr>
      <w:b w:val="0"/>
    </w:rPr>
  </w:style>
  <w:style w:type="character" w:customStyle="1" w:styleId="WW8Num9z0">
    <w:name w:val="WW8Num9z0"/>
    <w:rsid w:val="00A938F9"/>
    <w:rPr>
      <w:b/>
      <w:color w:val="000000"/>
    </w:rPr>
  </w:style>
  <w:style w:type="character" w:customStyle="1" w:styleId="WW8Num9z1">
    <w:name w:val="WW8Num9z1"/>
    <w:rsid w:val="00A938F9"/>
    <w:rPr>
      <w:b w:val="0"/>
      <w:color w:val="000000"/>
    </w:rPr>
  </w:style>
  <w:style w:type="character" w:customStyle="1" w:styleId="WW8Num9z3">
    <w:name w:val="WW8Num9z3"/>
    <w:rsid w:val="00A938F9"/>
    <w:rPr>
      <w:color w:val="000000"/>
    </w:rPr>
  </w:style>
  <w:style w:type="character" w:customStyle="1" w:styleId="WW8Num13z0">
    <w:name w:val="WW8Num13z0"/>
    <w:rsid w:val="00A938F9"/>
    <w:rPr>
      <w:rFonts w:ascii="Times New Roman" w:hAnsi="Times New Roman" w:cs="Times New Roman"/>
      <w:color w:val="000000"/>
    </w:rPr>
  </w:style>
  <w:style w:type="character" w:customStyle="1" w:styleId="WW8Num15z0">
    <w:name w:val="WW8Num15z0"/>
    <w:rsid w:val="00A938F9"/>
    <w:rPr>
      <w:rFonts w:ascii="Times New Roman" w:hAnsi="Times New Roman" w:cs="Times New Roman"/>
      <w:color w:val="000000"/>
    </w:rPr>
  </w:style>
  <w:style w:type="character" w:customStyle="1" w:styleId="WW-Fontepargpadro1">
    <w:name w:val="WW-Fonte parág. padrão1"/>
    <w:rsid w:val="00A938F9"/>
  </w:style>
  <w:style w:type="character" w:styleId="Hyperlink">
    <w:name w:val="Hyperlink"/>
    <w:uiPriority w:val="99"/>
    <w:rsid w:val="00A938F9"/>
    <w:rPr>
      <w:color w:val="0000FF"/>
      <w:u w:val="single"/>
    </w:rPr>
  </w:style>
  <w:style w:type="character" w:styleId="Nmerodepgina">
    <w:name w:val="page number"/>
    <w:basedOn w:val="WW-Fontepargpadro1"/>
    <w:semiHidden/>
    <w:rsid w:val="00A938F9"/>
  </w:style>
  <w:style w:type="character" w:customStyle="1" w:styleId="Char">
    <w:name w:val="Char"/>
    <w:rsid w:val="00A938F9"/>
    <w:rPr>
      <w:sz w:val="24"/>
      <w:szCs w:val="24"/>
    </w:rPr>
  </w:style>
  <w:style w:type="character" w:customStyle="1" w:styleId="WW-Char">
    <w:name w:val="WW- Char"/>
    <w:rsid w:val="00A938F9"/>
    <w:rPr>
      <w:b/>
      <w:bCs/>
      <w:color w:val="000000"/>
      <w:sz w:val="24"/>
      <w:szCs w:val="24"/>
    </w:rPr>
  </w:style>
  <w:style w:type="character" w:customStyle="1" w:styleId="WW-Char1">
    <w:name w:val="WW- Char1"/>
    <w:rsid w:val="00A938F9"/>
    <w:rPr>
      <w:b/>
      <w:sz w:val="24"/>
    </w:rPr>
  </w:style>
  <w:style w:type="character" w:customStyle="1" w:styleId="WW-Char12">
    <w:name w:val="WW- Char12"/>
    <w:rsid w:val="00A938F9"/>
    <w:rPr>
      <w:b/>
      <w:sz w:val="24"/>
    </w:rPr>
  </w:style>
  <w:style w:type="character" w:customStyle="1" w:styleId="WW-Char123">
    <w:name w:val="WW- Char123"/>
    <w:rsid w:val="00A938F9"/>
    <w:rPr>
      <w:sz w:val="24"/>
    </w:rPr>
  </w:style>
  <w:style w:type="character" w:customStyle="1" w:styleId="WW-Char1234">
    <w:name w:val="WW- Char1234"/>
    <w:rsid w:val="00A938F9"/>
    <w:rPr>
      <w:sz w:val="24"/>
      <w:szCs w:val="24"/>
    </w:rPr>
  </w:style>
  <w:style w:type="character" w:customStyle="1" w:styleId="mensagem2">
    <w:name w:val="mensagem2"/>
    <w:basedOn w:val="WW-Fontepargpadro1"/>
    <w:rsid w:val="00A938F9"/>
  </w:style>
  <w:style w:type="character" w:customStyle="1" w:styleId="WW8Num23z0">
    <w:name w:val="WW8Num23z0"/>
    <w:rsid w:val="00A938F9"/>
    <w:rPr>
      <w:rFonts w:ascii="Symbol" w:hAnsi="Symbol" w:cs="Symbol"/>
    </w:rPr>
  </w:style>
  <w:style w:type="paragraph" w:styleId="Ttulo">
    <w:name w:val="Title"/>
    <w:basedOn w:val="Normal"/>
    <w:next w:val="Corpodetexto"/>
    <w:qFormat/>
    <w:rsid w:val="00A938F9"/>
    <w:pPr>
      <w:keepNext/>
      <w:spacing w:before="240" w:after="120"/>
    </w:pPr>
    <w:rPr>
      <w:rFonts w:ascii="Arial" w:eastAsia="SimSun" w:hAnsi="Arial" w:cs="Tahoma"/>
      <w:sz w:val="28"/>
      <w:szCs w:val="28"/>
    </w:rPr>
  </w:style>
  <w:style w:type="paragraph" w:styleId="Corpodetexto">
    <w:name w:val="Body Text"/>
    <w:basedOn w:val="Normal"/>
    <w:link w:val="CorpodetextoChar"/>
    <w:semiHidden/>
    <w:rsid w:val="00A938F9"/>
    <w:pPr>
      <w:jc w:val="both"/>
    </w:pPr>
    <w:rPr>
      <w:szCs w:val="20"/>
      <w:lang w:val="x-none"/>
    </w:rPr>
  </w:style>
  <w:style w:type="paragraph" w:styleId="Lista">
    <w:name w:val="List"/>
    <w:basedOn w:val="Corpodetexto"/>
    <w:semiHidden/>
    <w:rsid w:val="00A938F9"/>
    <w:rPr>
      <w:rFonts w:cs="Mangal"/>
    </w:rPr>
  </w:style>
  <w:style w:type="paragraph" w:styleId="Legenda">
    <w:name w:val="caption"/>
    <w:basedOn w:val="Normal"/>
    <w:qFormat/>
    <w:rsid w:val="00A938F9"/>
    <w:pPr>
      <w:suppressLineNumbers/>
      <w:spacing w:before="120" w:after="120"/>
    </w:pPr>
    <w:rPr>
      <w:rFonts w:cs="Mangal"/>
      <w:i/>
      <w:iCs/>
    </w:rPr>
  </w:style>
  <w:style w:type="paragraph" w:customStyle="1" w:styleId="ndice">
    <w:name w:val="Índice"/>
    <w:basedOn w:val="Normal"/>
    <w:rsid w:val="00A938F9"/>
    <w:pPr>
      <w:suppressLineNumbers/>
    </w:pPr>
    <w:rPr>
      <w:rFonts w:cs="Mangal"/>
    </w:rPr>
  </w:style>
  <w:style w:type="paragraph" w:styleId="Subttulo">
    <w:name w:val="Subtitle"/>
    <w:basedOn w:val="Ttulo"/>
    <w:next w:val="Corpodetexto"/>
    <w:qFormat/>
    <w:rsid w:val="00A938F9"/>
    <w:pPr>
      <w:jc w:val="center"/>
    </w:pPr>
    <w:rPr>
      <w:i/>
      <w:iCs/>
    </w:rPr>
  </w:style>
  <w:style w:type="paragraph" w:styleId="Cabealho">
    <w:name w:val="header"/>
    <w:basedOn w:val="Normal"/>
    <w:link w:val="CabealhoChar"/>
    <w:rsid w:val="00A938F9"/>
    <w:pPr>
      <w:tabs>
        <w:tab w:val="center" w:pos="4419"/>
        <w:tab w:val="right" w:pos="8838"/>
      </w:tabs>
    </w:pPr>
    <w:rPr>
      <w:rFonts w:ascii="Arial" w:hAnsi="Arial"/>
      <w:szCs w:val="20"/>
      <w:lang w:val="x-none"/>
    </w:rPr>
  </w:style>
  <w:style w:type="paragraph" w:styleId="Textoembloco">
    <w:name w:val="Block Text"/>
    <w:basedOn w:val="Normal"/>
    <w:semiHidden/>
    <w:rsid w:val="00A938F9"/>
    <w:pPr>
      <w:ind w:left="284" w:right="174"/>
      <w:jc w:val="both"/>
    </w:pPr>
    <w:rPr>
      <w:rFonts w:ascii="Tahoma" w:hAnsi="Tahoma" w:cs="Tahoma"/>
      <w:sz w:val="22"/>
      <w:szCs w:val="20"/>
    </w:rPr>
  </w:style>
  <w:style w:type="paragraph" w:styleId="Corpodetexto3">
    <w:name w:val="Body Text 3"/>
    <w:basedOn w:val="Normal"/>
    <w:semiHidden/>
    <w:rsid w:val="00A938F9"/>
    <w:pPr>
      <w:tabs>
        <w:tab w:val="left" w:pos="1134"/>
      </w:tabs>
      <w:jc w:val="center"/>
    </w:pPr>
    <w:rPr>
      <w:rFonts w:ascii="Arial" w:hAnsi="Arial" w:cs="Arial"/>
      <w:color w:val="000000"/>
      <w:sz w:val="20"/>
      <w:szCs w:val="20"/>
    </w:rPr>
  </w:style>
  <w:style w:type="paragraph" w:styleId="Textodenotaderodap">
    <w:name w:val="footnote text"/>
    <w:basedOn w:val="Normal"/>
    <w:semiHidden/>
    <w:rsid w:val="00A938F9"/>
    <w:rPr>
      <w:sz w:val="20"/>
      <w:szCs w:val="20"/>
    </w:rPr>
  </w:style>
  <w:style w:type="paragraph" w:customStyle="1" w:styleId="TEXTO">
    <w:name w:val="TEXTO"/>
    <w:basedOn w:val="Normal"/>
    <w:rsid w:val="00A938F9"/>
    <w:pPr>
      <w:tabs>
        <w:tab w:val="left" w:pos="993"/>
      </w:tabs>
      <w:ind w:left="993"/>
      <w:jc w:val="both"/>
    </w:pPr>
    <w:rPr>
      <w:rFonts w:ascii="CG Times" w:hAnsi="CG Times" w:cs="CG Times"/>
      <w:kern w:val="1"/>
      <w:szCs w:val="20"/>
    </w:rPr>
  </w:style>
  <w:style w:type="paragraph" w:styleId="Rodap">
    <w:name w:val="footer"/>
    <w:basedOn w:val="Normal"/>
    <w:link w:val="RodapChar"/>
    <w:uiPriority w:val="99"/>
    <w:rsid w:val="00A938F9"/>
    <w:pPr>
      <w:tabs>
        <w:tab w:val="center" w:pos="4419"/>
        <w:tab w:val="right" w:pos="8838"/>
      </w:tabs>
    </w:pPr>
    <w:rPr>
      <w:lang w:val="x-none"/>
    </w:rPr>
  </w:style>
  <w:style w:type="paragraph" w:styleId="Sumrio3">
    <w:name w:val="toc 3"/>
    <w:basedOn w:val="Normal"/>
    <w:next w:val="Normal"/>
    <w:semiHidden/>
    <w:rsid w:val="00A938F9"/>
    <w:pPr>
      <w:ind w:left="240"/>
    </w:pPr>
    <w:rPr>
      <w:rFonts w:ascii="Calibri" w:hAnsi="Calibri"/>
      <w:sz w:val="20"/>
      <w:szCs w:val="20"/>
    </w:rPr>
  </w:style>
  <w:style w:type="paragraph" w:customStyle="1" w:styleId="Corpodetexto31">
    <w:name w:val="Corpo de texto 31"/>
    <w:basedOn w:val="Normal"/>
    <w:rsid w:val="00A938F9"/>
    <w:pPr>
      <w:spacing w:line="270" w:lineRule="exact"/>
      <w:jc w:val="both"/>
    </w:pPr>
    <w:rPr>
      <w:rFonts w:ascii="Arial" w:hAnsi="Arial" w:cs="Arial"/>
      <w:szCs w:val="20"/>
    </w:rPr>
  </w:style>
  <w:style w:type="paragraph" w:styleId="Recuodecorpodetexto2">
    <w:name w:val="Body Text Indent 2"/>
    <w:basedOn w:val="Normal"/>
    <w:semiHidden/>
    <w:rsid w:val="00A938F9"/>
    <w:pPr>
      <w:tabs>
        <w:tab w:val="left" w:pos="-5529"/>
      </w:tabs>
      <w:ind w:firstLine="1440"/>
      <w:jc w:val="both"/>
    </w:pPr>
  </w:style>
  <w:style w:type="paragraph" w:styleId="Recuodecorpodetexto">
    <w:name w:val="Body Text Indent"/>
    <w:basedOn w:val="Normal"/>
    <w:semiHidden/>
    <w:rsid w:val="00A938F9"/>
    <w:pPr>
      <w:ind w:left="1506" w:hanging="426"/>
      <w:jc w:val="both"/>
    </w:pPr>
  </w:style>
  <w:style w:type="paragraph" w:styleId="Corpodetexto2">
    <w:name w:val="Body Text 2"/>
    <w:basedOn w:val="Normal"/>
    <w:semiHidden/>
    <w:rsid w:val="00A938F9"/>
    <w:pPr>
      <w:tabs>
        <w:tab w:val="left" w:pos="881"/>
      </w:tabs>
      <w:jc w:val="both"/>
    </w:pPr>
    <w:rPr>
      <w:b/>
      <w:szCs w:val="20"/>
    </w:rPr>
  </w:style>
  <w:style w:type="paragraph" w:customStyle="1" w:styleId="xl24">
    <w:name w:val="xl24"/>
    <w:basedOn w:val="Normal"/>
    <w:rsid w:val="00A938F9"/>
    <w:pPr>
      <w:pBdr>
        <w:left w:val="double" w:sz="1" w:space="0" w:color="000000"/>
      </w:pBdr>
      <w:spacing w:before="280" w:after="280"/>
      <w:jc w:val="center"/>
    </w:pPr>
    <w:rPr>
      <w:rFonts w:ascii="Arial" w:eastAsia="Arial Unicode MS" w:hAnsi="Arial" w:cs="Arial"/>
    </w:rPr>
  </w:style>
  <w:style w:type="paragraph" w:styleId="PargrafodaLista">
    <w:name w:val="List Paragraph"/>
    <w:basedOn w:val="Ttulo1"/>
    <w:link w:val="PargrafodaListaChar"/>
    <w:qFormat/>
    <w:rsid w:val="00AB70E0"/>
    <w:pPr>
      <w:numPr>
        <w:ilvl w:val="1"/>
        <w:numId w:val="1"/>
      </w:numPr>
    </w:pPr>
    <w:rPr>
      <w:b w:val="0"/>
    </w:rPr>
  </w:style>
  <w:style w:type="paragraph" w:customStyle="1" w:styleId="Corpodetexto21">
    <w:name w:val="Corpo de texto 21"/>
    <w:basedOn w:val="Normal"/>
    <w:rsid w:val="00A938F9"/>
    <w:pPr>
      <w:ind w:left="1276" w:hanging="1276"/>
      <w:jc w:val="both"/>
    </w:pPr>
    <w:rPr>
      <w:sz w:val="20"/>
      <w:szCs w:val="20"/>
    </w:rPr>
  </w:style>
  <w:style w:type="paragraph" w:styleId="Recuodecorpodetexto3">
    <w:name w:val="Body Text Indent 3"/>
    <w:basedOn w:val="Normal"/>
    <w:semiHidden/>
    <w:rsid w:val="00A938F9"/>
    <w:pPr>
      <w:spacing w:after="120"/>
      <w:ind w:left="283"/>
    </w:pPr>
    <w:rPr>
      <w:sz w:val="16"/>
      <w:szCs w:val="16"/>
    </w:rPr>
  </w:style>
  <w:style w:type="paragraph" w:customStyle="1" w:styleId="Nvel2">
    <w:name w:val="Nível 2"/>
    <w:basedOn w:val="Normal"/>
    <w:next w:val="Normal"/>
    <w:rsid w:val="00A938F9"/>
    <w:pPr>
      <w:spacing w:after="120"/>
      <w:jc w:val="both"/>
    </w:pPr>
    <w:rPr>
      <w:rFonts w:ascii="Arial" w:hAnsi="Arial" w:cs="Arial"/>
      <w:b/>
      <w:szCs w:val="20"/>
    </w:rPr>
  </w:style>
  <w:style w:type="paragraph" w:customStyle="1" w:styleId="Assinaturas">
    <w:name w:val="Assinaturas"/>
    <w:basedOn w:val="Normal"/>
    <w:rsid w:val="00A938F9"/>
    <w:pPr>
      <w:jc w:val="center"/>
    </w:pPr>
    <w:rPr>
      <w:rFonts w:ascii="Arial" w:hAnsi="Arial" w:cs="Arial"/>
      <w:szCs w:val="20"/>
    </w:rPr>
  </w:style>
  <w:style w:type="paragraph" w:customStyle="1" w:styleId="Contedodetabela">
    <w:name w:val="Conteúdo de tabela"/>
    <w:basedOn w:val="Normal"/>
    <w:rsid w:val="00A938F9"/>
    <w:pPr>
      <w:suppressLineNumbers/>
    </w:pPr>
  </w:style>
  <w:style w:type="paragraph" w:customStyle="1" w:styleId="Ttulodetabela">
    <w:name w:val="Título de tabela"/>
    <w:basedOn w:val="Contedodetabela"/>
    <w:rsid w:val="00A938F9"/>
    <w:pPr>
      <w:jc w:val="center"/>
    </w:pPr>
    <w:rPr>
      <w:b/>
      <w:bCs/>
    </w:rPr>
  </w:style>
  <w:style w:type="paragraph" w:customStyle="1" w:styleId="Contedodequadro">
    <w:name w:val="Conteúdo de quadro"/>
    <w:basedOn w:val="Corpodetexto"/>
    <w:rsid w:val="00A938F9"/>
  </w:style>
  <w:style w:type="paragraph" w:styleId="Textodebalo">
    <w:name w:val="Balloon Text"/>
    <w:basedOn w:val="Normal"/>
    <w:semiHidden/>
    <w:unhideWhenUsed/>
    <w:rsid w:val="00A938F9"/>
    <w:rPr>
      <w:rFonts w:ascii="Segoe UI" w:hAnsi="Segoe UI" w:cs="Segoe UI"/>
      <w:sz w:val="18"/>
      <w:szCs w:val="18"/>
    </w:rPr>
  </w:style>
  <w:style w:type="character" w:customStyle="1" w:styleId="TextodebaloChar">
    <w:name w:val="Texto de balão Char"/>
    <w:semiHidden/>
    <w:rsid w:val="00A938F9"/>
    <w:rPr>
      <w:rFonts w:ascii="Segoe UI" w:hAnsi="Segoe UI" w:cs="Segoe UI"/>
      <w:sz w:val="18"/>
      <w:szCs w:val="18"/>
      <w:lang w:eastAsia="ar-SA"/>
    </w:rPr>
  </w:style>
  <w:style w:type="character" w:customStyle="1" w:styleId="CorpodetextoChar">
    <w:name w:val="Corpo de texto Char"/>
    <w:link w:val="Corpodetexto"/>
    <w:semiHidden/>
    <w:rsid w:val="006F641C"/>
    <w:rPr>
      <w:sz w:val="24"/>
      <w:lang w:eastAsia="ar-SA"/>
    </w:rPr>
  </w:style>
  <w:style w:type="character" w:customStyle="1" w:styleId="CabealhoChar">
    <w:name w:val="Cabeçalho Char"/>
    <w:link w:val="Cabealho"/>
    <w:rsid w:val="00C3445B"/>
    <w:rPr>
      <w:rFonts w:ascii="Arial" w:hAnsi="Arial" w:cs="Arial"/>
      <w:sz w:val="24"/>
      <w:lang w:eastAsia="ar-SA"/>
    </w:rPr>
  </w:style>
  <w:style w:type="table" w:styleId="Tabelacomgrade">
    <w:name w:val="Table Grid"/>
    <w:basedOn w:val="Tabelanormal"/>
    <w:uiPriority w:val="59"/>
    <w:rsid w:val="001D1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har">
    <w:name w:val="Rodapé Char"/>
    <w:link w:val="Rodap"/>
    <w:uiPriority w:val="99"/>
    <w:rsid w:val="00CD26CD"/>
    <w:rPr>
      <w:sz w:val="24"/>
      <w:szCs w:val="24"/>
      <w:lang w:eastAsia="ar-SA"/>
    </w:rPr>
  </w:style>
  <w:style w:type="paragraph" w:styleId="CabealhodoSumrio">
    <w:name w:val="TOC Heading"/>
    <w:basedOn w:val="Ttulo1"/>
    <w:next w:val="Normal"/>
    <w:uiPriority w:val="39"/>
    <w:unhideWhenUsed/>
    <w:qFormat/>
    <w:rsid w:val="00356C7E"/>
    <w:pPr>
      <w:keepLines/>
      <w:numPr>
        <w:numId w:val="0"/>
      </w:numPr>
      <w:suppressAutoHyphens w:val="0"/>
      <w:spacing w:after="0" w:line="259" w:lineRule="auto"/>
      <w:jc w:val="center"/>
      <w:outlineLvl w:val="9"/>
    </w:pPr>
    <w:rPr>
      <w:lang w:val="en-US" w:eastAsia="en-US"/>
    </w:rPr>
  </w:style>
  <w:style w:type="paragraph" w:styleId="Sumrio1">
    <w:name w:val="toc 1"/>
    <w:basedOn w:val="Normal"/>
    <w:next w:val="Normal"/>
    <w:autoRedefine/>
    <w:uiPriority w:val="39"/>
    <w:unhideWhenUsed/>
    <w:rsid w:val="00936E27"/>
    <w:pPr>
      <w:tabs>
        <w:tab w:val="left" w:pos="284"/>
        <w:tab w:val="right" w:leader="dot" w:pos="9627"/>
      </w:tabs>
      <w:spacing w:before="120" w:after="240"/>
    </w:pPr>
    <w:rPr>
      <w:rFonts w:ascii="Arial" w:hAnsi="Arial" w:cs="Arial"/>
      <w:bCs/>
      <w:caps/>
      <w:noProof/>
      <w:sz w:val="20"/>
      <w:szCs w:val="20"/>
    </w:rPr>
  </w:style>
  <w:style w:type="paragraph" w:styleId="NormalWeb">
    <w:name w:val="Normal (Web)"/>
    <w:basedOn w:val="Normal"/>
    <w:uiPriority w:val="99"/>
    <w:semiHidden/>
    <w:unhideWhenUsed/>
    <w:rsid w:val="006D3770"/>
    <w:pPr>
      <w:suppressAutoHyphens w:val="0"/>
      <w:spacing w:before="100" w:beforeAutospacing="1" w:after="100" w:afterAutospacing="1"/>
    </w:pPr>
    <w:rPr>
      <w:lang w:eastAsia="pt-BR"/>
    </w:rPr>
  </w:style>
  <w:style w:type="paragraph" w:customStyle="1" w:styleId="MioloTR">
    <w:name w:val="Miolo TR"/>
    <w:basedOn w:val="PargrafodaLista"/>
    <w:link w:val="MioloTRChar"/>
    <w:qFormat/>
    <w:rsid w:val="00356C7E"/>
    <w:rPr>
      <w:sz w:val="20"/>
      <w:szCs w:val="20"/>
    </w:rPr>
  </w:style>
  <w:style w:type="paragraph" w:styleId="Sumrio2">
    <w:name w:val="toc 2"/>
    <w:basedOn w:val="Normal"/>
    <w:next w:val="Normal"/>
    <w:autoRedefine/>
    <w:uiPriority w:val="39"/>
    <w:unhideWhenUsed/>
    <w:rsid w:val="00AB70E0"/>
    <w:pPr>
      <w:spacing w:before="240"/>
    </w:pPr>
    <w:rPr>
      <w:rFonts w:ascii="Calibri" w:hAnsi="Calibri"/>
      <w:b/>
      <w:bCs/>
      <w:sz w:val="20"/>
      <w:szCs w:val="20"/>
    </w:rPr>
  </w:style>
  <w:style w:type="character" w:customStyle="1" w:styleId="Ttulo1Char">
    <w:name w:val="Título 1 Char"/>
    <w:link w:val="Ttulo1"/>
    <w:rsid w:val="00901569"/>
    <w:rPr>
      <w:b/>
      <w:bCs/>
      <w:caps/>
      <w:sz w:val="24"/>
      <w:szCs w:val="24"/>
      <w:lang w:eastAsia="ar-SA"/>
    </w:rPr>
  </w:style>
  <w:style w:type="character" w:customStyle="1" w:styleId="PargrafodaListaChar">
    <w:name w:val="Parágrafo da Lista Char"/>
    <w:link w:val="PargrafodaLista"/>
    <w:rsid w:val="00AB70E0"/>
    <w:rPr>
      <w:bCs/>
      <w:caps/>
      <w:sz w:val="24"/>
      <w:szCs w:val="24"/>
      <w:lang w:eastAsia="ar-SA"/>
    </w:rPr>
  </w:style>
  <w:style w:type="character" w:customStyle="1" w:styleId="MioloTRChar">
    <w:name w:val="Miolo TR Char"/>
    <w:basedOn w:val="PargrafodaListaChar"/>
    <w:link w:val="MioloTR"/>
    <w:rsid w:val="00356C7E"/>
    <w:rPr>
      <w:bCs/>
      <w:caps/>
      <w:sz w:val="24"/>
      <w:szCs w:val="24"/>
      <w:lang w:eastAsia="ar-SA"/>
    </w:rPr>
  </w:style>
  <w:style w:type="paragraph" w:styleId="Sumrio4">
    <w:name w:val="toc 4"/>
    <w:basedOn w:val="Normal"/>
    <w:next w:val="Normal"/>
    <w:autoRedefine/>
    <w:uiPriority w:val="39"/>
    <w:unhideWhenUsed/>
    <w:rsid w:val="00AB70E0"/>
    <w:pPr>
      <w:ind w:left="480"/>
    </w:pPr>
    <w:rPr>
      <w:rFonts w:ascii="Calibri" w:hAnsi="Calibri"/>
      <w:sz w:val="20"/>
      <w:szCs w:val="20"/>
    </w:rPr>
  </w:style>
  <w:style w:type="paragraph" w:styleId="Sumrio5">
    <w:name w:val="toc 5"/>
    <w:basedOn w:val="Normal"/>
    <w:next w:val="Normal"/>
    <w:autoRedefine/>
    <w:uiPriority w:val="39"/>
    <w:unhideWhenUsed/>
    <w:rsid w:val="00AB70E0"/>
    <w:pPr>
      <w:ind w:left="720"/>
    </w:pPr>
    <w:rPr>
      <w:rFonts w:ascii="Calibri" w:hAnsi="Calibri"/>
      <w:sz w:val="20"/>
      <w:szCs w:val="20"/>
    </w:rPr>
  </w:style>
  <w:style w:type="paragraph" w:styleId="Sumrio6">
    <w:name w:val="toc 6"/>
    <w:basedOn w:val="Normal"/>
    <w:next w:val="Normal"/>
    <w:autoRedefine/>
    <w:uiPriority w:val="39"/>
    <w:unhideWhenUsed/>
    <w:rsid w:val="00AB70E0"/>
    <w:pPr>
      <w:ind w:left="960"/>
    </w:pPr>
    <w:rPr>
      <w:rFonts w:ascii="Calibri" w:hAnsi="Calibri"/>
      <w:sz w:val="20"/>
      <w:szCs w:val="20"/>
    </w:rPr>
  </w:style>
  <w:style w:type="paragraph" w:styleId="Sumrio7">
    <w:name w:val="toc 7"/>
    <w:basedOn w:val="Normal"/>
    <w:next w:val="Normal"/>
    <w:autoRedefine/>
    <w:uiPriority w:val="39"/>
    <w:unhideWhenUsed/>
    <w:rsid w:val="00AB70E0"/>
    <w:pPr>
      <w:ind w:left="1200"/>
    </w:pPr>
    <w:rPr>
      <w:rFonts w:ascii="Calibri" w:hAnsi="Calibri"/>
      <w:sz w:val="20"/>
      <w:szCs w:val="20"/>
    </w:rPr>
  </w:style>
  <w:style w:type="paragraph" w:styleId="Sumrio8">
    <w:name w:val="toc 8"/>
    <w:basedOn w:val="Normal"/>
    <w:next w:val="Normal"/>
    <w:autoRedefine/>
    <w:uiPriority w:val="39"/>
    <w:unhideWhenUsed/>
    <w:rsid w:val="00AB70E0"/>
    <w:pPr>
      <w:ind w:left="1440"/>
    </w:pPr>
    <w:rPr>
      <w:rFonts w:ascii="Calibri" w:hAnsi="Calibri"/>
      <w:sz w:val="20"/>
      <w:szCs w:val="20"/>
    </w:rPr>
  </w:style>
  <w:style w:type="paragraph" w:styleId="Sumrio9">
    <w:name w:val="toc 9"/>
    <w:basedOn w:val="Normal"/>
    <w:next w:val="Normal"/>
    <w:autoRedefine/>
    <w:uiPriority w:val="39"/>
    <w:unhideWhenUsed/>
    <w:rsid w:val="00AB70E0"/>
    <w:pPr>
      <w:ind w:left="1680"/>
    </w:pPr>
    <w:rPr>
      <w:rFonts w:ascii="Calibri" w:hAnsi="Calibri"/>
      <w:sz w:val="20"/>
      <w:szCs w:val="20"/>
    </w:rPr>
  </w:style>
  <w:style w:type="character" w:styleId="Forte">
    <w:name w:val="Strong"/>
    <w:uiPriority w:val="22"/>
    <w:qFormat/>
    <w:rsid w:val="00B062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410855">
      <w:bodyDiv w:val="1"/>
      <w:marLeft w:val="0"/>
      <w:marRight w:val="0"/>
      <w:marTop w:val="0"/>
      <w:marBottom w:val="0"/>
      <w:divBdr>
        <w:top w:val="none" w:sz="0" w:space="0" w:color="auto"/>
        <w:left w:val="none" w:sz="0" w:space="0" w:color="auto"/>
        <w:bottom w:val="none" w:sz="0" w:space="0" w:color="auto"/>
        <w:right w:val="none" w:sz="0" w:space="0" w:color="auto"/>
      </w:divBdr>
    </w:div>
    <w:div w:id="538323107">
      <w:bodyDiv w:val="1"/>
      <w:marLeft w:val="0"/>
      <w:marRight w:val="0"/>
      <w:marTop w:val="0"/>
      <w:marBottom w:val="0"/>
      <w:divBdr>
        <w:top w:val="none" w:sz="0" w:space="0" w:color="auto"/>
        <w:left w:val="none" w:sz="0" w:space="0" w:color="auto"/>
        <w:bottom w:val="none" w:sz="0" w:space="0" w:color="auto"/>
        <w:right w:val="none" w:sz="0" w:space="0" w:color="auto"/>
      </w:divBdr>
    </w:div>
    <w:div w:id="587929124">
      <w:bodyDiv w:val="1"/>
      <w:marLeft w:val="0"/>
      <w:marRight w:val="0"/>
      <w:marTop w:val="0"/>
      <w:marBottom w:val="0"/>
      <w:divBdr>
        <w:top w:val="none" w:sz="0" w:space="0" w:color="auto"/>
        <w:left w:val="none" w:sz="0" w:space="0" w:color="auto"/>
        <w:bottom w:val="none" w:sz="0" w:space="0" w:color="auto"/>
        <w:right w:val="none" w:sz="0" w:space="0" w:color="auto"/>
      </w:divBdr>
    </w:div>
    <w:div w:id="1009599326">
      <w:bodyDiv w:val="1"/>
      <w:marLeft w:val="0"/>
      <w:marRight w:val="0"/>
      <w:marTop w:val="0"/>
      <w:marBottom w:val="0"/>
      <w:divBdr>
        <w:top w:val="none" w:sz="0" w:space="0" w:color="auto"/>
        <w:left w:val="none" w:sz="0" w:space="0" w:color="auto"/>
        <w:bottom w:val="none" w:sz="0" w:space="0" w:color="auto"/>
        <w:right w:val="none" w:sz="0" w:space="0" w:color="auto"/>
      </w:divBdr>
    </w:div>
    <w:div w:id="1068576626">
      <w:bodyDiv w:val="1"/>
      <w:marLeft w:val="0"/>
      <w:marRight w:val="0"/>
      <w:marTop w:val="0"/>
      <w:marBottom w:val="0"/>
      <w:divBdr>
        <w:top w:val="none" w:sz="0" w:space="0" w:color="auto"/>
        <w:left w:val="none" w:sz="0" w:space="0" w:color="auto"/>
        <w:bottom w:val="none" w:sz="0" w:space="0" w:color="auto"/>
        <w:right w:val="none" w:sz="0" w:space="0" w:color="auto"/>
      </w:divBdr>
    </w:div>
    <w:div w:id="1232157808">
      <w:bodyDiv w:val="1"/>
      <w:marLeft w:val="0"/>
      <w:marRight w:val="0"/>
      <w:marTop w:val="0"/>
      <w:marBottom w:val="0"/>
      <w:divBdr>
        <w:top w:val="none" w:sz="0" w:space="0" w:color="auto"/>
        <w:left w:val="none" w:sz="0" w:space="0" w:color="auto"/>
        <w:bottom w:val="none" w:sz="0" w:space="0" w:color="auto"/>
        <w:right w:val="none" w:sz="0" w:space="0" w:color="auto"/>
      </w:divBdr>
    </w:div>
    <w:div w:id="1294365862">
      <w:bodyDiv w:val="1"/>
      <w:marLeft w:val="0"/>
      <w:marRight w:val="0"/>
      <w:marTop w:val="0"/>
      <w:marBottom w:val="0"/>
      <w:divBdr>
        <w:top w:val="none" w:sz="0" w:space="0" w:color="auto"/>
        <w:left w:val="none" w:sz="0" w:space="0" w:color="auto"/>
        <w:bottom w:val="none" w:sz="0" w:space="0" w:color="auto"/>
        <w:right w:val="none" w:sz="0" w:space="0" w:color="auto"/>
      </w:divBdr>
      <w:divsChild>
        <w:div w:id="298993574">
          <w:marLeft w:val="142"/>
          <w:marRight w:val="0"/>
          <w:marTop w:val="0"/>
          <w:marBottom w:val="0"/>
          <w:divBdr>
            <w:top w:val="none" w:sz="0" w:space="0" w:color="auto"/>
            <w:left w:val="none" w:sz="0" w:space="0" w:color="auto"/>
            <w:bottom w:val="none" w:sz="0" w:space="0" w:color="auto"/>
            <w:right w:val="none" w:sz="0" w:space="0" w:color="auto"/>
          </w:divBdr>
        </w:div>
      </w:divsChild>
    </w:div>
    <w:div w:id="1300111012">
      <w:bodyDiv w:val="1"/>
      <w:marLeft w:val="0"/>
      <w:marRight w:val="0"/>
      <w:marTop w:val="0"/>
      <w:marBottom w:val="0"/>
      <w:divBdr>
        <w:top w:val="none" w:sz="0" w:space="0" w:color="auto"/>
        <w:left w:val="none" w:sz="0" w:space="0" w:color="auto"/>
        <w:bottom w:val="none" w:sz="0" w:space="0" w:color="auto"/>
        <w:right w:val="none" w:sz="0" w:space="0" w:color="auto"/>
      </w:divBdr>
    </w:div>
    <w:div w:id="1624650717">
      <w:bodyDiv w:val="1"/>
      <w:marLeft w:val="0"/>
      <w:marRight w:val="0"/>
      <w:marTop w:val="0"/>
      <w:marBottom w:val="0"/>
      <w:divBdr>
        <w:top w:val="none" w:sz="0" w:space="0" w:color="auto"/>
        <w:left w:val="none" w:sz="0" w:space="0" w:color="auto"/>
        <w:bottom w:val="none" w:sz="0" w:space="0" w:color="auto"/>
        <w:right w:val="none" w:sz="0" w:space="0" w:color="auto"/>
      </w:divBdr>
    </w:div>
    <w:div w:id="1633168310">
      <w:bodyDiv w:val="1"/>
      <w:marLeft w:val="0"/>
      <w:marRight w:val="0"/>
      <w:marTop w:val="0"/>
      <w:marBottom w:val="0"/>
      <w:divBdr>
        <w:top w:val="none" w:sz="0" w:space="0" w:color="auto"/>
        <w:left w:val="none" w:sz="0" w:space="0" w:color="auto"/>
        <w:bottom w:val="none" w:sz="0" w:space="0" w:color="auto"/>
        <w:right w:val="none" w:sz="0" w:space="0" w:color="auto"/>
      </w:divBdr>
    </w:div>
    <w:div w:id="1970279502">
      <w:bodyDiv w:val="1"/>
      <w:marLeft w:val="0"/>
      <w:marRight w:val="0"/>
      <w:marTop w:val="0"/>
      <w:marBottom w:val="0"/>
      <w:divBdr>
        <w:top w:val="none" w:sz="0" w:space="0" w:color="auto"/>
        <w:left w:val="none" w:sz="0" w:space="0" w:color="auto"/>
        <w:bottom w:val="none" w:sz="0" w:space="0" w:color="auto"/>
        <w:right w:val="none" w:sz="0" w:space="0" w:color="auto"/>
      </w:divBdr>
    </w:div>
    <w:div w:id="203754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comprasgovernamentais.gov.br/" TargetMode="External"/><Relationship Id="rId4" Type="http://schemas.openxmlformats.org/officeDocument/2006/relationships/settings" Target="settings.xml"/><Relationship Id="rId9" Type="http://schemas.openxmlformats.org/officeDocument/2006/relationships/hyperlink" Target="https://www.comprasgovernamentai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304F2E-3D1B-4E16-8998-E98E72424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25</Pages>
  <Words>7460</Words>
  <Characters>40287</Characters>
  <Application>Microsoft Office Word</Application>
  <DocSecurity>0</DocSecurity>
  <Lines>335</Lines>
  <Paragraphs>95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CODEVASF</Company>
  <LinksUpToDate>false</LinksUpToDate>
  <CharactersWithSpaces>47652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7ªSL</dc:creator>
  <cp:keywords/>
  <cp:lastModifiedBy>Frederico Araújo Rodrigues</cp:lastModifiedBy>
  <cp:revision>72</cp:revision>
  <cp:lastPrinted>2019-12-10T21:54:00Z</cp:lastPrinted>
  <dcterms:created xsi:type="dcterms:W3CDTF">2019-09-27T12:41:00Z</dcterms:created>
  <dcterms:modified xsi:type="dcterms:W3CDTF">2019-12-11T19:17:00Z</dcterms:modified>
</cp:coreProperties>
</file>