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41805" w14:textId="77777777" w:rsidR="00316B2A" w:rsidRPr="00DF4975" w:rsidRDefault="00316B2A" w:rsidP="00316B2A">
      <w:pPr>
        <w:rPr>
          <w:sz w:val="24"/>
        </w:rPr>
      </w:pPr>
    </w:p>
    <w:p w14:paraId="4BBA661C" w14:textId="77777777" w:rsidR="00316B2A" w:rsidRPr="00DF4975" w:rsidRDefault="00316B2A" w:rsidP="00316B2A">
      <w:pPr>
        <w:rPr>
          <w:sz w:val="24"/>
        </w:rPr>
      </w:pPr>
    </w:p>
    <w:p w14:paraId="48EC2866" w14:textId="77777777" w:rsidR="006F2970" w:rsidRPr="00DF4975" w:rsidRDefault="006F2970" w:rsidP="00C7094E">
      <w:pPr>
        <w:jc w:val="center"/>
        <w:rPr>
          <w:b/>
          <w:sz w:val="24"/>
        </w:rPr>
      </w:pPr>
    </w:p>
    <w:p w14:paraId="26D69DEF" w14:textId="77777777" w:rsidR="00C7094E" w:rsidRPr="00DF4975" w:rsidRDefault="00C7094E" w:rsidP="00C7094E">
      <w:pPr>
        <w:jc w:val="center"/>
        <w:rPr>
          <w:b/>
          <w:sz w:val="24"/>
        </w:rPr>
      </w:pPr>
      <w:r w:rsidRPr="00DF4975">
        <w:rPr>
          <w:b/>
          <w:sz w:val="24"/>
        </w:rPr>
        <w:t>TERMO</w:t>
      </w:r>
      <w:r w:rsidR="00291A0C" w:rsidRPr="00DF4975">
        <w:rPr>
          <w:b/>
          <w:sz w:val="24"/>
        </w:rPr>
        <w:t>S</w:t>
      </w:r>
      <w:r w:rsidRPr="00DF4975">
        <w:rPr>
          <w:b/>
          <w:sz w:val="24"/>
        </w:rPr>
        <w:t xml:space="preserve"> DE REFERÊNCIA</w:t>
      </w:r>
    </w:p>
    <w:p w14:paraId="12759B3D" w14:textId="77777777" w:rsidR="006F2970" w:rsidRPr="00DF4975" w:rsidRDefault="006F2970" w:rsidP="00C7094E">
      <w:pPr>
        <w:jc w:val="center"/>
        <w:rPr>
          <w:b/>
          <w:sz w:val="24"/>
        </w:rPr>
      </w:pPr>
      <w:r w:rsidRPr="00DF4975">
        <w:rPr>
          <w:b/>
          <w:sz w:val="24"/>
        </w:rPr>
        <w:t>SISTEMA DE REGISTRO DE PREÇO</w:t>
      </w:r>
      <w:r w:rsidR="00291A0C" w:rsidRPr="00DF4975">
        <w:rPr>
          <w:b/>
          <w:sz w:val="24"/>
        </w:rPr>
        <w:t>S</w:t>
      </w:r>
      <w:r w:rsidRPr="00DF4975">
        <w:rPr>
          <w:b/>
          <w:sz w:val="24"/>
        </w:rPr>
        <w:t xml:space="preserve"> – SRP </w:t>
      </w:r>
    </w:p>
    <w:p w14:paraId="44D13C97" w14:textId="77777777" w:rsidR="00C7094E" w:rsidRPr="00DF4975" w:rsidRDefault="00C7094E" w:rsidP="00C7094E">
      <w:pPr>
        <w:jc w:val="center"/>
        <w:rPr>
          <w:rFonts w:eastAsia="Times New Roman"/>
          <w:b/>
          <w:sz w:val="24"/>
        </w:rPr>
      </w:pPr>
    </w:p>
    <w:p w14:paraId="2A0E46FF" w14:textId="77777777" w:rsidR="00316B2A" w:rsidRPr="00DF4975" w:rsidRDefault="00316B2A" w:rsidP="00316B2A">
      <w:pPr>
        <w:rPr>
          <w:sz w:val="24"/>
        </w:rPr>
      </w:pPr>
    </w:p>
    <w:p w14:paraId="00C66BD3" w14:textId="77777777" w:rsidR="00316B2A" w:rsidRPr="00DF4975" w:rsidRDefault="00316B2A" w:rsidP="00316B2A">
      <w:pPr>
        <w:rPr>
          <w:sz w:val="24"/>
        </w:rPr>
      </w:pPr>
    </w:p>
    <w:p w14:paraId="57232031" w14:textId="77777777" w:rsidR="00316B2A" w:rsidRPr="00DF4975" w:rsidRDefault="00316B2A" w:rsidP="00316B2A">
      <w:pPr>
        <w:rPr>
          <w:sz w:val="24"/>
        </w:rPr>
      </w:pPr>
    </w:p>
    <w:p w14:paraId="7996EDE3" w14:textId="67E33FA0" w:rsidR="00316B2A" w:rsidRPr="00DF4975" w:rsidRDefault="00316B2A" w:rsidP="00316B2A">
      <w:pPr>
        <w:rPr>
          <w:sz w:val="24"/>
        </w:rPr>
      </w:pPr>
    </w:p>
    <w:p w14:paraId="140CC581" w14:textId="49019A50" w:rsidR="005C1352" w:rsidRPr="00DF4975" w:rsidRDefault="005C1352" w:rsidP="00316B2A">
      <w:pPr>
        <w:rPr>
          <w:sz w:val="24"/>
        </w:rPr>
      </w:pPr>
    </w:p>
    <w:p w14:paraId="5D89CE98" w14:textId="0AC78DC4" w:rsidR="005C1352" w:rsidRPr="00DF4975" w:rsidRDefault="005C1352" w:rsidP="00316B2A">
      <w:pPr>
        <w:rPr>
          <w:sz w:val="24"/>
        </w:rPr>
      </w:pPr>
    </w:p>
    <w:p w14:paraId="249644F0" w14:textId="77777777" w:rsidR="005C1352" w:rsidRPr="00DF4975" w:rsidRDefault="005C1352" w:rsidP="00316B2A">
      <w:pPr>
        <w:rPr>
          <w:sz w:val="24"/>
        </w:rPr>
      </w:pPr>
    </w:p>
    <w:p w14:paraId="2E310CF6" w14:textId="77777777" w:rsidR="00316B2A" w:rsidRPr="00DF4975" w:rsidRDefault="00316B2A" w:rsidP="00316B2A">
      <w:pPr>
        <w:rPr>
          <w:sz w:val="24"/>
        </w:rPr>
      </w:pPr>
    </w:p>
    <w:p w14:paraId="2ACAF7A2" w14:textId="77777777" w:rsidR="00471393" w:rsidRPr="00DF4975" w:rsidRDefault="00471393" w:rsidP="00316B2A">
      <w:pPr>
        <w:rPr>
          <w:sz w:val="24"/>
        </w:rPr>
      </w:pPr>
    </w:p>
    <w:p w14:paraId="478AD984" w14:textId="77777777" w:rsidR="00471393" w:rsidRPr="00DF4975" w:rsidRDefault="00471393" w:rsidP="00316B2A">
      <w:pPr>
        <w:rPr>
          <w:sz w:val="24"/>
        </w:rPr>
      </w:pPr>
    </w:p>
    <w:p w14:paraId="34C78AB9" w14:textId="77777777" w:rsidR="00471393" w:rsidRPr="00DF4975" w:rsidRDefault="00471393" w:rsidP="00316B2A">
      <w:pPr>
        <w:rPr>
          <w:sz w:val="24"/>
        </w:rPr>
      </w:pPr>
    </w:p>
    <w:p w14:paraId="6621B904" w14:textId="77777777" w:rsidR="00471393" w:rsidRPr="00DF4975" w:rsidRDefault="00471393" w:rsidP="00316B2A">
      <w:pPr>
        <w:rPr>
          <w:sz w:val="24"/>
        </w:rPr>
      </w:pPr>
    </w:p>
    <w:p w14:paraId="36C3B82E" w14:textId="77777777" w:rsidR="00471393" w:rsidRPr="00DF4975" w:rsidRDefault="00471393" w:rsidP="00471393">
      <w:pPr>
        <w:rPr>
          <w:sz w:val="24"/>
        </w:rPr>
      </w:pPr>
    </w:p>
    <w:p w14:paraId="21F7BF95" w14:textId="2A027FC2" w:rsidR="00316B2A" w:rsidRPr="00DF4975" w:rsidRDefault="00DD68B3" w:rsidP="00DD68B3">
      <w:pPr>
        <w:rPr>
          <w:sz w:val="24"/>
        </w:rPr>
      </w:pPr>
      <w:r w:rsidRPr="00DF4975">
        <w:rPr>
          <w:b/>
          <w:bCs/>
          <w:color w:val="000000"/>
          <w:sz w:val="24"/>
        </w:rPr>
        <w:t>CONTRATAÇÃO</w:t>
      </w:r>
      <w:r w:rsidRPr="00DF4975">
        <w:rPr>
          <w:b/>
          <w:color w:val="000000"/>
          <w:sz w:val="24"/>
        </w:rPr>
        <w:t xml:space="preserve"> DE EMPRESA PARA FORNECIMENTO DE VEÍCULOS UTILITÁRIOS, VISANDO ATENDER DIVERSOS MUNICÍPIOS NA ÁREA DE ATUAÇÃO DA 6ª SUPERINTENDÊNCIA REGIONAL DA CODEVASF, LOCALIZADA EM JUAZEIRO, ESTADO DA BAHIA</w:t>
      </w:r>
    </w:p>
    <w:p w14:paraId="387D880D" w14:textId="77777777" w:rsidR="00316B2A" w:rsidRPr="00DF4975" w:rsidRDefault="00316B2A" w:rsidP="00387DCB">
      <w:pPr>
        <w:rPr>
          <w:sz w:val="24"/>
        </w:rPr>
      </w:pPr>
    </w:p>
    <w:p w14:paraId="42D93B28" w14:textId="77777777" w:rsidR="00316B2A" w:rsidRPr="00DF4975" w:rsidRDefault="00316B2A" w:rsidP="00387DCB">
      <w:pPr>
        <w:rPr>
          <w:sz w:val="24"/>
        </w:rPr>
      </w:pPr>
    </w:p>
    <w:p w14:paraId="22BF3E9B" w14:textId="77777777" w:rsidR="00316B2A" w:rsidRPr="00DF4975" w:rsidRDefault="00316B2A" w:rsidP="00387DCB">
      <w:pPr>
        <w:rPr>
          <w:sz w:val="24"/>
        </w:rPr>
      </w:pPr>
    </w:p>
    <w:p w14:paraId="1DD18851" w14:textId="77777777" w:rsidR="008076CC" w:rsidRPr="00DF4975" w:rsidRDefault="008076CC" w:rsidP="00387DCB">
      <w:pPr>
        <w:rPr>
          <w:sz w:val="24"/>
        </w:rPr>
      </w:pPr>
    </w:p>
    <w:p w14:paraId="0A675442" w14:textId="77777777" w:rsidR="008076CC" w:rsidRPr="00DF4975" w:rsidRDefault="008076CC" w:rsidP="00387DCB">
      <w:pPr>
        <w:rPr>
          <w:sz w:val="24"/>
        </w:rPr>
      </w:pPr>
    </w:p>
    <w:p w14:paraId="391830BC" w14:textId="77777777" w:rsidR="00E81829" w:rsidRPr="00DF4975" w:rsidRDefault="00E81829" w:rsidP="00387DCB">
      <w:pPr>
        <w:rPr>
          <w:sz w:val="24"/>
        </w:rPr>
      </w:pPr>
    </w:p>
    <w:p w14:paraId="70125E15" w14:textId="33DF6F86" w:rsidR="00316B2A" w:rsidRPr="00DF4975" w:rsidRDefault="00316B2A" w:rsidP="00387DCB">
      <w:pPr>
        <w:rPr>
          <w:sz w:val="24"/>
        </w:rPr>
      </w:pPr>
    </w:p>
    <w:p w14:paraId="1DC63455" w14:textId="57D273C0" w:rsidR="005C1352" w:rsidRPr="00DF4975" w:rsidRDefault="005C1352" w:rsidP="00387DCB">
      <w:pPr>
        <w:rPr>
          <w:sz w:val="24"/>
        </w:rPr>
      </w:pPr>
    </w:p>
    <w:p w14:paraId="3FAF628B" w14:textId="46644783" w:rsidR="005C1352" w:rsidRPr="00DF4975" w:rsidRDefault="005C1352" w:rsidP="00387DCB">
      <w:pPr>
        <w:rPr>
          <w:sz w:val="24"/>
        </w:rPr>
      </w:pPr>
    </w:p>
    <w:p w14:paraId="10183E57" w14:textId="0D1C499A" w:rsidR="005C1352" w:rsidRPr="00DF4975" w:rsidRDefault="005C1352" w:rsidP="00387DCB">
      <w:pPr>
        <w:rPr>
          <w:sz w:val="24"/>
        </w:rPr>
      </w:pPr>
    </w:p>
    <w:p w14:paraId="0BB037E7" w14:textId="77777777" w:rsidR="00316B2A" w:rsidRPr="00DF4975" w:rsidRDefault="00316B2A" w:rsidP="00387DCB">
      <w:pPr>
        <w:rPr>
          <w:sz w:val="24"/>
        </w:rPr>
      </w:pPr>
    </w:p>
    <w:p w14:paraId="025D5E88" w14:textId="77777777" w:rsidR="00316B2A" w:rsidRPr="00DF4975" w:rsidRDefault="00316B2A" w:rsidP="00387DCB">
      <w:pPr>
        <w:rPr>
          <w:sz w:val="24"/>
        </w:rPr>
      </w:pPr>
    </w:p>
    <w:p w14:paraId="53003111" w14:textId="77777777" w:rsidR="00316B2A" w:rsidRPr="00DF4975" w:rsidRDefault="00316B2A" w:rsidP="00387DCB">
      <w:pPr>
        <w:rPr>
          <w:sz w:val="24"/>
        </w:rPr>
      </w:pPr>
    </w:p>
    <w:p w14:paraId="496732B8" w14:textId="77777777" w:rsidR="00316B2A" w:rsidRPr="00DF4975" w:rsidRDefault="00316B2A" w:rsidP="00387DCB">
      <w:pPr>
        <w:rPr>
          <w:sz w:val="24"/>
        </w:rPr>
      </w:pPr>
    </w:p>
    <w:p w14:paraId="171189A6" w14:textId="77777777" w:rsidR="000404F0" w:rsidRPr="00DF4975" w:rsidRDefault="000404F0" w:rsidP="00387DCB">
      <w:pPr>
        <w:rPr>
          <w:sz w:val="24"/>
        </w:rPr>
      </w:pPr>
    </w:p>
    <w:p w14:paraId="16DA5FC0" w14:textId="77777777" w:rsidR="000404F0" w:rsidRPr="00DF4975" w:rsidRDefault="000404F0" w:rsidP="00387DCB">
      <w:pPr>
        <w:rPr>
          <w:sz w:val="24"/>
        </w:rPr>
      </w:pPr>
    </w:p>
    <w:p w14:paraId="5298164D" w14:textId="6E24B5D9" w:rsidR="00B109CA" w:rsidRPr="00DF4975" w:rsidRDefault="00B109CA" w:rsidP="00387DCB">
      <w:pPr>
        <w:rPr>
          <w:sz w:val="24"/>
        </w:rPr>
      </w:pPr>
    </w:p>
    <w:p w14:paraId="2F9C61BD" w14:textId="77777777" w:rsidR="00B109CA" w:rsidRPr="00DF4975" w:rsidRDefault="00B109CA" w:rsidP="00387DCB">
      <w:pPr>
        <w:rPr>
          <w:sz w:val="24"/>
        </w:rPr>
      </w:pPr>
    </w:p>
    <w:p w14:paraId="1D5E5A5E" w14:textId="77777777" w:rsidR="00B109CA" w:rsidRPr="00DF4975" w:rsidRDefault="00B109CA" w:rsidP="00387DCB">
      <w:pPr>
        <w:rPr>
          <w:sz w:val="24"/>
        </w:rPr>
      </w:pPr>
    </w:p>
    <w:p w14:paraId="47BD7F4C" w14:textId="77777777" w:rsidR="00471393" w:rsidRPr="00DF4975" w:rsidRDefault="00471393" w:rsidP="00387DCB">
      <w:pPr>
        <w:rPr>
          <w:sz w:val="24"/>
        </w:rPr>
      </w:pPr>
    </w:p>
    <w:p w14:paraId="4BC95476" w14:textId="77777777" w:rsidR="000404F0" w:rsidRPr="00DF4975" w:rsidRDefault="000404F0" w:rsidP="00387DCB">
      <w:pPr>
        <w:rPr>
          <w:sz w:val="24"/>
        </w:rPr>
      </w:pPr>
    </w:p>
    <w:p w14:paraId="05BA0225" w14:textId="77777777" w:rsidR="00316B2A" w:rsidRPr="00DF4975" w:rsidRDefault="00B109CA" w:rsidP="00C037A4">
      <w:pPr>
        <w:jc w:val="center"/>
        <w:rPr>
          <w:b/>
          <w:sz w:val="24"/>
        </w:rPr>
      </w:pPr>
      <w:r w:rsidRPr="00DF4975">
        <w:rPr>
          <w:b/>
          <w:sz w:val="24"/>
        </w:rPr>
        <w:lastRenderedPageBreak/>
        <w:t>Novembro</w:t>
      </w:r>
      <w:r w:rsidR="005117D0" w:rsidRPr="00DF4975">
        <w:rPr>
          <w:b/>
          <w:sz w:val="24"/>
        </w:rPr>
        <w:t>/201</w:t>
      </w:r>
      <w:r w:rsidR="00DE5A89" w:rsidRPr="00DF4975">
        <w:rPr>
          <w:b/>
          <w:sz w:val="24"/>
        </w:rPr>
        <w:t>9</w:t>
      </w:r>
    </w:p>
    <w:p w14:paraId="4BF0FFA9" w14:textId="592DB705" w:rsidR="00316B2A" w:rsidRPr="00DF4975" w:rsidRDefault="00316B2A" w:rsidP="005B087E">
      <w:pPr>
        <w:ind w:left="-1276" w:right="-710"/>
        <w:jc w:val="center"/>
        <w:rPr>
          <w:sz w:val="24"/>
        </w:rPr>
      </w:pPr>
    </w:p>
    <w:p w14:paraId="778CD567" w14:textId="77777777" w:rsidR="00D17408" w:rsidRPr="00DF4975" w:rsidRDefault="00D17408" w:rsidP="00D17408">
      <w:pPr>
        <w:jc w:val="center"/>
        <w:rPr>
          <w:b/>
          <w:szCs w:val="20"/>
        </w:rPr>
      </w:pPr>
    </w:p>
    <w:p w14:paraId="70E3B68B" w14:textId="77777777" w:rsidR="00D17408" w:rsidRPr="00DF4975" w:rsidRDefault="00D17408" w:rsidP="00D17408">
      <w:pPr>
        <w:jc w:val="center"/>
        <w:rPr>
          <w:b/>
          <w:szCs w:val="20"/>
        </w:rPr>
      </w:pPr>
      <w:r w:rsidRPr="00DF4975">
        <w:rPr>
          <w:b/>
          <w:szCs w:val="20"/>
        </w:rPr>
        <w:t>ÍNDICE</w:t>
      </w:r>
    </w:p>
    <w:p w14:paraId="6ADEE283" w14:textId="77777777" w:rsidR="00D17408" w:rsidRPr="00DF4975" w:rsidRDefault="00D17408" w:rsidP="00D17408">
      <w:pPr>
        <w:rPr>
          <w:szCs w:val="20"/>
        </w:rPr>
      </w:pPr>
    </w:p>
    <w:p w14:paraId="03A4AAB6" w14:textId="73A1B9DF" w:rsidR="00D17408" w:rsidRPr="00DF4975" w:rsidRDefault="00D17408" w:rsidP="00D17408">
      <w:pPr>
        <w:pStyle w:val="Sumrio1"/>
        <w:rPr>
          <w:rFonts w:eastAsia="Times New Roman"/>
          <w:sz w:val="22"/>
          <w:szCs w:val="22"/>
          <w:lang w:eastAsia="pt-BR"/>
        </w:rPr>
      </w:pPr>
      <w:r w:rsidRPr="00DF4975">
        <w:fldChar w:fldCharType="begin"/>
      </w:r>
      <w:r w:rsidRPr="00DF4975">
        <w:instrText xml:space="preserve"> TOC \o "1-1" \h \z \u </w:instrText>
      </w:r>
      <w:r w:rsidRPr="00DF4975">
        <w:fldChar w:fldCharType="separate"/>
      </w:r>
      <w:hyperlink w:anchor="_Toc476578029" w:history="1">
        <w:r w:rsidRPr="00DF4975">
          <w:rPr>
            <w:rStyle w:val="Hyperlink"/>
            <w:color w:val="auto"/>
          </w:rPr>
          <w:t>1.</w:t>
        </w:r>
        <w:r w:rsidRPr="00DF4975">
          <w:rPr>
            <w:rFonts w:eastAsia="Times New Roman"/>
            <w:sz w:val="22"/>
            <w:szCs w:val="22"/>
            <w:lang w:eastAsia="pt-BR"/>
          </w:rPr>
          <w:tab/>
        </w:r>
        <w:r w:rsidRPr="00DF4975">
          <w:rPr>
            <w:rStyle w:val="Hyperlink"/>
            <w:color w:val="auto"/>
          </w:rPr>
          <w:t>OBJETO DA CONTRATAÇÃO</w:t>
        </w:r>
        <w:r w:rsidRPr="00DF4975">
          <w:rPr>
            <w:webHidden/>
          </w:rPr>
          <w:tab/>
        </w:r>
        <w:r w:rsidRPr="00DF4975">
          <w:rPr>
            <w:webHidden/>
          </w:rPr>
          <w:fldChar w:fldCharType="begin"/>
        </w:r>
        <w:r w:rsidRPr="00DF4975">
          <w:rPr>
            <w:webHidden/>
          </w:rPr>
          <w:instrText xml:space="preserve"> PAGEREF _Toc476578029 \h </w:instrText>
        </w:r>
        <w:r w:rsidRPr="00DF4975">
          <w:rPr>
            <w:webHidden/>
          </w:rPr>
        </w:r>
        <w:r w:rsidRPr="00DF4975">
          <w:rPr>
            <w:webHidden/>
          </w:rPr>
          <w:fldChar w:fldCharType="separate"/>
        </w:r>
        <w:r w:rsidR="00DF4975" w:rsidRPr="00DF4975">
          <w:rPr>
            <w:webHidden/>
          </w:rPr>
          <w:t>3</w:t>
        </w:r>
        <w:r w:rsidRPr="00DF4975">
          <w:rPr>
            <w:webHidden/>
          </w:rPr>
          <w:fldChar w:fldCharType="end"/>
        </w:r>
      </w:hyperlink>
    </w:p>
    <w:p w14:paraId="5F35C9FA" w14:textId="77777777" w:rsidR="00D17408" w:rsidRPr="00DF4975" w:rsidRDefault="00B74BBC" w:rsidP="00D17408">
      <w:pPr>
        <w:pStyle w:val="Sumrio1"/>
        <w:rPr>
          <w:rFonts w:eastAsia="Times New Roman"/>
          <w:sz w:val="22"/>
          <w:szCs w:val="22"/>
          <w:lang w:eastAsia="pt-BR"/>
        </w:rPr>
      </w:pPr>
      <w:hyperlink w:anchor="_Toc476578030" w:history="1">
        <w:r w:rsidR="00D17408" w:rsidRPr="00DF4975">
          <w:rPr>
            <w:rStyle w:val="Hyperlink"/>
            <w:color w:val="auto"/>
          </w:rPr>
          <w:t>2.</w:t>
        </w:r>
        <w:r w:rsidR="00D17408" w:rsidRPr="00DF4975">
          <w:rPr>
            <w:rFonts w:eastAsia="Times New Roman"/>
            <w:sz w:val="22"/>
            <w:szCs w:val="22"/>
            <w:lang w:eastAsia="pt-BR"/>
          </w:rPr>
          <w:tab/>
        </w:r>
        <w:r w:rsidR="00D17408" w:rsidRPr="00DF4975">
          <w:rPr>
            <w:rStyle w:val="Hyperlink"/>
            <w:color w:val="auto"/>
          </w:rPr>
          <w:t>TERMINOLOGIAS E DEFINIÇÕES</w:t>
        </w:r>
        <w:r w:rsidR="00D17408" w:rsidRPr="00DF4975">
          <w:rPr>
            <w:webHidden/>
          </w:rPr>
          <w:tab/>
        </w:r>
        <w:r w:rsidR="00593EEE" w:rsidRPr="00DF4975">
          <w:rPr>
            <w:webHidden/>
          </w:rPr>
          <w:t>4</w:t>
        </w:r>
      </w:hyperlink>
    </w:p>
    <w:p w14:paraId="2D926F10" w14:textId="53C4388A" w:rsidR="00D17408" w:rsidRPr="00DF4975" w:rsidRDefault="00B74BBC" w:rsidP="00D17408">
      <w:pPr>
        <w:pStyle w:val="Sumrio1"/>
        <w:rPr>
          <w:rFonts w:eastAsia="Times New Roman"/>
          <w:sz w:val="22"/>
          <w:szCs w:val="22"/>
          <w:lang w:eastAsia="pt-BR"/>
        </w:rPr>
      </w:pPr>
      <w:hyperlink w:anchor="_Toc476578031" w:history="1">
        <w:r w:rsidR="00D17408" w:rsidRPr="00DF4975">
          <w:rPr>
            <w:rStyle w:val="Hyperlink"/>
            <w:color w:val="auto"/>
          </w:rPr>
          <w:t>3.</w:t>
        </w:r>
        <w:r w:rsidR="00D17408" w:rsidRPr="00DF4975">
          <w:rPr>
            <w:rFonts w:eastAsia="Times New Roman"/>
            <w:sz w:val="22"/>
            <w:szCs w:val="22"/>
            <w:lang w:eastAsia="pt-BR"/>
          </w:rPr>
          <w:tab/>
        </w:r>
        <w:r w:rsidR="00D17408" w:rsidRPr="00DF4975">
          <w:rPr>
            <w:rStyle w:val="Hyperlink"/>
            <w:color w:val="auto"/>
          </w:rPr>
          <w:t>CRITÉRIO DE JULGAMENTO</w:t>
        </w:r>
        <w:r w:rsidR="00D17408" w:rsidRPr="00DF4975">
          <w:rPr>
            <w:webHidden/>
          </w:rPr>
          <w:tab/>
        </w:r>
        <w:r w:rsidR="00D17408" w:rsidRPr="00DF4975">
          <w:rPr>
            <w:webHidden/>
          </w:rPr>
          <w:fldChar w:fldCharType="begin"/>
        </w:r>
        <w:r w:rsidR="00D17408" w:rsidRPr="00DF4975">
          <w:rPr>
            <w:webHidden/>
          </w:rPr>
          <w:instrText xml:space="preserve"> PAGEREF _Toc476578031 \h </w:instrText>
        </w:r>
        <w:r w:rsidR="00D17408" w:rsidRPr="00DF4975">
          <w:rPr>
            <w:webHidden/>
          </w:rPr>
        </w:r>
        <w:r w:rsidR="00D17408" w:rsidRPr="00DF4975">
          <w:rPr>
            <w:webHidden/>
          </w:rPr>
          <w:fldChar w:fldCharType="separate"/>
        </w:r>
        <w:r w:rsidR="00DF4975" w:rsidRPr="00DF4975">
          <w:rPr>
            <w:webHidden/>
          </w:rPr>
          <w:t>6</w:t>
        </w:r>
        <w:r w:rsidR="00D17408" w:rsidRPr="00DF4975">
          <w:rPr>
            <w:webHidden/>
          </w:rPr>
          <w:fldChar w:fldCharType="end"/>
        </w:r>
      </w:hyperlink>
    </w:p>
    <w:p w14:paraId="65BB7A39" w14:textId="5CC36EC1" w:rsidR="00D17408" w:rsidRPr="00DF4975" w:rsidRDefault="00B74BBC" w:rsidP="00D17408">
      <w:pPr>
        <w:pStyle w:val="Sumrio1"/>
        <w:rPr>
          <w:rFonts w:eastAsia="Times New Roman"/>
          <w:sz w:val="22"/>
          <w:szCs w:val="22"/>
          <w:lang w:eastAsia="pt-BR"/>
        </w:rPr>
      </w:pPr>
      <w:hyperlink w:anchor="_Toc476578032" w:history="1">
        <w:r w:rsidR="00D17408" w:rsidRPr="00DF4975">
          <w:rPr>
            <w:rStyle w:val="Hyperlink"/>
            <w:color w:val="auto"/>
          </w:rPr>
          <w:t>4.</w:t>
        </w:r>
        <w:r w:rsidR="00D17408" w:rsidRPr="00DF4975">
          <w:rPr>
            <w:rFonts w:eastAsia="Times New Roman"/>
            <w:sz w:val="22"/>
            <w:szCs w:val="22"/>
            <w:lang w:eastAsia="pt-BR"/>
          </w:rPr>
          <w:tab/>
        </w:r>
        <w:r w:rsidR="00D17408" w:rsidRPr="00DF4975">
          <w:rPr>
            <w:rStyle w:val="Hyperlink"/>
            <w:color w:val="auto"/>
          </w:rPr>
          <w:t>LOCAL DE ENTREGA E CONDIÇÕES DE EMBARQUE E TRANSPORTE(se for o caso)</w:t>
        </w:r>
        <w:r w:rsidR="00D17408" w:rsidRPr="00DF4975">
          <w:rPr>
            <w:webHidden/>
          </w:rPr>
          <w:tab/>
        </w:r>
        <w:r w:rsidR="00D17408" w:rsidRPr="00DF4975">
          <w:rPr>
            <w:webHidden/>
          </w:rPr>
          <w:fldChar w:fldCharType="begin"/>
        </w:r>
        <w:r w:rsidR="00D17408" w:rsidRPr="00DF4975">
          <w:rPr>
            <w:webHidden/>
          </w:rPr>
          <w:instrText xml:space="preserve"> PAGEREF _Toc476578032 \h </w:instrText>
        </w:r>
        <w:r w:rsidR="00D17408" w:rsidRPr="00DF4975">
          <w:rPr>
            <w:webHidden/>
          </w:rPr>
        </w:r>
        <w:r w:rsidR="00D17408" w:rsidRPr="00DF4975">
          <w:rPr>
            <w:webHidden/>
          </w:rPr>
          <w:fldChar w:fldCharType="separate"/>
        </w:r>
        <w:r w:rsidR="00DF4975" w:rsidRPr="00DF4975">
          <w:rPr>
            <w:webHidden/>
          </w:rPr>
          <w:t>6</w:t>
        </w:r>
        <w:r w:rsidR="00D17408" w:rsidRPr="00DF4975">
          <w:rPr>
            <w:webHidden/>
          </w:rPr>
          <w:fldChar w:fldCharType="end"/>
        </w:r>
      </w:hyperlink>
    </w:p>
    <w:p w14:paraId="644CCC80" w14:textId="5E96568A" w:rsidR="00D17408" w:rsidRPr="00DF4975" w:rsidRDefault="00B74BBC" w:rsidP="00D17408">
      <w:pPr>
        <w:pStyle w:val="Sumrio1"/>
        <w:rPr>
          <w:rFonts w:eastAsia="Times New Roman"/>
          <w:sz w:val="22"/>
          <w:szCs w:val="22"/>
          <w:lang w:eastAsia="pt-BR"/>
        </w:rPr>
      </w:pPr>
      <w:hyperlink w:anchor="_Toc476578033" w:history="1">
        <w:r w:rsidR="00D17408" w:rsidRPr="00DF4975">
          <w:rPr>
            <w:rStyle w:val="Hyperlink"/>
            <w:color w:val="auto"/>
          </w:rPr>
          <w:t>5.</w:t>
        </w:r>
        <w:r w:rsidR="00D17408" w:rsidRPr="00DF4975">
          <w:rPr>
            <w:rFonts w:eastAsia="Times New Roman"/>
            <w:sz w:val="22"/>
            <w:szCs w:val="22"/>
            <w:lang w:eastAsia="pt-BR"/>
          </w:rPr>
          <w:tab/>
        </w:r>
        <w:r w:rsidR="00D17408" w:rsidRPr="00DF4975">
          <w:rPr>
            <w:rStyle w:val="Hyperlink"/>
            <w:color w:val="auto"/>
          </w:rPr>
          <w:t>DESCRIÇÃO DOS FORNECIMENTOS</w:t>
        </w:r>
        <w:r w:rsidR="00D17408" w:rsidRPr="00DF4975">
          <w:rPr>
            <w:webHidden/>
          </w:rPr>
          <w:tab/>
        </w:r>
      </w:hyperlink>
      <w:hyperlink w:anchor="_Toc476578034" w:history="1">
        <w:r w:rsidR="00593EEE" w:rsidRPr="00DF4975">
          <w:rPr>
            <w:rStyle w:val="Hyperlink"/>
            <w:color w:val="auto"/>
          </w:rPr>
          <w:t>7</w:t>
        </w:r>
        <w:r w:rsidR="00D17408" w:rsidRPr="00DF4975">
          <w:rPr>
            <w:rFonts w:eastAsia="Times New Roman"/>
            <w:sz w:val="22"/>
            <w:szCs w:val="22"/>
            <w:lang w:eastAsia="pt-BR"/>
          </w:rPr>
          <w:tab/>
        </w:r>
        <w:r w:rsidR="00D17408" w:rsidRPr="00DF4975">
          <w:rPr>
            <w:rStyle w:val="Hyperlink"/>
            <w:color w:val="auto"/>
          </w:rPr>
          <w:t>CONDIÇÕES DE PARTICIPAÇÃO</w:t>
        </w:r>
        <w:r w:rsidR="00D17408" w:rsidRPr="00DF4975">
          <w:rPr>
            <w:webHidden/>
          </w:rPr>
          <w:tab/>
        </w:r>
        <w:r w:rsidR="00D17408" w:rsidRPr="00DF4975">
          <w:rPr>
            <w:webHidden/>
          </w:rPr>
          <w:fldChar w:fldCharType="begin"/>
        </w:r>
        <w:r w:rsidR="00D17408" w:rsidRPr="00DF4975">
          <w:rPr>
            <w:webHidden/>
          </w:rPr>
          <w:instrText xml:space="preserve"> PAGEREF _Toc476578034 \h </w:instrText>
        </w:r>
        <w:r w:rsidR="00D17408" w:rsidRPr="00DF4975">
          <w:rPr>
            <w:webHidden/>
          </w:rPr>
        </w:r>
        <w:r w:rsidR="00D17408" w:rsidRPr="00DF4975">
          <w:rPr>
            <w:webHidden/>
          </w:rPr>
          <w:fldChar w:fldCharType="separate"/>
        </w:r>
        <w:r w:rsidR="00DF4975" w:rsidRPr="00DF4975">
          <w:rPr>
            <w:webHidden/>
          </w:rPr>
          <w:t>7</w:t>
        </w:r>
        <w:r w:rsidR="00D17408" w:rsidRPr="00DF4975">
          <w:rPr>
            <w:webHidden/>
          </w:rPr>
          <w:fldChar w:fldCharType="end"/>
        </w:r>
      </w:hyperlink>
    </w:p>
    <w:p w14:paraId="714E24A3" w14:textId="60446156" w:rsidR="00D17408" w:rsidRPr="00DF4975" w:rsidRDefault="00B74BBC" w:rsidP="00D17408">
      <w:pPr>
        <w:pStyle w:val="Sumrio1"/>
        <w:rPr>
          <w:rFonts w:eastAsia="Times New Roman"/>
          <w:sz w:val="22"/>
          <w:szCs w:val="22"/>
          <w:lang w:eastAsia="pt-BR"/>
        </w:rPr>
      </w:pPr>
      <w:hyperlink w:anchor="_Toc476578035" w:history="1">
        <w:r w:rsidR="00D17408" w:rsidRPr="00DF4975">
          <w:rPr>
            <w:rStyle w:val="Hyperlink"/>
            <w:color w:val="auto"/>
          </w:rPr>
          <w:t>7.</w:t>
        </w:r>
        <w:r w:rsidR="00D17408" w:rsidRPr="00DF4975">
          <w:rPr>
            <w:rFonts w:eastAsia="Times New Roman"/>
            <w:sz w:val="22"/>
            <w:szCs w:val="22"/>
            <w:lang w:eastAsia="pt-BR"/>
          </w:rPr>
          <w:tab/>
        </w:r>
        <w:r w:rsidR="00D17408" w:rsidRPr="00DF4975">
          <w:rPr>
            <w:rStyle w:val="Hyperlink"/>
            <w:color w:val="auto"/>
          </w:rPr>
          <w:t>VISITA AO LOCAL DA ENTREGA</w:t>
        </w:r>
        <w:r w:rsidR="00D17408" w:rsidRPr="00DF4975">
          <w:rPr>
            <w:webHidden/>
          </w:rPr>
          <w:tab/>
        </w:r>
        <w:r w:rsidR="00D17408" w:rsidRPr="00DF4975">
          <w:rPr>
            <w:webHidden/>
          </w:rPr>
          <w:fldChar w:fldCharType="begin"/>
        </w:r>
        <w:r w:rsidR="00D17408" w:rsidRPr="00DF4975">
          <w:rPr>
            <w:webHidden/>
          </w:rPr>
          <w:instrText xml:space="preserve"> PAGEREF _Toc476578035 \h </w:instrText>
        </w:r>
        <w:r w:rsidR="00D17408" w:rsidRPr="00DF4975">
          <w:rPr>
            <w:webHidden/>
          </w:rPr>
        </w:r>
        <w:r w:rsidR="00D17408" w:rsidRPr="00DF4975">
          <w:rPr>
            <w:webHidden/>
          </w:rPr>
          <w:fldChar w:fldCharType="separate"/>
        </w:r>
        <w:r w:rsidR="00DF4975" w:rsidRPr="00DF4975">
          <w:rPr>
            <w:webHidden/>
          </w:rPr>
          <w:t>7</w:t>
        </w:r>
        <w:r w:rsidR="00D17408" w:rsidRPr="00DF4975">
          <w:rPr>
            <w:webHidden/>
          </w:rPr>
          <w:fldChar w:fldCharType="end"/>
        </w:r>
      </w:hyperlink>
    </w:p>
    <w:p w14:paraId="5DE06EC2" w14:textId="39653F87" w:rsidR="00D17408" w:rsidRPr="00DF4975" w:rsidRDefault="00B74BBC" w:rsidP="00D17408">
      <w:pPr>
        <w:pStyle w:val="Sumrio1"/>
        <w:rPr>
          <w:rFonts w:eastAsia="Times New Roman"/>
          <w:sz w:val="22"/>
          <w:szCs w:val="22"/>
          <w:lang w:eastAsia="pt-BR"/>
        </w:rPr>
      </w:pPr>
      <w:hyperlink w:anchor="_Toc476578036" w:history="1">
        <w:r w:rsidR="00D17408" w:rsidRPr="00DF4975">
          <w:rPr>
            <w:rStyle w:val="Hyperlink"/>
            <w:color w:val="auto"/>
          </w:rPr>
          <w:t>8.</w:t>
        </w:r>
        <w:r w:rsidR="00D17408" w:rsidRPr="00DF4975">
          <w:rPr>
            <w:rFonts w:eastAsia="Times New Roman"/>
            <w:sz w:val="22"/>
            <w:szCs w:val="22"/>
            <w:lang w:eastAsia="pt-BR"/>
          </w:rPr>
          <w:tab/>
        </w:r>
        <w:r w:rsidR="00D17408" w:rsidRPr="00DF4975">
          <w:rPr>
            <w:rStyle w:val="Hyperlink"/>
            <w:color w:val="auto"/>
          </w:rPr>
          <w:t>PROPOSTA FINANCEIRA</w:t>
        </w:r>
        <w:r w:rsidR="00D17408" w:rsidRPr="00DF4975">
          <w:rPr>
            <w:webHidden/>
          </w:rPr>
          <w:tab/>
        </w:r>
        <w:r w:rsidR="00D17408" w:rsidRPr="00DF4975">
          <w:rPr>
            <w:webHidden/>
          </w:rPr>
          <w:fldChar w:fldCharType="begin"/>
        </w:r>
        <w:r w:rsidR="00D17408" w:rsidRPr="00DF4975">
          <w:rPr>
            <w:webHidden/>
          </w:rPr>
          <w:instrText xml:space="preserve"> PAGEREF _Toc476578036 \h </w:instrText>
        </w:r>
        <w:r w:rsidR="00D17408" w:rsidRPr="00DF4975">
          <w:rPr>
            <w:webHidden/>
          </w:rPr>
        </w:r>
        <w:r w:rsidR="00D17408" w:rsidRPr="00DF4975">
          <w:rPr>
            <w:webHidden/>
          </w:rPr>
          <w:fldChar w:fldCharType="separate"/>
        </w:r>
        <w:r w:rsidR="00DF4975" w:rsidRPr="00DF4975">
          <w:rPr>
            <w:webHidden/>
          </w:rPr>
          <w:t>8</w:t>
        </w:r>
        <w:r w:rsidR="00D17408" w:rsidRPr="00DF4975">
          <w:rPr>
            <w:webHidden/>
          </w:rPr>
          <w:fldChar w:fldCharType="end"/>
        </w:r>
      </w:hyperlink>
    </w:p>
    <w:p w14:paraId="0605F7E6" w14:textId="31D8B781" w:rsidR="00D17408" w:rsidRPr="00DF4975" w:rsidRDefault="00B74BBC" w:rsidP="00D17408">
      <w:pPr>
        <w:pStyle w:val="Sumrio1"/>
        <w:rPr>
          <w:rFonts w:eastAsia="Times New Roman"/>
          <w:sz w:val="22"/>
          <w:szCs w:val="22"/>
          <w:lang w:eastAsia="pt-BR"/>
        </w:rPr>
      </w:pPr>
      <w:hyperlink w:anchor="_Toc476578037" w:history="1">
        <w:r w:rsidR="00D17408" w:rsidRPr="00DF4975">
          <w:rPr>
            <w:rStyle w:val="Hyperlink"/>
            <w:color w:val="auto"/>
          </w:rPr>
          <w:t>9.</w:t>
        </w:r>
        <w:r w:rsidR="00D17408" w:rsidRPr="00DF4975">
          <w:rPr>
            <w:rFonts w:eastAsia="Times New Roman"/>
            <w:sz w:val="22"/>
            <w:szCs w:val="22"/>
            <w:lang w:eastAsia="pt-BR"/>
          </w:rPr>
          <w:tab/>
        </w:r>
        <w:r w:rsidR="00D17408" w:rsidRPr="00DF4975">
          <w:rPr>
            <w:rStyle w:val="Hyperlink"/>
            <w:color w:val="auto"/>
          </w:rPr>
          <w:t>DOCUMENTAÇÃO DE HABILITAÇAO</w:t>
        </w:r>
        <w:r w:rsidR="00D17408" w:rsidRPr="00DF4975">
          <w:rPr>
            <w:webHidden/>
          </w:rPr>
          <w:tab/>
        </w:r>
        <w:r w:rsidR="00D17408" w:rsidRPr="00DF4975">
          <w:rPr>
            <w:webHidden/>
          </w:rPr>
          <w:fldChar w:fldCharType="begin"/>
        </w:r>
        <w:r w:rsidR="00D17408" w:rsidRPr="00DF4975">
          <w:rPr>
            <w:webHidden/>
          </w:rPr>
          <w:instrText xml:space="preserve"> PAGEREF _Toc476578037 \h </w:instrText>
        </w:r>
        <w:r w:rsidR="00D17408" w:rsidRPr="00DF4975">
          <w:rPr>
            <w:webHidden/>
          </w:rPr>
        </w:r>
        <w:r w:rsidR="00D17408" w:rsidRPr="00DF4975">
          <w:rPr>
            <w:webHidden/>
          </w:rPr>
          <w:fldChar w:fldCharType="separate"/>
        </w:r>
        <w:r w:rsidR="00DF4975" w:rsidRPr="00DF4975">
          <w:rPr>
            <w:webHidden/>
          </w:rPr>
          <w:t>8</w:t>
        </w:r>
        <w:r w:rsidR="00D17408" w:rsidRPr="00DF4975">
          <w:rPr>
            <w:webHidden/>
          </w:rPr>
          <w:fldChar w:fldCharType="end"/>
        </w:r>
      </w:hyperlink>
    </w:p>
    <w:p w14:paraId="2E03E9DA" w14:textId="77777777" w:rsidR="00D17408" w:rsidRPr="00DF4975" w:rsidRDefault="00B74BBC" w:rsidP="00D17408">
      <w:pPr>
        <w:pStyle w:val="Sumrio1"/>
        <w:rPr>
          <w:rFonts w:eastAsia="Times New Roman"/>
          <w:sz w:val="22"/>
          <w:szCs w:val="22"/>
          <w:lang w:eastAsia="pt-BR"/>
        </w:rPr>
      </w:pPr>
      <w:hyperlink w:anchor="_Toc476578038" w:history="1">
        <w:r w:rsidR="00D17408" w:rsidRPr="00DF4975">
          <w:rPr>
            <w:rStyle w:val="Hyperlink"/>
            <w:color w:val="auto"/>
          </w:rPr>
          <w:t>10.</w:t>
        </w:r>
        <w:r w:rsidR="00D17408" w:rsidRPr="00DF4975">
          <w:rPr>
            <w:rFonts w:eastAsia="Times New Roman"/>
            <w:sz w:val="22"/>
            <w:szCs w:val="22"/>
            <w:lang w:eastAsia="pt-BR"/>
          </w:rPr>
          <w:tab/>
        </w:r>
        <w:r w:rsidR="00D17408" w:rsidRPr="00DF4975">
          <w:rPr>
            <w:rStyle w:val="Hyperlink"/>
            <w:color w:val="auto"/>
          </w:rPr>
          <w:t>ORÇAMENTO DE REFERÊNCIA E DOTAÇÃO ORÇAMENTÁRIA</w:t>
        </w:r>
        <w:r w:rsidR="00D17408" w:rsidRPr="00DF4975">
          <w:rPr>
            <w:webHidden/>
          </w:rPr>
          <w:tab/>
        </w:r>
        <w:r w:rsidR="00593EEE" w:rsidRPr="00DF4975">
          <w:rPr>
            <w:webHidden/>
          </w:rPr>
          <w:t>9</w:t>
        </w:r>
      </w:hyperlink>
    </w:p>
    <w:p w14:paraId="672F2BFB" w14:textId="67D83118" w:rsidR="00D17408" w:rsidRPr="00DF4975" w:rsidRDefault="00B74BBC" w:rsidP="00D17408">
      <w:pPr>
        <w:pStyle w:val="Sumrio1"/>
        <w:rPr>
          <w:rFonts w:eastAsia="Times New Roman"/>
          <w:sz w:val="22"/>
          <w:szCs w:val="22"/>
          <w:lang w:eastAsia="pt-BR"/>
        </w:rPr>
      </w:pPr>
      <w:hyperlink w:anchor="_Toc476578039" w:history="1">
        <w:r w:rsidR="00D17408" w:rsidRPr="00DF4975">
          <w:rPr>
            <w:rStyle w:val="Hyperlink"/>
            <w:color w:val="auto"/>
          </w:rPr>
          <w:t>11.</w:t>
        </w:r>
        <w:r w:rsidR="00D17408" w:rsidRPr="00DF4975">
          <w:rPr>
            <w:rFonts w:eastAsia="Times New Roman"/>
            <w:sz w:val="22"/>
            <w:szCs w:val="22"/>
            <w:lang w:eastAsia="pt-BR"/>
          </w:rPr>
          <w:tab/>
        </w:r>
        <w:r w:rsidR="00D17408" w:rsidRPr="00DF4975">
          <w:rPr>
            <w:rStyle w:val="Hyperlink"/>
            <w:color w:val="auto"/>
          </w:rPr>
          <w:t>PRAZO DE EXECUÇÃO DOS FORNECIMENTOS</w:t>
        </w:r>
        <w:r w:rsidR="00D17408" w:rsidRPr="00DF4975">
          <w:rPr>
            <w:webHidden/>
          </w:rPr>
          <w:tab/>
        </w:r>
        <w:r w:rsidR="00D17408" w:rsidRPr="00DF4975">
          <w:rPr>
            <w:webHidden/>
          </w:rPr>
          <w:fldChar w:fldCharType="begin"/>
        </w:r>
        <w:r w:rsidR="00D17408" w:rsidRPr="00DF4975">
          <w:rPr>
            <w:webHidden/>
          </w:rPr>
          <w:instrText xml:space="preserve"> PAGEREF _Toc476578039 \h </w:instrText>
        </w:r>
        <w:r w:rsidR="00D17408" w:rsidRPr="00DF4975">
          <w:rPr>
            <w:webHidden/>
          </w:rPr>
        </w:r>
        <w:r w:rsidR="00D17408" w:rsidRPr="00DF4975">
          <w:rPr>
            <w:webHidden/>
          </w:rPr>
          <w:fldChar w:fldCharType="separate"/>
        </w:r>
        <w:r w:rsidR="00DF4975" w:rsidRPr="00DF4975">
          <w:rPr>
            <w:webHidden/>
          </w:rPr>
          <w:t>9</w:t>
        </w:r>
        <w:r w:rsidR="00D17408" w:rsidRPr="00DF4975">
          <w:rPr>
            <w:webHidden/>
          </w:rPr>
          <w:fldChar w:fldCharType="end"/>
        </w:r>
      </w:hyperlink>
    </w:p>
    <w:p w14:paraId="17B72995" w14:textId="19D2AA7F" w:rsidR="00D17408" w:rsidRPr="00DF4975" w:rsidRDefault="00B74BBC" w:rsidP="00D17408">
      <w:pPr>
        <w:pStyle w:val="Sumrio1"/>
        <w:rPr>
          <w:rFonts w:eastAsia="Times New Roman"/>
          <w:sz w:val="22"/>
          <w:szCs w:val="22"/>
          <w:lang w:eastAsia="pt-BR"/>
        </w:rPr>
      </w:pPr>
      <w:hyperlink w:anchor="_Toc476578040" w:history="1">
        <w:r w:rsidR="00D17408" w:rsidRPr="00DF4975">
          <w:rPr>
            <w:rStyle w:val="Hyperlink"/>
            <w:color w:val="auto"/>
          </w:rPr>
          <w:t>12.</w:t>
        </w:r>
        <w:r w:rsidR="00D17408" w:rsidRPr="00DF4975">
          <w:rPr>
            <w:rFonts w:eastAsia="Times New Roman"/>
            <w:sz w:val="22"/>
            <w:szCs w:val="22"/>
            <w:lang w:eastAsia="pt-BR"/>
          </w:rPr>
          <w:tab/>
        </w:r>
        <w:r w:rsidR="00D17408" w:rsidRPr="00DF4975">
          <w:rPr>
            <w:rStyle w:val="Hyperlink"/>
            <w:color w:val="auto"/>
          </w:rPr>
          <w:t>FORMAS E CONDIÇÕES DE PAGAMENTO</w:t>
        </w:r>
        <w:r w:rsidR="00D17408" w:rsidRPr="00DF4975">
          <w:rPr>
            <w:webHidden/>
          </w:rPr>
          <w:tab/>
        </w:r>
        <w:r w:rsidR="00D17408" w:rsidRPr="00DF4975">
          <w:rPr>
            <w:webHidden/>
          </w:rPr>
          <w:fldChar w:fldCharType="begin"/>
        </w:r>
        <w:r w:rsidR="00D17408" w:rsidRPr="00DF4975">
          <w:rPr>
            <w:webHidden/>
          </w:rPr>
          <w:instrText xml:space="preserve"> PAGEREF _Toc476578040 \h </w:instrText>
        </w:r>
        <w:r w:rsidR="00D17408" w:rsidRPr="00DF4975">
          <w:rPr>
            <w:webHidden/>
          </w:rPr>
        </w:r>
        <w:r w:rsidR="00D17408" w:rsidRPr="00DF4975">
          <w:rPr>
            <w:webHidden/>
          </w:rPr>
          <w:fldChar w:fldCharType="separate"/>
        </w:r>
        <w:r w:rsidR="00DF4975" w:rsidRPr="00DF4975">
          <w:rPr>
            <w:webHidden/>
          </w:rPr>
          <w:t>9</w:t>
        </w:r>
        <w:r w:rsidR="00D17408" w:rsidRPr="00DF4975">
          <w:rPr>
            <w:webHidden/>
          </w:rPr>
          <w:fldChar w:fldCharType="end"/>
        </w:r>
      </w:hyperlink>
    </w:p>
    <w:p w14:paraId="68C2F418" w14:textId="51732965" w:rsidR="00D17408" w:rsidRPr="00DF4975" w:rsidRDefault="00B74BBC" w:rsidP="00D17408">
      <w:pPr>
        <w:pStyle w:val="Sumrio1"/>
        <w:rPr>
          <w:rFonts w:eastAsia="Times New Roman"/>
          <w:sz w:val="22"/>
          <w:szCs w:val="22"/>
          <w:lang w:eastAsia="pt-BR"/>
        </w:rPr>
      </w:pPr>
      <w:hyperlink w:anchor="_Toc476578041" w:history="1">
        <w:r w:rsidR="00D17408" w:rsidRPr="00DF4975">
          <w:rPr>
            <w:rStyle w:val="Hyperlink"/>
            <w:color w:val="auto"/>
          </w:rPr>
          <w:t>13.</w:t>
        </w:r>
        <w:r w:rsidR="00D17408" w:rsidRPr="00DF4975">
          <w:rPr>
            <w:rFonts w:eastAsia="Times New Roman"/>
            <w:sz w:val="22"/>
            <w:szCs w:val="22"/>
            <w:lang w:eastAsia="pt-BR"/>
          </w:rPr>
          <w:tab/>
        </w:r>
        <w:r w:rsidR="00D17408" w:rsidRPr="00DF4975">
          <w:rPr>
            <w:rStyle w:val="Hyperlink"/>
            <w:color w:val="auto"/>
          </w:rPr>
          <w:t>REAJUSTAMENTO DOS PREÇOS</w:t>
        </w:r>
        <w:r w:rsidR="00D17408" w:rsidRPr="00DF4975">
          <w:rPr>
            <w:webHidden/>
          </w:rPr>
          <w:tab/>
        </w:r>
        <w:r w:rsidR="00D17408" w:rsidRPr="00DF4975">
          <w:rPr>
            <w:webHidden/>
          </w:rPr>
          <w:fldChar w:fldCharType="begin"/>
        </w:r>
        <w:r w:rsidR="00D17408" w:rsidRPr="00DF4975">
          <w:rPr>
            <w:webHidden/>
          </w:rPr>
          <w:instrText xml:space="preserve"> PAGEREF _Toc476578041 \h </w:instrText>
        </w:r>
        <w:r w:rsidR="00D17408" w:rsidRPr="00DF4975">
          <w:rPr>
            <w:webHidden/>
          </w:rPr>
        </w:r>
        <w:r w:rsidR="00D17408" w:rsidRPr="00DF4975">
          <w:rPr>
            <w:webHidden/>
          </w:rPr>
          <w:fldChar w:fldCharType="separate"/>
        </w:r>
        <w:r w:rsidR="00DF4975" w:rsidRPr="00DF4975">
          <w:rPr>
            <w:webHidden/>
          </w:rPr>
          <w:t>10</w:t>
        </w:r>
        <w:r w:rsidR="00D17408" w:rsidRPr="00DF4975">
          <w:rPr>
            <w:webHidden/>
          </w:rPr>
          <w:fldChar w:fldCharType="end"/>
        </w:r>
      </w:hyperlink>
    </w:p>
    <w:p w14:paraId="1A1B3B0D" w14:textId="2A333DCA" w:rsidR="00D17408" w:rsidRPr="00DF4975" w:rsidRDefault="00B74BBC" w:rsidP="00D17408">
      <w:pPr>
        <w:pStyle w:val="Sumrio1"/>
        <w:rPr>
          <w:rFonts w:eastAsia="Times New Roman"/>
          <w:sz w:val="22"/>
          <w:szCs w:val="22"/>
          <w:lang w:eastAsia="pt-BR"/>
        </w:rPr>
      </w:pPr>
      <w:hyperlink w:anchor="_Toc476578042" w:history="1">
        <w:r w:rsidR="00D17408" w:rsidRPr="00DF4975">
          <w:rPr>
            <w:rStyle w:val="Hyperlink"/>
            <w:color w:val="auto"/>
          </w:rPr>
          <w:t>14.</w:t>
        </w:r>
        <w:r w:rsidR="00D17408" w:rsidRPr="00DF4975">
          <w:rPr>
            <w:rFonts w:eastAsia="Times New Roman"/>
            <w:sz w:val="22"/>
            <w:szCs w:val="22"/>
            <w:lang w:eastAsia="pt-BR"/>
          </w:rPr>
          <w:tab/>
        </w:r>
        <w:r w:rsidR="00D17408" w:rsidRPr="00DF4975">
          <w:rPr>
            <w:rStyle w:val="Hyperlink"/>
            <w:color w:val="auto"/>
          </w:rPr>
          <w:t>RECEBIMENTO DEFINITIVO DOS FORNECIMENTOS</w:t>
        </w:r>
        <w:r w:rsidR="00D17408" w:rsidRPr="00DF4975">
          <w:rPr>
            <w:webHidden/>
          </w:rPr>
          <w:tab/>
        </w:r>
        <w:r w:rsidR="00D17408" w:rsidRPr="00DF4975">
          <w:rPr>
            <w:webHidden/>
          </w:rPr>
          <w:fldChar w:fldCharType="begin"/>
        </w:r>
        <w:r w:rsidR="00D17408" w:rsidRPr="00DF4975">
          <w:rPr>
            <w:webHidden/>
          </w:rPr>
          <w:instrText xml:space="preserve"> PAGEREF _Toc476578042 \h </w:instrText>
        </w:r>
        <w:r w:rsidR="00D17408" w:rsidRPr="00DF4975">
          <w:rPr>
            <w:webHidden/>
          </w:rPr>
        </w:r>
        <w:r w:rsidR="00D17408" w:rsidRPr="00DF4975">
          <w:rPr>
            <w:webHidden/>
          </w:rPr>
          <w:fldChar w:fldCharType="separate"/>
        </w:r>
        <w:r w:rsidR="00DF4975" w:rsidRPr="00DF4975">
          <w:rPr>
            <w:webHidden/>
          </w:rPr>
          <w:t>10</w:t>
        </w:r>
        <w:r w:rsidR="00D17408" w:rsidRPr="00DF4975">
          <w:rPr>
            <w:webHidden/>
          </w:rPr>
          <w:fldChar w:fldCharType="end"/>
        </w:r>
      </w:hyperlink>
    </w:p>
    <w:p w14:paraId="21B51EA4" w14:textId="5605ADC3" w:rsidR="00D17408" w:rsidRPr="00DF4975" w:rsidRDefault="00B74BBC" w:rsidP="00D17408">
      <w:pPr>
        <w:pStyle w:val="Sumrio1"/>
        <w:rPr>
          <w:rFonts w:eastAsia="Times New Roman"/>
          <w:sz w:val="22"/>
          <w:szCs w:val="22"/>
          <w:lang w:eastAsia="pt-BR"/>
        </w:rPr>
      </w:pPr>
      <w:hyperlink w:anchor="_Toc476578043" w:history="1">
        <w:r w:rsidR="00D17408" w:rsidRPr="00DF4975">
          <w:rPr>
            <w:rStyle w:val="Hyperlink"/>
            <w:color w:val="auto"/>
          </w:rPr>
          <w:t>15.</w:t>
        </w:r>
        <w:r w:rsidR="00D17408" w:rsidRPr="00DF4975">
          <w:rPr>
            <w:rFonts w:eastAsia="Times New Roman"/>
            <w:sz w:val="22"/>
            <w:szCs w:val="22"/>
            <w:lang w:eastAsia="pt-BR"/>
          </w:rPr>
          <w:tab/>
        </w:r>
        <w:r w:rsidR="00D17408" w:rsidRPr="00DF4975">
          <w:rPr>
            <w:rStyle w:val="Hyperlink"/>
            <w:color w:val="auto"/>
          </w:rPr>
          <w:t>FISCALIZAÇÃO</w:t>
        </w:r>
        <w:r w:rsidR="00D17408" w:rsidRPr="00DF4975">
          <w:rPr>
            <w:webHidden/>
          </w:rPr>
          <w:tab/>
        </w:r>
        <w:r w:rsidR="00D17408" w:rsidRPr="00DF4975">
          <w:rPr>
            <w:webHidden/>
          </w:rPr>
          <w:fldChar w:fldCharType="begin"/>
        </w:r>
        <w:r w:rsidR="00D17408" w:rsidRPr="00DF4975">
          <w:rPr>
            <w:webHidden/>
          </w:rPr>
          <w:instrText xml:space="preserve"> PAGEREF _Toc476578043 \h </w:instrText>
        </w:r>
        <w:r w:rsidR="00D17408" w:rsidRPr="00DF4975">
          <w:rPr>
            <w:webHidden/>
          </w:rPr>
        </w:r>
        <w:r w:rsidR="00D17408" w:rsidRPr="00DF4975">
          <w:rPr>
            <w:webHidden/>
          </w:rPr>
          <w:fldChar w:fldCharType="separate"/>
        </w:r>
        <w:r w:rsidR="00DF4975" w:rsidRPr="00DF4975">
          <w:rPr>
            <w:webHidden/>
          </w:rPr>
          <w:t>11</w:t>
        </w:r>
        <w:r w:rsidR="00D17408" w:rsidRPr="00DF4975">
          <w:rPr>
            <w:webHidden/>
          </w:rPr>
          <w:fldChar w:fldCharType="end"/>
        </w:r>
      </w:hyperlink>
    </w:p>
    <w:p w14:paraId="3C6546E8" w14:textId="085FEBD5" w:rsidR="00D17408" w:rsidRPr="00DF4975" w:rsidRDefault="00B74BBC" w:rsidP="00D17408">
      <w:pPr>
        <w:pStyle w:val="Sumrio1"/>
        <w:rPr>
          <w:rFonts w:eastAsia="Times New Roman"/>
          <w:sz w:val="22"/>
          <w:szCs w:val="22"/>
          <w:lang w:eastAsia="pt-BR"/>
        </w:rPr>
      </w:pPr>
      <w:hyperlink w:anchor="_Toc476578046" w:history="1">
        <w:r w:rsidR="00D17408" w:rsidRPr="00DF4975">
          <w:rPr>
            <w:rStyle w:val="Hyperlink"/>
            <w:color w:val="auto"/>
          </w:rPr>
          <w:t>16.</w:t>
        </w:r>
        <w:r w:rsidR="00D17408" w:rsidRPr="00DF4975">
          <w:rPr>
            <w:rFonts w:eastAsia="Times New Roman"/>
            <w:sz w:val="22"/>
            <w:szCs w:val="22"/>
            <w:lang w:eastAsia="pt-BR"/>
          </w:rPr>
          <w:tab/>
        </w:r>
        <w:r w:rsidR="00D17408" w:rsidRPr="00DF4975">
          <w:rPr>
            <w:rStyle w:val="Hyperlink"/>
            <w:color w:val="auto"/>
          </w:rPr>
          <w:t>OBRIGAÇÕES DA CONTRATADA</w:t>
        </w:r>
        <w:r w:rsidR="00D17408" w:rsidRPr="00DF4975">
          <w:rPr>
            <w:webHidden/>
          </w:rPr>
          <w:tab/>
        </w:r>
        <w:r w:rsidR="00D17408" w:rsidRPr="00DF4975">
          <w:rPr>
            <w:webHidden/>
          </w:rPr>
          <w:fldChar w:fldCharType="begin"/>
        </w:r>
        <w:r w:rsidR="00D17408" w:rsidRPr="00DF4975">
          <w:rPr>
            <w:webHidden/>
          </w:rPr>
          <w:instrText xml:space="preserve"> PAGEREF _Toc476578046 \h </w:instrText>
        </w:r>
        <w:r w:rsidR="00D17408" w:rsidRPr="00DF4975">
          <w:rPr>
            <w:webHidden/>
          </w:rPr>
        </w:r>
        <w:r w:rsidR="00D17408" w:rsidRPr="00DF4975">
          <w:rPr>
            <w:webHidden/>
          </w:rPr>
          <w:fldChar w:fldCharType="separate"/>
        </w:r>
        <w:r w:rsidR="00DF4975" w:rsidRPr="00DF4975">
          <w:rPr>
            <w:webHidden/>
          </w:rPr>
          <w:t>12</w:t>
        </w:r>
        <w:r w:rsidR="00D17408" w:rsidRPr="00DF4975">
          <w:rPr>
            <w:webHidden/>
          </w:rPr>
          <w:fldChar w:fldCharType="end"/>
        </w:r>
      </w:hyperlink>
    </w:p>
    <w:p w14:paraId="145DF725" w14:textId="77777777" w:rsidR="00D17408" w:rsidRPr="00DF4975" w:rsidRDefault="00B74BBC" w:rsidP="00D17408">
      <w:pPr>
        <w:pStyle w:val="Sumrio1"/>
        <w:rPr>
          <w:rFonts w:eastAsia="Times New Roman"/>
          <w:sz w:val="22"/>
          <w:szCs w:val="22"/>
          <w:lang w:eastAsia="pt-BR"/>
        </w:rPr>
      </w:pPr>
      <w:hyperlink w:anchor="_Toc476578047" w:history="1">
        <w:r w:rsidR="00D17408" w:rsidRPr="00DF4975">
          <w:rPr>
            <w:rStyle w:val="Hyperlink"/>
            <w:color w:val="auto"/>
          </w:rPr>
          <w:t>17.</w:t>
        </w:r>
        <w:r w:rsidR="00D17408" w:rsidRPr="00DF4975">
          <w:rPr>
            <w:rFonts w:eastAsia="Times New Roman"/>
            <w:lang w:eastAsia="pt-BR"/>
          </w:rPr>
          <w:t>OBRIGAÇÕES DA CODEVASF</w:t>
        </w:r>
        <w:r w:rsidR="00D17408" w:rsidRPr="00DF4975">
          <w:rPr>
            <w:rFonts w:eastAsia="Times New Roman"/>
            <w:sz w:val="22"/>
            <w:szCs w:val="22"/>
            <w:lang w:eastAsia="pt-BR"/>
          </w:rPr>
          <w:t xml:space="preserve"> </w:t>
        </w:r>
        <w:r w:rsidR="00D17408" w:rsidRPr="00DF4975">
          <w:rPr>
            <w:webHidden/>
          </w:rPr>
          <w:tab/>
        </w:r>
        <w:r w:rsidR="00D17408" w:rsidRPr="00DF4975">
          <w:rPr>
            <w:webHidden/>
          </w:rPr>
          <w:fldChar w:fldCharType="begin"/>
        </w:r>
        <w:r w:rsidR="00D17408" w:rsidRPr="00DF4975">
          <w:rPr>
            <w:webHidden/>
          </w:rPr>
          <w:instrText xml:space="preserve"> AUTONUMLGL  \e </w:instrText>
        </w:r>
        <w:r w:rsidR="00D17408" w:rsidRPr="00DF4975">
          <w:rPr>
            <w:webHidden/>
          </w:rPr>
          <w:fldChar w:fldCharType="end"/>
        </w:r>
      </w:hyperlink>
      <w:r w:rsidR="00593EEE" w:rsidRPr="00DF4975">
        <w:t>3</w:t>
      </w:r>
    </w:p>
    <w:p w14:paraId="73DEF724" w14:textId="52B10BB6" w:rsidR="00D17408" w:rsidRPr="00DF4975" w:rsidRDefault="00B74BBC" w:rsidP="00D17408">
      <w:pPr>
        <w:pStyle w:val="Sumrio1"/>
        <w:rPr>
          <w:rFonts w:eastAsia="Times New Roman"/>
          <w:sz w:val="22"/>
          <w:szCs w:val="22"/>
          <w:lang w:eastAsia="pt-BR"/>
        </w:rPr>
      </w:pPr>
      <w:hyperlink w:anchor="_Toc476578049" w:history="1">
        <w:r w:rsidR="00D17408" w:rsidRPr="00DF4975">
          <w:rPr>
            <w:rStyle w:val="Hyperlink"/>
            <w:color w:val="auto"/>
          </w:rPr>
          <w:t>18.GARANTIA DOS EQUIPAMENTOS</w:t>
        </w:r>
        <w:r w:rsidR="00D17408" w:rsidRPr="00DF4975">
          <w:rPr>
            <w:webHidden/>
          </w:rPr>
          <w:tab/>
        </w:r>
        <w:r w:rsidR="00D17408" w:rsidRPr="00DF4975">
          <w:rPr>
            <w:webHidden/>
          </w:rPr>
          <w:fldChar w:fldCharType="begin"/>
        </w:r>
        <w:r w:rsidR="00D17408" w:rsidRPr="00DF4975">
          <w:rPr>
            <w:webHidden/>
          </w:rPr>
          <w:instrText xml:space="preserve"> PAGEREF _Toc476578049 \h </w:instrText>
        </w:r>
        <w:r w:rsidR="00D17408" w:rsidRPr="00DF4975">
          <w:rPr>
            <w:webHidden/>
          </w:rPr>
        </w:r>
        <w:r w:rsidR="00D17408" w:rsidRPr="00DF4975">
          <w:rPr>
            <w:webHidden/>
          </w:rPr>
          <w:fldChar w:fldCharType="separate"/>
        </w:r>
        <w:r w:rsidR="00DF4975" w:rsidRPr="00DF4975">
          <w:rPr>
            <w:webHidden/>
          </w:rPr>
          <w:t>13</w:t>
        </w:r>
        <w:r w:rsidR="00D17408" w:rsidRPr="00DF4975">
          <w:rPr>
            <w:webHidden/>
          </w:rPr>
          <w:fldChar w:fldCharType="end"/>
        </w:r>
      </w:hyperlink>
    </w:p>
    <w:p w14:paraId="4BBC22D4" w14:textId="47B589B0" w:rsidR="00D17408" w:rsidRPr="00DF4975" w:rsidRDefault="00B74BBC" w:rsidP="00D17408">
      <w:pPr>
        <w:pStyle w:val="Sumrio1"/>
      </w:pPr>
      <w:hyperlink w:anchor="_Toc476578050" w:history="1">
        <w:r w:rsidR="00D17408" w:rsidRPr="00DF4975">
          <w:rPr>
            <w:rStyle w:val="Hyperlink"/>
            <w:color w:val="auto"/>
          </w:rPr>
          <w:t>19.CONDIÇÕES GERAIS</w:t>
        </w:r>
        <w:r w:rsidR="00D17408" w:rsidRPr="00DF4975">
          <w:rPr>
            <w:webHidden/>
          </w:rPr>
          <w:tab/>
        </w:r>
        <w:r w:rsidR="00D17408" w:rsidRPr="00DF4975">
          <w:rPr>
            <w:webHidden/>
          </w:rPr>
          <w:fldChar w:fldCharType="begin"/>
        </w:r>
        <w:r w:rsidR="00D17408" w:rsidRPr="00DF4975">
          <w:rPr>
            <w:webHidden/>
          </w:rPr>
          <w:instrText xml:space="preserve"> PAGEREF _Toc476578050 \h </w:instrText>
        </w:r>
        <w:r w:rsidR="00D17408" w:rsidRPr="00DF4975">
          <w:rPr>
            <w:webHidden/>
          </w:rPr>
        </w:r>
        <w:r w:rsidR="00D17408" w:rsidRPr="00DF4975">
          <w:rPr>
            <w:webHidden/>
          </w:rPr>
          <w:fldChar w:fldCharType="separate"/>
        </w:r>
        <w:r w:rsidR="00DF4975" w:rsidRPr="00DF4975">
          <w:rPr>
            <w:webHidden/>
          </w:rPr>
          <w:t>13</w:t>
        </w:r>
        <w:r w:rsidR="00D17408" w:rsidRPr="00DF4975">
          <w:rPr>
            <w:webHidden/>
          </w:rPr>
          <w:fldChar w:fldCharType="end"/>
        </w:r>
      </w:hyperlink>
    </w:p>
    <w:p w14:paraId="0B90F782" w14:textId="77777777" w:rsidR="00D17408" w:rsidRPr="00DF4975" w:rsidRDefault="00D17408" w:rsidP="00D17408">
      <w:pPr>
        <w:rPr>
          <w:noProof/>
        </w:rPr>
      </w:pPr>
      <w:r w:rsidRPr="00DF4975">
        <w:rPr>
          <w:noProof/>
        </w:rPr>
        <w:t>20. ANEXOS..........................................................................................................................................1</w:t>
      </w:r>
      <w:r w:rsidR="00593EEE" w:rsidRPr="00DF4975">
        <w:rPr>
          <w:noProof/>
        </w:rPr>
        <w:t>5</w:t>
      </w:r>
    </w:p>
    <w:p w14:paraId="5373FD8F" w14:textId="77777777" w:rsidR="00D17408" w:rsidRPr="00DF4975" w:rsidRDefault="00D17408" w:rsidP="00D17408">
      <w:pPr>
        <w:pStyle w:val="Sumrio1"/>
        <w:rPr>
          <w:rFonts w:eastAsia="Times New Roman"/>
          <w:sz w:val="22"/>
          <w:szCs w:val="22"/>
          <w:lang w:eastAsia="pt-BR"/>
        </w:rPr>
      </w:pPr>
    </w:p>
    <w:p w14:paraId="23D32DCB" w14:textId="77777777" w:rsidR="003A07E9" w:rsidRPr="00DF4975" w:rsidRDefault="00D17408" w:rsidP="00D17408">
      <w:pPr>
        <w:rPr>
          <w:sz w:val="24"/>
        </w:rPr>
      </w:pPr>
      <w:r w:rsidRPr="00DF4975">
        <w:rPr>
          <w:szCs w:val="20"/>
        </w:rPr>
        <w:fldChar w:fldCharType="end"/>
      </w:r>
    </w:p>
    <w:p w14:paraId="77908C3A" w14:textId="77777777" w:rsidR="00593EEE" w:rsidRPr="00DF4975" w:rsidRDefault="00316B2A" w:rsidP="001D4A3C">
      <w:pPr>
        <w:jc w:val="center"/>
        <w:rPr>
          <w:sz w:val="24"/>
        </w:rPr>
      </w:pPr>
      <w:r w:rsidRPr="00DF4975">
        <w:rPr>
          <w:sz w:val="24"/>
        </w:rPr>
        <w:br w:type="page"/>
      </w:r>
    </w:p>
    <w:p w14:paraId="314F4D84" w14:textId="49D3182D" w:rsidR="00593EEE" w:rsidRPr="00DF4975" w:rsidRDefault="00593EEE" w:rsidP="001D4A3C">
      <w:pPr>
        <w:jc w:val="center"/>
        <w:rPr>
          <w:sz w:val="22"/>
          <w:szCs w:val="22"/>
        </w:rPr>
      </w:pPr>
    </w:p>
    <w:p w14:paraId="42535CA0" w14:textId="77777777" w:rsidR="005C1352" w:rsidRPr="00DF4975" w:rsidRDefault="005C1352" w:rsidP="001D4A3C">
      <w:pPr>
        <w:jc w:val="center"/>
        <w:rPr>
          <w:sz w:val="22"/>
          <w:szCs w:val="22"/>
        </w:rPr>
      </w:pPr>
    </w:p>
    <w:p w14:paraId="4A5D9FE3" w14:textId="77777777" w:rsidR="00B236F1" w:rsidRPr="00DF4975" w:rsidRDefault="00B236F1" w:rsidP="001D4A3C">
      <w:pPr>
        <w:jc w:val="center"/>
        <w:rPr>
          <w:b/>
          <w:sz w:val="22"/>
          <w:szCs w:val="22"/>
        </w:rPr>
      </w:pPr>
      <w:r w:rsidRPr="00DF4975">
        <w:rPr>
          <w:b/>
          <w:sz w:val="22"/>
          <w:szCs w:val="22"/>
        </w:rPr>
        <w:t>TERMO</w:t>
      </w:r>
      <w:r w:rsidR="0018056D" w:rsidRPr="00DF4975">
        <w:rPr>
          <w:b/>
          <w:sz w:val="22"/>
          <w:szCs w:val="22"/>
        </w:rPr>
        <w:t>S</w:t>
      </w:r>
      <w:r w:rsidRPr="00DF4975">
        <w:rPr>
          <w:b/>
          <w:sz w:val="22"/>
          <w:szCs w:val="22"/>
        </w:rPr>
        <w:t xml:space="preserve"> DE REFERÊNCIA</w:t>
      </w:r>
    </w:p>
    <w:p w14:paraId="04CBA6A1" w14:textId="77777777" w:rsidR="00434975" w:rsidRPr="00DF4975" w:rsidRDefault="00434975" w:rsidP="00B236F1">
      <w:pPr>
        <w:jc w:val="center"/>
        <w:rPr>
          <w:b/>
          <w:sz w:val="22"/>
          <w:szCs w:val="22"/>
        </w:rPr>
      </w:pPr>
    </w:p>
    <w:p w14:paraId="6486275A" w14:textId="77777777" w:rsidR="00E94446" w:rsidRPr="00DF4975" w:rsidRDefault="00E94446" w:rsidP="00B236F1">
      <w:pPr>
        <w:jc w:val="center"/>
        <w:rPr>
          <w:b/>
          <w:sz w:val="22"/>
          <w:szCs w:val="22"/>
        </w:rPr>
      </w:pPr>
    </w:p>
    <w:p w14:paraId="09A09086" w14:textId="77777777" w:rsidR="00E45810" w:rsidRPr="00DF4975" w:rsidRDefault="007060A5" w:rsidP="00E45810">
      <w:pPr>
        <w:pStyle w:val="Ttulo1"/>
        <w:rPr>
          <w:rFonts w:cs="Arial"/>
          <w:sz w:val="22"/>
          <w:szCs w:val="22"/>
        </w:rPr>
      </w:pPr>
      <w:bookmarkStart w:id="0" w:name="_Toc476578029"/>
      <w:r w:rsidRPr="00DF4975">
        <w:rPr>
          <w:rFonts w:cs="Arial"/>
          <w:sz w:val="22"/>
          <w:szCs w:val="22"/>
        </w:rPr>
        <w:t>OBJETO DA CONTRATAÇÃO</w:t>
      </w:r>
      <w:bookmarkEnd w:id="0"/>
    </w:p>
    <w:p w14:paraId="6FD51C93" w14:textId="13153DA5" w:rsidR="007060A5" w:rsidRPr="00DF4975" w:rsidRDefault="007060A5" w:rsidP="007060A5">
      <w:pPr>
        <w:rPr>
          <w:sz w:val="22"/>
          <w:szCs w:val="22"/>
        </w:rPr>
      </w:pPr>
    </w:p>
    <w:p w14:paraId="0BC75038" w14:textId="782763DD" w:rsidR="00471393" w:rsidRPr="00DF4975" w:rsidRDefault="00471393" w:rsidP="00471393">
      <w:pPr>
        <w:pStyle w:val="Ttulo2"/>
        <w:keepNext/>
        <w:numPr>
          <w:ilvl w:val="1"/>
          <w:numId w:val="24"/>
        </w:numPr>
        <w:tabs>
          <w:tab w:val="left" w:pos="851"/>
        </w:tabs>
        <w:suppressAutoHyphens/>
        <w:spacing w:before="120" w:after="120"/>
        <w:ind w:left="851" w:hanging="567"/>
        <w:contextualSpacing w:val="0"/>
        <w:rPr>
          <w:rFonts w:cs="Arial"/>
          <w:sz w:val="22"/>
          <w:szCs w:val="22"/>
          <w:lang w:val="pt-BR"/>
        </w:rPr>
      </w:pPr>
      <w:r w:rsidRPr="00DF4975">
        <w:rPr>
          <w:rFonts w:cs="Arial"/>
          <w:color w:val="000000"/>
          <w:sz w:val="22"/>
          <w:szCs w:val="22"/>
        </w:rPr>
        <w:t xml:space="preserve">O Objeto deste certame é a aquisição, na modalidade de </w:t>
      </w:r>
      <w:r w:rsidRPr="00DF4975">
        <w:rPr>
          <w:rFonts w:cs="Arial"/>
          <w:b/>
          <w:color w:val="000000"/>
          <w:sz w:val="22"/>
          <w:szCs w:val="22"/>
        </w:rPr>
        <w:t>Pregão Eletrônico – Sistema de Registro de Preços</w:t>
      </w:r>
      <w:r w:rsidRPr="00DF4975">
        <w:rPr>
          <w:rFonts w:cs="Arial"/>
          <w:color w:val="000000"/>
          <w:sz w:val="22"/>
          <w:szCs w:val="22"/>
        </w:rPr>
        <w:t xml:space="preserve">, do tipo menor preço, para a </w:t>
      </w:r>
      <w:bookmarkStart w:id="1" w:name="_Hlk25322000"/>
      <w:r w:rsidR="0032792D" w:rsidRPr="00DF4975">
        <w:rPr>
          <w:rFonts w:cs="Arial"/>
          <w:b/>
          <w:bCs/>
          <w:color w:val="000000"/>
          <w:sz w:val="22"/>
          <w:szCs w:val="22"/>
        </w:rPr>
        <w:t>contratação</w:t>
      </w:r>
      <w:r w:rsidR="0032792D" w:rsidRPr="00DF4975">
        <w:rPr>
          <w:rFonts w:cs="Arial"/>
          <w:b/>
          <w:color w:val="000000"/>
          <w:sz w:val="22"/>
          <w:szCs w:val="22"/>
        </w:rPr>
        <w:t xml:space="preserve"> de empresa para fornecimento de veículos utilitários, visando atender diversos municípios na área de atuação da 6ª Superintendência Regional da Codevasf, localizada em Juazeiro, Estado da Bahia</w:t>
      </w:r>
      <w:bookmarkEnd w:id="1"/>
      <w:r w:rsidR="0032792D" w:rsidRPr="00DF4975">
        <w:rPr>
          <w:rFonts w:cs="Arial"/>
          <w:b/>
          <w:color w:val="000000"/>
          <w:sz w:val="22"/>
          <w:szCs w:val="22"/>
        </w:rPr>
        <w:t>.</w:t>
      </w:r>
      <w:r w:rsidRPr="00DF4975">
        <w:rPr>
          <w:rFonts w:cs="Arial"/>
          <w:sz w:val="22"/>
          <w:szCs w:val="22"/>
        </w:rPr>
        <w:t xml:space="preserve"> conforme descrito abaixo</w:t>
      </w:r>
      <w:r w:rsidRPr="00DF4975">
        <w:rPr>
          <w:rFonts w:cs="Arial"/>
          <w:sz w:val="22"/>
          <w:szCs w:val="22"/>
          <w:lang w:val="pt-BR"/>
        </w:rPr>
        <w:t>:</w:t>
      </w:r>
    </w:p>
    <w:p w14:paraId="42633F97" w14:textId="77777777" w:rsidR="007060A5" w:rsidRPr="00DF4975" w:rsidRDefault="007060A5" w:rsidP="007060A5">
      <w:pPr>
        <w:ind w:left="397"/>
        <w:rPr>
          <w:b/>
          <w:sz w:val="24"/>
        </w:rPr>
      </w:pPr>
    </w:p>
    <w:tbl>
      <w:tblPr>
        <w:tblStyle w:val="Tabelacomgrade"/>
        <w:tblW w:w="9924" w:type="dxa"/>
        <w:tblInd w:w="-431" w:type="dxa"/>
        <w:tblLayout w:type="fixed"/>
        <w:tblLook w:val="04A0" w:firstRow="1" w:lastRow="0" w:firstColumn="1" w:lastColumn="0" w:noHBand="0" w:noVBand="1"/>
      </w:tblPr>
      <w:tblGrid>
        <w:gridCol w:w="993"/>
        <w:gridCol w:w="1276"/>
        <w:gridCol w:w="3760"/>
        <w:gridCol w:w="493"/>
        <w:gridCol w:w="850"/>
        <w:gridCol w:w="1276"/>
        <w:gridCol w:w="1276"/>
      </w:tblGrid>
      <w:tr w:rsidR="000476AE" w:rsidRPr="00DF4975" w14:paraId="6A99DB49" w14:textId="77777777" w:rsidTr="005C1352">
        <w:trPr>
          <w:trHeight w:val="610"/>
        </w:trPr>
        <w:tc>
          <w:tcPr>
            <w:tcW w:w="993" w:type="dxa"/>
            <w:shd w:val="clear" w:color="auto" w:fill="D9D9D9" w:themeFill="background1" w:themeFillShade="D9"/>
            <w:hideMark/>
          </w:tcPr>
          <w:p w14:paraId="748B4D95" w14:textId="77777777" w:rsidR="000476AE" w:rsidRPr="00DF4975" w:rsidRDefault="000476AE" w:rsidP="000476AE">
            <w:pPr>
              <w:jc w:val="center"/>
              <w:rPr>
                <w:b/>
                <w:bCs/>
                <w:color w:val="000000"/>
                <w:szCs w:val="20"/>
                <w:lang w:eastAsia="pt-BR"/>
              </w:rPr>
            </w:pPr>
            <w:r w:rsidRPr="00DF4975">
              <w:rPr>
                <w:b/>
                <w:bCs/>
                <w:color w:val="000000"/>
                <w:szCs w:val="20"/>
              </w:rPr>
              <w:t>Item Pregão</w:t>
            </w:r>
          </w:p>
        </w:tc>
        <w:tc>
          <w:tcPr>
            <w:tcW w:w="1276" w:type="dxa"/>
            <w:shd w:val="clear" w:color="auto" w:fill="D9D9D9" w:themeFill="background1" w:themeFillShade="D9"/>
            <w:hideMark/>
          </w:tcPr>
          <w:p w14:paraId="1F2C4325" w14:textId="77777777" w:rsidR="000476AE" w:rsidRPr="00DF4975" w:rsidRDefault="000476AE" w:rsidP="000476AE">
            <w:pPr>
              <w:jc w:val="center"/>
              <w:rPr>
                <w:b/>
                <w:bCs/>
                <w:color w:val="000000"/>
                <w:szCs w:val="20"/>
              </w:rPr>
            </w:pPr>
            <w:r w:rsidRPr="00DF4975">
              <w:rPr>
                <w:b/>
                <w:bCs/>
                <w:color w:val="000000"/>
                <w:szCs w:val="20"/>
              </w:rPr>
              <w:t>CATMAT</w:t>
            </w:r>
          </w:p>
        </w:tc>
        <w:tc>
          <w:tcPr>
            <w:tcW w:w="3760" w:type="dxa"/>
            <w:shd w:val="clear" w:color="auto" w:fill="D9D9D9" w:themeFill="background1" w:themeFillShade="D9"/>
            <w:noWrap/>
            <w:hideMark/>
          </w:tcPr>
          <w:p w14:paraId="00189938" w14:textId="77777777" w:rsidR="000476AE" w:rsidRPr="00DF4975" w:rsidRDefault="000476AE" w:rsidP="000476AE">
            <w:pPr>
              <w:jc w:val="center"/>
              <w:rPr>
                <w:b/>
                <w:bCs/>
                <w:color w:val="000000"/>
                <w:szCs w:val="20"/>
              </w:rPr>
            </w:pPr>
            <w:r w:rsidRPr="00DF4975">
              <w:rPr>
                <w:b/>
                <w:bCs/>
                <w:color w:val="000000"/>
                <w:szCs w:val="20"/>
              </w:rPr>
              <w:t>Descrição/ Especificações técnicas</w:t>
            </w:r>
          </w:p>
        </w:tc>
        <w:tc>
          <w:tcPr>
            <w:tcW w:w="493" w:type="dxa"/>
            <w:shd w:val="clear" w:color="auto" w:fill="D9D9D9" w:themeFill="background1" w:themeFillShade="D9"/>
          </w:tcPr>
          <w:p w14:paraId="4ABAA45A" w14:textId="77777777" w:rsidR="000476AE" w:rsidRPr="00DF4975" w:rsidRDefault="000476AE" w:rsidP="000476AE">
            <w:pPr>
              <w:jc w:val="center"/>
              <w:rPr>
                <w:b/>
                <w:bCs/>
                <w:color w:val="000000"/>
                <w:szCs w:val="20"/>
              </w:rPr>
            </w:pPr>
            <w:proofErr w:type="spellStart"/>
            <w:r w:rsidRPr="00DF4975">
              <w:rPr>
                <w:b/>
                <w:bCs/>
                <w:color w:val="000000"/>
                <w:szCs w:val="20"/>
              </w:rPr>
              <w:t>Un</w:t>
            </w:r>
            <w:proofErr w:type="spellEnd"/>
          </w:p>
        </w:tc>
        <w:tc>
          <w:tcPr>
            <w:tcW w:w="850" w:type="dxa"/>
            <w:shd w:val="clear" w:color="auto" w:fill="D9D9D9" w:themeFill="background1" w:themeFillShade="D9"/>
            <w:noWrap/>
            <w:hideMark/>
          </w:tcPr>
          <w:p w14:paraId="753FF493" w14:textId="77777777" w:rsidR="000476AE" w:rsidRPr="00DF4975" w:rsidRDefault="000476AE" w:rsidP="000476AE">
            <w:pPr>
              <w:jc w:val="center"/>
              <w:rPr>
                <w:b/>
                <w:bCs/>
                <w:color w:val="000000"/>
                <w:szCs w:val="20"/>
              </w:rPr>
            </w:pPr>
            <w:r w:rsidRPr="00DF4975">
              <w:rPr>
                <w:b/>
                <w:bCs/>
                <w:color w:val="000000"/>
                <w:szCs w:val="20"/>
              </w:rPr>
              <w:t>Quant</w:t>
            </w:r>
          </w:p>
        </w:tc>
        <w:tc>
          <w:tcPr>
            <w:tcW w:w="1276" w:type="dxa"/>
            <w:shd w:val="clear" w:color="auto" w:fill="D9D9D9" w:themeFill="background1" w:themeFillShade="D9"/>
          </w:tcPr>
          <w:p w14:paraId="319697C0" w14:textId="77777777" w:rsidR="000476AE" w:rsidRPr="00DF4975" w:rsidRDefault="000476AE" w:rsidP="000476AE">
            <w:pPr>
              <w:jc w:val="center"/>
              <w:rPr>
                <w:szCs w:val="20"/>
              </w:rPr>
            </w:pPr>
            <w:r w:rsidRPr="00DF4975">
              <w:rPr>
                <w:b/>
                <w:bCs/>
                <w:color w:val="000000"/>
                <w:szCs w:val="20"/>
              </w:rPr>
              <w:t>Valor Unitário</w:t>
            </w:r>
          </w:p>
        </w:tc>
        <w:tc>
          <w:tcPr>
            <w:tcW w:w="1276" w:type="dxa"/>
            <w:shd w:val="clear" w:color="auto" w:fill="D9D9D9" w:themeFill="background1" w:themeFillShade="D9"/>
          </w:tcPr>
          <w:p w14:paraId="79486D66" w14:textId="77777777" w:rsidR="000476AE" w:rsidRPr="00DF4975" w:rsidRDefault="000476AE" w:rsidP="001160EE">
            <w:pPr>
              <w:jc w:val="center"/>
              <w:rPr>
                <w:szCs w:val="20"/>
              </w:rPr>
            </w:pPr>
            <w:r w:rsidRPr="00DF4975">
              <w:rPr>
                <w:b/>
                <w:bCs/>
                <w:color w:val="000000"/>
                <w:szCs w:val="20"/>
              </w:rPr>
              <w:t>Valor Global</w:t>
            </w:r>
          </w:p>
        </w:tc>
      </w:tr>
      <w:tr w:rsidR="000476AE" w:rsidRPr="00DF4975" w14:paraId="330B9E95" w14:textId="77777777" w:rsidTr="005C1352">
        <w:trPr>
          <w:trHeight w:val="1020"/>
        </w:trPr>
        <w:tc>
          <w:tcPr>
            <w:tcW w:w="993" w:type="dxa"/>
            <w:noWrap/>
            <w:hideMark/>
          </w:tcPr>
          <w:p w14:paraId="2B7E7BD4" w14:textId="77777777" w:rsidR="00EF5387" w:rsidRPr="00DF4975" w:rsidRDefault="00EF5387" w:rsidP="00EF5387">
            <w:pPr>
              <w:jc w:val="center"/>
              <w:rPr>
                <w:color w:val="000000"/>
                <w:szCs w:val="20"/>
              </w:rPr>
            </w:pPr>
            <w:r w:rsidRPr="00DF4975">
              <w:rPr>
                <w:color w:val="000000"/>
                <w:szCs w:val="20"/>
              </w:rPr>
              <w:t>1</w:t>
            </w:r>
          </w:p>
        </w:tc>
        <w:tc>
          <w:tcPr>
            <w:tcW w:w="1276" w:type="dxa"/>
            <w:hideMark/>
          </w:tcPr>
          <w:p w14:paraId="2E61349B" w14:textId="77777777" w:rsidR="00EF5387" w:rsidRPr="00DF4975" w:rsidRDefault="00EF5387" w:rsidP="00EF5387">
            <w:pPr>
              <w:jc w:val="center"/>
              <w:rPr>
                <w:color w:val="000000"/>
                <w:szCs w:val="20"/>
              </w:rPr>
            </w:pPr>
            <w:r w:rsidRPr="00DF4975">
              <w:rPr>
                <w:color w:val="000000"/>
                <w:szCs w:val="20"/>
              </w:rPr>
              <w:t>BR0150070</w:t>
            </w:r>
          </w:p>
        </w:tc>
        <w:tc>
          <w:tcPr>
            <w:tcW w:w="3760" w:type="dxa"/>
            <w:hideMark/>
          </w:tcPr>
          <w:p w14:paraId="622BE7D0" w14:textId="77777777" w:rsidR="00EF5387" w:rsidRPr="00DF4975" w:rsidRDefault="00EF5387" w:rsidP="00EF5387">
            <w:pPr>
              <w:rPr>
                <w:color w:val="000000"/>
                <w:szCs w:val="20"/>
              </w:rPr>
            </w:pPr>
            <w:r w:rsidRPr="00DF4975">
              <w:rPr>
                <w:color w:val="000000"/>
                <w:szCs w:val="20"/>
              </w:rPr>
              <w:t xml:space="preserve">Veículo tipo pick-up, cabine dupla, tração 4x4, cor branca, motor a diesel com potência igual ou superior a 160 </w:t>
            </w:r>
            <w:proofErr w:type="spellStart"/>
            <w:r w:rsidRPr="00DF4975">
              <w:rPr>
                <w:color w:val="000000"/>
                <w:szCs w:val="20"/>
              </w:rPr>
              <w:t>cv</w:t>
            </w:r>
            <w:proofErr w:type="spellEnd"/>
            <w:r w:rsidRPr="00DF4975">
              <w:rPr>
                <w:color w:val="000000"/>
                <w:szCs w:val="20"/>
              </w:rPr>
              <w:t>, tanque de combustível com capacidade mínima de 75 litros, capacidade de carga igual ou superior a 1.000 kg, câmbio automático de no mínimo 6 velocidades</w:t>
            </w:r>
            <w:r w:rsidR="008E181B" w:rsidRPr="00DF4975">
              <w:rPr>
                <w:color w:val="000000"/>
                <w:szCs w:val="20"/>
              </w:rPr>
              <w:t>, zero quilometro, ano de fabricação e modelo 2019 ou versão mais atualizada</w:t>
            </w:r>
            <w:r w:rsidR="00E94446" w:rsidRPr="00DF4975">
              <w:rPr>
                <w:color w:val="000000"/>
                <w:szCs w:val="20"/>
              </w:rPr>
              <w:t xml:space="preserve">, </w:t>
            </w:r>
            <w:r w:rsidR="00E94446" w:rsidRPr="00DF4975">
              <w:rPr>
                <w:szCs w:val="20"/>
              </w:rPr>
              <w:t>ar condicionado de fábrica</w:t>
            </w:r>
            <w:r w:rsidRPr="00DF4975">
              <w:rPr>
                <w:color w:val="000000"/>
                <w:szCs w:val="20"/>
              </w:rPr>
              <w:t>.</w:t>
            </w:r>
            <w:r w:rsidR="00A358C1" w:rsidRPr="00DF4975">
              <w:rPr>
                <w:color w:val="000000"/>
                <w:szCs w:val="20"/>
              </w:rPr>
              <w:t xml:space="preserve"> Capota marítima, protetor de caçamba.</w:t>
            </w:r>
            <w:r w:rsidRPr="00DF4975">
              <w:rPr>
                <w:color w:val="000000"/>
                <w:szCs w:val="20"/>
              </w:rPr>
              <w:t xml:space="preserve"> Emplacados e licenciados em nome da CODEVASF – 6ª SR.</w:t>
            </w:r>
          </w:p>
        </w:tc>
        <w:tc>
          <w:tcPr>
            <w:tcW w:w="493" w:type="dxa"/>
          </w:tcPr>
          <w:p w14:paraId="4968F7AB" w14:textId="77777777" w:rsidR="00EF5387" w:rsidRPr="00DF4975" w:rsidRDefault="00EF5387" w:rsidP="00EF5387">
            <w:pPr>
              <w:jc w:val="center"/>
              <w:rPr>
                <w:color w:val="000000"/>
                <w:szCs w:val="20"/>
              </w:rPr>
            </w:pPr>
            <w:proofErr w:type="spellStart"/>
            <w:r w:rsidRPr="00DF4975">
              <w:rPr>
                <w:b/>
                <w:bCs/>
                <w:color w:val="000000"/>
                <w:szCs w:val="20"/>
              </w:rPr>
              <w:t>Un</w:t>
            </w:r>
            <w:proofErr w:type="spellEnd"/>
          </w:p>
        </w:tc>
        <w:tc>
          <w:tcPr>
            <w:tcW w:w="850" w:type="dxa"/>
            <w:noWrap/>
            <w:hideMark/>
          </w:tcPr>
          <w:p w14:paraId="5AF2448B" w14:textId="77777777" w:rsidR="00EF5387" w:rsidRPr="00DF4975" w:rsidRDefault="00E94446" w:rsidP="00EF5387">
            <w:pPr>
              <w:jc w:val="center"/>
              <w:rPr>
                <w:color w:val="000000"/>
                <w:szCs w:val="20"/>
              </w:rPr>
            </w:pPr>
            <w:r w:rsidRPr="00DF4975">
              <w:rPr>
                <w:color w:val="000000"/>
                <w:szCs w:val="20"/>
              </w:rPr>
              <w:t>3</w:t>
            </w:r>
          </w:p>
        </w:tc>
        <w:tc>
          <w:tcPr>
            <w:tcW w:w="1276" w:type="dxa"/>
          </w:tcPr>
          <w:p w14:paraId="1B3C7824" w14:textId="77777777" w:rsidR="00EF5387" w:rsidRPr="00DF4975" w:rsidRDefault="00A358C1" w:rsidP="00EF5387">
            <w:pPr>
              <w:jc w:val="center"/>
              <w:rPr>
                <w:szCs w:val="20"/>
              </w:rPr>
            </w:pPr>
            <w:r w:rsidRPr="00DF4975">
              <w:rPr>
                <w:szCs w:val="20"/>
              </w:rPr>
              <w:t>159.489,00</w:t>
            </w:r>
          </w:p>
        </w:tc>
        <w:tc>
          <w:tcPr>
            <w:tcW w:w="1276" w:type="dxa"/>
          </w:tcPr>
          <w:p w14:paraId="79D9C947" w14:textId="77777777" w:rsidR="00EF5387" w:rsidRPr="00DF4975" w:rsidRDefault="00A358C1" w:rsidP="001160EE">
            <w:pPr>
              <w:jc w:val="center"/>
              <w:rPr>
                <w:szCs w:val="20"/>
              </w:rPr>
            </w:pPr>
            <w:r w:rsidRPr="00DF4975">
              <w:rPr>
                <w:szCs w:val="20"/>
              </w:rPr>
              <w:t>478.467,00</w:t>
            </w:r>
          </w:p>
        </w:tc>
      </w:tr>
      <w:tr w:rsidR="009F731D" w:rsidRPr="00DF4975" w14:paraId="3476B8A9" w14:textId="77777777" w:rsidTr="005C1352">
        <w:trPr>
          <w:trHeight w:val="1822"/>
        </w:trPr>
        <w:tc>
          <w:tcPr>
            <w:tcW w:w="993" w:type="dxa"/>
          </w:tcPr>
          <w:p w14:paraId="5FCF8249" w14:textId="77777777" w:rsidR="009F731D" w:rsidRPr="00DF4975" w:rsidRDefault="009F731D" w:rsidP="009F731D">
            <w:pPr>
              <w:jc w:val="center"/>
              <w:rPr>
                <w:szCs w:val="20"/>
              </w:rPr>
            </w:pPr>
            <w:r w:rsidRPr="00DF4975">
              <w:rPr>
                <w:szCs w:val="20"/>
              </w:rPr>
              <w:t>2</w:t>
            </w:r>
          </w:p>
        </w:tc>
        <w:tc>
          <w:tcPr>
            <w:tcW w:w="1276" w:type="dxa"/>
          </w:tcPr>
          <w:p w14:paraId="36C6014A" w14:textId="77777777" w:rsidR="009F731D" w:rsidRPr="00DF4975" w:rsidRDefault="00B42682" w:rsidP="007060A5">
            <w:pPr>
              <w:rPr>
                <w:szCs w:val="20"/>
              </w:rPr>
            </w:pPr>
            <w:r w:rsidRPr="00DF4975">
              <w:rPr>
                <w:szCs w:val="20"/>
              </w:rPr>
              <w:t>BR0150046 - Semelhante</w:t>
            </w:r>
          </w:p>
        </w:tc>
        <w:tc>
          <w:tcPr>
            <w:tcW w:w="3760" w:type="dxa"/>
          </w:tcPr>
          <w:p w14:paraId="652C3465" w14:textId="77777777" w:rsidR="009F731D" w:rsidRPr="00DF4975" w:rsidRDefault="009F731D" w:rsidP="007060A5">
            <w:pPr>
              <w:rPr>
                <w:szCs w:val="20"/>
              </w:rPr>
            </w:pPr>
            <w:r w:rsidRPr="00DF4975">
              <w:rPr>
                <w:szCs w:val="20"/>
              </w:rPr>
              <w:t>Veículo tipo SUV, cor branca,  quatro portas</w:t>
            </w:r>
            <w:r w:rsidR="008E181B" w:rsidRPr="00DF4975">
              <w:rPr>
                <w:szCs w:val="20"/>
              </w:rPr>
              <w:t xml:space="preserve">, </w:t>
            </w:r>
            <w:proofErr w:type="spellStart"/>
            <w:r w:rsidR="008E181B" w:rsidRPr="00DF4975">
              <w:rPr>
                <w:szCs w:val="20"/>
              </w:rPr>
              <w:t>tracão</w:t>
            </w:r>
            <w:proofErr w:type="spellEnd"/>
            <w:r w:rsidR="008E181B" w:rsidRPr="00DF4975">
              <w:rPr>
                <w:szCs w:val="20"/>
              </w:rPr>
              <w:t xml:space="preserve"> 4x2 ou 4x4, </w:t>
            </w:r>
            <w:r w:rsidR="008E181B" w:rsidRPr="00DF4975">
              <w:rPr>
                <w:color w:val="000000"/>
                <w:szCs w:val="20"/>
              </w:rPr>
              <w:t xml:space="preserve">ano de fabricação e modelo 2019 ou versão mais atualizada, biocombustível, cilindrada mínima de 1.500, motor mínima de 110 </w:t>
            </w:r>
            <w:proofErr w:type="spellStart"/>
            <w:r w:rsidR="008E181B" w:rsidRPr="00DF4975">
              <w:rPr>
                <w:color w:val="000000"/>
                <w:szCs w:val="20"/>
              </w:rPr>
              <w:t>cv</w:t>
            </w:r>
            <w:proofErr w:type="spellEnd"/>
            <w:r w:rsidR="008E181B" w:rsidRPr="00DF4975">
              <w:rPr>
                <w:color w:val="000000"/>
                <w:szCs w:val="20"/>
              </w:rPr>
              <w:t>, distância entre eixos de no mínimo 2.500mm, sistema de freio – freio: 2 à disco ventilados; ABS</w:t>
            </w:r>
            <w:r w:rsidR="00E94446" w:rsidRPr="00DF4975">
              <w:rPr>
                <w:color w:val="000000"/>
                <w:szCs w:val="20"/>
              </w:rPr>
              <w:t xml:space="preserve">; distribuição eletrônica de frenagem EBD, direção hidráulico ou elétrico, </w:t>
            </w:r>
            <w:r w:rsidR="00E94446" w:rsidRPr="00DF4975">
              <w:rPr>
                <w:szCs w:val="20"/>
              </w:rPr>
              <w:t xml:space="preserve">Ar condicionado de fábrica; airbag dianteiro para motorista e passageiro; volante com regulagem de altura; banco traseiro com capacidade para três lugares, encosto em uma peça, com assento inteiriço; com apoios de cabeça com ajuste na altura nos bancos traseiros; cintos de segurança no assento do motorista e do passageiro com laterais reguláveis em altura; cintos de segurança traseiros inerciais de 3 </w:t>
            </w:r>
            <w:r w:rsidR="00E94446" w:rsidRPr="00DF4975">
              <w:rPr>
                <w:szCs w:val="20"/>
              </w:rPr>
              <w:lastRenderedPageBreak/>
              <w:t xml:space="preserve">pontos nas laterais e do tipo abdominal no assento central; vidros elétricos; vidro traseiro fixo com ante embaçante; limpador do para-brisa com intermitência fixa; alarme de fábrica, com comando de abertura das portas e levantamento dos vidros; trava elétrica das portas. </w:t>
            </w:r>
            <w:r w:rsidR="00E94446" w:rsidRPr="00DF4975">
              <w:rPr>
                <w:color w:val="000000"/>
                <w:szCs w:val="20"/>
              </w:rPr>
              <w:t>Emplacados e licenciados em nome da CODEVASF – 6ª SR.</w:t>
            </w:r>
          </w:p>
        </w:tc>
        <w:tc>
          <w:tcPr>
            <w:tcW w:w="493" w:type="dxa"/>
          </w:tcPr>
          <w:p w14:paraId="6BE2EF97" w14:textId="77777777" w:rsidR="009F731D" w:rsidRPr="00DF4975" w:rsidRDefault="00A358C1" w:rsidP="00A358C1">
            <w:pPr>
              <w:jc w:val="center"/>
              <w:rPr>
                <w:szCs w:val="20"/>
              </w:rPr>
            </w:pPr>
            <w:proofErr w:type="spellStart"/>
            <w:r w:rsidRPr="00DF4975">
              <w:rPr>
                <w:szCs w:val="20"/>
              </w:rPr>
              <w:lastRenderedPageBreak/>
              <w:t>Un</w:t>
            </w:r>
            <w:proofErr w:type="spellEnd"/>
          </w:p>
        </w:tc>
        <w:tc>
          <w:tcPr>
            <w:tcW w:w="850" w:type="dxa"/>
          </w:tcPr>
          <w:p w14:paraId="7C0E5915" w14:textId="77777777" w:rsidR="009F731D" w:rsidRPr="00DF4975" w:rsidRDefault="00A358C1" w:rsidP="00A358C1">
            <w:pPr>
              <w:jc w:val="center"/>
              <w:rPr>
                <w:szCs w:val="20"/>
              </w:rPr>
            </w:pPr>
            <w:r w:rsidRPr="00DF4975">
              <w:rPr>
                <w:szCs w:val="20"/>
              </w:rPr>
              <w:t>3</w:t>
            </w:r>
          </w:p>
        </w:tc>
        <w:tc>
          <w:tcPr>
            <w:tcW w:w="1276" w:type="dxa"/>
          </w:tcPr>
          <w:p w14:paraId="4D7C63C1" w14:textId="77777777" w:rsidR="009F731D" w:rsidRPr="00DF4975" w:rsidRDefault="00A358C1" w:rsidP="00A358C1">
            <w:pPr>
              <w:jc w:val="center"/>
              <w:rPr>
                <w:szCs w:val="20"/>
              </w:rPr>
            </w:pPr>
            <w:r w:rsidRPr="00DF4975">
              <w:rPr>
                <w:szCs w:val="20"/>
              </w:rPr>
              <w:t>88.946,67</w:t>
            </w:r>
          </w:p>
        </w:tc>
        <w:tc>
          <w:tcPr>
            <w:tcW w:w="1276" w:type="dxa"/>
          </w:tcPr>
          <w:p w14:paraId="380BB6F5" w14:textId="77777777" w:rsidR="009F731D" w:rsidRPr="00DF4975" w:rsidRDefault="00A358C1" w:rsidP="005C1352">
            <w:pPr>
              <w:ind w:right="28"/>
              <w:jc w:val="center"/>
              <w:rPr>
                <w:szCs w:val="20"/>
              </w:rPr>
            </w:pPr>
            <w:r w:rsidRPr="00DF4975">
              <w:rPr>
                <w:szCs w:val="20"/>
              </w:rPr>
              <w:t>266.840,01</w:t>
            </w:r>
          </w:p>
        </w:tc>
      </w:tr>
      <w:tr w:rsidR="00E94446" w:rsidRPr="00DF4975" w14:paraId="012C7063" w14:textId="77777777" w:rsidTr="005C1352">
        <w:tc>
          <w:tcPr>
            <w:tcW w:w="7372" w:type="dxa"/>
            <w:gridSpan w:val="5"/>
            <w:shd w:val="clear" w:color="auto" w:fill="D9D9D9" w:themeFill="background1" w:themeFillShade="D9"/>
          </w:tcPr>
          <w:p w14:paraId="4996F533" w14:textId="77777777" w:rsidR="00E94446" w:rsidRPr="00DF4975" w:rsidRDefault="00122322" w:rsidP="00122322">
            <w:pPr>
              <w:jc w:val="center"/>
              <w:rPr>
                <w:b/>
                <w:bCs/>
                <w:szCs w:val="20"/>
              </w:rPr>
            </w:pPr>
            <w:r w:rsidRPr="00DF4975">
              <w:rPr>
                <w:b/>
                <w:bCs/>
                <w:szCs w:val="20"/>
              </w:rPr>
              <w:t>TOTAL</w:t>
            </w:r>
          </w:p>
        </w:tc>
        <w:tc>
          <w:tcPr>
            <w:tcW w:w="2552" w:type="dxa"/>
            <w:gridSpan w:val="2"/>
            <w:shd w:val="clear" w:color="auto" w:fill="D9D9D9" w:themeFill="background1" w:themeFillShade="D9"/>
          </w:tcPr>
          <w:p w14:paraId="3F497C25" w14:textId="77777777" w:rsidR="00E94446" w:rsidRPr="00DF4975" w:rsidRDefault="00DC73F7" w:rsidP="001160EE">
            <w:pPr>
              <w:ind w:right="740"/>
              <w:jc w:val="center"/>
              <w:rPr>
                <w:b/>
                <w:bCs/>
                <w:szCs w:val="20"/>
              </w:rPr>
            </w:pPr>
            <w:r w:rsidRPr="00DF4975">
              <w:rPr>
                <w:b/>
                <w:bCs/>
                <w:szCs w:val="20"/>
              </w:rPr>
              <w:t>R$ 745.307,01</w:t>
            </w:r>
          </w:p>
        </w:tc>
      </w:tr>
    </w:tbl>
    <w:p w14:paraId="20E02A62" w14:textId="77777777" w:rsidR="00122322" w:rsidRPr="00DF4975" w:rsidRDefault="00122322" w:rsidP="00C175A1">
      <w:pPr>
        <w:contextualSpacing/>
        <w:rPr>
          <w:sz w:val="24"/>
        </w:rPr>
      </w:pPr>
    </w:p>
    <w:p w14:paraId="52C6AFB8" w14:textId="77777777" w:rsidR="00122322" w:rsidRPr="00DF4975" w:rsidRDefault="00122322" w:rsidP="00C175A1">
      <w:pPr>
        <w:contextualSpacing/>
        <w:rPr>
          <w:sz w:val="22"/>
          <w:szCs w:val="22"/>
        </w:rPr>
      </w:pPr>
    </w:p>
    <w:p w14:paraId="2B4FFB14" w14:textId="77777777" w:rsidR="00A34AF6" w:rsidRPr="00DF4975" w:rsidRDefault="00A34AF6" w:rsidP="00A34AF6">
      <w:pPr>
        <w:pStyle w:val="Ttulo1"/>
        <w:rPr>
          <w:rFonts w:cs="Arial"/>
          <w:sz w:val="22"/>
          <w:szCs w:val="22"/>
        </w:rPr>
      </w:pPr>
      <w:bookmarkStart w:id="2" w:name="_Toc401910394"/>
      <w:bookmarkStart w:id="3" w:name="_Toc476578030"/>
      <w:bookmarkStart w:id="4" w:name="_Toc401910395"/>
      <w:r w:rsidRPr="00DF4975">
        <w:rPr>
          <w:rFonts w:cs="Arial"/>
          <w:sz w:val="22"/>
          <w:szCs w:val="22"/>
        </w:rPr>
        <w:t>TERMINOLOGIAS E DEFINIÇÕES</w:t>
      </w:r>
      <w:bookmarkEnd w:id="2"/>
      <w:bookmarkEnd w:id="3"/>
      <w:r w:rsidR="00714877" w:rsidRPr="00DF4975">
        <w:rPr>
          <w:rFonts w:cs="Arial"/>
          <w:sz w:val="22"/>
          <w:szCs w:val="22"/>
        </w:rPr>
        <w:t xml:space="preserve"> </w:t>
      </w:r>
    </w:p>
    <w:p w14:paraId="365FE62A" w14:textId="77777777" w:rsidR="00714877" w:rsidRPr="00DF4975" w:rsidRDefault="00714877" w:rsidP="00A34AF6">
      <w:pPr>
        <w:rPr>
          <w:sz w:val="22"/>
          <w:szCs w:val="22"/>
        </w:rPr>
      </w:pPr>
    </w:p>
    <w:p w14:paraId="180DA011" w14:textId="77777777" w:rsidR="00A34AF6" w:rsidRPr="00DF4975" w:rsidRDefault="00A34AF6" w:rsidP="00A34AF6">
      <w:pPr>
        <w:rPr>
          <w:sz w:val="22"/>
          <w:szCs w:val="22"/>
        </w:rPr>
      </w:pPr>
      <w:r w:rsidRPr="00DF4975">
        <w:rPr>
          <w:sz w:val="22"/>
          <w:szCs w:val="22"/>
        </w:rPr>
        <w:t>Neste</w:t>
      </w:r>
      <w:r w:rsidR="0018056D" w:rsidRPr="00DF4975">
        <w:rPr>
          <w:sz w:val="22"/>
          <w:szCs w:val="22"/>
        </w:rPr>
        <w:t>s</w:t>
      </w:r>
      <w:r w:rsidRPr="00DF4975">
        <w:rPr>
          <w:sz w:val="22"/>
          <w:szCs w:val="22"/>
        </w:rPr>
        <w:t xml:space="preserve"> Termo</w:t>
      </w:r>
      <w:r w:rsidR="0018056D" w:rsidRPr="00DF4975">
        <w:rPr>
          <w:sz w:val="22"/>
          <w:szCs w:val="22"/>
        </w:rPr>
        <w:t>s</w:t>
      </w:r>
      <w:r w:rsidRPr="00DF4975">
        <w:rPr>
          <w:sz w:val="22"/>
          <w:szCs w:val="22"/>
        </w:rPr>
        <w:t xml:space="preserve"> de Referência (TR) ou em quaisquer outros documentos relacionados com os </w:t>
      </w:r>
      <w:r w:rsidR="0018056D" w:rsidRPr="00DF4975">
        <w:rPr>
          <w:sz w:val="22"/>
          <w:szCs w:val="22"/>
        </w:rPr>
        <w:t>fornecimentos</w:t>
      </w:r>
      <w:r w:rsidRPr="00DF4975">
        <w:rPr>
          <w:sz w:val="22"/>
          <w:szCs w:val="22"/>
        </w:rPr>
        <w:t xml:space="preserve"> acima solicitados, os termos ou expressões têm o seguinte significado e/ou interpretação:</w:t>
      </w:r>
    </w:p>
    <w:p w14:paraId="5DC2789A" w14:textId="77777777" w:rsidR="00A34AF6" w:rsidRPr="00DF4975" w:rsidRDefault="00A34AF6" w:rsidP="00A34AF6">
      <w:pPr>
        <w:rPr>
          <w:sz w:val="22"/>
          <w:szCs w:val="22"/>
        </w:rPr>
      </w:pPr>
    </w:p>
    <w:p w14:paraId="08999047" w14:textId="77777777" w:rsidR="00A34AF6" w:rsidRPr="00DF4975" w:rsidRDefault="00A34AF6" w:rsidP="00A34AF6">
      <w:pPr>
        <w:rPr>
          <w:sz w:val="22"/>
          <w:szCs w:val="22"/>
        </w:rPr>
      </w:pPr>
      <w:r w:rsidRPr="00DF4975">
        <w:rPr>
          <w:b/>
          <w:sz w:val="22"/>
          <w:szCs w:val="22"/>
        </w:rPr>
        <w:t>TERMO</w:t>
      </w:r>
      <w:r w:rsidR="0018056D" w:rsidRPr="00DF4975">
        <w:rPr>
          <w:b/>
          <w:sz w:val="22"/>
          <w:szCs w:val="22"/>
        </w:rPr>
        <w:t>S</w:t>
      </w:r>
      <w:r w:rsidRPr="00DF4975">
        <w:rPr>
          <w:b/>
          <w:sz w:val="22"/>
          <w:szCs w:val="22"/>
        </w:rPr>
        <w:t xml:space="preserve"> DE REFERÊNCIA</w:t>
      </w:r>
      <w:r w:rsidRPr="00DF4975">
        <w:rPr>
          <w:sz w:val="22"/>
          <w:szCs w:val="22"/>
        </w:rPr>
        <w:t xml:space="preserve"> – Conjunto de elementos necessários e suficientes, com nível de precisão adequado, para caracterizar os bens a serem </w:t>
      </w:r>
      <w:r w:rsidR="00FE1C20" w:rsidRPr="00DF4975">
        <w:rPr>
          <w:sz w:val="22"/>
          <w:szCs w:val="22"/>
        </w:rPr>
        <w:t>fornecidos</w:t>
      </w:r>
      <w:r w:rsidR="00164D55" w:rsidRPr="00DF4975">
        <w:rPr>
          <w:sz w:val="22"/>
          <w:szCs w:val="22"/>
        </w:rPr>
        <w:t>,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w:t>
      </w:r>
      <w:r w:rsidR="0018056D" w:rsidRPr="00DF4975">
        <w:rPr>
          <w:sz w:val="22"/>
          <w:szCs w:val="22"/>
        </w:rPr>
        <w:t xml:space="preserve"> </w:t>
      </w:r>
      <w:r w:rsidR="00164D55" w:rsidRPr="00DF4975">
        <w:rPr>
          <w:sz w:val="22"/>
          <w:szCs w:val="22"/>
        </w:rPr>
        <w:t>deveres do contratado e do contratante, procedimentos de fiscalização e gerenciamento do contrato, prazo de execução e sanções, de forma clara, concisa e objetiva</w:t>
      </w:r>
      <w:r w:rsidR="00FE1C20" w:rsidRPr="00DF4975">
        <w:rPr>
          <w:sz w:val="22"/>
          <w:szCs w:val="22"/>
        </w:rPr>
        <w:t>.</w:t>
      </w:r>
    </w:p>
    <w:p w14:paraId="0640AF97" w14:textId="77777777" w:rsidR="00A34AF6" w:rsidRPr="00DF4975" w:rsidRDefault="00A34AF6" w:rsidP="00A34AF6">
      <w:pPr>
        <w:rPr>
          <w:b/>
          <w:sz w:val="22"/>
          <w:szCs w:val="22"/>
        </w:rPr>
      </w:pPr>
    </w:p>
    <w:p w14:paraId="7A9CE561" w14:textId="77777777" w:rsidR="00A34AF6" w:rsidRPr="00DF4975" w:rsidRDefault="00A34AF6" w:rsidP="00A34AF6">
      <w:pPr>
        <w:rPr>
          <w:sz w:val="22"/>
          <w:szCs w:val="22"/>
        </w:rPr>
      </w:pPr>
      <w:r w:rsidRPr="00DF4975">
        <w:rPr>
          <w:b/>
          <w:sz w:val="22"/>
          <w:szCs w:val="22"/>
        </w:rPr>
        <w:t>CODEVASF</w:t>
      </w:r>
      <w:r w:rsidRPr="00DF4975">
        <w:rPr>
          <w:sz w:val="22"/>
          <w:szCs w:val="22"/>
        </w:rPr>
        <w:t xml:space="preserve"> – Companhia de Desenvolvimento dos Vales do São Francisco e do Parnaíba – Empresa pública vinculada ao Ministério da Integração Nacional, com sede no Setor de Grandes Áreas Norte, Quadra 601 – Lote 1 – Brasília-DF.</w:t>
      </w:r>
    </w:p>
    <w:p w14:paraId="7018BCE9" w14:textId="77777777" w:rsidR="00A34AF6" w:rsidRPr="00DF4975" w:rsidRDefault="00A34AF6" w:rsidP="00A34AF6">
      <w:pPr>
        <w:rPr>
          <w:sz w:val="22"/>
          <w:szCs w:val="22"/>
        </w:rPr>
      </w:pPr>
    </w:p>
    <w:p w14:paraId="00142E76" w14:textId="77777777" w:rsidR="00A34AF6" w:rsidRPr="00DF4975" w:rsidRDefault="00A34AF6" w:rsidP="00A34AF6">
      <w:pPr>
        <w:rPr>
          <w:sz w:val="22"/>
          <w:szCs w:val="22"/>
        </w:rPr>
      </w:pPr>
      <w:r w:rsidRPr="00DF4975">
        <w:rPr>
          <w:b/>
          <w:sz w:val="22"/>
          <w:szCs w:val="22"/>
        </w:rPr>
        <w:t xml:space="preserve">ÁREA DE </w:t>
      </w:r>
      <w:r w:rsidR="00BA4ADA" w:rsidRPr="00DF4975">
        <w:rPr>
          <w:b/>
          <w:sz w:val="22"/>
          <w:szCs w:val="22"/>
        </w:rPr>
        <w:t>REVITALIZAÇÃO DE BACIAS HIDROGRÁFICAS</w:t>
      </w:r>
      <w:r w:rsidRPr="00DF4975">
        <w:rPr>
          <w:sz w:val="22"/>
          <w:szCs w:val="22"/>
        </w:rPr>
        <w:t xml:space="preserve"> – Unidade da administração superior da CODEVASF, a qual estão afetas as demais unidades técnicas que têm por competência a fiscalização e a coordenação dos serviços de engenharia, objetos deste Termo de Referência.</w:t>
      </w:r>
    </w:p>
    <w:p w14:paraId="21470311" w14:textId="77777777" w:rsidR="00A34AF6" w:rsidRPr="00DF4975" w:rsidRDefault="00A34AF6" w:rsidP="00A34AF6">
      <w:pPr>
        <w:rPr>
          <w:sz w:val="22"/>
          <w:szCs w:val="22"/>
        </w:rPr>
      </w:pPr>
    </w:p>
    <w:p w14:paraId="3C4D5E5F" w14:textId="77777777" w:rsidR="00A34AF6" w:rsidRPr="00DF4975" w:rsidRDefault="00BA4ADA" w:rsidP="00A34AF6">
      <w:pPr>
        <w:rPr>
          <w:sz w:val="22"/>
          <w:szCs w:val="22"/>
        </w:rPr>
      </w:pPr>
      <w:r w:rsidRPr="00DF4975">
        <w:rPr>
          <w:b/>
          <w:sz w:val="22"/>
          <w:szCs w:val="22"/>
        </w:rPr>
        <w:t>6ª</w:t>
      </w:r>
      <w:r w:rsidR="00790899" w:rsidRPr="00DF4975">
        <w:rPr>
          <w:b/>
          <w:sz w:val="22"/>
          <w:szCs w:val="22"/>
        </w:rPr>
        <w:t xml:space="preserve"> </w:t>
      </w:r>
      <w:r w:rsidR="00A34AF6" w:rsidRPr="00DF4975">
        <w:rPr>
          <w:b/>
          <w:sz w:val="22"/>
          <w:szCs w:val="22"/>
        </w:rPr>
        <w:t>SUPERINTENDÊNCIA REGIONAL</w:t>
      </w:r>
      <w:r w:rsidR="00A34AF6" w:rsidRPr="00DF4975">
        <w:rPr>
          <w:sz w:val="22"/>
          <w:szCs w:val="22"/>
        </w:rPr>
        <w:t xml:space="preserve"> – Unidade executiva descentralizada subordinada diretamente à presidência da CODEVASF, situada em </w:t>
      </w:r>
      <w:r w:rsidRPr="00DF4975">
        <w:rPr>
          <w:sz w:val="22"/>
          <w:szCs w:val="22"/>
        </w:rPr>
        <w:t>Juazeiro, Bahia</w:t>
      </w:r>
      <w:r w:rsidR="00A34AF6" w:rsidRPr="00DF4975">
        <w:rPr>
          <w:sz w:val="22"/>
          <w:szCs w:val="22"/>
        </w:rPr>
        <w:t>, em cuja jurisdição territorial localiza-se os serviços objeto deste Termo de Referência.</w:t>
      </w:r>
    </w:p>
    <w:p w14:paraId="7F2A36A7" w14:textId="77777777" w:rsidR="00A34AF6" w:rsidRPr="00DF4975" w:rsidRDefault="00A34AF6" w:rsidP="00A34AF6">
      <w:pPr>
        <w:rPr>
          <w:sz w:val="22"/>
          <w:szCs w:val="22"/>
        </w:rPr>
      </w:pPr>
    </w:p>
    <w:p w14:paraId="117FA433" w14:textId="77777777" w:rsidR="00A34AF6" w:rsidRPr="00DF4975" w:rsidRDefault="00A34AF6" w:rsidP="00A34AF6">
      <w:pPr>
        <w:rPr>
          <w:sz w:val="22"/>
          <w:szCs w:val="22"/>
        </w:rPr>
      </w:pPr>
      <w:r w:rsidRPr="00DF4975">
        <w:rPr>
          <w:b/>
          <w:sz w:val="22"/>
          <w:szCs w:val="22"/>
        </w:rPr>
        <w:t>LICITANTE</w:t>
      </w:r>
      <w:r w:rsidRPr="00DF4975">
        <w:rPr>
          <w:sz w:val="22"/>
          <w:szCs w:val="22"/>
        </w:rPr>
        <w:t xml:space="preserve"> – Empresa habilitada para apresentar proposta.</w:t>
      </w:r>
    </w:p>
    <w:p w14:paraId="68CAF1FF" w14:textId="77777777" w:rsidR="00A34AF6" w:rsidRPr="00DF4975" w:rsidRDefault="00A34AF6" w:rsidP="00A34AF6">
      <w:pPr>
        <w:rPr>
          <w:sz w:val="22"/>
          <w:szCs w:val="22"/>
        </w:rPr>
      </w:pPr>
    </w:p>
    <w:p w14:paraId="4CB2A9B0" w14:textId="77777777" w:rsidR="00B64033" w:rsidRPr="00DF4975" w:rsidRDefault="00B64033" w:rsidP="00A34AF6">
      <w:pPr>
        <w:rPr>
          <w:sz w:val="22"/>
          <w:szCs w:val="22"/>
        </w:rPr>
      </w:pPr>
      <w:r w:rsidRPr="00DF4975">
        <w:rPr>
          <w:b/>
          <w:sz w:val="22"/>
          <w:szCs w:val="22"/>
        </w:rPr>
        <w:t xml:space="preserve">CATMAT – </w:t>
      </w:r>
      <w:r w:rsidRPr="00DF4975">
        <w:rPr>
          <w:sz w:val="22"/>
          <w:szCs w:val="22"/>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DF4975">
          <w:rPr>
            <w:rStyle w:val="Hyperlink"/>
            <w:color w:val="auto"/>
            <w:sz w:val="22"/>
            <w:szCs w:val="22"/>
          </w:rPr>
          <w:t>www.comprasgovernamentais.gov.br</w:t>
        </w:r>
      </w:hyperlink>
      <w:r w:rsidRPr="00DF4975">
        <w:rPr>
          <w:sz w:val="22"/>
          <w:szCs w:val="22"/>
        </w:rPr>
        <w:t xml:space="preserve">. </w:t>
      </w:r>
    </w:p>
    <w:p w14:paraId="7D24ADE9" w14:textId="77777777" w:rsidR="00B64033" w:rsidRPr="00DF4975" w:rsidRDefault="00B64033" w:rsidP="00A34AF6">
      <w:pPr>
        <w:rPr>
          <w:b/>
          <w:sz w:val="22"/>
          <w:szCs w:val="22"/>
        </w:rPr>
      </w:pPr>
    </w:p>
    <w:p w14:paraId="0330AFD8" w14:textId="77777777" w:rsidR="00B64033" w:rsidRPr="00DF4975" w:rsidRDefault="00B64033" w:rsidP="00B64033">
      <w:pPr>
        <w:rPr>
          <w:sz w:val="22"/>
          <w:szCs w:val="22"/>
        </w:rPr>
      </w:pPr>
      <w:r w:rsidRPr="00DF4975">
        <w:rPr>
          <w:b/>
          <w:sz w:val="22"/>
          <w:szCs w:val="22"/>
        </w:rPr>
        <w:lastRenderedPageBreak/>
        <w:t xml:space="preserve">CATSERV - </w:t>
      </w:r>
      <w:r w:rsidRPr="00DF4975">
        <w:rPr>
          <w:sz w:val="22"/>
          <w:szCs w:val="22"/>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DF4975">
          <w:rPr>
            <w:rStyle w:val="Hyperlink"/>
            <w:color w:val="auto"/>
            <w:sz w:val="22"/>
            <w:szCs w:val="22"/>
          </w:rPr>
          <w:t>www.comprasgovernamentais.gov.br</w:t>
        </w:r>
      </w:hyperlink>
      <w:r w:rsidRPr="00DF4975">
        <w:rPr>
          <w:sz w:val="22"/>
          <w:szCs w:val="22"/>
        </w:rPr>
        <w:t xml:space="preserve">. </w:t>
      </w:r>
    </w:p>
    <w:p w14:paraId="7DD6B008" w14:textId="77777777" w:rsidR="00B64033" w:rsidRPr="00DF4975" w:rsidRDefault="00B64033" w:rsidP="00A34AF6">
      <w:pPr>
        <w:rPr>
          <w:b/>
          <w:sz w:val="22"/>
          <w:szCs w:val="22"/>
        </w:rPr>
      </w:pPr>
    </w:p>
    <w:p w14:paraId="302C1673" w14:textId="77777777" w:rsidR="00A34AF6" w:rsidRPr="00DF4975" w:rsidRDefault="00A34AF6" w:rsidP="00A34AF6">
      <w:pPr>
        <w:rPr>
          <w:sz w:val="22"/>
          <w:szCs w:val="22"/>
        </w:rPr>
      </w:pPr>
      <w:r w:rsidRPr="00DF4975">
        <w:rPr>
          <w:b/>
          <w:sz w:val="22"/>
          <w:szCs w:val="22"/>
        </w:rPr>
        <w:t>CONTRATO</w:t>
      </w:r>
      <w:r w:rsidRPr="00DF4975">
        <w:rPr>
          <w:sz w:val="22"/>
          <w:szCs w:val="22"/>
        </w:rPr>
        <w:t xml:space="preserve"> – Documento, subscrito pela CODEVASF e a licitante vencedora do certame, que define as obrigações e direitos de ambas com relação à execução dos serviços</w:t>
      </w:r>
      <w:r w:rsidR="00EA06DC" w:rsidRPr="00DF4975">
        <w:rPr>
          <w:sz w:val="22"/>
          <w:szCs w:val="22"/>
        </w:rPr>
        <w:t xml:space="preserve"> ou fornecimentos</w:t>
      </w:r>
      <w:r w:rsidRPr="00DF4975">
        <w:rPr>
          <w:sz w:val="22"/>
          <w:szCs w:val="22"/>
        </w:rPr>
        <w:t>.</w:t>
      </w:r>
    </w:p>
    <w:p w14:paraId="266607C8" w14:textId="77777777" w:rsidR="00A34AF6" w:rsidRPr="00DF4975" w:rsidRDefault="00A34AF6" w:rsidP="00A34AF6">
      <w:pPr>
        <w:rPr>
          <w:sz w:val="22"/>
          <w:szCs w:val="22"/>
        </w:rPr>
      </w:pPr>
    </w:p>
    <w:p w14:paraId="33453A81" w14:textId="77777777" w:rsidR="00A34AF6" w:rsidRPr="00DF4975" w:rsidRDefault="00A34AF6" w:rsidP="00A34AF6">
      <w:pPr>
        <w:rPr>
          <w:sz w:val="22"/>
          <w:szCs w:val="22"/>
        </w:rPr>
      </w:pPr>
      <w:r w:rsidRPr="00DF4975">
        <w:rPr>
          <w:b/>
          <w:sz w:val="22"/>
          <w:szCs w:val="22"/>
        </w:rPr>
        <w:t>CONTRATADA</w:t>
      </w:r>
      <w:r w:rsidRPr="00DF4975">
        <w:rPr>
          <w:sz w:val="22"/>
          <w:szCs w:val="22"/>
        </w:rPr>
        <w:t xml:space="preserve"> – Empresa licitante selecionada e contratada pela CODEVASF para a execução dos serviços.</w:t>
      </w:r>
    </w:p>
    <w:p w14:paraId="01E23F35" w14:textId="77777777" w:rsidR="00A34AF6" w:rsidRPr="00DF4975" w:rsidRDefault="00A34AF6" w:rsidP="00A34AF6">
      <w:pPr>
        <w:rPr>
          <w:sz w:val="22"/>
          <w:szCs w:val="22"/>
        </w:rPr>
      </w:pPr>
    </w:p>
    <w:p w14:paraId="5F9F8DA6" w14:textId="77777777" w:rsidR="00A34AF6" w:rsidRPr="00DF4975" w:rsidRDefault="00A34AF6" w:rsidP="00A34AF6">
      <w:pPr>
        <w:rPr>
          <w:sz w:val="22"/>
          <w:szCs w:val="22"/>
        </w:rPr>
      </w:pPr>
      <w:r w:rsidRPr="00DF4975">
        <w:rPr>
          <w:b/>
          <w:sz w:val="22"/>
          <w:szCs w:val="22"/>
        </w:rPr>
        <w:t>CRONOGRAMA FÍSICO-FINANCEIRO</w:t>
      </w:r>
      <w:r w:rsidRPr="00DF4975">
        <w:rPr>
          <w:sz w:val="22"/>
          <w:szCs w:val="22"/>
        </w:rPr>
        <w:t xml:space="preserve"> – representação gráfica da programação parcial ou total de um trabalho</w:t>
      </w:r>
      <w:r w:rsidR="00EA06DC" w:rsidRPr="00DF4975">
        <w:rPr>
          <w:sz w:val="22"/>
          <w:szCs w:val="22"/>
        </w:rPr>
        <w:t>,</w:t>
      </w:r>
      <w:r w:rsidRPr="00DF4975">
        <w:rPr>
          <w:sz w:val="22"/>
          <w:szCs w:val="22"/>
        </w:rPr>
        <w:t xml:space="preserve"> serviço</w:t>
      </w:r>
      <w:r w:rsidR="00EA06DC" w:rsidRPr="00DF4975">
        <w:rPr>
          <w:sz w:val="22"/>
          <w:szCs w:val="22"/>
        </w:rPr>
        <w:t xml:space="preserve"> ou fornecimento</w:t>
      </w:r>
      <w:r w:rsidRPr="00DF4975">
        <w:rPr>
          <w:sz w:val="22"/>
          <w:szCs w:val="22"/>
        </w:rPr>
        <w:t>, no qual são indicadas as suas diversas etapas e respectivos prazos para conclusão, aliados aos custos ou preços.</w:t>
      </w:r>
    </w:p>
    <w:p w14:paraId="0709F865" w14:textId="77777777" w:rsidR="00A34AF6" w:rsidRPr="00DF4975" w:rsidRDefault="00A34AF6" w:rsidP="00A34AF6">
      <w:pPr>
        <w:rPr>
          <w:sz w:val="22"/>
          <w:szCs w:val="22"/>
        </w:rPr>
      </w:pPr>
    </w:p>
    <w:p w14:paraId="248AF211" w14:textId="77777777" w:rsidR="00A34AF6" w:rsidRPr="00DF4975" w:rsidRDefault="00A34AF6" w:rsidP="00A34AF6">
      <w:pPr>
        <w:rPr>
          <w:sz w:val="22"/>
          <w:szCs w:val="22"/>
        </w:rPr>
      </w:pPr>
      <w:r w:rsidRPr="00DF4975">
        <w:rPr>
          <w:b/>
          <w:sz w:val="22"/>
          <w:szCs w:val="22"/>
        </w:rPr>
        <w:t>ESPECIFICAÇÃO TÉCNICA</w:t>
      </w:r>
      <w:r w:rsidRPr="00DF4975">
        <w:rPr>
          <w:sz w:val="22"/>
          <w:szCs w:val="22"/>
        </w:rPr>
        <w:t xml:space="preserve"> – Tipo de norma destinada a fixar as características dos serviços, condições ou requisitos exigíveis para matérias primas, produtos </w:t>
      </w:r>
      <w:r w:rsidR="002107DD" w:rsidRPr="00DF4975">
        <w:rPr>
          <w:sz w:val="22"/>
          <w:szCs w:val="22"/>
        </w:rPr>
        <w:t>sem fabricados</w:t>
      </w:r>
      <w:r w:rsidRPr="00DF4975">
        <w:rPr>
          <w:sz w:val="22"/>
          <w:szCs w:val="22"/>
        </w:rPr>
        <w:t xml:space="preserve">, elementos de construção, materiais ou produtos industriais </w:t>
      </w:r>
      <w:r w:rsidR="002107DD" w:rsidRPr="00DF4975">
        <w:rPr>
          <w:sz w:val="22"/>
          <w:szCs w:val="22"/>
        </w:rPr>
        <w:t>sem fabricados</w:t>
      </w:r>
      <w:r w:rsidRPr="00DF4975">
        <w:rPr>
          <w:sz w:val="22"/>
          <w:szCs w:val="22"/>
        </w:rPr>
        <w:t>. Conterá a definição do serviço, descrição do método construtivo, controle tecnológico e geométrico e norma de medição e pagamento.</w:t>
      </w:r>
    </w:p>
    <w:p w14:paraId="01753292" w14:textId="77777777" w:rsidR="00A34AF6" w:rsidRPr="00DF4975" w:rsidRDefault="00A34AF6" w:rsidP="00A34AF6">
      <w:pPr>
        <w:rPr>
          <w:sz w:val="22"/>
          <w:szCs w:val="22"/>
        </w:rPr>
      </w:pPr>
    </w:p>
    <w:p w14:paraId="0821CDF4" w14:textId="77777777" w:rsidR="00A34AF6" w:rsidRPr="00DF4975" w:rsidRDefault="00A34AF6" w:rsidP="00A34AF6">
      <w:pPr>
        <w:rPr>
          <w:sz w:val="22"/>
          <w:szCs w:val="22"/>
        </w:rPr>
      </w:pPr>
      <w:r w:rsidRPr="00DF4975">
        <w:rPr>
          <w:b/>
          <w:sz w:val="22"/>
          <w:szCs w:val="22"/>
        </w:rPr>
        <w:t>FISCALIZAÇÃO</w:t>
      </w:r>
      <w:r w:rsidRPr="00DF4975">
        <w:rPr>
          <w:sz w:val="22"/>
          <w:szCs w:val="22"/>
        </w:rPr>
        <w:t xml:space="preserve"> – Equipe da CODEVASF atuando sob a autoridade de um Coordenador, indicada para exercer em sua representação a fiscalização do contrato.</w:t>
      </w:r>
    </w:p>
    <w:p w14:paraId="13E6C4FD" w14:textId="77777777" w:rsidR="00A34AF6" w:rsidRPr="00DF4975" w:rsidRDefault="00A34AF6" w:rsidP="00A34AF6">
      <w:pPr>
        <w:rPr>
          <w:sz w:val="22"/>
          <w:szCs w:val="22"/>
        </w:rPr>
      </w:pPr>
    </w:p>
    <w:p w14:paraId="171FD77F" w14:textId="77777777" w:rsidR="00A34AF6" w:rsidRPr="00DF4975" w:rsidRDefault="00A34AF6" w:rsidP="00A34AF6">
      <w:pPr>
        <w:rPr>
          <w:sz w:val="22"/>
          <w:szCs w:val="22"/>
        </w:rPr>
      </w:pPr>
      <w:r w:rsidRPr="00DF4975">
        <w:rPr>
          <w:b/>
          <w:sz w:val="22"/>
          <w:szCs w:val="22"/>
        </w:rPr>
        <w:t>DOCUMENTOS DE CONTRATO</w:t>
      </w:r>
      <w:r w:rsidRPr="00DF4975">
        <w:rPr>
          <w:sz w:val="22"/>
          <w:szCs w:val="22"/>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3B9ADA19" w14:textId="77777777" w:rsidR="00A34AF6" w:rsidRPr="00DF4975" w:rsidRDefault="00A34AF6" w:rsidP="00A34AF6">
      <w:pPr>
        <w:rPr>
          <w:sz w:val="22"/>
          <w:szCs w:val="22"/>
        </w:rPr>
      </w:pPr>
    </w:p>
    <w:p w14:paraId="3EADC0B2" w14:textId="77777777" w:rsidR="00A34AF6" w:rsidRPr="00DF4975" w:rsidRDefault="00A34AF6" w:rsidP="00A34AF6">
      <w:pPr>
        <w:rPr>
          <w:sz w:val="22"/>
          <w:szCs w:val="22"/>
        </w:rPr>
      </w:pPr>
      <w:r w:rsidRPr="00DF4975">
        <w:rPr>
          <w:b/>
          <w:sz w:val="22"/>
          <w:szCs w:val="22"/>
        </w:rPr>
        <w:t xml:space="preserve">DOCUMENTOS COMPLEMENTARES </w:t>
      </w:r>
      <w:r w:rsidR="0018056D" w:rsidRPr="00DF4975">
        <w:rPr>
          <w:b/>
          <w:sz w:val="22"/>
          <w:szCs w:val="22"/>
        </w:rPr>
        <w:t>OU</w:t>
      </w:r>
      <w:r w:rsidRPr="00DF4975">
        <w:rPr>
          <w:b/>
          <w:sz w:val="22"/>
          <w:szCs w:val="22"/>
        </w:rPr>
        <w:t xml:space="preserve"> SUPLEMENTARES</w:t>
      </w:r>
      <w:r w:rsidRPr="00DF4975">
        <w:rPr>
          <w:sz w:val="22"/>
          <w:szCs w:val="22"/>
        </w:rPr>
        <w:t xml:space="preserve"> – Documentos que, por força de condições técnicas imprevisíveis, se fizerem necessários para a complementação ou suplementação dos documentos emitidos nos Termo de Referência.</w:t>
      </w:r>
    </w:p>
    <w:p w14:paraId="2AC63319" w14:textId="77777777" w:rsidR="00D1691E" w:rsidRPr="00DF4975" w:rsidRDefault="00D1691E" w:rsidP="00A34AF6">
      <w:pPr>
        <w:rPr>
          <w:b/>
          <w:sz w:val="22"/>
          <w:szCs w:val="22"/>
        </w:rPr>
      </w:pPr>
    </w:p>
    <w:p w14:paraId="10A31609" w14:textId="77777777" w:rsidR="00A34AF6" w:rsidRPr="00DF4975" w:rsidRDefault="00A34AF6" w:rsidP="00A34AF6">
      <w:pPr>
        <w:rPr>
          <w:sz w:val="22"/>
          <w:szCs w:val="22"/>
        </w:rPr>
      </w:pPr>
      <w:r w:rsidRPr="00DF4975">
        <w:rPr>
          <w:b/>
          <w:sz w:val="22"/>
          <w:szCs w:val="22"/>
        </w:rPr>
        <w:t>PROPOSTA FINANCEIRA</w:t>
      </w:r>
      <w:r w:rsidRPr="00DF4975">
        <w:rPr>
          <w:sz w:val="22"/>
          <w:szCs w:val="22"/>
        </w:rPr>
        <w:t xml:space="preserve"> – Documento gerado pelo licitante que estabelece os valores unitário e global dos serviços e fornecimentos, apresentando todo o detalhamento dos custos e preços unitários propostos.</w:t>
      </w:r>
    </w:p>
    <w:p w14:paraId="5B91037A" w14:textId="77777777" w:rsidR="00A34AF6" w:rsidRPr="00DF4975" w:rsidRDefault="00A34AF6" w:rsidP="00A34AF6">
      <w:pPr>
        <w:rPr>
          <w:sz w:val="22"/>
          <w:szCs w:val="22"/>
        </w:rPr>
      </w:pPr>
    </w:p>
    <w:p w14:paraId="653F3F9A" w14:textId="77777777" w:rsidR="00B64033" w:rsidRPr="00DF4975" w:rsidRDefault="00B64033" w:rsidP="00A34AF6">
      <w:pPr>
        <w:rPr>
          <w:sz w:val="22"/>
          <w:szCs w:val="22"/>
        </w:rPr>
      </w:pPr>
      <w:r w:rsidRPr="00DF4975">
        <w:rPr>
          <w:b/>
          <w:sz w:val="22"/>
          <w:szCs w:val="22"/>
        </w:rPr>
        <w:t xml:space="preserve">SIASG - </w:t>
      </w:r>
      <w:r w:rsidRPr="00DF4975">
        <w:rPr>
          <w:sz w:val="22"/>
          <w:szCs w:val="22"/>
        </w:rP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DF4975">
          <w:rPr>
            <w:rStyle w:val="Hyperlink"/>
            <w:color w:val="auto"/>
            <w:sz w:val="22"/>
            <w:szCs w:val="22"/>
          </w:rPr>
          <w:t>www.comprasgovernamentais.gov.br</w:t>
        </w:r>
      </w:hyperlink>
      <w:r w:rsidRPr="00DF4975">
        <w:rPr>
          <w:sz w:val="22"/>
          <w:szCs w:val="22"/>
        </w:rPr>
        <w:t xml:space="preserve">. </w:t>
      </w:r>
    </w:p>
    <w:p w14:paraId="7FEA45A9" w14:textId="77777777" w:rsidR="00BA4ADA" w:rsidRPr="00DF4975" w:rsidRDefault="00BA4ADA" w:rsidP="00A34AF6">
      <w:pPr>
        <w:rPr>
          <w:sz w:val="22"/>
          <w:szCs w:val="22"/>
        </w:rPr>
      </w:pPr>
    </w:p>
    <w:p w14:paraId="597F52D6" w14:textId="77777777" w:rsidR="00CC0DE0" w:rsidRPr="00DF4975" w:rsidRDefault="00CC0DE0" w:rsidP="00CC0DE0">
      <w:pPr>
        <w:pStyle w:val="Ttulo1"/>
        <w:rPr>
          <w:rFonts w:cs="Arial"/>
          <w:sz w:val="22"/>
          <w:szCs w:val="22"/>
        </w:rPr>
      </w:pPr>
      <w:bookmarkStart w:id="5" w:name="_Toc449518459"/>
      <w:bookmarkStart w:id="6" w:name="_Toc476578031"/>
      <w:r w:rsidRPr="00DF4975">
        <w:rPr>
          <w:rFonts w:cs="Arial"/>
          <w:sz w:val="22"/>
          <w:szCs w:val="22"/>
        </w:rPr>
        <w:lastRenderedPageBreak/>
        <w:t>CRITÉRIO DE JULGAMENTO</w:t>
      </w:r>
      <w:bookmarkEnd w:id="5"/>
      <w:bookmarkEnd w:id="6"/>
    </w:p>
    <w:p w14:paraId="0499D20F" w14:textId="77777777" w:rsidR="00593EEE" w:rsidRPr="00DF4975" w:rsidRDefault="00593EEE" w:rsidP="00593EEE">
      <w:pPr>
        <w:rPr>
          <w:sz w:val="22"/>
          <w:szCs w:val="22"/>
          <w:lang w:val="x-none" w:eastAsia="x-none"/>
        </w:rPr>
      </w:pPr>
    </w:p>
    <w:p w14:paraId="1C1C35A9" w14:textId="77777777" w:rsidR="004E756F" w:rsidRPr="00DF4975" w:rsidRDefault="00D04052" w:rsidP="00CC0DE0">
      <w:pPr>
        <w:pStyle w:val="Ttulo2"/>
        <w:ind w:left="0" w:firstLine="0"/>
        <w:rPr>
          <w:rFonts w:cs="Arial"/>
          <w:b/>
          <w:sz w:val="22"/>
          <w:szCs w:val="22"/>
          <w:lang w:eastAsia="pt-BR"/>
        </w:rPr>
      </w:pPr>
      <w:r w:rsidRPr="00DF4975">
        <w:rPr>
          <w:rFonts w:cs="Arial"/>
          <w:b/>
          <w:sz w:val="22"/>
          <w:szCs w:val="22"/>
        </w:rPr>
        <w:t>Critério de Julgamento:</w:t>
      </w:r>
      <w:r w:rsidR="002E4310" w:rsidRPr="00DF4975">
        <w:rPr>
          <w:rFonts w:cs="Arial"/>
          <w:b/>
          <w:sz w:val="22"/>
          <w:szCs w:val="22"/>
        </w:rPr>
        <w:t xml:space="preserve"> </w:t>
      </w:r>
      <w:r w:rsidRPr="00DF4975">
        <w:rPr>
          <w:rFonts w:cs="Arial"/>
          <w:b/>
          <w:sz w:val="22"/>
          <w:szCs w:val="22"/>
          <w:lang w:eastAsia="pt-BR"/>
        </w:rPr>
        <w:t>Menor Preço</w:t>
      </w:r>
    </w:p>
    <w:p w14:paraId="01434E51" w14:textId="77777777" w:rsidR="00360927" w:rsidRPr="00DF4975" w:rsidRDefault="00360927" w:rsidP="00360927">
      <w:pPr>
        <w:rPr>
          <w:sz w:val="22"/>
          <w:szCs w:val="22"/>
          <w:lang w:val="x-none" w:eastAsia="pt-BR"/>
        </w:rPr>
      </w:pPr>
    </w:p>
    <w:p w14:paraId="05C03091" w14:textId="3522ADB5" w:rsidR="006B72EC" w:rsidRPr="00DF4975" w:rsidRDefault="006B72EC" w:rsidP="00BA4ADA">
      <w:pPr>
        <w:pStyle w:val="Ttulo1"/>
        <w:rPr>
          <w:rFonts w:cs="Arial"/>
          <w:sz w:val="22"/>
          <w:szCs w:val="22"/>
          <w:lang w:val="pt-BR"/>
        </w:rPr>
      </w:pPr>
      <w:bookmarkStart w:id="7" w:name="_Toc476578032"/>
      <w:r w:rsidRPr="00DF4975">
        <w:rPr>
          <w:rFonts w:cs="Arial"/>
          <w:sz w:val="22"/>
          <w:szCs w:val="22"/>
        </w:rPr>
        <w:t>LOCAL DE ENTREGA</w:t>
      </w:r>
      <w:r w:rsidR="00974C1B" w:rsidRPr="00DF4975">
        <w:rPr>
          <w:rFonts w:cs="Arial"/>
          <w:sz w:val="22"/>
          <w:szCs w:val="22"/>
          <w:lang w:val="pt-BR"/>
        </w:rPr>
        <w:t xml:space="preserve"> E CONDIÇÕES DE EMBARQUE E TRANSPORTE</w:t>
      </w:r>
      <w:bookmarkEnd w:id="7"/>
    </w:p>
    <w:p w14:paraId="0E6EDAEA" w14:textId="77777777" w:rsidR="001160EE" w:rsidRPr="00DF4975" w:rsidRDefault="001160EE" w:rsidP="001160EE">
      <w:pPr>
        <w:rPr>
          <w:sz w:val="22"/>
          <w:szCs w:val="22"/>
          <w:lang w:eastAsia="x-none"/>
        </w:rPr>
      </w:pPr>
    </w:p>
    <w:p w14:paraId="3913D7E5" w14:textId="77777777" w:rsidR="00A44F73" w:rsidRPr="00DF4975" w:rsidRDefault="000F56A2" w:rsidP="00A44F73">
      <w:pPr>
        <w:pStyle w:val="Ttulo2"/>
        <w:tabs>
          <w:tab w:val="left" w:pos="426"/>
        </w:tabs>
        <w:ind w:left="0" w:firstLine="0"/>
        <w:rPr>
          <w:rFonts w:cs="Arial"/>
          <w:sz w:val="22"/>
          <w:szCs w:val="22"/>
        </w:rPr>
      </w:pPr>
      <w:r w:rsidRPr="00DF4975">
        <w:rPr>
          <w:rFonts w:cs="Arial"/>
          <w:sz w:val="22"/>
          <w:szCs w:val="22"/>
          <w:lang w:val="pt-BR"/>
        </w:rPr>
        <w:t xml:space="preserve">Os veículos </w:t>
      </w:r>
      <w:r w:rsidR="00A44F73" w:rsidRPr="00DF4975">
        <w:rPr>
          <w:rFonts w:cs="Arial"/>
          <w:sz w:val="22"/>
          <w:szCs w:val="22"/>
        </w:rPr>
        <w:t>objeto</w:t>
      </w:r>
      <w:r w:rsidR="00F940DD" w:rsidRPr="00DF4975">
        <w:rPr>
          <w:rFonts w:cs="Arial"/>
          <w:sz w:val="22"/>
          <w:szCs w:val="22"/>
          <w:lang w:val="pt-BR"/>
        </w:rPr>
        <w:t>s</w:t>
      </w:r>
      <w:r w:rsidR="00A44F73" w:rsidRPr="00DF4975">
        <w:rPr>
          <w:rFonts w:cs="Arial"/>
          <w:sz w:val="22"/>
          <w:szCs w:val="22"/>
        </w:rPr>
        <w:t xml:space="preserve"> deste</w:t>
      </w:r>
      <w:r w:rsidR="00DC588A" w:rsidRPr="00DF4975">
        <w:rPr>
          <w:rFonts w:cs="Arial"/>
          <w:sz w:val="22"/>
          <w:szCs w:val="22"/>
          <w:lang w:val="pt-BR"/>
        </w:rPr>
        <w:t>s</w:t>
      </w:r>
      <w:r w:rsidR="00A44F73" w:rsidRPr="00DF4975">
        <w:rPr>
          <w:rFonts w:cs="Arial"/>
          <w:sz w:val="22"/>
          <w:szCs w:val="22"/>
        </w:rPr>
        <w:t xml:space="preserve"> </w:t>
      </w:r>
      <w:r w:rsidR="005A48D0" w:rsidRPr="00DF4975">
        <w:rPr>
          <w:rFonts w:cs="Arial"/>
          <w:sz w:val="22"/>
          <w:szCs w:val="22"/>
          <w:lang w:val="pt-BR"/>
        </w:rPr>
        <w:t>Termo</w:t>
      </w:r>
      <w:r w:rsidR="00DC588A" w:rsidRPr="00DF4975">
        <w:rPr>
          <w:rFonts w:cs="Arial"/>
          <w:sz w:val="22"/>
          <w:szCs w:val="22"/>
          <w:lang w:val="pt-BR"/>
        </w:rPr>
        <w:t>s</w:t>
      </w:r>
      <w:r w:rsidR="005A48D0" w:rsidRPr="00DF4975">
        <w:rPr>
          <w:rFonts w:cs="Arial"/>
          <w:sz w:val="22"/>
          <w:szCs w:val="22"/>
          <w:lang w:val="pt-BR"/>
        </w:rPr>
        <w:t xml:space="preserve"> de Referência</w:t>
      </w:r>
      <w:r w:rsidR="00A44F73" w:rsidRPr="00DF4975">
        <w:rPr>
          <w:rFonts w:cs="Arial"/>
          <w:sz w:val="22"/>
          <w:szCs w:val="22"/>
        </w:rPr>
        <w:t xml:space="preserve"> deverão ser entregues n</w:t>
      </w:r>
      <w:r w:rsidR="00BA4ADA" w:rsidRPr="00DF4975">
        <w:rPr>
          <w:rFonts w:cs="Arial"/>
          <w:sz w:val="22"/>
          <w:szCs w:val="22"/>
          <w:lang w:val="pt-BR"/>
        </w:rPr>
        <w:t>a sede da 6ª Superintendência Regional da CODEVASF</w:t>
      </w:r>
      <w:r w:rsidR="00A44F73" w:rsidRPr="00DF4975">
        <w:rPr>
          <w:rFonts w:cs="Arial"/>
          <w:sz w:val="22"/>
          <w:szCs w:val="22"/>
        </w:rPr>
        <w:t>, localizad</w:t>
      </w:r>
      <w:r w:rsidR="00BA4ADA" w:rsidRPr="00DF4975">
        <w:rPr>
          <w:rFonts w:cs="Arial"/>
          <w:sz w:val="22"/>
          <w:szCs w:val="22"/>
          <w:lang w:val="pt-BR"/>
        </w:rPr>
        <w:t>a</w:t>
      </w:r>
      <w:r w:rsidR="00A44F73" w:rsidRPr="00DF4975">
        <w:rPr>
          <w:rFonts w:cs="Arial"/>
          <w:sz w:val="22"/>
          <w:szCs w:val="22"/>
        </w:rPr>
        <w:t xml:space="preserve"> </w:t>
      </w:r>
      <w:r w:rsidR="00BA4ADA" w:rsidRPr="00DF4975">
        <w:rPr>
          <w:rFonts w:cs="Arial"/>
          <w:sz w:val="22"/>
          <w:szCs w:val="22"/>
          <w:lang w:val="pt-BR"/>
        </w:rPr>
        <w:t xml:space="preserve">no seguinte endereço: Avenida Comissão do Vale, s/n, Bairro Piranga, </w:t>
      </w:r>
      <w:r w:rsidR="00BA4ADA" w:rsidRPr="00DF4975">
        <w:rPr>
          <w:rFonts w:cs="Arial"/>
          <w:sz w:val="22"/>
          <w:szCs w:val="22"/>
        </w:rPr>
        <w:t xml:space="preserve">Município de </w:t>
      </w:r>
      <w:r w:rsidR="00BA4ADA" w:rsidRPr="00DF4975">
        <w:rPr>
          <w:rFonts w:cs="Arial"/>
          <w:sz w:val="22"/>
          <w:szCs w:val="22"/>
          <w:lang w:val="pt-BR"/>
        </w:rPr>
        <w:t>Juazeiro,</w:t>
      </w:r>
      <w:r w:rsidR="00BA4ADA" w:rsidRPr="00DF4975">
        <w:rPr>
          <w:rFonts w:cs="Arial"/>
          <w:sz w:val="22"/>
          <w:szCs w:val="22"/>
        </w:rPr>
        <w:t xml:space="preserve"> Estado da </w:t>
      </w:r>
      <w:r w:rsidR="00BA4ADA" w:rsidRPr="00DF4975">
        <w:rPr>
          <w:rFonts w:cs="Arial"/>
          <w:sz w:val="22"/>
          <w:szCs w:val="22"/>
          <w:lang w:val="pt-BR"/>
        </w:rPr>
        <w:t>Bahia.</w:t>
      </w:r>
    </w:p>
    <w:p w14:paraId="494E4AA3" w14:textId="77777777" w:rsidR="00A44F73" w:rsidRPr="00DF4975" w:rsidRDefault="00A44F73" w:rsidP="00A44F73">
      <w:pPr>
        <w:pStyle w:val="Ttulo2"/>
        <w:numPr>
          <w:ilvl w:val="0"/>
          <w:numId w:val="0"/>
        </w:numPr>
        <w:tabs>
          <w:tab w:val="left" w:pos="426"/>
        </w:tabs>
        <w:rPr>
          <w:rFonts w:cs="Arial"/>
          <w:sz w:val="22"/>
          <w:szCs w:val="22"/>
        </w:rPr>
      </w:pPr>
    </w:p>
    <w:p w14:paraId="5B923AA9" w14:textId="77777777" w:rsidR="000C6883" w:rsidRPr="00DF4975" w:rsidRDefault="000C6883" w:rsidP="000C6883">
      <w:pPr>
        <w:pStyle w:val="Ttulo2"/>
        <w:tabs>
          <w:tab w:val="left" w:pos="426"/>
        </w:tabs>
        <w:ind w:left="0" w:firstLine="0"/>
        <w:rPr>
          <w:rFonts w:cs="Arial"/>
          <w:sz w:val="22"/>
          <w:szCs w:val="22"/>
        </w:rPr>
      </w:pPr>
      <w:r w:rsidRPr="00DF4975">
        <w:rPr>
          <w:rFonts w:cs="Arial"/>
          <w:sz w:val="22"/>
          <w:szCs w:val="22"/>
        </w:rPr>
        <w:t>O meio de transporte e o acondicionamento do</w:t>
      </w:r>
      <w:r w:rsidR="0018056D" w:rsidRPr="00DF4975">
        <w:rPr>
          <w:rFonts w:cs="Arial"/>
          <w:sz w:val="22"/>
          <w:szCs w:val="22"/>
          <w:lang w:val="pt-BR"/>
        </w:rPr>
        <w:t>s</w:t>
      </w:r>
      <w:r w:rsidRPr="00DF4975">
        <w:rPr>
          <w:rFonts w:cs="Arial"/>
          <w:sz w:val="22"/>
          <w:szCs w:val="22"/>
        </w:rPr>
        <w:t xml:space="preserve"> itens objeto deste </w:t>
      </w:r>
      <w:r w:rsidR="0018056D" w:rsidRPr="00DF4975">
        <w:rPr>
          <w:rFonts w:cs="Arial"/>
          <w:sz w:val="22"/>
          <w:szCs w:val="22"/>
          <w:lang w:val="pt-BR"/>
        </w:rPr>
        <w:t>Termos de Referência</w:t>
      </w:r>
      <w:r w:rsidRPr="00DF4975">
        <w:rPr>
          <w:rFonts w:cs="Arial"/>
          <w:sz w:val="22"/>
          <w:szCs w:val="22"/>
        </w:rPr>
        <w:t xml:space="preserve"> devem ocorrer em padrões de qualidade que assegurem a integridade e a qualidade dos mesmos. Todas as partes sujeitas à vibrações ou pancadas durante o transporte deverão ser travadas ou suportadas de forma a evitar danos aos objetos transportados.</w:t>
      </w:r>
    </w:p>
    <w:p w14:paraId="13E1515F" w14:textId="77777777" w:rsidR="000F56A2" w:rsidRPr="00DF4975" w:rsidRDefault="000F56A2" w:rsidP="000F56A2">
      <w:pPr>
        <w:rPr>
          <w:sz w:val="22"/>
          <w:szCs w:val="22"/>
          <w:lang w:val="x-none" w:eastAsia="x-none"/>
        </w:rPr>
      </w:pPr>
    </w:p>
    <w:p w14:paraId="23FC9A7C" w14:textId="77777777" w:rsidR="000F56A2" w:rsidRPr="00DF4975" w:rsidRDefault="000F56A2" w:rsidP="000F56A2">
      <w:pPr>
        <w:pStyle w:val="Ttulo1"/>
        <w:rPr>
          <w:rFonts w:cs="Arial"/>
          <w:sz w:val="22"/>
          <w:szCs w:val="22"/>
        </w:rPr>
      </w:pPr>
      <w:bookmarkStart w:id="8" w:name="_Toc19539462"/>
      <w:r w:rsidRPr="00DF4975">
        <w:rPr>
          <w:rFonts w:cs="Arial"/>
          <w:sz w:val="22"/>
          <w:szCs w:val="22"/>
        </w:rPr>
        <w:t>DESCRIÇÕES DOS FORNECIMENTOS</w:t>
      </w:r>
      <w:bookmarkEnd w:id="8"/>
      <w:r w:rsidRPr="00DF4975">
        <w:rPr>
          <w:rFonts w:cs="Arial"/>
          <w:sz w:val="22"/>
          <w:szCs w:val="22"/>
        </w:rPr>
        <w:t xml:space="preserve"> </w:t>
      </w:r>
    </w:p>
    <w:p w14:paraId="2CBF58B8" w14:textId="77777777" w:rsidR="000F56A2" w:rsidRPr="00DF4975" w:rsidRDefault="000F56A2" w:rsidP="000F56A2">
      <w:pPr>
        <w:pStyle w:val="Ttulo2"/>
        <w:keepNext/>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O objeto do presente TR compreende a</w:t>
      </w:r>
      <w:r w:rsidRPr="00DF4975">
        <w:rPr>
          <w:rFonts w:cs="Arial"/>
          <w:color w:val="000000"/>
          <w:sz w:val="22"/>
          <w:szCs w:val="22"/>
        </w:rPr>
        <w:t xml:space="preserve"> </w:t>
      </w:r>
      <w:r w:rsidRPr="00DF4975">
        <w:rPr>
          <w:rFonts w:cs="Arial"/>
          <w:sz w:val="22"/>
          <w:szCs w:val="22"/>
        </w:rPr>
        <w:t>Aquisição de Veículos Utilitários, conforme descritos no</w:t>
      </w:r>
      <w:r w:rsidR="00B7156A" w:rsidRPr="00DF4975">
        <w:rPr>
          <w:rFonts w:cs="Arial"/>
          <w:sz w:val="22"/>
          <w:szCs w:val="22"/>
          <w:lang w:val="pt-BR"/>
        </w:rPr>
        <w:t>s</w:t>
      </w:r>
      <w:r w:rsidRPr="00DF4975">
        <w:rPr>
          <w:rFonts w:cs="Arial"/>
          <w:sz w:val="22"/>
          <w:szCs w:val="22"/>
        </w:rPr>
        <w:t xml:space="preserve"> ite</w:t>
      </w:r>
      <w:r w:rsidR="00B7156A" w:rsidRPr="00DF4975">
        <w:rPr>
          <w:rFonts w:cs="Arial"/>
          <w:sz w:val="22"/>
          <w:szCs w:val="22"/>
          <w:lang w:val="pt-BR"/>
        </w:rPr>
        <w:t>ns</w:t>
      </w:r>
      <w:r w:rsidRPr="00DF4975">
        <w:rPr>
          <w:rFonts w:cs="Arial"/>
          <w:sz w:val="22"/>
          <w:szCs w:val="22"/>
        </w:rPr>
        <w:t xml:space="preserve"> 1</w:t>
      </w:r>
      <w:r w:rsidR="00B7156A" w:rsidRPr="00DF4975">
        <w:rPr>
          <w:rFonts w:cs="Arial"/>
          <w:sz w:val="22"/>
          <w:szCs w:val="22"/>
          <w:lang w:val="pt-BR"/>
        </w:rPr>
        <w:t xml:space="preserve"> e 2</w:t>
      </w:r>
      <w:r w:rsidRPr="00DF4975">
        <w:rPr>
          <w:rFonts w:cs="Arial"/>
          <w:sz w:val="22"/>
          <w:szCs w:val="22"/>
        </w:rPr>
        <w:t xml:space="preserve"> deste</w:t>
      </w:r>
      <w:r w:rsidR="00B7156A" w:rsidRPr="00DF4975">
        <w:rPr>
          <w:rFonts w:cs="Arial"/>
          <w:sz w:val="22"/>
          <w:szCs w:val="22"/>
          <w:lang w:val="pt-BR"/>
        </w:rPr>
        <w:t>s</w:t>
      </w:r>
      <w:r w:rsidRPr="00DF4975">
        <w:rPr>
          <w:rFonts w:cs="Arial"/>
          <w:sz w:val="22"/>
          <w:szCs w:val="22"/>
        </w:rPr>
        <w:t xml:space="preserve"> Termo</w:t>
      </w:r>
      <w:r w:rsidR="00B7156A" w:rsidRPr="00DF4975">
        <w:rPr>
          <w:rFonts w:cs="Arial"/>
          <w:sz w:val="22"/>
          <w:szCs w:val="22"/>
          <w:lang w:val="pt-BR"/>
        </w:rPr>
        <w:t>s</w:t>
      </w:r>
      <w:r w:rsidRPr="00DF4975">
        <w:rPr>
          <w:rFonts w:cs="Arial"/>
          <w:sz w:val="22"/>
          <w:szCs w:val="22"/>
        </w:rPr>
        <w:t xml:space="preserve"> de Referência.</w:t>
      </w:r>
    </w:p>
    <w:p w14:paraId="43BB643C" w14:textId="77777777" w:rsidR="000F56A2" w:rsidRPr="00DF4975" w:rsidRDefault="000F56A2" w:rsidP="000F56A2">
      <w:pPr>
        <w:pStyle w:val="Ttulo2"/>
        <w:keepNext/>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A descrição dos fornecimentos consta das Planilhas de Quantidades e Preços Orçados e Escopo de Fornecimento, e nas Especificações Técnicas – Anexo I deste Termo de Referência, respectivamente, que deverão ser observados criteriosamente pelos licitantes.</w:t>
      </w:r>
    </w:p>
    <w:p w14:paraId="07012007"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u w:val="single"/>
        </w:rPr>
        <w:t>A Codevasf não dispõe no local da entrega nem de equipamentos nem de pessoal para as atividades de descarga dos equipamentos/materiais a serem adquiridos, devendo ser avisada via fax/e-mail, com antecedência devida (até 3 dias) a previsão da data da entrega, de modo a permitir o acompanhamento do recebimento dos materiais a serem entregues</w:t>
      </w:r>
      <w:r w:rsidRPr="00DF4975">
        <w:rPr>
          <w:rFonts w:cs="Arial"/>
          <w:sz w:val="22"/>
          <w:szCs w:val="22"/>
        </w:rPr>
        <w:t>.</w:t>
      </w:r>
    </w:p>
    <w:p w14:paraId="513651EE"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 xml:space="preserve">A descarga dos equipamentos na obra é de responsabilidade do licitante e a CODEVASF não fornecerá os equipamentos de manuseio. </w:t>
      </w:r>
    </w:p>
    <w:p w14:paraId="2BF209CE"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O meio de transporte e o acondicionamento do(s) itens objeto deste TR devem ocorrer em padrões de qualidade que assegurem a integridade dos mesmos.</w:t>
      </w:r>
    </w:p>
    <w:p w14:paraId="7F6EDE5A"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Todo carregamento deverá ser acompanhado dos respectivos romaneios (completos) e notas fiscais.</w:t>
      </w:r>
    </w:p>
    <w:p w14:paraId="5B551D94"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 xml:space="preserve">Os bens ofertados deverão ser originais de fábrica, não se admitindo, em hipótese alguma, produtos recondicionados, </w:t>
      </w:r>
      <w:proofErr w:type="spellStart"/>
      <w:r w:rsidRPr="00DF4975">
        <w:rPr>
          <w:rFonts w:cs="Arial"/>
          <w:sz w:val="22"/>
          <w:szCs w:val="22"/>
        </w:rPr>
        <w:t>remanufaturados</w:t>
      </w:r>
      <w:proofErr w:type="spellEnd"/>
      <w:r w:rsidRPr="00DF4975">
        <w:rPr>
          <w:rFonts w:cs="Arial"/>
          <w:sz w:val="22"/>
          <w:szCs w:val="22"/>
        </w:rPr>
        <w:t xml:space="preserve"> ou reciclados, sob pena de afastamento do certame e/ou de não recebimento dos mesmos quando de sua entrega;</w:t>
      </w:r>
    </w:p>
    <w:p w14:paraId="6B5C8C68" w14:textId="77777777" w:rsidR="000F56A2" w:rsidRPr="00DF4975" w:rsidRDefault="000F56A2" w:rsidP="000F56A2">
      <w:pPr>
        <w:pStyle w:val="Ttulo2"/>
        <w:tabs>
          <w:tab w:val="left" w:pos="851"/>
        </w:tabs>
        <w:suppressAutoHyphens/>
        <w:spacing w:before="120" w:after="120"/>
        <w:ind w:left="851" w:hanging="567"/>
        <w:contextualSpacing w:val="0"/>
        <w:rPr>
          <w:rFonts w:cs="Arial"/>
          <w:sz w:val="22"/>
          <w:szCs w:val="22"/>
        </w:rPr>
      </w:pPr>
      <w:r w:rsidRPr="00DF4975">
        <w:rPr>
          <w:rFonts w:cs="Arial"/>
          <w:sz w:val="22"/>
          <w:szCs w:val="22"/>
        </w:rPr>
        <w:t>Os bens ora licitados devem atender às recomendações da Associação Brasileira de Normas Técnicas - ABNT (Lei n.º 4.150 de 21/11/62), no que couber e, principalmente, no que diz respeito aos requisitos mínimos de qualidade, utilidade, resistência e segurança;</w:t>
      </w:r>
    </w:p>
    <w:p w14:paraId="58836339" w14:textId="77777777" w:rsidR="000F56A2" w:rsidRPr="00DF4975" w:rsidRDefault="000F56A2" w:rsidP="000F56A2">
      <w:pPr>
        <w:pStyle w:val="Ttulo2"/>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lastRenderedPageBreak/>
        <w:t>A licitante que não atender às especificações técnicas estabelecidas terá sua proposta desclassificada mesmo tendo sido habilitada no que diz respeito à documentação;</w:t>
      </w:r>
    </w:p>
    <w:p w14:paraId="43825BD9" w14:textId="77777777" w:rsidR="000F56A2" w:rsidRPr="00DF4975" w:rsidRDefault="000F56A2" w:rsidP="000F56A2">
      <w:pPr>
        <w:pStyle w:val="Ttulo2"/>
        <w:keepNext/>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Por não ser a CODEVASF contribuinte do ICMS, fica estabelecido que a alíquota do imposto a ser destacada na nota fiscal será aquela praticada na operação interna, conforme art. 155, § 2º, inciso VII, letra “b”, da Constituição Federal/88;</w:t>
      </w:r>
    </w:p>
    <w:p w14:paraId="7B0A5B03" w14:textId="77777777" w:rsidR="000F56A2" w:rsidRPr="00DF4975" w:rsidRDefault="000F56A2" w:rsidP="000F56A2">
      <w:pPr>
        <w:pStyle w:val="Ttulo2"/>
        <w:keepNext/>
        <w:tabs>
          <w:tab w:val="left" w:pos="567"/>
          <w:tab w:val="left" w:pos="851"/>
        </w:tabs>
        <w:suppressAutoHyphens/>
        <w:spacing w:before="120" w:after="120"/>
        <w:ind w:left="851" w:hanging="567"/>
        <w:contextualSpacing w:val="0"/>
        <w:rPr>
          <w:rFonts w:cs="Arial"/>
          <w:sz w:val="22"/>
          <w:szCs w:val="22"/>
        </w:rPr>
      </w:pPr>
      <w:r w:rsidRPr="00DF4975">
        <w:rPr>
          <w:rFonts w:cs="Arial"/>
          <w:sz w:val="22"/>
          <w:szCs w:val="22"/>
        </w:rPr>
        <w:t>O ano de fabricação dos bens ofertados devem ser o da emissão da Ordem de Fornecimento ou da abertura das propostas.</w:t>
      </w:r>
      <w:bookmarkStart w:id="9" w:name="_Toc476578034"/>
    </w:p>
    <w:p w14:paraId="5752715B" w14:textId="77777777" w:rsidR="00105015" w:rsidRPr="00DF4975" w:rsidRDefault="00105015" w:rsidP="00105015">
      <w:pPr>
        <w:pStyle w:val="Ttulo2"/>
        <w:ind w:left="709"/>
        <w:rPr>
          <w:rFonts w:cs="Arial"/>
          <w:sz w:val="22"/>
          <w:szCs w:val="22"/>
        </w:rPr>
      </w:pPr>
      <w:r w:rsidRPr="00DF4975">
        <w:rPr>
          <w:rFonts w:cs="Arial"/>
          <w:sz w:val="22"/>
          <w:szCs w:val="22"/>
          <w:lang w:val="pt-BR"/>
        </w:rPr>
        <w:t>O (s) fabricante (s) dos veículos a ser fornecidos, na data da abertura das propostas (</w:t>
      </w:r>
      <w:proofErr w:type="spellStart"/>
      <w:r w:rsidRPr="00DF4975">
        <w:rPr>
          <w:rFonts w:cs="Arial"/>
          <w:sz w:val="22"/>
          <w:szCs w:val="22"/>
          <w:lang w:val="pt-BR"/>
        </w:rPr>
        <w:t>inicio</w:t>
      </w:r>
      <w:proofErr w:type="spellEnd"/>
      <w:r w:rsidRPr="00DF4975">
        <w:rPr>
          <w:rFonts w:cs="Arial"/>
          <w:sz w:val="22"/>
          <w:szCs w:val="22"/>
          <w:lang w:val="pt-BR"/>
        </w:rPr>
        <w:t xml:space="preserve"> da sessão pública) do pregão, deverá (</w:t>
      </w:r>
      <w:proofErr w:type="spellStart"/>
      <w:r w:rsidRPr="00DF4975">
        <w:rPr>
          <w:rFonts w:cs="Arial"/>
          <w:sz w:val="22"/>
          <w:szCs w:val="22"/>
          <w:lang w:val="pt-BR"/>
        </w:rPr>
        <w:t>ão</w:t>
      </w:r>
      <w:proofErr w:type="spellEnd"/>
      <w:r w:rsidRPr="00DF4975">
        <w:rPr>
          <w:rFonts w:cs="Arial"/>
          <w:sz w:val="22"/>
          <w:szCs w:val="22"/>
          <w:lang w:val="pt-BR"/>
        </w:rPr>
        <w:t xml:space="preserve">) ter empresa autorizada para prestar assistência técnica no raio máximo de 200 km da sede da CODEVASF – 6ª/SR. </w:t>
      </w:r>
    </w:p>
    <w:p w14:paraId="10D3A639" w14:textId="77777777" w:rsidR="000F56A2" w:rsidRPr="00DF4975" w:rsidRDefault="000F56A2" w:rsidP="000F56A2">
      <w:pPr>
        <w:rPr>
          <w:sz w:val="22"/>
          <w:szCs w:val="22"/>
          <w:lang w:val="x-none" w:eastAsia="x-none"/>
        </w:rPr>
      </w:pPr>
    </w:p>
    <w:p w14:paraId="229C9D58" w14:textId="77777777" w:rsidR="000908BE" w:rsidRPr="00DF4975" w:rsidRDefault="00307456" w:rsidP="00993BF2">
      <w:pPr>
        <w:pStyle w:val="Ttulo1"/>
        <w:rPr>
          <w:rFonts w:cs="Arial"/>
          <w:sz w:val="22"/>
          <w:szCs w:val="22"/>
        </w:rPr>
      </w:pPr>
      <w:r w:rsidRPr="00DF4975">
        <w:rPr>
          <w:rFonts w:cs="Arial"/>
          <w:sz w:val="22"/>
          <w:szCs w:val="22"/>
        </w:rPr>
        <w:t>CONDIÇÕES DE PARTICIPAÇÃO</w:t>
      </w:r>
      <w:bookmarkEnd w:id="9"/>
    </w:p>
    <w:p w14:paraId="6D4CFB21" w14:textId="77777777" w:rsidR="00307456" w:rsidRPr="00DF4975" w:rsidRDefault="00307456" w:rsidP="0011700B">
      <w:pPr>
        <w:pStyle w:val="Ttulo2"/>
        <w:ind w:left="0" w:firstLine="0"/>
        <w:rPr>
          <w:rFonts w:cs="Arial"/>
          <w:sz w:val="22"/>
          <w:szCs w:val="22"/>
        </w:rPr>
      </w:pPr>
      <w:r w:rsidRPr="00DF4975">
        <w:rPr>
          <w:rFonts w:cs="Arial"/>
          <w:sz w:val="22"/>
          <w:szCs w:val="22"/>
        </w:rPr>
        <w:t xml:space="preserve">Poderão participar da presente licitação empresas do ramo, </w:t>
      </w:r>
      <w:r w:rsidR="006C2BCD" w:rsidRPr="00DF4975">
        <w:rPr>
          <w:rFonts w:cs="Arial"/>
          <w:sz w:val="22"/>
          <w:szCs w:val="22"/>
        </w:rPr>
        <w:t>pertinente e compatível com o objeto desta licitação</w:t>
      </w:r>
      <w:r w:rsidR="006C2BCD" w:rsidRPr="00DF4975">
        <w:rPr>
          <w:rFonts w:cs="Arial"/>
          <w:sz w:val="22"/>
          <w:szCs w:val="22"/>
          <w:lang w:val="pt-BR"/>
        </w:rPr>
        <w:t>,</w:t>
      </w:r>
      <w:r w:rsidR="006C2BCD" w:rsidRPr="00DF4975">
        <w:rPr>
          <w:rFonts w:cs="Arial"/>
          <w:sz w:val="22"/>
          <w:szCs w:val="22"/>
        </w:rPr>
        <w:t xml:space="preserve"> </w:t>
      </w:r>
      <w:r w:rsidR="00C959CB" w:rsidRPr="00DF4975">
        <w:rPr>
          <w:rFonts w:cs="Arial"/>
          <w:sz w:val="22"/>
          <w:szCs w:val="22"/>
        </w:rPr>
        <w:t xml:space="preserve">nacionais ou estrangeiras, </w:t>
      </w:r>
      <w:r w:rsidR="006C2BCD" w:rsidRPr="00DF4975">
        <w:rPr>
          <w:rFonts w:cs="Arial"/>
          <w:sz w:val="22"/>
          <w:szCs w:val="22"/>
          <w:lang w:val="pt-BR"/>
        </w:rPr>
        <w:t>individuais</w:t>
      </w:r>
      <w:r w:rsidR="002D6D27" w:rsidRPr="00DF4975">
        <w:rPr>
          <w:rFonts w:cs="Arial"/>
          <w:sz w:val="22"/>
          <w:szCs w:val="22"/>
          <w:lang w:val="pt-BR"/>
        </w:rPr>
        <w:t>,</w:t>
      </w:r>
      <w:r w:rsidRPr="00DF4975">
        <w:rPr>
          <w:rFonts w:cs="Arial"/>
          <w:sz w:val="22"/>
          <w:szCs w:val="22"/>
        </w:rPr>
        <w:t xml:space="preserve"> que atendam </w:t>
      </w:r>
      <w:r w:rsidR="00EF674A" w:rsidRPr="00DF4975">
        <w:rPr>
          <w:rFonts w:cs="Arial"/>
          <w:sz w:val="22"/>
          <w:szCs w:val="22"/>
        </w:rPr>
        <w:t>às</w:t>
      </w:r>
      <w:r w:rsidRPr="00DF4975">
        <w:rPr>
          <w:rFonts w:cs="Arial"/>
          <w:sz w:val="22"/>
          <w:szCs w:val="22"/>
        </w:rPr>
        <w:t xml:space="preserve"> exigências do TR e seus anexos.</w:t>
      </w:r>
    </w:p>
    <w:p w14:paraId="3D4B09BD" w14:textId="77777777" w:rsidR="004A75B2" w:rsidRPr="00DF4975" w:rsidRDefault="004A75B2" w:rsidP="00197C9E">
      <w:pPr>
        <w:ind w:left="426" w:hanging="426"/>
        <w:rPr>
          <w:sz w:val="22"/>
          <w:szCs w:val="22"/>
        </w:rPr>
      </w:pPr>
    </w:p>
    <w:p w14:paraId="02C16F1B" w14:textId="77777777" w:rsidR="0011700B" w:rsidRPr="00DF4975" w:rsidRDefault="0011700B" w:rsidP="0011700B">
      <w:pPr>
        <w:pStyle w:val="Ttulo2"/>
        <w:ind w:left="0" w:firstLine="0"/>
        <w:rPr>
          <w:rFonts w:cs="Arial"/>
          <w:b/>
          <w:sz w:val="22"/>
          <w:szCs w:val="22"/>
        </w:rPr>
      </w:pPr>
      <w:r w:rsidRPr="00DF4975">
        <w:rPr>
          <w:rFonts w:cs="Arial"/>
          <w:b/>
          <w:sz w:val="22"/>
          <w:szCs w:val="22"/>
        </w:rPr>
        <w:t xml:space="preserve">CONSÓRCIO </w:t>
      </w:r>
    </w:p>
    <w:p w14:paraId="51D0114F" w14:textId="77777777" w:rsidR="0011700B" w:rsidRPr="00DF4975" w:rsidRDefault="0011700B" w:rsidP="0011700B">
      <w:pPr>
        <w:rPr>
          <w:b/>
          <w:sz w:val="22"/>
          <w:szCs w:val="22"/>
        </w:rPr>
      </w:pPr>
    </w:p>
    <w:p w14:paraId="3634EDE0" w14:textId="4657839C" w:rsidR="00307456" w:rsidRPr="00DF4975" w:rsidRDefault="00197C9E" w:rsidP="00197C9E">
      <w:pPr>
        <w:pStyle w:val="Ttulo3"/>
        <w:numPr>
          <w:ilvl w:val="0"/>
          <w:numId w:val="0"/>
        </w:numPr>
        <w:rPr>
          <w:rFonts w:cs="Arial"/>
          <w:sz w:val="22"/>
          <w:szCs w:val="22"/>
        </w:rPr>
      </w:pPr>
      <w:r w:rsidRPr="00DF4975">
        <w:rPr>
          <w:rFonts w:cs="Arial"/>
          <w:sz w:val="22"/>
          <w:szCs w:val="22"/>
        </w:rPr>
        <w:t xml:space="preserve">6.2.1. </w:t>
      </w:r>
      <w:r w:rsidR="0011700B" w:rsidRPr="00DF4975">
        <w:rPr>
          <w:rFonts w:cs="Arial"/>
          <w:sz w:val="22"/>
          <w:szCs w:val="22"/>
        </w:rPr>
        <w:t>Não será permitida a participação de</w:t>
      </w:r>
      <w:r w:rsidR="00307456" w:rsidRPr="00DF4975">
        <w:rPr>
          <w:rFonts w:cs="Arial"/>
          <w:sz w:val="22"/>
          <w:szCs w:val="22"/>
        </w:rPr>
        <w:t xml:space="preserve"> consórcio.</w:t>
      </w:r>
    </w:p>
    <w:p w14:paraId="2660BF61" w14:textId="77777777" w:rsidR="005C1352" w:rsidRPr="00DF4975" w:rsidRDefault="005C1352" w:rsidP="005C1352">
      <w:pPr>
        <w:rPr>
          <w:sz w:val="22"/>
          <w:szCs w:val="22"/>
          <w:lang w:val="x-none"/>
        </w:rPr>
      </w:pPr>
    </w:p>
    <w:p w14:paraId="2796839E" w14:textId="77777777" w:rsidR="0011700B" w:rsidRPr="00DF4975" w:rsidRDefault="0011700B" w:rsidP="0011700B">
      <w:pPr>
        <w:pStyle w:val="Ttulo2"/>
        <w:ind w:left="0" w:firstLine="0"/>
        <w:rPr>
          <w:rFonts w:cs="Arial"/>
          <w:b/>
          <w:sz w:val="22"/>
          <w:szCs w:val="22"/>
        </w:rPr>
      </w:pPr>
      <w:r w:rsidRPr="00DF4975">
        <w:rPr>
          <w:rFonts w:cs="Arial"/>
          <w:b/>
          <w:sz w:val="22"/>
          <w:szCs w:val="22"/>
        </w:rPr>
        <w:t>SUBCONTRATAÇÃO</w:t>
      </w:r>
    </w:p>
    <w:p w14:paraId="544404B0" w14:textId="77777777" w:rsidR="009C6A76" w:rsidRPr="00DF4975" w:rsidRDefault="009C6A76" w:rsidP="0011700B">
      <w:pPr>
        <w:rPr>
          <w:sz w:val="22"/>
          <w:szCs w:val="22"/>
        </w:rPr>
      </w:pPr>
    </w:p>
    <w:p w14:paraId="5074A7EE" w14:textId="77777777" w:rsidR="002D6D27" w:rsidRPr="00DF4975" w:rsidRDefault="0011700B" w:rsidP="002D6D27">
      <w:pPr>
        <w:pStyle w:val="Ttulo3"/>
        <w:ind w:left="0" w:firstLine="0"/>
        <w:rPr>
          <w:rFonts w:cs="Arial"/>
          <w:sz w:val="22"/>
          <w:szCs w:val="22"/>
          <w:lang w:val="pt-BR"/>
        </w:rPr>
      </w:pPr>
      <w:r w:rsidRPr="00DF4975">
        <w:rPr>
          <w:rFonts w:cs="Arial"/>
          <w:sz w:val="22"/>
          <w:szCs w:val="22"/>
        </w:rPr>
        <w:t xml:space="preserve"> </w:t>
      </w:r>
      <w:r w:rsidR="009C6A76" w:rsidRPr="00DF4975">
        <w:rPr>
          <w:rFonts w:cs="Arial"/>
          <w:sz w:val="22"/>
          <w:szCs w:val="22"/>
        </w:rPr>
        <w:t>Não será permitida a subcontratação</w:t>
      </w:r>
      <w:r w:rsidR="00981161" w:rsidRPr="00DF4975">
        <w:rPr>
          <w:rFonts w:cs="Arial"/>
          <w:sz w:val="22"/>
          <w:szCs w:val="22"/>
        </w:rPr>
        <w:t xml:space="preserve"> total ou parcial do objeto desta licitação</w:t>
      </w:r>
      <w:r w:rsidR="002D6D27" w:rsidRPr="00DF4975">
        <w:rPr>
          <w:rFonts w:cs="Arial"/>
          <w:sz w:val="22"/>
          <w:szCs w:val="22"/>
          <w:lang w:val="pt-BR"/>
        </w:rPr>
        <w:t>.</w:t>
      </w:r>
    </w:p>
    <w:p w14:paraId="265B470E" w14:textId="77777777" w:rsidR="002D6D27" w:rsidRPr="00DF4975" w:rsidRDefault="002D6D27" w:rsidP="000F56A2">
      <w:pPr>
        <w:pStyle w:val="Ttulo3"/>
        <w:numPr>
          <w:ilvl w:val="0"/>
          <w:numId w:val="0"/>
        </w:numPr>
        <w:rPr>
          <w:rFonts w:cs="Arial"/>
          <w:sz w:val="22"/>
          <w:szCs w:val="22"/>
        </w:rPr>
      </w:pPr>
    </w:p>
    <w:p w14:paraId="16C1A5A7" w14:textId="77777777" w:rsidR="009C6A76" w:rsidRPr="00DF4975" w:rsidRDefault="009C6A76" w:rsidP="00552B7B">
      <w:pPr>
        <w:pStyle w:val="Ttulo1"/>
        <w:rPr>
          <w:rFonts w:cs="Arial"/>
          <w:sz w:val="22"/>
          <w:szCs w:val="22"/>
        </w:rPr>
      </w:pPr>
      <w:bookmarkStart w:id="10" w:name="_Toc476578035"/>
      <w:r w:rsidRPr="00DF4975">
        <w:rPr>
          <w:rFonts w:cs="Arial"/>
          <w:sz w:val="22"/>
          <w:szCs w:val="22"/>
        </w:rPr>
        <w:t>VISITA AO LOCAL DA</w:t>
      </w:r>
      <w:r w:rsidR="00974E46" w:rsidRPr="00DF4975">
        <w:rPr>
          <w:rFonts w:cs="Arial"/>
          <w:sz w:val="22"/>
          <w:szCs w:val="22"/>
        </w:rPr>
        <w:t xml:space="preserve"> ENTREGA</w:t>
      </w:r>
      <w:bookmarkEnd w:id="10"/>
    </w:p>
    <w:p w14:paraId="1DFCA8AC" w14:textId="77777777" w:rsidR="009C6A76" w:rsidRPr="00DF4975" w:rsidRDefault="009C6A76" w:rsidP="009C6A76">
      <w:pPr>
        <w:rPr>
          <w:sz w:val="22"/>
          <w:szCs w:val="22"/>
        </w:rPr>
      </w:pPr>
    </w:p>
    <w:p w14:paraId="00DFA063" w14:textId="77777777" w:rsidR="00680BDE" w:rsidRPr="00DF4975" w:rsidRDefault="007C2847" w:rsidP="00CD650E">
      <w:pPr>
        <w:pStyle w:val="Ttulo2"/>
        <w:ind w:left="0" w:firstLine="0"/>
        <w:rPr>
          <w:rFonts w:cs="Arial"/>
          <w:sz w:val="22"/>
          <w:szCs w:val="22"/>
        </w:rPr>
      </w:pPr>
      <w:r w:rsidRPr="00DF4975">
        <w:rPr>
          <w:rFonts w:cs="Arial"/>
          <w:sz w:val="22"/>
          <w:szCs w:val="22"/>
        </w:rPr>
        <w:t>O atestado de visita aos</w:t>
      </w:r>
      <w:r w:rsidR="00680BDE" w:rsidRPr="00DF4975">
        <w:rPr>
          <w:rFonts w:cs="Arial"/>
          <w:sz w:val="22"/>
          <w:szCs w:val="22"/>
        </w:rPr>
        <w:t xml:space="preserve"> locais do </w:t>
      </w:r>
      <w:r w:rsidRPr="00DF4975">
        <w:rPr>
          <w:rFonts w:cs="Arial"/>
          <w:sz w:val="22"/>
          <w:szCs w:val="22"/>
        </w:rPr>
        <w:t>f</w:t>
      </w:r>
      <w:r w:rsidR="00680BDE" w:rsidRPr="00DF4975">
        <w:rPr>
          <w:rFonts w:cs="Arial"/>
          <w:sz w:val="22"/>
          <w:szCs w:val="22"/>
        </w:rPr>
        <w:t>ornecimento</w:t>
      </w:r>
      <w:r w:rsidRPr="00DF4975">
        <w:rPr>
          <w:rFonts w:cs="Arial"/>
          <w:sz w:val="22"/>
          <w:szCs w:val="22"/>
        </w:rPr>
        <w:t xml:space="preserve">s </w:t>
      </w:r>
      <w:r w:rsidR="00680BDE" w:rsidRPr="00DF4975">
        <w:rPr>
          <w:rFonts w:cs="Arial"/>
          <w:b/>
          <w:sz w:val="22"/>
          <w:szCs w:val="22"/>
          <w:u w:val="single"/>
        </w:rPr>
        <w:t xml:space="preserve">não será </w:t>
      </w:r>
      <w:r w:rsidR="0038621F" w:rsidRPr="00DF4975">
        <w:rPr>
          <w:rFonts w:cs="Arial"/>
          <w:b/>
          <w:sz w:val="22"/>
          <w:szCs w:val="22"/>
          <w:u w:val="single"/>
        </w:rPr>
        <w:t>obrigatório</w:t>
      </w:r>
      <w:r w:rsidR="00680BDE" w:rsidRPr="00DF4975">
        <w:rPr>
          <w:rFonts w:cs="Arial"/>
          <w:sz w:val="22"/>
          <w:szCs w:val="22"/>
        </w:rPr>
        <w:t xml:space="preserve">, </w:t>
      </w:r>
      <w:r w:rsidR="00805735" w:rsidRPr="00DF4975">
        <w:rPr>
          <w:rFonts w:cs="Arial"/>
          <w:sz w:val="22"/>
          <w:szCs w:val="22"/>
        </w:rPr>
        <w:t>porém, é de inteira responsabilidade da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r w:rsidR="00680BDE" w:rsidRPr="00DF4975">
        <w:rPr>
          <w:rFonts w:cs="Arial"/>
          <w:sz w:val="22"/>
          <w:szCs w:val="22"/>
        </w:rPr>
        <w:t>.</w:t>
      </w:r>
    </w:p>
    <w:p w14:paraId="1E189789" w14:textId="77777777" w:rsidR="00680BDE" w:rsidRPr="00DF4975" w:rsidRDefault="00680BDE" w:rsidP="00680BDE">
      <w:pPr>
        <w:rPr>
          <w:sz w:val="22"/>
          <w:szCs w:val="22"/>
        </w:rPr>
      </w:pPr>
    </w:p>
    <w:p w14:paraId="307A24A2" w14:textId="77777777" w:rsidR="009C6A76" w:rsidRPr="00DF4975" w:rsidRDefault="009C6A76" w:rsidP="009C6A76">
      <w:pPr>
        <w:pStyle w:val="Ttulo3"/>
        <w:ind w:left="0" w:firstLine="0"/>
        <w:rPr>
          <w:rFonts w:cs="Arial"/>
          <w:sz w:val="22"/>
          <w:szCs w:val="22"/>
        </w:rPr>
      </w:pPr>
      <w:r w:rsidRPr="00DF4975">
        <w:rPr>
          <w:rFonts w:cs="Arial"/>
          <w:sz w:val="22"/>
          <w:szCs w:val="22"/>
        </w:rPr>
        <w:t xml:space="preserve">Os custos de visita ao local onde serão </w:t>
      </w:r>
      <w:r w:rsidR="006D226B" w:rsidRPr="00DF4975">
        <w:rPr>
          <w:rFonts w:cs="Arial"/>
          <w:sz w:val="22"/>
          <w:szCs w:val="22"/>
          <w:lang w:val="pt-BR"/>
        </w:rPr>
        <w:t xml:space="preserve">fornecidos </w:t>
      </w:r>
      <w:r w:rsidR="000F56A2" w:rsidRPr="00DF4975">
        <w:rPr>
          <w:rFonts w:cs="Arial"/>
          <w:sz w:val="22"/>
          <w:szCs w:val="22"/>
          <w:lang w:val="pt-BR"/>
        </w:rPr>
        <w:t>os veículos</w:t>
      </w:r>
      <w:r w:rsidRPr="00DF4975">
        <w:rPr>
          <w:rFonts w:cs="Arial"/>
          <w:sz w:val="22"/>
          <w:szCs w:val="22"/>
        </w:rPr>
        <w:t xml:space="preserve"> correrão por exclusiva conta da licitante. </w:t>
      </w:r>
    </w:p>
    <w:p w14:paraId="58DC333A" w14:textId="77777777" w:rsidR="009C6A76" w:rsidRPr="00DF4975" w:rsidRDefault="009C6A76" w:rsidP="009C6A76">
      <w:pPr>
        <w:rPr>
          <w:sz w:val="22"/>
          <w:szCs w:val="22"/>
        </w:rPr>
      </w:pPr>
    </w:p>
    <w:p w14:paraId="12A62E7F" w14:textId="77777777" w:rsidR="009C6A76" w:rsidRPr="00DF4975" w:rsidRDefault="009C6A76" w:rsidP="00E4236B">
      <w:pPr>
        <w:pStyle w:val="Ttulo3"/>
        <w:ind w:left="0" w:firstLine="0"/>
        <w:rPr>
          <w:rFonts w:cs="Arial"/>
          <w:sz w:val="22"/>
          <w:szCs w:val="22"/>
        </w:rPr>
      </w:pPr>
      <w:r w:rsidRPr="00DF4975">
        <w:rPr>
          <w:rFonts w:cs="Arial"/>
          <w:sz w:val="22"/>
          <w:szCs w:val="22"/>
        </w:rPr>
        <w:t xml:space="preserve">Em caso de dúvidas sobre </w:t>
      </w:r>
      <w:r w:rsidR="00DF6171" w:rsidRPr="00DF4975">
        <w:rPr>
          <w:rFonts w:cs="Arial"/>
          <w:sz w:val="22"/>
          <w:szCs w:val="22"/>
        </w:rPr>
        <w:t xml:space="preserve">onde serão </w:t>
      </w:r>
      <w:r w:rsidR="006D226B" w:rsidRPr="00DF4975">
        <w:rPr>
          <w:rFonts w:cs="Arial"/>
          <w:sz w:val="22"/>
          <w:szCs w:val="22"/>
          <w:lang w:val="pt-BR"/>
        </w:rPr>
        <w:t>entregues</w:t>
      </w:r>
      <w:r w:rsidR="000F56A2" w:rsidRPr="00DF4975">
        <w:rPr>
          <w:rFonts w:cs="Arial"/>
          <w:sz w:val="22"/>
          <w:szCs w:val="22"/>
          <w:lang w:val="pt-BR"/>
        </w:rPr>
        <w:t xml:space="preserve"> os veículos</w:t>
      </w:r>
      <w:r w:rsidR="00DF6171" w:rsidRPr="00DF4975">
        <w:rPr>
          <w:rFonts w:cs="Arial"/>
          <w:sz w:val="22"/>
          <w:szCs w:val="22"/>
        </w:rPr>
        <w:t xml:space="preserve"> objeto </w:t>
      </w:r>
      <w:proofErr w:type="spellStart"/>
      <w:r w:rsidR="00DF6171" w:rsidRPr="00DF4975">
        <w:rPr>
          <w:rFonts w:cs="Arial"/>
          <w:sz w:val="22"/>
          <w:szCs w:val="22"/>
        </w:rPr>
        <w:t>des</w:t>
      </w:r>
      <w:r w:rsidR="006D226B" w:rsidRPr="00DF4975">
        <w:rPr>
          <w:rFonts w:cs="Arial"/>
          <w:sz w:val="22"/>
          <w:szCs w:val="22"/>
          <w:lang w:val="pt-BR"/>
        </w:rPr>
        <w:t>t</w:t>
      </w:r>
      <w:proofErr w:type="spellEnd"/>
      <w:r w:rsidR="00DF6171" w:rsidRPr="00DF4975">
        <w:rPr>
          <w:rFonts w:cs="Arial"/>
          <w:sz w:val="22"/>
          <w:szCs w:val="22"/>
        </w:rPr>
        <w:t>e</w:t>
      </w:r>
      <w:r w:rsidR="006D226B" w:rsidRPr="00DF4975">
        <w:rPr>
          <w:rFonts w:cs="Arial"/>
          <w:sz w:val="22"/>
          <w:szCs w:val="22"/>
          <w:lang w:val="pt-BR"/>
        </w:rPr>
        <w:t>s</w:t>
      </w:r>
      <w:r w:rsidR="00DF6171" w:rsidRPr="00DF4975">
        <w:rPr>
          <w:rFonts w:cs="Arial"/>
          <w:sz w:val="22"/>
          <w:szCs w:val="22"/>
        </w:rPr>
        <w:t xml:space="preserve"> </w:t>
      </w:r>
      <w:r w:rsidR="006D226B" w:rsidRPr="00DF4975">
        <w:rPr>
          <w:rFonts w:cs="Arial"/>
          <w:sz w:val="22"/>
          <w:szCs w:val="22"/>
          <w:lang w:val="pt-BR"/>
        </w:rPr>
        <w:t>T</w:t>
      </w:r>
      <w:r w:rsidR="00DF6171" w:rsidRPr="00DF4975">
        <w:rPr>
          <w:rFonts w:cs="Arial"/>
          <w:sz w:val="22"/>
          <w:szCs w:val="22"/>
        </w:rPr>
        <w:t>ermo</w:t>
      </w:r>
      <w:r w:rsidR="006D226B" w:rsidRPr="00DF4975">
        <w:rPr>
          <w:rFonts w:cs="Arial"/>
          <w:sz w:val="22"/>
          <w:szCs w:val="22"/>
          <w:lang w:val="pt-BR"/>
        </w:rPr>
        <w:t>s</w:t>
      </w:r>
      <w:r w:rsidR="00DF6171" w:rsidRPr="00DF4975">
        <w:rPr>
          <w:rFonts w:cs="Arial"/>
          <w:sz w:val="22"/>
          <w:szCs w:val="22"/>
        </w:rPr>
        <w:t xml:space="preserve"> de </w:t>
      </w:r>
      <w:r w:rsidR="006D226B" w:rsidRPr="00DF4975">
        <w:rPr>
          <w:rFonts w:cs="Arial"/>
          <w:sz w:val="22"/>
          <w:szCs w:val="22"/>
          <w:lang w:val="pt-BR"/>
        </w:rPr>
        <w:t>R</w:t>
      </w:r>
      <w:proofErr w:type="spellStart"/>
      <w:r w:rsidR="00DF6171" w:rsidRPr="00DF4975">
        <w:rPr>
          <w:rFonts w:cs="Arial"/>
          <w:sz w:val="22"/>
          <w:szCs w:val="22"/>
        </w:rPr>
        <w:t>eferência</w:t>
      </w:r>
      <w:proofErr w:type="spellEnd"/>
      <w:r w:rsidR="00DF6171" w:rsidRPr="00DF4975">
        <w:rPr>
          <w:rFonts w:cs="Arial"/>
          <w:sz w:val="22"/>
          <w:szCs w:val="22"/>
        </w:rPr>
        <w:t xml:space="preserve"> ou p</w:t>
      </w:r>
      <w:r w:rsidRPr="00DF4975">
        <w:rPr>
          <w:rFonts w:cs="Arial"/>
          <w:sz w:val="22"/>
          <w:szCs w:val="22"/>
        </w:rPr>
        <w:t xml:space="preserve">ara </w:t>
      </w:r>
      <w:r w:rsidR="00DF6171" w:rsidRPr="00DF4975">
        <w:rPr>
          <w:rFonts w:cs="Arial"/>
          <w:sz w:val="22"/>
          <w:szCs w:val="22"/>
        </w:rPr>
        <w:t>marca/</w:t>
      </w:r>
      <w:r w:rsidRPr="00DF4975">
        <w:rPr>
          <w:rFonts w:cs="Arial"/>
          <w:sz w:val="22"/>
          <w:szCs w:val="22"/>
        </w:rPr>
        <w:t xml:space="preserve">agendar </w:t>
      </w:r>
      <w:r w:rsidR="00DF6171" w:rsidRPr="00DF4975">
        <w:rPr>
          <w:rFonts w:cs="Arial"/>
          <w:sz w:val="22"/>
          <w:szCs w:val="22"/>
        </w:rPr>
        <w:t xml:space="preserve">a </w:t>
      </w:r>
      <w:r w:rsidRPr="00DF4975">
        <w:rPr>
          <w:rFonts w:cs="Arial"/>
          <w:sz w:val="22"/>
          <w:szCs w:val="22"/>
        </w:rPr>
        <w:t xml:space="preserve">visita, as </w:t>
      </w:r>
      <w:r w:rsidR="00DF6171" w:rsidRPr="00DF4975">
        <w:rPr>
          <w:rFonts w:cs="Arial"/>
          <w:sz w:val="22"/>
          <w:szCs w:val="22"/>
        </w:rPr>
        <w:t xml:space="preserve">empresas </w:t>
      </w:r>
      <w:r w:rsidRPr="00DF4975">
        <w:rPr>
          <w:rFonts w:cs="Arial"/>
          <w:sz w:val="22"/>
          <w:szCs w:val="22"/>
        </w:rPr>
        <w:t>interessadas poderão o</w:t>
      </w:r>
      <w:r w:rsidR="00DF6171" w:rsidRPr="00DF4975">
        <w:rPr>
          <w:rFonts w:cs="Arial"/>
          <w:sz w:val="22"/>
          <w:szCs w:val="22"/>
        </w:rPr>
        <w:t xml:space="preserve">ptar por entrar em contato com </w:t>
      </w:r>
      <w:r w:rsidRPr="00DF4975">
        <w:rPr>
          <w:rFonts w:cs="Arial"/>
          <w:sz w:val="22"/>
          <w:szCs w:val="22"/>
        </w:rPr>
        <w:t xml:space="preserve">a Gerência Regional de </w:t>
      </w:r>
      <w:r w:rsidR="000F56A2" w:rsidRPr="00DF4975">
        <w:rPr>
          <w:rFonts w:cs="Arial"/>
          <w:sz w:val="22"/>
          <w:szCs w:val="22"/>
          <w:lang w:val="pt-BR"/>
        </w:rPr>
        <w:t>Administração e Logística</w:t>
      </w:r>
      <w:r w:rsidRPr="00DF4975">
        <w:rPr>
          <w:rFonts w:cs="Arial"/>
          <w:sz w:val="22"/>
          <w:szCs w:val="22"/>
        </w:rPr>
        <w:t xml:space="preserve"> da CODEVASF</w:t>
      </w:r>
      <w:r w:rsidR="000F56A2" w:rsidRPr="00DF4975">
        <w:rPr>
          <w:rFonts w:cs="Arial"/>
          <w:sz w:val="22"/>
          <w:szCs w:val="22"/>
          <w:lang w:val="pt-BR"/>
        </w:rPr>
        <w:t xml:space="preserve"> – 6ª/GRA</w:t>
      </w:r>
      <w:r w:rsidRPr="00DF4975">
        <w:rPr>
          <w:rFonts w:cs="Arial"/>
          <w:sz w:val="22"/>
          <w:szCs w:val="22"/>
        </w:rPr>
        <w:t xml:space="preserve">, em </w:t>
      </w:r>
      <w:r w:rsidR="00E4236B" w:rsidRPr="00DF4975">
        <w:rPr>
          <w:rFonts w:cs="Arial"/>
          <w:sz w:val="22"/>
          <w:szCs w:val="22"/>
          <w:lang w:val="pt-BR"/>
        </w:rPr>
        <w:t>Juazeiro</w:t>
      </w:r>
      <w:r w:rsidRPr="00DF4975">
        <w:rPr>
          <w:rFonts w:cs="Arial"/>
          <w:sz w:val="22"/>
          <w:szCs w:val="22"/>
        </w:rPr>
        <w:t xml:space="preserve">, no </w:t>
      </w:r>
      <w:r w:rsidR="00E4236B" w:rsidRPr="00DF4975">
        <w:rPr>
          <w:rFonts w:cs="Arial"/>
          <w:sz w:val="22"/>
          <w:szCs w:val="22"/>
          <w:lang w:val="pt-BR"/>
        </w:rPr>
        <w:t>E</w:t>
      </w:r>
      <w:proofErr w:type="spellStart"/>
      <w:r w:rsidRPr="00DF4975">
        <w:rPr>
          <w:rFonts w:cs="Arial"/>
          <w:sz w:val="22"/>
          <w:szCs w:val="22"/>
        </w:rPr>
        <w:t>stado</w:t>
      </w:r>
      <w:proofErr w:type="spellEnd"/>
      <w:r w:rsidRPr="00DF4975">
        <w:rPr>
          <w:rFonts w:cs="Arial"/>
          <w:sz w:val="22"/>
          <w:szCs w:val="22"/>
        </w:rPr>
        <w:t xml:space="preserve"> d</w:t>
      </w:r>
      <w:r w:rsidR="00E4236B" w:rsidRPr="00DF4975">
        <w:rPr>
          <w:rFonts w:cs="Arial"/>
          <w:sz w:val="22"/>
          <w:szCs w:val="22"/>
          <w:lang w:val="pt-BR"/>
        </w:rPr>
        <w:t>a Bahia</w:t>
      </w:r>
      <w:r w:rsidRPr="00DF4975">
        <w:rPr>
          <w:rFonts w:cs="Arial"/>
          <w:sz w:val="22"/>
          <w:szCs w:val="22"/>
        </w:rPr>
        <w:t>, nos telefones: (</w:t>
      </w:r>
      <w:r w:rsidR="00E4236B" w:rsidRPr="00DF4975">
        <w:rPr>
          <w:rFonts w:cs="Arial"/>
          <w:sz w:val="22"/>
          <w:szCs w:val="22"/>
          <w:lang w:val="pt-BR"/>
        </w:rPr>
        <w:t>74</w:t>
      </w:r>
      <w:r w:rsidRPr="00DF4975">
        <w:rPr>
          <w:rFonts w:cs="Arial"/>
          <w:sz w:val="22"/>
          <w:szCs w:val="22"/>
        </w:rPr>
        <w:t>)</w:t>
      </w:r>
      <w:r w:rsidR="00E4236B" w:rsidRPr="00DF4975">
        <w:rPr>
          <w:rFonts w:cs="Arial"/>
          <w:sz w:val="22"/>
          <w:szCs w:val="22"/>
          <w:lang w:val="pt-BR"/>
        </w:rPr>
        <w:t xml:space="preserve"> 3614 62</w:t>
      </w:r>
      <w:r w:rsidR="000F56A2" w:rsidRPr="00DF4975">
        <w:rPr>
          <w:rFonts w:cs="Arial"/>
          <w:sz w:val="22"/>
          <w:szCs w:val="22"/>
          <w:lang w:val="pt-BR"/>
        </w:rPr>
        <w:t>56</w:t>
      </w:r>
      <w:r w:rsidR="006B0A51" w:rsidRPr="00DF4975">
        <w:rPr>
          <w:rFonts w:cs="Arial"/>
          <w:sz w:val="22"/>
          <w:szCs w:val="22"/>
          <w:lang w:val="pt-BR"/>
        </w:rPr>
        <w:t xml:space="preserve"> / 3614 62</w:t>
      </w:r>
      <w:r w:rsidR="00A4108B" w:rsidRPr="00DF4975">
        <w:rPr>
          <w:rFonts w:cs="Arial"/>
          <w:sz w:val="22"/>
          <w:szCs w:val="22"/>
          <w:lang w:val="pt-BR"/>
        </w:rPr>
        <w:t>51</w:t>
      </w:r>
      <w:r w:rsidR="006B0A51" w:rsidRPr="00DF4975">
        <w:rPr>
          <w:rFonts w:cs="Arial"/>
          <w:sz w:val="22"/>
          <w:szCs w:val="22"/>
          <w:lang w:val="pt-BR"/>
        </w:rPr>
        <w:t xml:space="preserve"> / </w:t>
      </w:r>
      <w:r w:rsidR="000908BE" w:rsidRPr="00DF4975">
        <w:rPr>
          <w:rFonts w:cs="Arial"/>
          <w:sz w:val="22"/>
          <w:szCs w:val="22"/>
          <w:lang w:val="pt-BR"/>
        </w:rPr>
        <w:t>3614 62</w:t>
      </w:r>
      <w:r w:rsidR="00A4108B" w:rsidRPr="00DF4975">
        <w:rPr>
          <w:rFonts w:cs="Arial"/>
          <w:sz w:val="22"/>
          <w:szCs w:val="22"/>
          <w:lang w:val="pt-BR"/>
        </w:rPr>
        <w:t>14</w:t>
      </w:r>
      <w:r w:rsidRPr="00DF4975">
        <w:rPr>
          <w:rFonts w:cs="Arial"/>
          <w:sz w:val="22"/>
          <w:szCs w:val="22"/>
        </w:rPr>
        <w:t>.</w:t>
      </w:r>
      <w:r w:rsidR="00E4236B" w:rsidRPr="00DF4975">
        <w:rPr>
          <w:rFonts w:cs="Arial"/>
          <w:sz w:val="22"/>
          <w:szCs w:val="22"/>
        </w:rPr>
        <w:t xml:space="preserve"> </w:t>
      </w:r>
    </w:p>
    <w:p w14:paraId="0C528805" w14:textId="77777777" w:rsidR="00CD650E" w:rsidRPr="00DF4975" w:rsidRDefault="00CD650E" w:rsidP="009C6A76">
      <w:pPr>
        <w:rPr>
          <w:sz w:val="22"/>
          <w:szCs w:val="22"/>
        </w:rPr>
      </w:pPr>
    </w:p>
    <w:p w14:paraId="01D15775" w14:textId="77777777" w:rsidR="00CD650E" w:rsidRPr="00DF4975" w:rsidRDefault="00CD650E" w:rsidP="00CD650E">
      <w:pPr>
        <w:pStyle w:val="Ttulo1"/>
        <w:rPr>
          <w:rFonts w:cs="Arial"/>
          <w:sz w:val="22"/>
          <w:szCs w:val="22"/>
        </w:rPr>
      </w:pPr>
      <w:bookmarkStart w:id="11" w:name="_Toc476578036"/>
      <w:r w:rsidRPr="00DF4975">
        <w:rPr>
          <w:rFonts w:cs="Arial"/>
          <w:sz w:val="22"/>
          <w:szCs w:val="22"/>
        </w:rPr>
        <w:t>PROPOSTA FINANCEIRA</w:t>
      </w:r>
      <w:bookmarkEnd w:id="11"/>
    </w:p>
    <w:p w14:paraId="5714C84B" w14:textId="77777777" w:rsidR="00CD650E" w:rsidRPr="00DF4975" w:rsidRDefault="00CD650E" w:rsidP="00CD650E">
      <w:pPr>
        <w:rPr>
          <w:sz w:val="22"/>
          <w:szCs w:val="22"/>
        </w:rPr>
      </w:pPr>
    </w:p>
    <w:p w14:paraId="5354C634" w14:textId="77777777" w:rsidR="00CD650E" w:rsidRPr="00DF4975" w:rsidRDefault="00CD650E" w:rsidP="00CD650E">
      <w:pPr>
        <w:pStyle w:val="Ttulo2"/>
        <w:ind w:left="0" w:firstLine="0"/>
        <w:rPr>
          <w:rFonts w:cs="Arial"/>
          <w:sz w:val="22"/>
          <w:szCs w:val="22"/>
        </w:rPr>
      </w:pPr>
      <w:r w:rsidRPr="00DF4975">
        <w:rPr>
          <w:rFonts w:cs="Arial"/>
          <w:sz w:val="22"/>
          <w:szCs w:val="22"/>
        </w:rPr>
        <w:t>As propostas financeiras deverão conter no mínimo o seguinte:</w:t>
      </w:r>
    </w:p>
    <w:p w14:paraId="7644AB61" w14:textId="77777777" w:rsidR="00CD650E" w:rsidRPr="00DF4975" w:rsidRDefault="00CD650E" w:rsidP="00FC3C79">
      <w:pPr>
        <w:pStyle w:val="PargrafodaLista"/>
        <w:numPr>
          <w:ilvl w:val="0"/>
          <w:numId w:val="8"/>
        </w:numPr>
        <w:suppressAutoHyphens/>
        <w:spacing w:before="120" w:after="120"/>
        <w:ind w:left="1134" w:hanging="425"/>
        <w:rPr>
          <w:sz w:val="22"/>
          <w:szCs w:val="22"/>
        </w:rPr>
      </w:pPr>
      <w:r w:rsidRPr="00DF4975">
        <w:rPr>
          <w:sz w:val="22"/>
          <w:szCs w:val="22"/>
        </w:rPr>
        <w:t xml:space="preserve">Nome, endereço, cidade, estado e país do </w:t>
      </w:r>
      <w:r w:rsidR="00AE2EC1" w:rsidRPr="00DF4975">
        <w:rPr>
          <w:sz w:val="22"/>
          <w:szCs w:val="22"/>
        </w:rPr>
        <w:t>fornecedor</w:t>
      </w:r>
      <w:r w:rsidRPr="00DF4975">
        <w:rPr>
          <w:sz w:val="22"/>
          <w:szCs w:val="22"/>
        </w:rPr>
        <w:t xml:space="preserve"> de cada bem ofertado;</w:t>
      </w:r>
    </w:p>
    <w:p w14:paraId="436F970F" w14:textId="77777777" w:rsidR="006121FE" w:rsidRPr="00DF4975" w:rsidRDefault="006121FE" w:rsidP="006121FE">
      <w:pPr>
        <w:pStyle w:val="PargrafodaLista"/>
        <w:suppressAutoHyphens/>
        <w:spacing w:before="120" w:after="120"/>
        <w:ind w:left="1134"/>
        <w:rPr>
          <w:sz w:val="22"/>
          <w:szCs w:val="22"/>
        </w:rPr>
      </w:pPr>
    </w:p>
    <w:p w14:paraId="2B02E6CE" w14:textId="77777777" w:rsidR="00DE1E3A" w:rsidRPr="00DF4975" w:rsidRDefault="00DE1E3A" w:rsidP="00FC3C79">
      <w:pPr>
        <w:pStyle w:val="PargrafodaLista"/>
        <w:numPr>
          <w:ilvl w:val="0"/>
          <w:numId w:val="8"/>
        </w:numPr>
        <w:suppressAutoHyphens/>
        <w:spacing w:before="120" w:after="120"/>
        <w:ind w:left="1134" w:hanging="425"/>
        <w:rPr>
          <w:sz w:val="22"/>
          <w:szCs w:val="22"/>
        </w:rPr>
      </w:pPr>
      <w:r w:rsidRPr="00DF4975">
        <w:rPr>
          <w:sz w:val="22"/>
          <w:szCs w:val="22"/>
        </w:rPr>
        <w:t xml:space="preserve">As especificações técnicas claras, completas e minuciosas dos </w:t>
      </w:r>
      <w:r w:rsidR="000400C6" w:rsidRPr="00DF4975">
        <w:rPr>
          <w:sz w:val="22"/>
          <w:szCs w:val="22"/>
        </w:rPr>
        <w:t>fornecimentos</w:t>
      </w:r>
      <w:r w:rsidRPr="00DF4975">
        <w:rPr>
          <w:sz w:val="22"/>
          <w:szCs w:val="22"/>
        </w:rPr>
        <w:t xml:space="preserve"> ofertados, em conformidade com este</w:t>
      </w:r>
      <w:r w:rsidR="000400C6" w:rsidRPr="00DF4975">
        <w:rPr>
          <w:sz w:val="22"/>
          <w:szCs w:val="22"/>
        </w:rPr>
        <w:t>s</w:t>
      </w:r>
      <w:r w:rsidRPr="00DF4975">
        <w:rPr>
          <w:sz w:val="22"/>
          <w:szCs w:val="22"/>
        </w:rPr>
        <w:t xml:space="preserve"> Termo</w:t>
      </w:r>
      <w:r w:rsidR="000400C6" w:rsidRPr="00DF4975">
        <w:rPr>
          <w:sz w:val="22"/>
          <w:szCs w:val="22"/>
        </w:rPr>
        <w:t>s</w:t>
      </w:r>
      <w:r w:rsidRPr="00DF4975">
        <w:rPr>
          <w:sz w:val="22"/>
          <w:szCs w:val="22"/>
        </w:rPr>
        <w:t xml:space="preserve"> de Referência, podendo ser apresentada sob a forma de literatura, catálogo, desenhos e dados; </w:t>
      </w:r>
    </w:p>
    <w:p w14:paraId="295D23D6" w14:textId="77777777" w:rsidR="00DE1E3A" w:rsidRPr="00DF4975" w:rsidRDefault="00DE1E3A" w:rsidP="006121FE">
      <w:pPr>
        <w:pStyle w:val="PargrafodaLista"/>
        <w:suppressAutoHyphens/>
        <w:spacing w:before="120" w:after="120"/>
        <w:ind w:left="1134"/>
        <w:rPr>
          <w:sz w:val="22"/>
          <w:szCs w:val="22"/>
        </w:rPr>
      </w:pPr>
    </w:p>
    <w:p w14:paraId="753488A7" w14:textId="77777777" w:rsidR="00CD650E" w:rsidRPr="00DF4975" w:rsidRDefault="00CD650E" w:rsidP="00FC3C79">
      <w:pPr>
        <w:pStyle w:val="PargrafodaLista"/>
        <w:numPr>
          <w:ilvl w:val="0"/>
          <w:numId w:val="8"/>
        </w:numPr>
        <w:suppressAutoHyphens/>
        <w:spacing w:before="120" w:after="120"/>
        <w:ind w:left="1134" w:hanging="425"/>
        <w:rPr>
          <w:sz w:val="22"/>
          <w:szCs w:val="22"/>
        </w:rPr>
      </w:pPr>
      <w:r w:rsidRPr="00DF4975">
        <w:rPr>
          <w:sz w:val="22"/>
          <w:szCs w:val="22"/>
        </w:rPr>
        <w:t xml:space="preserve">Planilha de </w:t>
      </w:r>
      <w:r w:rsidR="00692C5C" w:rsidRPr="00DF4975">
        <w:rPr>
          <w:sz w:val="22"/>
          <w:szCs w:val="22"/>
        </w:rPr>
        <w:t xml:space="preserve">preços unitários e totais ofertados para </w:t>
      </w:r>
      <w:r w:rsidR="00A4108B" w:rsidRPr="00DF4975">
        <w:rPr>
          <w:sz w:val="22"/>
          <w:szCs w:val="22"/>
        </w:rPr>
        <w:t>os veículos</w:t>
      </w:r>
      <w:r w:rsidR="00692C5C" w:rsidRPr="00DF4975">
        <w:rPr>
          <w:sz w:val="22"/>
          <w:szCs w:val="22"/>
        </w:rPr>
        <w:t>,</w:t>
      </w:r>
      <w:r w:rsidRPr="00DF4975">
        <w:rPr>
          <w:sz w:val="22"/>
          <w:szCs w:val="22"/>
        </w:rPr>
        <w:t xml:space="preserve"> devidamente preenchida, com clareza e sem rasuras</w:t>
      </w:r>
      <w:r w:rsidR="00E4236B" w:rsidRPr="00DF4975">
        <w:rPr>
          <w:sz w:val="22"/>
          <w:szCs w:val="22"/>
        </w:rPr>
        <w:t>;</w:t>
      </w:r>
    </w:p>
    <w:p w14:paraId="7B6B6C8B" w14:textId="77777777" w:rsidR="00DE1E3A" w:rsidRPr="00DF4975" w:rsidRDefault="00DE1E3A" w:rsidP="00D17408">
      <w:pPr>
        <w:rPr>
          <w:sz w:val="22"/>
          <w:szCs w:val="22"/>
        </w:rPr>
      </w:pPr>
    </w:p>
    <w:p w14:paraId="633016B1" w14:textId="77777777" w:rsidR="00CD650E" w:rsidRPr="00DF4975" w:rsidRDefault="00CD650E" w:rsidP="0045420B">
      <w:pPr>
        <w:pStyle w:val="PargrafodaLista"/>
        <w:numPr>
          <w:ilvl w:val="0"/>
          <w:numId w:val="8"/>
        </w:numPr>
        <w:suppressAutoHyphens/>
        <w:spacing w:before="120" w:after="120"/>
        <w:ind w:left="1134" w:hanging="425"/>
        <w:rPr>
          <w:sz w:val="22"/>
          <w:szCs w:val="22"/>
        </w:rPr>
      </w:pPr>
      <w:r w:rsidRPr="00DF4975">
        <w:rPr>
          <w:sz w:val="22"/>
          <w:szCs w:val="22"/>
        </w:rPr>
        <w:t>O prazo de validade da proposta será de 60 (sessenta) dias contados a partir da data estabelecida para entrega das mesmas, sujeita a revalidação por idêntico período.</w:t>
      </w:r>
    </w:p>
    <w:p w14:paraId="46E36A6E" w14:textId="77777777" w:rsidR="00B07861" w:rsidRPr="00DF4975" w:rsidRDefault="00B07861" w:rsidP="00B07861">
      <w:pPr>
        <w:pStyle w:val="PargrafodaLista"/>
        <w:rPr>
          <w:sz w:val="22"/>
          <w:szCs w:val="22"/>
        </w:rPr>
      </w:pPr>
    </w:p>
    <w:p w14:paraId="70D1E135" w14:textId="77777777" w:rsidR="00CD650E" w:rsidRPr="00DF4975" w:rsidRDefault="00CD650E" w:rsidP="00CD650E">
      <w:pPr>
        <w:pStyle w:val="Ttulo3"/>
        <w:ind w:left="0" w:firstLine="0"/>
        <w:rPr>
          <w:rFonts w:cs="Arial"/>
          <w:sz w:val="22"/>
          <w:szCs w:val="22"/>
        </w:rPr>
      </w:pPr>
      <w:bookmarkStart w:id="12" w:name="_Ref463944649"/>
      <w:r w:rsidRPr="00DF4975">
        <w:rPr>
          <w:rFonts w:cs="Arial"/>
          <w:sz w:val="22"/>
          <w:szCs w:val="22"/>
        </w:rPr>
        <w:t>Nos preços unitários propostos, deverão estar incluídos todos os custos, seguro, transporte, carga e descarga do</w:t>
      </w:r>
      <w:r w:rsidR="000400C6" w:rsidRPr="00DF4975">
        <w:rPr>
          <w:rFonts w:cs="Arial"/>
          <w:sz w:val="22"/>
          <w:szCs w:val="22"/>
          <w:lang w:val="pt-BR"/>
        </w:rPr>
        <w:t>(s)</w:t>
      </w:r>
      <w:r w:rsidRPr="00DF4975">
        <w:rPr>
          <w:rFonts w:cs="Arial"/>
          <w:sz w:val="22"/>
          <w:szCs w:val="22"/>
        </w:rPr>
        <w:t xml:space="preserve"> </w:t>
      </w:r>
      <w:r w:rsidR="000400C6" w:rsidRPr="00DF4975">
        <w:rPr>
          <w:rFonts w:cs="Arial"/>
          <w:sz w:val="22"/>
          <w:szCs w:val="22"/>
          <w:lang w:val="pt-BR"/>
        </w:rPr>
        <w:t>item(</w:t>
      </w:r>
      <w:proofErr w:type="spellStart"/>
      <w:r w:rsidR="000400C6" w:rsidRPr="00DF4975">
        <w:rPr>
          <w:rFonts w:cs="Arial"/>
          <w:sz w:val="22"/>
          <w:szCs w:val="22"/>
          <w:lang w:val="pt-BR"/>
        </w:rPr>
        <w:t>ns</w:t>
      </w:r>
      <w:proofErr w:type="spellEnd"/>
      <w:r w:rsidR="000400C6" w:rsidRPr="00DF4975">
        <w:rPr>
          <w:rFonts w:cs="Arial"/>
          <w:sz w:val="22"/>
          <w:szCs w:val="22"/>
          <w:lang w:val="pt-BR"/>
        </w:rPr>
        <w:t>)</w:t>
      </w:r>
      <w:r w:rsidRPr="00DF4975">
        <w:rPr>
          <w:rFonts w:cs="Arial"/>
          <w:sz w:val="22"/>
          <w:szCs w:val="22"/>
        </w:rPr>
        <w:t xml:space="preserve">, testes de fábrica e do campo, mão-de-obra, leis sociais, </w:t>
      </w:r>
      <w:r w:rsidR="005F27C1" w:rsidRPr="00DF4975">
        <w:rPr>
          <w:rFonts w:cs="Arial"/>
          <w:sz w:val="22"/>
          <w:szCs w:val="22"/>
        </w:rPr>
        <w:t xml:space="preserve">encargos sociais, trabalhistas, previdenciárias, securitárias, </w:t>
      </w:r>
      <w:r w:rsidRPr="00DF4975">
        <w:rPr>
          <w:rFonts w:cs="Arial"/>
          <w:sz w:val="22"/>
          <w:szCs w:val="22"/>
        </w:rPr>
        <w:t>tributos (ICMS, PIS, COFINS, IRRF, CSLL e IPI), e quaisquer encargos</w:t>
      </w:r>
      <w:r w:rsidR="0097324A" w:rsidRPr="00DF4975">
        <w:rPr>
          <w:rFonts w:cs="Arial"/>
          <w:sz w:val="22"/>
          <w:szCs w:val="22"/>
        </w:rPr>
        <w:t>/taxas</w:t>
      </w:r>
      <w:r w:rsidRPr="00DF4975">
        <w:rPr>
          <w:rFonts w:cs="Arial"/>
          <w:sz w:val="22"/>
          <w:szCs w:val="22"/>
        </w:rPr>
        <w:t xml:space="preserve"> que incidam </w:t>
      </w:r>
      <w:r w:rsidR="0097324A" w:rsidRPr="00DF4975">
        <w:rPr>
          <w:rFonts w:cs="Arial"/>
          <w:sz w:val="22"/>
          <w:szCs w:val="22"/>
        </w:rPr>
        <w:t>ou venham a incidir, direta ou indiretamente, no</w:t>
      </w:r>
      <w:r w:rsidRPr="00DF4975">
        <w:rPr>
          <w:rFonts w:cs="Arial"/>
          <w:sz w:val="22"/>
          <w:szCs w:val="22"/>
        </w:rPr>
        <w:t>s fornecimentos objeto deste</w:t>
      </w:r>
      <w:r w:rsidR="000400C6" w:rsidRPr="00DF4975">
        <w:rPr>
          <w:rFonts w:cs="Arial"/>
          <w:sz w:val="22"/>
          <w:szCs w:val="22"/>
          <w:lang w:val="pt-BR"/>
        </w:rPr>
        <w:t>s</w:t>
      </w:r>
      <w:r w:rsidRPr="00DF4975">
        <w:rPr>
          <w:rFonts w:cs="Arial"/>
          <w:sz w:val="22"/>
          <w:szCs w:val="22"/>
        </w:rPr>
        <w:t xml:space="preserve"> </w:t>
      </w:r>
      <w:r w:rsidR="0045420B" w:rsidRPr="00DF4975">
        <w:rPr>
          <w:rFonts w:cs="Arial"/>
          <w:sz w:val="22"/>
          <w:szCs w:val="22"/>
          <w:lang w:val="pt-BR"/>
        </w:rPr>
        <w:t>T</w:t>
      </w:r>
      <w:r w:rsidRPr="00DF4975">
        <w:rPr>
          <w:rFonts w:cs="Arial"/>
          <w:sz w:val="22"/>
          <w:szCs w:val="22"/>
        </w:rPr>
        <w:t>ermo</w:t>
      </w:r>
      <w:r w:rsidR="000400C6" w:rsidRPr="00DF4975">
        <w:rPr>
          <w:rFonts w:cs="Arial"/>
          <w:sz w:val="22"/>
          <w:szCs w:val="22"/>
          <w:lang w:val="pt-BR"/>
        </w:rPr>
        <w:t>s</w:t>
      </w:r>
      <w:r w:rsidRPr="00DF4975">
        <w:rPr>
          <w:rFonts w:cs="Arial"/>
          <w:sz w:val="22"/>
          <w:szCs w:val="22"/>
        </w:rPr>
        <w:t xml:space="preserve"> de Referência.</w:t>
      </w:r>
      <w:bookmarkEnd w:id="12"/>
      <w:r w:rsidR="0097324A" w:rsidRPr="00DF4975">
        <w:rPr>
          <w:rFonts w:cs="Arial"/>
          <w:sz w:val="22"/>
          <w:szCs w:val="22"/>
        </w:rPr>
        <w:t xml:space="preserve"> No caso de omissão, considerar-se-ão como inclusas nos preços.</w:t>
      </w:r>
    </w:p>
    <w:p w14:paraId="3EB9938F" w14:textId="77777777" w:rsidR="00CD650E" w:rsidRPr="00DF4975" w:rsidRDefault="00CD650E" w:rsidP="00CD650E">
      <w:pPr>
        <w:pStyle w:val="Ttulo2"/>
        <w:numPr>
          <w:ilvl w:val="0"/>
          <w:numId w:val="0"/>
        </w:numPr>
        <w:rPr>
          <w:rFonts w:cs="Arial"/>
          <w:sz w:val="22"/>
          <w:szCs w:val="22"/>
        </w:rPr>
      </w:pPr>
    </w:p>
    <w:p w14:paraId="705E9E9A" w14:textId="77777777" w:rsidR="00775F6D" w:rsidRPr="00DF4975" w:rsidRDefault="00775F6D" w:rsidP="00775F6D">
      <w:pPr>
        <w:pStyle w:val="Ttulo3"/>
        <w:ind w:left="0" w:firstLine="0"/>
        <w:rPr>
          <w:rFonts w:cs="Arial"/>
          <w:sz w:val="22"/>
          <w:szCs w:val="22"/>
        </w:rPr>
      </w:pPr>
      <w:r w:rsidRPr="00DF4975">
        <w:rPr>
          <w:rFonts w:cs="Arial"/>
          <w:sz w:val="22"/>
          <w:szCs w:val="22"/>
        </w:rPr>
        <w:t xml:space="preserve">Para efeito do disposto no subitem acima a licitante deverá considerar a tributação plena até o local de entrega </w:t>
      </w:r>
      <w:r w:rsidR="00D17408" w:rsidRPr="00DF4975">
        <w:rPr>
          <w:rFonts w:cs="Arial"/>
          <w:sz w:val="22"/>
          <w:szCs w:val="22"/>
          <w:lang w:val="pt-BR"/>
        </w:rPr>
        <w:t>dos veículos</w:t>
      </w:r>
      <w:r w:rsidRPr="00DF4975">
        <w:rPr>
          <w:rFonts w:cs="Arial"/>
          <w:sz w:val="22"/>
          <w:szCs w:val="22"/>
        </w:rPr>
        <w:t xml:space="preserve">, considerando que a CODEVASF não possui inscrição estadual, sendo considerada consumidora final. É de responsabilidade do licitando arcar com todos os tributos incidentes. A proposta deverá indicar </w:t>
      </w:r>
      <w:r w:rsidR="0045420B" w:rsidRPr="00DF4975">
        <w:rPr>
          <w:rFonts w:cs="Arial"/>
          <w:sz w:val="22"/>
          <w:szCs w:val="22"/>
          <w:lang w:val="pt-BR"/>
        </w:rPr>
        <w:t>o</w:t>
      </w:r>
      <w:r w:rsidRPr="00DF4975">
        <w:rPr>
          <w:rFonts w:cs="Arial"/>
          <w:sz w:val="22"/>
          <w:szCs w:val="22"/>
        </w:rPr>
        <w:t>s preços d</w:t>
      </w:r>
      <w:r w:rsidR="000400C6" w:rsidRPr="00DF4975">
        <w:rPr>
          <w:rFonts w:cs="Arial"/>
          <w:sz w:val="22"/>
          <w:szCs w:val="22"/>
          <w:lang w:val="pt-BR"/>
        </w:rPr>
        <w:t>a</w:t>
      </w:r>
      <w:r w:rsidRPr="00DF4975">
        <w:rPr>
          <w:rFonts w:cs="Arial"/>
          <w:sz w:val="22"/>
          <w:szCs w:val="22"/>
        </w:rPr>
        <w:t>s ma</w:t>
      </w:r>
      <w:r w:rsidR="000400C6" w:rsidRPr="00DF4975">
        <w:rPr>
          <w:rFonts w:cs="Arial"/>
          <w:sz w:val="22"/>
          <w:szCs w:val="22"/>
          <w:lang w:val="pt-BR"/>
        </w:rPr>
        <w:t>quinas e equipamentos</w:t>
      </w:r>
      <w:r w:rsidRPr="00DF4975">
        <w:rPr>
          <w:rFonts w:cs="Arial"/>
          <w:sz w:val="22"/>
          <w:szCs w:val="22"/>
        </w:rPr>
        <w:t xml:space="preserve"> ofertados</w:t>
      </w:r>
      <w:r w:rsidR="0045420B" w:rsidRPr="00DF4975">
        <w:rPr>
          <w:rFonts w:cs="Arial"/>
          <w:sz w:val="22"/>
          <w:szCs w:val="22"/>
          <w:lang w:val="pt-BR"/>
        </w:rPr>
        <w:t xml:space="preserve"> em Reais</w:t>
      </w:r>
      <w:r w:rsidRPr="00DF4975">
        <w:rPr>
          <w:rFonts w:cs="Arial"/>
          <w:sz w:val="22"/>
          <w:szCs w:val="22"/>
        </w:rPr>
        <w:t>, com menção discriminada da referida tributação. A concorrente será responsável por quaisquer acréscimos que ocorrerem pela não observância desta particularidade.</w:t>
      </w:r>
    </w:p>
    <w:p w14:paraId="4683933E" w14:textId="77777777" w:rsidR="0094792D" w:rsidRPr="00DF4975" w:rsidRDefault="0094792D" w:rsidP="0045420B">
      <w:pPr>
        <w:tabs>
          <w:tab w:val="left" w:pos="1701"/>
        </w:tabs>
        <w:ind w:left="1275"/>
        <w:rPr>
          <w:sz w:val="22"/>
          <w:szCs w:val="22"/>
        </w:rPr>
      </w:pPr>
    </w:p>
    <w:p w14:paraId="40B48991" w14:textId="3FF6A1A5" w:rsidR="00AD382A" w:rsidRPr="00DF4975" w:rsidRDefault="00DF4975" w:rsidP="00AD382A">
      <w:pPr>
        <w:pStyle w:val="Ttulo1"/>
        <w:rPr>
          <w:rFonts w:cs="Arial"/>
          <w:sz w:val="22"/>
          <w:szCs w:val="22"/>
        </w:rPr>
      </w:pPr>
      <w:r w:rsidRPr="00DF4975">
        <w:rPr>
          <w:rFonts w:cs="Arial"/>
          <w:sz w:val="22"/>
          <w:szCs w:val="22"/>
        </w:rPr>
        <w:t>QUALIFICAÇÃO TÉCNICA</w:t>
      </w:r>
    </w:p>
    <w:p w14:paraId="4AD84FC4" w14:textId="77777777" w:rsidR="00F57C13" w:rsidRPr="00DF4975" w:rsidRDefault="00F57C13" w:rsidP="00DF4975">
      <w:pPr>
        <w:pStyle w:val="Ttulo2"/>
        <w:numPr>
          <w:ilvl w:val="1"/>
          <w:numId w:val="28"/>
        </w:numPr>
        <w:suppressAutoHyphens/>
        <w:spacing w:before="120" w:after="120"/>
        <w:ind w:left="851" w:hanging="851"/>
        <w:contextualSpacing w:val="0"/>
        <w:rPr>
          <w:rFonts w:cs="Arial"/>
          <w:sz w:val="22"/>
          <w:szCs w:val="22"/>
        </w:rPr>
      </w:pPr>
      <w:r w:rsidRPr="00DF4975">
        <w:rPr>
          <w:rFonts w:cs="Arial"/>
          <w:sz w:val="22"/>
          <w:szCs w:val="22"/>
        </w:rPr>
        <w:t>Serão aceitas propostas que atendam aos termos e condições das especificações técnicas sem desvio ou exceções aos requisitos técnicos, na forma solicitada no item 5 deste Termo de Referência.</w:t>
      </w:r>
    </w:p>
    <w:p w14:paraId="67790058" w14:textId="77777777" w:rsidR="00F57C13" w:rsidRPr="00DF4975" w:rsidRDefault="00F57C13" w:rsidP="00F57C13">
      <w:pPr>
        <w:pStyle w:val="Ttulo2"/>
        <w:numPr>
          <w:ilvl w:val="1"/>
          <w:numId w:val="28"/>
        </w:numPr>
        <w:suppressAutoHyphens/>
        <w:spacing w:before="120" w:after="120"/>
        <w:ind w:left="851" w:hanging="851"/>
        <w:contextualSpacing w:val="0"/>
        <w:rPr>
          <w:rFonts w:cs="Arial"/>
          <w:sz w:val="22"/>
          <w:szCs w:val="22"/>
        </w:rPr>
      </w:pPr>
      <w:r w:rsidRPr="00DF4975">
        <w:rPr>
          <w:rFonts w:cs="Arial"/>
          <w:sz w:val="22"/>
          <w:szCs w:val="22"/>
        </w:rPr>
        <w:t xml:space="preserve">Será considerado desvio aceitável aquele que não afeta de maneira substancial a qualidade ou o desempenho (performance) dos equipamentos/serviços, que não restrinja os direitos da CODEVASF e as obrigações do licitante e que também não prejudique ou afete a posição competitiva de outros licitantes que ofertarem </w:t>
      </w:r>
      <w:r w:rsidRPr="00DF4975">
        <w:rPr>
          <w:rFonts w:cs="Arial"/>
          <w:sz w:val="22"/>
          <w:szCs w:val="22"/>
        </w:rPr>
        <w:lastRenderedPageBreak/>
        <w:t>equipamentos/serviços dentro das condições estabelecidas. A CODEVASF poderá desprezar qualquer discrepância ou irregularidade de menor importância de uma proposta desde que não se verifiquem transgressões na forma construtiva e de materiais, constantes das Especificações Técnicas descritas no Anexo I deste Termo de Referência.</w:t>
      </w:r>
    </w:p>
    <w:p w14:paraId="280F309F" w14:textId="77777777" w:rsidR="00F57C13" w:rsidRPr="00DF4975" w:rsidRDefault="00F57C13" w:rsidP="00F57C13">
      <w:pPr>
        <w:pStyle w:val="Ttulo2"/>
        <w:numPr>
          <w:ilvl w:val="1"/>
          <w:numId w:val="28"/>
        </w:numPr>
        <w:suppressAutoHyphens/>
        <w:spacing w:before="120" w:after="120"/>
        <w:ind w:left="851" w:hanging="851"/>
        <w:contextualSpacing w:val="0"/>
        <w:rPr>
          <w:rFonts w:cs="Arial"/>
          <w:sz w:val="22"/>
          <w:szCs w:val="22"/>
        </w:rPr>
      </w:pPr>
      <w:r w:rsidRPr="00DF4975">
        <w:rPr>
          <w:rFonts w:cs="Arial"/>
          <w:sz w:val="22"/>
          <w:szCs w:val="22"/>
        </w:rPr>
        <w:t>O Licitante deverá apresentar os seguintes documentos:</w:t>
      </w:r>
    </w:p>
    <w:p w14:paraId="69C918E1" w14:textId="77777777" w:rsidR="00F57C13" w:rsidRPr="00DF4975" w:rsidRDefault="00F57C13" w:rsidP="00F57C13">
      <w:pPr>
        <w:pStyle w:val="PargrafodaLista"/>
        <w:numPr>
          <w:ilvl w:val="0"/>
          <w:numId w:val="32"/>
        </w:numPr>
        <w:rPr>
          <w:sz w:val="22"/>
          <w:szCs w:val="22"/>
          <w:lang w:eastAsia="x-none"/>
        </w:rPr>
      </w:pPr>
      <w:r w:rsidRPr="00DF4975">
        <w:rPr>
          <w:sz w:val="22"/>
          <w:szCs w:val="22"/>
          <w:lang w:eastAsia="x-none"/>
        </w:rPr>
        <w:t xml:space="preserve">Atestado (s) </w:t>
      </w:r>
      <w:r w:rsidRPr="00DF4975">
        <w:rPr>
          <w:sz w:val="22"/>
          <w:szCs w:val="22"/>
        </w:rPr>
        <w:t>em nome da concorrente, fornecidos por pessoa jurídica de direito público ou privado, descrevendo os fornecimentos/serviços de forma a permitir a comprovação da experiência do licitante na execução de serviços/fornecimentos similares ao objeto da licitação;</w:t>
      </w:r>
    </w:p>
    <w:p w14:paraId="62CC56C3" w14:textId="77777777" w:rsidR="00F57C13" w:rsidRPr="00DF4975" w:rsidRDefault="00F57C13" w:rsidP="005017DB">
      <w:pPr>
        <w:pStyle w:val="Ttulo2"/>
        <w:numPr>
          <w:ilvl w:val="0"/>
          <w:numId w:val="32"/>
        </w:numPr>
        <w:suppressAutoHyphens/>
        <w:spacing w:before="120" w:after="120"/>
        <w:contextualSpacing w:val="0"/>
        <w:rPr>
          <w:rFonts w:cs="Arial"/>
          <w:sz w:val="22"/>
          <w:szCs w:val="22"/>
          <w:lang w:val="pt-BR"/>
        </w:rPr>
      </w:pPr>
      <w:r w:rsidRPr="00DF4975">
        <w:rPr>
          <w:rFonts w:cs="Arial"/>
          <w:sz w:val="22"/>
          <w:szCs w:val="22"/>
        </w:rPr>
        <w:t>O Licitan</w:t>
      </w:r>
      <w:r w:rsidR="005017DB" w:rsidRPr="00DF4975">
        <w:rPr>
          <w:rFonts w:cs="Arial"/>
          <w:sz w:val="22"/>
          <w:szCs w:val="22"/>
        </w:rPr>
        <w:t>te deverá apresentar catálogos, desenhos e dados, ou descrição detalhada, sobre forma de literatura, demonstrando as principais características construtivas e operacionais dos equipamentos objeto desta licitação, e compreenderá no mínimo o seguinte</w:t>
      </w:r>
      <w:r w:rsidR="005017DB" w:rsidRPr="00DF4975">
        <w:rPr>
          <w:rFonts w:cs="Arial"/>
          <w:sz w:val="22"/>
          <w:szCs w:val="22"/>
          <w:lang w:val="pt-BR"/>
        </w:rPr>
        <w:t>:</w:t>
      </w:r>
    </w:p>
    <w:p w14:paraId="54296DAD" w14:textId="77777777" w:rsidR="00F57C13" w:rsidRPr="00DF4975" w:rsidRDefault="00F57C13" w:rsidP="005017DB">
      <w:pPr>
        <w:pStyle w:val="Ttulo2"/>
        <w:numPr>
          <w:ilvl w:val="0"/>
          <w:numId w:val="33"/>
        </w:numPr>
        <w:suppressAutoHyphens/>
        <w:spacing w:before="120" w:after="120"/>
        <w:ind w:firstLine="25"/>
        <w:contextualSpacing w:val="0"/>
        <w:rPr>
          <w:rFonts w:cs="Arial"/>
          <w:sz w:val="22"/>
          <w:szCs w:val="22"/>
        </w:rPr>
      </w:pPr>
      <w:r w:rsidRPr="00DF4975">
        <w:rPr>
          <w:rFonts w:cs="Arial"/>
          <w:sz w:val="22"/>
          <w:szCs w:val="22"/>
        </w:rPr>
        <w:t>Uma descrição detalhada das principais características técnicas e do desempenho dos bens, inclusive lista básica dos componentes com os respectivos fabricantes;</w:t>
      </w:r>
    </w:p>
    <w:p w14:paraId="546162D5" w14:textId="77777777" w:rsidR="004C196D" w:rsidRPr="00DF4975" w:rsidRDefault="00F57C13" w:rsidP="005017DB">
      <w:pPr>
        <w:pStyle w:val="Ttulo2"/>
        <w:numPr>
          <w:ilvl w:val="0"/>
          <w:numId w:val="33"/>
        </w:numPr>
        <w:suppressAutoHyphens/>
        <w:spacing w:before="120" w:after="120"/>
        <w:ind w:firstLine="25"/>
        <w:contextualSpacing w:val="0"/>
        <w:rPr>
          <w:rFonts w:cs="Arial"/>
          <w:sz w:val="22"/>
          <w:szCs w:val="22"/>
        </w:rPr>
      </w:pPr>
      <w:r w:rsidRPr="00DF4975">
        <w:rPr>
          <w:rFonts w:cs="Arial"/>
          <w:sz w:val="22"/>
          <w:szCs w:val="22"/>
        </w:rPr>
        <w:t>No caso da apresentação de catálogos de toda a linha de produtos do licitante, deve ser indicado claramente, quais os bens que constituem o objeto da proposta;</w:t>
      </w:r>
      <w:r w:rsidR="005017DB" w:rsidRPr="00DF4975">
        <w:rPr>
          <w:rFonts w:cs="Arial"/>
          <w:sz w:val="22"/>
          <w:szCs w:val="22"/>
        </w:rPr>
        <w:t xml:space="preserve"> </w:t>
      </w:r>
    </w:p>
    <w:p w14:paraId="37196F2E" w14:textId="77777777" w:rsidR="005017DB" w:rsidRPr="00DF4975" w:rsidRDefault="005017DB" w:rsidP="005017DB">
      <w:pPr>
        <w:rPr>
          <w:sz w:val="22"/>
          <w:szCs w:val="22"/>
          <w:lang w:val="x-none" w:eastAsia="x-none"/>
        </w:rPr>
      </w:pPr>
    </w:p>
    <w:p w14:paraId="65CAFD78" w14:textId="77777777" w:rsidR="00552B7B" w:rsidRPr="00DF4975" w:rsidRDefault="003745F8" w:rsidP="00552B7B">
      <w:pPr>
        <w:pStyle w:val="Ttulo1"/>
        <w:rPr>
          <w:rFonts w:cs="Arial"/>
          <w:sz w:val="22"/>
          <w:szCs w:val="22"/>
        </w:rPr>
      </w:pPr>
      <w:bookmarkStart w:id="13" w:name="_Toc476578038"/>
      <w:bookmarkStart w:id="14" w:name="_Toc459899239"/>
      <w:r w:rsidRPr="00DF4975">
        <w:rPr>
          <w:rFonts w:cs="Arial"/>
          <w:sz w:val="22"/>
          <w:szCs w:val="22"/>
        </w:rPr>
        <w:t xml:space="preserve">ORÇAMENTO </w:t>
      </w:r>
      <w:r w:rsidR="001536C1" w:rsidRPr="00DF4975">
        <w:rPr>
          <w:rFonts w:cs="Arial"/>
          <w:sz w:val="22"/>
          <w:szCs w:val="22"/>
        </w:rPr>
        <w:t>DE REFERÊNCIA</w:t>
      </w:r>
      <w:r w:rsidR="00552B7B" w:rsidRPr="00DF4975">
        <w:rPr>
          <w:rFonts w:cs="Arial"/>
          <w:sz w:val="22"/>
          <w:szCs w:val="22"/>
        </w:rPr>
        <w:t xml:space="preserve"> E DOTAÇÃO ORÇAMENTÁRIA</w:t>
      </w:r>
      <w:bookmarkEnd w:id="13"/>
    </w:p>
    <w:p w14:paraId="376AC28E" w14:textId="77777777" w:rsidR="00552B7B" w:rsidRPr="00DF4975" w:rsidRDefault="00552B7B" w:rsidP="00552B7B">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szCs w:val="22"/>
        </w:rPr>
      </w:pPr>
    </w:p>
    <w:p w14:paraId="15B692E3" w14:textId="77777777" w:rsidR="00552B7B" w:rsidRPr="00DF4975" w:rsidRDefault="00552B7B" w:rsidP="00185C50">
      <w:pPr>
        <w:pStyle w:val="Ttulo2"/>
        <w:ind w:left="0" w:firstLine="0"/>
        <w:rPr>
          <w:rFonts w:cs="Arial"/>
          <w:sz w:val="22"/>
          <w:szCs w:val="22"/>
        </w:rPr>
      </w:pPr>
      <w:bookmarkStart w:id="15" w:name="_Toc273434367"/>
      <w:r w:rsidRPr="00DF4975">
        <w:rPr>
          <w:rFonts w:cs="Arial"/>
          <w:sz w:val="22"/>
          <w:szCs w:val="22"/>
        </w:rPr>
        <w:t xml:space="preserve">A Codevasf se propõe a pagar pelos fornecimentos, objeto desta licitação, </w:t>
      </w:r>
      <w:bookmarkStart w:id="16" w:name="_Hlk25315555"/>
      <w:r w:rsidR="000D47B4" w:rsidRPr="00DF4975">
        <w:rPr>
          <w:rFonts w:eastAsia="Times New Roman" w:cs="Arial"/>
          <w:b/>
          <w:bCs/>
          <w:sz w:val="22"/>
          <w:szCs w:val="22"/>
          <w:lang w:eastAsia="pt-BR"/>
        </w:rPr>
        <w:t xml:space="preserve">R$ </w:t>
      </w:r>
      <w:bookmarkStart w:id="17" w:name="_Hlk25315582"/>
      <w:r w:rsidR="000D47B4" w:rsidRPr="00DF4975">
        <w:rPr>
          <w:rFonts w:eastAsia="Times New Roman" w:cs="Arial"/>
          <w:b/>
          <w:bCs/>
          <w:sz w:val="22"/>
          <w:szCs w:val="22"/>
          <w:lang w:eastAsia="pt-BR"/>
        </w:rPr>
        <w:t>7</w:t>
      </w:r>
      <w:r w:rsidR="00DC73F7" w:rsidRPr="00DF4975">
        <w:rPr>
          <w:rFonts w:eastAsia="Times New Roman" w:cs="Arial"/>
          <w:b/>
          <w:bCs/>
          <w:sz w:val="22"/>
          <w:szCs w:val="22"/>
          <w:lang w:val="pt-BR" w:eastAsia="pt-BR"/>
        </w:rPr>
        <w:t>45.307,01</w:t>
      </w:r>
      <w:r w:rsidR="000D47B4" w:rsidRPr="00DF4975">
        <w:rPr>
          <w:rFonts w:eastAsia="Times New Roman" w:cs="Arial"/>
          <w:b/>
          <w:bCs/>
          <w:sz w:val="22"/>
          <w:szCs w:val="22"/>
          <w:lang w:eastAsia="pt-BR"/>
        </w:rPr>
        <w:t xml:space="preserve"> (setecentos e quarenta e </w:t>
      </w:r>
      <w:r w:rsidR="00DC73F7" w:rsidRPr="00DF4975">
        <w:rPr>
          <w:rFonts w:eastAsia="Times New Roman" w:cs="Arial"/>
          <w:b/>
          <w:bCs/>
          <w:sz w:val="22"/>
          <w:szCs w:val="22"/>
          <w:lang w:val="pt-BR" w:eastAsia="pt-BR"/>
        </w:rPr>
        <w:t>cinco mil, trezentos e sete reais e um centavo</w:t>
      </w:r>
      <w:r w:rsidR="000D47B4" w:rsidRPr="00DF4975">
        <w:rPr>
          <w:rFonts w:eastAsia="Times New Roman" w:cs="Arial"/>
          <w:b/>
          <w:bCs/>
          <w:sz w:val="22"/>
          <w:szCs w:val="22"/>
          <w:lang w:eastAsia="pt-BR"/>
        </w:rPr>
        <w:t>)</w:t>
      </w:r>
      <w:r w:rsidRPr="00DF4975">
        <w:rPr>
          <w:rFonts w:cs="Arial"/>
          <w:sz w:val="22"/>
          <w:szCs w:val="22"/>
        </w:rPr>
        <w:t xml:space="preserve">, a preços de </w:t>
      </w:r>
      <w:r w:rsidR="005017DB" w:rsidRPr="00DF4975">
        <w:rPr>
          <w:rFonts w:cs="Arial"/>
          <w:sz w:val="22"/>
          <w:szCs w:val="22"/>
          <w:lang w:val="pt-BR"/>
        </w:rPr>
        <w:t>novembro</w:t>
      </w:r>
      <w:r w:rsidRPr="00DF4975">
        <w:rPr>
          <w:rFonts w:cs="Arial"/>
          <w:sz w:val="22"/>
          <w:szCs w:val="22"/>
        </w:rPr>
        <w:t>/201</w:t>
      </w:r>
      <w:r w:rsidR="005635A4" w:rsidRPr="00DF4975">
        <w:rPr>
          <w:rFonts w:cs="Arial"/>
          <w:sz w:val="22"/>
          <w:szCs w:val="22"/>
          <w:lang w:val="pt-BR"/>
        </w:rPr>
        <w:t>9</w:t>
      </w:r>
      <w:r w:rsidRPr="00DF4975">
        <w:rPr>
          <w:rFonts w:cs="Arial"/>
          <w:sz w:val="22"/>
          <w:szCs w:val="22"/>
        </w:rPr>
        <w:t>, conforme indicado nas Planilhas</w:t>
      </w:r>
      <w:r w:rsidR="00155522" w:rsidRPr="00DF4975">
        <w:rPr>
          <w:rFonts w:cs="Arial"/>
          <w:sz w:val="22"/>
          <w:szCs w:val="22"/>
        </w:rPr>
        <w:t xml:space="preserve"> de Quantidades e Preços Orçados, </w:t>
      </w:r>
      <w:r w:rsidRPr="00DF4975">
        <w:rPr>
          <w:rFonts w:cs="Arial"/>
          <w:sz w:val="22"/>
          <w:szCs w:val="22"/>
        </w:rPr>
        <w:t xml:space="preserve">constantes do </w:t>
      </w:r>
      <w:r w:rsidR="00155522" w:rsidRPr="00DF4975">
        <w:rPr>
          <w:rFonts w:cs="Arial"/>
          <w:sz w:val="22"/>
          <w:szCs w:val="22"/>
        </w:rPr>
        <w:t>An</w:t>
      </w:r>
      <w:r w:rsidRPr="00DF4975">
        <w:rPr>
          <w:rFonts w:cs="Arial"/>
          <w:sz w:val="22"/>
          <w:szCs w:val="22"/>
        </w:rPr>
        <w:t>exo</w:t>
      </w:r>
      <w:bookmarkEnd w:id="15"/>
      <w:r w:rsidR="00155522" w:rsidRPr="00DF4975">
        <w:rPr>
          <w:rFonts w:cs="Arial"/>
          <w:sz w:val="22"/>
          <w:szCs w:val="22"/>
        </w:rPr>
        <w:t xml:space="preserve"> I</w:t>
      </w:r>
      <w:r w:rsidRPr="00DF4975">
        <w:rPr>
          <w:rFonts w:cs="Arial"/>
          <w:sz w:val="22"/>
          <w:szCs w:val="22"/>
        </w:rPr>
        <w:t xml:space="preserve"> deste</w:t>
      </w:r>
      <w:r w:rsidR="009B7738" w:rsidRPr="00DF4975">
        <w:rPr>
          <w:rFonts w:cs="Arial"/>
          <w:sz w:val="22"/>
          <w:szCs w:val="22"/>
          <w:lang w:val="pt-BR"/>
        </w:rPr>
        <w:t>s</w:t>
      </w:r>
      <w:r w:rsidRPr="00DF4975">
        <w:rPr>
          <w:rFonts w:cs="Arial"/>
          <w:sz w:val="22"/>
          <w:szCs w:val="22"/>
        </w:rPr>
        <w:t xml:space="preserve"> </w:t>
      </w:r>
      <w:r w:rsidR="005635A4" w:rsidRPr="00DF4975">
        <w:rPr>
          <w:rFonts w:cs="Arial"/>
          <w:sz w:val="22"/>
          <w:szCs w:val="22"/>
          <w:lang w:val="pt-BR"/>
        </w:rPr>
        <w:t>T</w:t>
      </w:r>
      <w:r w:rsidRPr="00DF4975">
        <w:rPr>
          <w:rFonts w:cs="Arial"/>
          <w:sz w:val="22"/>
          <w:szCs w:val="22"/>
        </w:rPr>
        <w:t>ermo</w:t>
      </w:r>
      <w:r w:rsidR="009B7738" w:rsidRPr="00DF4975">
        <w:rPr>
          <w:rFonts w:cs="Arial"/>
          <w:sz w:val="22"/>
          <w:szCs w:val="22"/>
          <w:lang w:val="pt-BR"/>
        </w:rPr>
        <w:t>s</w:t>
      </w:r>
      <w:r w:rsidRPr="00DF4975">
        <w:rPr>
          <w:rFonts w:cs="Arial"/>
          <w:sz w:val="22"/>
          <w:szCs w:val="22"/>
        </w:rPr>
        <w:t xml:space="preserve"> de Referência</w:t>
      </w:r>
      <w:bookmarkEnd w:id="16"/>
      <w:bookmarkEnd w:id="17"/>
      <w:r w:rsidRPr="00DF4975">
        <w:rPr>
          <w:rFonts w:cs="Arial"/>
          <w:sz w:val="22"/>
          <w:szCs w:val="22"/>
        </w:rPr>
        <w:t>.</w:t>
      </w:r>
    </w:p>
    <w:p w14:paraId="182DC504" w14:textId="77777777" w:rsidR="00552B7B" w:rsidRPr="00DF4975" w:rsidRDefault="00552B7B" w:rsidP="00552B7B">
      <w:pPr>
        <w:ind w:left="426" w:hanging="426"/>
        <w:rPr>
          <w:sz w:val="22"/>
          <w:szCs w:val="22"/>
        </w:rPr>
      </w:pPr>
    </w:p>
    <w:p w14:paraId="2B06B59E" w14:textId="77777777" w:rsidR="00552B7B" w:rsidRPr="00DF4975" w:rsidRDefault="00552B7B" w:rsidP="00552B7B">
      <w:pPr>
        <w:pStyle w:val="Ttulo1"/>
        <w:rPr>
          <w:rFonts w:cs="Arial"/>
          <w:sz w:val="22"/>
          <w:szCs w:val="22"/>
        </w:rPr>
      </w:pPr>
      <w:bookmarkStart w:id="18" w:name="_Toc476578039"/>
      <w:r w:rsidRPr="00DF4975">
        <w:rPr>
          <w:rFonts w:cs="Arial"/>
          <w:sz w:val="22"/>
          <w:szCs w:val="22"/>
        </w:rPr>
        <w:t>PRAZO DE EXECUÇÃO DOS FORNECIMENTOS</w:t>
      </w:r>
      <w:bookmarkEnd w:id="14"/>
      <w:bookmarkEnd w:id="18"/>
    </w:p>
    <w:p w14:paraId="3B72259F" w14:textId="77777777" w:rsidR="00552B7B" w:rsidRPr="00DF4975" w:rsidRDefault="00552B7B" w:rsidP="00552B7B">
      <w:pPr>
        <w:rPr>
          <w:sz w:val="22"/>
          <w:szCs w:val="22"/>
        </w:rPr>
      </w:pPr>
    </w:p>
    <w:p w14:paraId="251A1995" w14:textId="77777777" w:rsidR="00AE2BA9" w:rsidRPr="00DF4975" w:rsidRDefault="00AE2BA9" w:rsidP="00AE2BA9">
      <w:pPr>
        <w:pStyle w:val="Ttulo2"/>
        <w:ind w:left="0" w:firstLine="0"/>
        <w:rPr>
          <w:rFonts w:cs="Arial"/>
          <w:sz w:val="22"/>
          <w:szCs w:val="22"/>
          <w:lang w:val="pt-BR"/>
        </w:rPr>
      </w:pPr>
      <w:bookmarkStart w:id="19" w:name="_Ref441156019"/>
      <w:r w:rsidRPr="00DF4975">
        <w:rPr>
          <w:rFonts w:cs="Arial"/>
          <w:sz w:val="22"/>
          <w:szCs w:val="22"/>
        </w:rPr>
        <w:t xml:space="preserve">O prazo para </w:t>
      </w:r>
      <w:r w:rsidR="00F7647F" w:rsidRPr="00DF4975">
        <w:rPr>
          <w:rFonts w:cs="Arial"/>
          <w:sz w:val="22"/>
          <w:szCs w:val="22"/>
          <w:lang w:val="pt-BR"/>
        </w:rPr>
        <w:t>execução dos fornecimentos</w:t>
      </w:r>
      <w:r w:rsidRPr="00DF4975">
        <w:rPr>
          <w:rFonts w:cs="Arial"/>
          <w:sz w:val="22"/>
          <w:szCs w:val="22"/>
        </w:rPr>
        <w:t xml:space="preserve"> será de </w:t>
      </w:r>
      <w:r w:rsidR="00F7647F" w:rsidRPr="00DF4975">
        <w:rPr>
          <w:rFonts w:cs="Arial"/>
          <w:sz w:val="22"/>
          <w:szCs w:val="22"/>
          <w:lang w:val="pt-BR"/>
        </w:rPr>
        <w:t>90</w:t>
      </w:r>
      <w:r w:rsidRPr="00DF4975">
        <w:rPr>
          <w:rFonts w:cs="Arial"/>
          <w:sz w:val="22"/>
          <w:szCs w:val="22"/>
        </w:rPr>
        <w:t xml:space="preserve"> (</w:t>
      </w:r>
      <w:r w:rsidR="00F7647F" w:rsidRPr="00DF4975">
        <w:rPr>
          <w:rFonts w:cs="Arial"/>
          <w:sz w:val="22"/>
          <w:szCs w:val="22"/>
          <w:lang w:val="pt-BR"/>
        </w:rPr>
        <w:t>noventa</w:t>
      </w:r>
      <w:r w:rsidRPr="00DF4975">
        <w:rPr>
          <w:rFonts w:cs="Arial"/>
          <w:sz w:val="22"/>
          <w:szCs w:val="22"/>
        </w:rPr>
        <w:t xml:space="preserve">) dias, contado a partir da data de emissão da Ordem de </w:t>
      </w:r>
      <w:r w:rsidRPr="00DF4975">
        <w:rPr>
          <w:rFonts w:cs="Arial"/>
          <w:sz w:val="22"/>
          <w:szCs w:val="22"/>
          <w:lang w:val="pt-BR"/>
        </w:rPr>
        <w:t>Fornecimento</w:t>
      </w:r>
      <w:r w:rsidRPr="00DF4975">
        <w:rPr>
          <w:rFonts w:cs="Arial"/>
          <w:sz w:val="22"/>
          <w:szCs w:val="22"/>
        </w:rPr>
        <w:t>.</w:t>
      </w:r>
      <w:r w:rsidR="00F7647F" w:rsidRPr="00DF4975">
        <w:rPr>
          <w:rFonts w:cs="Arial"/>
          <w:sz w:val="22"/>
          <w:szCs w:val="22"/>
          <w:lang w:val="pt-BR"/>
        </w:rPr>
        <w:t xml:space="preserve"> A emissão e assinatura do </w:t>
      </w:r>
      <w:r w:rsidR="009B7738" w:rsidRPr="00DF4975">
        <w:rPr>
          <w:rFonts w:cs="Arial"/>
          <w:sz w:val="22"/>
          <w:szCs w:val="22"/>
          <w:lang w:val="pt-BR"/>
        </w:rPr>
        <w:t>T</w:t>
      </w:r>
      <w:r w:rsidR="00F7647F" w:rsidRPr="00DF4975">
        <w:rPr>
          <w:rFonts w:cs="Arial"/>
          <w:sz w:val="22"/>
          <w:szCs w:val="22"/>
          <w:lang w:val="pt-BR"/>
        </w:rPr>
        <w:t xml:space="preserve">ermo de </w:t>
      </w:r>
      <w:r w:rsidR="009B7738" w:rsidRPr="00DF4975">
        <w:rPr>
          <w:rFonts w:cs="Arial"/>
          <w:sz w:val="22"/>
          <w:szCs w:val="22"/>
          <w:lang w:val="pt-BR"/>
        </w:rPr>
        <w:t>E</w:t>
      </w:r>
      <w:r w:rsidR="00F7647F" w:rsidRPr="00DF4975">
        <w:rPr>
          <w:rFonts w:cs="Arial"/>
          <w:sz w:val="22"/>
          <w:szCs w:val="22"/>
          <w:lang w:val="pt-BR"/>
        </w:rPr>
        <w:t xml:space="preserve">ncerramento </w:t>
      </w:r>
      <w:r w:rsidR="009B7738" w:rsidRPr="00DF4975">
        <w:rPr>
          <w:rFonts w:cs="Arial"/>
          <w:sz w:val="22"/>
          <w:szCs w:val="22"/>
          <w:lang w:val="pt-BR"/>
        </w:rPr>
        <w:t>F</w:t>
      </w:r>
      <w:r w:rsidR="00F7647F" w:rsidRPr="00DF4975">
        <w:rPr>
          <w:rFonts w:cs="Arial"/>
          <w:sz w:val="22"/>
          <w:szCs w:val="22"/>
          <w:lang w:val="pt-BR"/>
        </w:rPr>
        <w:t xml:space="preserve">ísico se dará após a conclusão dos fornecimentos solicitados pela contratante. </w:t>
      </w:r>
      <w:r w:rsidRPr="00DF4975">
        <w:rPr>
          <w:rFonts w:cs="Arial"/>
          <w:sz w:val="22"/>
          <w:szCs w:val="22"/>
        </w:rPr>
        <w:t xml:space="preserve"> </w:t>
      </w:r>
    </w:p>
    <w:p w14:paraId="75543447" w14:textId="77777777" w:rsidR="00B640B7" w:rsidRPr="00DF4975" w:rsidRDefault="00B640B7" w:rsidP="00AE2BA9">
      <w:pPr>
        <w:rPr>
          <w:sz w:val="22"/>
          <w:szCs w:val="22"/>
        </w:rPr>
      </w:pPr>
    </w:p>
    <w:p w14:paraId="3A668F1D" w14:textId="77777777" w:rsidR="00D26DD1" w:rsidRPr="00DF4975" w:rsidRDefault="00D26DD1" w:rsidP="00D26DD1">
      <w:pPr>
        <w:pStyle w:val="Ttulo1"/>
        <w:rPr>
          <w:rFonts w:cs="Arial"/>
          <w:sz w:val="22"/>
          <w:szCs w:val="22"/>
        </w:rPr>
      </w:pPr>
      <w:bookmarkStart w:id="20" w:name="_Toc476578040"/>
      <w:bookmarkEnd w:id="19"/>
      <w:r w:rsidRPr="00DF4975">
        <w:rPr>
          <w:rFonts w:cs="Arial"/>
          <w:sz w:val="22"/>
          <w:szCs w:val="22"/>
        </w:rPr>
        <w:t>FORMA</w:t>
      </w:r>
      <w:r w:rsidR="003745F8" w:rsidRPr="00DF4975">
        <w:rPr>
          <w:rFonts w:cs="Arial"/>
          <w:sz w:val="22"/>
          <w:szCs w:val="22"/>
        </w:rPr>
        <w:t>S E CONDIÇÕES</w:t>
      </w:r>
      <w:r w:rsidRPr="00DF4975">
        <w:rPr>
          <w:rFonts w:cs="Arial"/>
          <w:sz w:val="22"/>
          <w:szCs w:val="22"/>
        </w:rPr>
        <w:t xml:space="preserve"> DE PAGAMENTO</w:t>
      </w:r>
      <w:bookmarkEnd w:id="20"/>
    </w:p>
    <w:p w14:paraId="0B8D272D" w14:textId="77777777" w:rsidR="00D26DD1" w:rsidRPr="00DF4975" w:rsidRDefault="00D26DD1" w:rsidP="00D26DD1">
      <w:pPr>
        <w:rPr>
          <w:sz w:val="22"/>
          <w:szCs w:val="22"/>
        </w:rPr>
      </w:pPr>
    </w:p>
    <w:p w14:paraId="4124A271" w14:textId="32916907" w:rsidR="003E73BA" w:rsidRPr="00DF4975" w:rsidRDefault="001160EE" w:rsidP="00B640B7">
      <w:pPr>
        <w:pStyle w:val="Ttulo2"/>
        <w:ind w:left="0" w:hanging="6"/>
        <w:rPr>
          <w:rFonts w:cs="Arial"/>
          <w:sz w:val="22"/>
          <w:szCs w:val="22"/>
          <w:lang w:val="pt-BR"/>
        </w:rPr>
      </w:pPr>
      <w:r w:rsidRPr="00DF4975">
        <w:rPr>
          <w:rFonts w:cs="Arial"/>
          <w:sz w:val="22"/>
          <w:szCs w:val="22"/>
        </w:rPr>
        <w:t>Os pagamentos, objeto desta licitação, serão efetuados em reais, contra a apresentação das Notas Fiscais/Faturas devidamente atestadas pela Fiscalização da CODEVASF, e de</w:t>
      </w:r>
      <w:r w:rsidRPr="00DF4975">
        <w:rPr>
          <w:rFonts w:cs="Arial"/>
          <w:bCs/>
          <w:color w:val="000000"/>
          <w:sz w:val="22"/>
          <w:szCs w:val="22"/>
        </w:rPr>
        <w:t xml:space="preserve"> acordo com o cumprimento dos seguintes eventos, observados ainda os subitens seguintes</w:t>
      </w:r>
      <w:r w:rsidR="00B640B7" w:rsidRPr="00DF4975">
        <w:rPr>
          <w:rFonts w:cs="Arial"/>
          <w:sz w:val="22"/>
          <w:szCs w:val="22"/>
          <w:lang w:val="pt-BR"/>
        </w:rPr>
        <w:t>.</w:t>
      </w:r>
    </w:p>
    <w:p w14:paraId="0F76FD99" w14:textId="77777777" w:rsidR="001160EE" w:rsidRPr="00DF4975" w:rsidRDefault="001160EE" w:rsidP="001160EE">
      <w:pPr>
        <w:rPr>
          <w:sz w:val="22"/>
          <w:szCs w:val="22"/>
          <w:lang w:eastAsia="x-none"/>
        </w:rPr>
      </w:pPr>
    </w:p>
    <w:p w14:paraId="0335BAF1" w14:textId="5E54A094" w:rsidR="001160EE" w:rsidRPr="00DF4975" w:rsidRDefault="006E06A4" w:rsidP="001160EE">
      <w:pPr>
        <w:pStyle w:val="Ttulo2"/>
        <w:ind w:left="0" w:hanging="6"/>
        <w:rPr>
          <w:rFonts w:cs="Arial"/>
          <w:sz w:val="22"/>
          <w:szCs w:val="22"/>
        </w:rPr>
      </w:pPr>
      <w:r w:rsidRPr="00DF4975">
        <w:rPr>
          <w:rFonts w:cs="Arial"/>
          <w:sz w:val="22"/>
          <w:szCs w:val="22"/>
        </w:rPr>
        <w:t>.</w:t>
      </w:r>
      <w:r w:rsidR="001160EE" w:rsidRPr="00DF4975">
        <w:rPr>
          <w:rFonts w:cs="Arial"/>
          <w:sz w:val="22"/>
          <w:szCs w:val="22"/>
        </w:rPr>
        <w:t>Será observado o prazo de até 30 (trinta) dias para pagamento, contado da data final do período de adimplemento de cada parcela.</w:t>
      </w:r>
    </w:p>
    <w:p w14:paraId="475054B6" w14:textId="77777777" w:rsidR="00B640B7" w:rsidRPr="00DF4975" w:rsidRDefault="00B640B7" w:rsidP="00B640B7">
      <w:pPr>
        <w:rPr>
          <w:sz w:val="22"/>
          <w:szCs w:val="22"/>
          <w:lang w:val="x-none" w:eastAsia="x-none"/>
        </w:rPr>
      </w:pPr>
    </w:p>
    <w:p w14:paraId="6FCE9232" w14:textId="3E188B7E" w:rsidR="00552B7B" w:rsidRPr="00DF4975" w:rsidRDefault="00552B7B" w:rsidP="00552B7B">
      <w:pPr>
        <w:pStyle w:val="Ttulo1"/>
        <w:rPr>
          <w:rFonts w:cs="Arial"/>
          <w:sz w:val="22"/>
          <w:szCs w:val="22"/>
        </w:rPr>
      </w:pPr>
      <w:bookmarkStart w:id="21" w:name="_Toc476578041"/>
      <w:r w:rsidRPr="00DF4975">
        <w:rPr>
          <w:rFonts w:cs="Arial"/>
          <w:sz w:val="22"/>
          <w:szCs w:val="22"/>
        </w:rPr>
        <w:t>REAJUSTAMENTO DOS PREÇOS</w:t>
      </w:r>
      <w:bookmarkEnd w:id="21"/>
    </w:p>
    <w:p w14:paraId="4EAC2496" w14:textId="77777777" w:rsidR="001160EE" w:rsidRPr="00DF4975" w:rsidRDefault="001160EE" w:rsidP="001160EE">
      <w:pPr>
        <w:rPr>
          <w:sz w:val="22"/>
          <w:szCs w:val="22"/>
          <w:lang w:val="x-none" w:eastAsia="x-none"/>
        </w:rPr>
      </w:pPr>
    </w:p>
    <w:p w14:paraId="62CB7E53" w14:textId="74E3EBD5" w:rsidR="00ED25A2" w:rsidRPr="00DF4975" w:rsidRDefault="001160EE" w:rsidP="00F7647F">
      <w:pPr>
        <w:pStyle w:val="Ttulo2"/>
        <w:shd w:val="clear" w:color="auto" w:fill="FFFFFF" w:themeFill="background1"/>
        <w:ind w:left="0" w:hanging="6"/>
        <w:rPr>
          <w:rFonts w:eastAsia="Times New Roman" w:cs="Arial"/>
          <w:sz w:val="22"/>
          <w:szCs w:val="22"/>
        </w:rPr>
      </w:pPr>
      <w:r w:rsidRPr="00DF4975">
        <w:rPr>
          <w:rFonts w:cs="Arial"/>
          <w:sz w:val="22"/>
          <w:szCs w:val="22"/>
        </w:rPr>
        <w:t>Durante a vigência da Ata, os preços registrados serão fixos e irreajustáveis, exceto nas hipóteses decorrentes e devidamente comprovadas as situações previstas no inciso VI do art. 81 da Lei n.º 13.303/2016 ou de redução dos preços praticados no mercado</w:t>
      </w:r>
      <w:r w:rsidR="00ED25A2" w:rsidRPr="00DF4975">
        <w:rPr>
          <w:rFonts w:cs="Arial"/>
          <w:sz w:val="22"/>
          <w:szCs w:val="22"/>
          <w:lang w:val="pt-BR"/>
        </w:rPr>
        <w:t>.</w:t>
      </w:r>
    </w:p>
    <w:p w14:paraId="06997734" w14:textId="77777777" w:rsidR="00552B7B" w:rsidRPr="00DF4975" w:rsidRDefault="00552B7B" w:rsidP="00F7647F">
      <w:pPr>
        <w:pStyle w:val="Ttulo1"/>
        <w:numPr>
          <w:ilvl w:val="0"/>
          <w:numId w:val="0"/>
        </w:numPr>
        <w:shd w:val="clear" w:color="auto" w:fill="FFFFFF" w:themeFill="background1"/>
        <w:ind w:left="360"/>
        <w:rPr>
          <w:rFonts w:cs="Arial"/>
          <w:sz w:val="22"/>
          <w:szCs w:val="22"/>
        </w:rPr>
      </w:pPr>
    </w:p>
    <w:p w14:paraId="487EC428" w14:textId="77777777" w:rsidR="00C41672" w:rsidRPr="00DF4975" w:rsidRDefault="00C41672" w:rsidP="00F7647F">
      <w:pPr>
        <w:pStyle w:val="Ttulo1"/>
        <w:shd w:val="clear" w:color="auto" w:fill="FFFFFF" w:themeFill="background1"/>
        <w:rPr>
          <w:rFonts w:cs="Arial"/>
          <w:sz w:val="22"/>
          <w:szCs w:val="22"/>
        </w:rPr>
      </w:pPr>
      <w:bookmarkStart w:id="22" w:name="_Toc476578042"/>
      <w:r w:rsidRPr="00DF4975">
        <w:rPr>
          <w:rFonts w:cs="Arial"/>
          <w:sz w:val="22"/>
          <w:szCs w:val="22"/>
        </w:rPr>
        <w:t>RECEBIMENTO DEFINITIVO DOS FORNECIMENTOS</w:t>
      </w:r>
      <w:bookmarkEnd w:id="22"/>
    </w:p>
    <w:p w14:paraId="42380A33" w14:textId="77777777" w:rsidR="00E05E88" w:rsidRPr="00DF4975" w:rsidRDefault="00E05E88" w:rsidP="00F7647F">
      <w:pPr>
        <w:shd w:val="clear" w:color="auto" w:fill="FFFFFF" w:themeFill="background1"/>
        <w:ind w:left="851"/>
        <w:rPr>
          <w:b/>
          <w:sz w:val="22"/>
          <w:szCs w:val="22"/>
        </w:rPr>
      </w:pPr>
    </w:p>
    <w:p w14:paraId="7AEC0DEE" w14:textId="36F376D6" w:rsidR="00ED78C9" w:rsidRPr="00DF4975" w:rsidRDefault="00ED78C9" w:rsidP="00F7647F">
      <w:pPr>
        <w:pStyle w:val="Ttulo2"/>
        <w:shd w:val="clear" w:color="auto" w:fill="FFFFFF" w:themeFill="background1"/>
        <w:ind w:left="0" w:firstLine="0"/>
        <w:rPr>
          <w:rFonts w:cs="Arial"/>
          <w:sz w:val="22"/>
          <w:szCs w:val="22"/>
        </w:rPr>
      </w:pPr>
      <w:r w:rsidRPr="00DF4975">
        <w:rPr>
          <w:rFonts w:cs="Arial"/>
          <w:sz w:val="22"/>
          <w:szCs w:val="22"/>
        </w:rPr>
        <w:t xml:space="preserve">Após o término dos </w:t>
      </w:r>
      <w:r w:rsidR="001160EE" w:rsidRPr="00DF4975">
        <w:rPr>
          <w:rFonts w:cs="Arial"/>
          <w:sz w:val="22"/>
          <w:szCs w:val="22"/>
          <w:lang w:val="pt-BR"/>
        </w:rPr>
        <w:t>fornecimentos</w:t>
      </w:r>
      <w:r w:rsidRPr="00DF4975">
        <w:rPr>
          <w:rFonts w:cs="Arial"/>
          <w:sz w:val="22"/>
          <w:szCs w:val="22"/>
        </w:rPr>
        <w:t xml:space="preserve"> objeto deste</w:t>
      </w:r>
      <w:r w:rsidR="00283961" w:rsidRPr="00DF4975">
        <w:rPr>
          <w:rFonts w:cs="Arial"/>
          <w:sz w:val="22"/>
          <w:szCs w:val="22"/>
          <w:lang w:val="pt-BR"/>
        </w:rPr>
        <w:t>s</w:t>
      </w:r>
      <w:r w:rsidRPr="00DF4975">
        <w:rPr>
          <w:rFonts w:cs="Arial"/>
          <w:sz w:val="22"/>
          <w:szCs w:val="22"/>
        </w:rPr>
        <w:t xml:space="preserve"> TR, a CONTRATADA requererá à Codevasf, através da Fiscalização, o seu recebimento provisório, que deverá ocorrer no prazo de 15 (quinze) dias da data da solicitação dos mesmos.</w:t>
      </w:r>
    </w:p>
    <w:p w14:paraId="4CDF67A2" w14:textId="77777777" w:rsidR="00ED78C9" w:rsidRPr="00DF4975" w:rsidRDefault="00ED78C9" w:rsidP="00ED78C9">
      <w:pPr>
        <w:rPr>
          <w:sz w:val="22"/>
          <w:szCs w:val="22"/>
        </w:rPr>
      </w:pPr>
    </w:p>
    <w:p w14:paraId="31979B94" w14:textId="77777777" w:rsidR="00ED78C9" w:rsidRPr="00DF4975" w:rsidRDefault="00ED78C9" w:rsidP="00ED78C9">
      <w:pPr>
        <w:pStyle w:val="Ttulo2"/>
        <w:ind w:left="0" w:firstLine="0"/>
        <w:rPr>
          <w:rFonts w:cs="Arial"/>
          <w:sz w:val="22"/>
          <w:szCs w:val="22"/>
        </w:rPr>
      </w:pPr>
      <w:r w:rsidRPr="00DF4975">
        <w:rPr>
          <w:rFonts w:cs="Arial"/>
          <w:sz w:val="22"/>
          <w:szCs w:val="22"/>
        </w:rPr>
        <w:t>O recebimento definitivo do objeto, após a sua conclusão, obedecerá ao disposto no descrito abaixo:</w:t>
      </w:r>
    </w:p>
    <w:p w14:paraId="20383B8F" w14:textId="77777777" w:rsidR="00ED78C9" w:rsidRPr="00DF4975" w:rsidRDefault="00ED78C9" w:rsidP="00ED78C9">
      <w:pPr>
        <w:pStyle w:val="PargrafodaLista"/>
        <w:numPr>
          <w:ilvl w:val="0"/>
          <w:numId w:val="22"/>
        </w:numPr>
        <w:ind w:left="1134" w:hanging="425"/>
        <w:rPr>
          <w:sz w:val="22"/>
          <w:szCs w:val="22"/>
        </w:rPr>
      </w:pPr>
      <w:r w:rsidRPr="00DF4975">
        <w:rPr>
          <w:sz w:val="22"/>
          <w:szCs w:val="22"/>
        </w:rPr>
        <w:t>Provisoriamente, pelo responsável por seu acompanhamento e fiscalização, mediante termo circunstanciado, assinado pelas partes em até 15 (quinze) dias da comunicação escrita do contratado;</w:t>
      </w:r>
    </w:p>
    <w:p w14:paraId="285198AB" w14:textId="77777777" w:rsidR="00ED78C9" w:rsidRPr="00DF4975" w:rsidRDefault="00ED78C9" w:rsidP="00ED78C9">
      <w:pPr>
        <w:pStyle w:val="PargrafodaLista"/>
        <w:numPr>
          <w:ilvl w:val="0"/>
          <w:numId w:val="22"/>
        </w:numPr>
        <w:ind w:left="1134" w:hanging="425"/>
        <w:rPr>
          <w:sz w:val="22"/>
          <w:szCs w:val="22"/>
        </w:rPr>
      </w:pPr>
      <w:r w:rsidRPr="00DF4975">
        <w:rPr>
          <w:sz w:val="22"/>
          <w:szCs w:val="22"/>
        </w:rPr>
        <w:t>Definitivamente, por servidor ou comissão designada pela autoridade competente, mediante termo circunstanciado, assinado pelas partes, após o decurso do prazo de observação, ou vistoria que comprove a adequação do objeto aos termos contratuais.</w:t>
      </w:r>
    </w:p>
    <w:p w14:paraId="5D5AA90B" w14:textId="77777777" w:rsidR="00ED78C9" w:rsidRPr="00DF4975" w:rsidRDefault="00ED78C9" w:rsidP="00ED78C9">
      <w:pPr>
        <w:pStyle w:val="PargrafodaLista"/>
        <w:ind w:left="1134"/>
        <w:rPr>
          <w:sz w:val="22"/>
          <w:szCs w:val="22"/>
        </w:rPr>
      </w:pPr>
    </w:p>
    <w:p w14:paraId="7A13EB6D" w14:textId="77777777" w:rsidR="00ED78C9" w:rsidRPr="00DF4975" w:rsidRDefault="00ED78C9" w:rsidP="00ED78C9">
      <w:pPr>
        <w:pStyle w:val="PargrafodaLista"/>
        <w:ind w:left="1134"/>
        <w:rPr>
          <w:sz w:val="22"/>
          <w:szCs w:val="22"/>
          <w:shd w:val="clear" w:color="auto" w:fill="FFFFFF"/>
        </w:rPr>
      </w:pPr>
      <w:r w:rsidRPr="00DF4975">
        <w:rPr>
          <w:sz w:val="22"/>
          <w:szCs w:val="22"/>
        </w:rPr>
        <w:t xml:space="preserve">b1) </w:t>
      </w:r>
      <w:r w:rsidRPr="00DF4975">
        <w:rPr>
          <w:sz w:val="22"/>
          <w:szCs w:val="22"/>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693BAC08" w14:textId="77777777" w:rsidR="00ED78C9" w:rsidRPr="00DF4975" w:rsidRDefault="00ED78C9" w:rsidP="00ED78C9">
      <w:pPr>
        <w:pStyle w:val="PargrafodaLista"/>
        <w:ind w:left="810"/>
        <w:rPr>
          <w:sz w:val="22"/>
          <w:szCs w:val="22"/>
          <w:shd w:val="clear" w:color="auto" w:fill="FFFFFF"/>
        </w:rPr>
      </w:pPr>
    </w:p>
    <w:p w14:paraId="31439D6D" w14:textId="77777777" w:rsidR="00ED78C9" w:rsidRPr="00DF4975" w:rsidRDefault="00ED78C9" w:rsidP="00ED78C9">
      <w:pPr>
        <w:pStyle w:val="Ttulo3"/>
        <w:ind w:left="0" w:firstLine="0"/>
        <w:rPr>
          <w:rFonts w:cs="Arial"/>
          <w:sz w:val="22"/>
          <w:szCs w:val="22"/>
        </w:rPr>
      </w:pPr>
      <w:r w:rsidRPr="00DF4975">
        <w:rPr>
          <w:rFonts w:cs="Arial"/>
          <w:sz w:val="22"/>
          <w:szCs w:val="22"/>
        </w:rPr>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14:paraId="09FB355E" w14:textId="77777777" w:rsidR="00ED78C9" w:rsidRPr="00DF4975" w:rsidRDefault="00ED78C9" w:rsidP="00ED78C9">
      <w:pPr>
        <w:rPr>
          <w:sz w:val="22"/>
          <w:szCs w:val="22"/>
        </w:rPr>
      </w:pPr>
    </w:p>
    <w:p w14:paraId="053B17AA" w14:textId="77777777" w:rsidR="00ED78C9" w:rsidRPr="00DF4975" w:rsidRDefault="00ED78C9" w:rsidP="00ED78C9">
      <w:pPr>
        <w:pStyle w:val="Ttulo3"/>
        <w:ind w:left="0" w:firstLine="0"/>
        <w:rPr>
          <w:rFonts w:cs="Arial"/>
          <w:sz w:val="22"/>
          <w:szCs w:val="22"/>
        </w:rPr>
      </w:pPr>
      <w:bookmarkStart w:id="23" w:name="art74"/>
      <w:bookmarkStart w:id="24" w:name="art75"/>
      <w:bookmarkEnd w:id="23"/>
      <w:bookmarkEnd w:id="24"/>
      <w:r w:rsidRPr="00DF4975">
        <w:rPr>
          <w:rFonts w:cs="Arial"/>
          <w:sz w:val="22"/>
          <w:szCs w:val="22"/>
        </w:rPr>
        <w:t>Os ensaios, testes e demais provas exigidas por normas técnicas oficiais para a boa execução do objeto do contrato correm por conta do contratado.</w:t>
      </w:r>
    </w:p>
    <w:p w14:paraId="4707974B" w14:textId="77777777" w:rsidR="00ED78C9" w:rsidRPr="00DF4975" w:rsidRDefault="00ED78C9" w:rsidP="00ED78C9">
      <w:pPr>
        <w:rPr>
          <w:sz w:val="22"/>
          <w:szCs w:val="22"/>
        </w:rPr>
      </w:pPr>
    </w:p>
    <w:p w14:paraId="0943FD7A" w14:textId="77777777" w:rsidR="00ED78C9" w:rsidRPr="00DF4975" w:rsidRDefault="00ED78C9" w:rsidP="00ED78C9">
      <w:pPr>
        <w:pStyle w:val="Ttulo3"/>
        <w:ind w:left="0" w:firstLine="0"/>
        <w:rPr>
          <w:rFonts w:cs="Arial"/>
          <w:sz w:val="22"/>
          <w:szCs w:val="22"/>
        </w:rPr>
      </w:pPr>
      <w:bookmarkStart w:id="25" w:name="art76"/>
      <w:bookmarkEnd w:id="25"/>
      <w:r w:rsidRPr="00DF4975">
        <w:rPr>
          <w:rFonts w:cs="Arial"/>
          <w:sz w:val="22"/>
          <w:szCs w:val="22"/>
        </w:rPr>
        <w:t>A Codevasf rejeitará, no todo ou em parte fornecimento executado em desacordo com o contrato.</w:t>
      </w:r>
    </w:p>
    <w:p w14:paraId="105FF402" w14:textId="77777777" w:rsidR="00ED78C9" w:rsidRPr="00DF4975" w:rsidRDefault="00ED78C9" w:rsidP="00ED78C9">
      <w:pPr>
        <w:rPr>
          <w:sz w:val="22"/>
          <w:szCs w:val="22"/>
        </w:rPr>
      </w:pPr>
    </w:p>
    <w:p w14:paraId="4C20BD87" w14:textId="77777777" w:rsidR="00ED78C9" w:rsidRPr="00DF4975" w:rsidRDefault="00ED78C9" w:rsidP="00ED78C9">
      <w:pPr>
        <w:pStyle w:val="Ttulo2"/>
        <w:ind w:left="0" w:firstLine="0"/>
        <w:rPr>
          <w:rFonts w:cs="Arial"/>
          <w:sz w:val="22"/>
          <w:szCs w:val="22"/>
        </w:rPr>
      </w:pPr>
      <w:r w:rsidRPr="00DF4975">
        <w:rPr>
          <w:rFonts w:cs="Arial"/>
          <w:sz w:val="22"/>
          <w:szCs w:val="22"/>
        </w:rPr>
        <w:t xml:space="preserve">A Codevasf, por meio da fiscalização, terá 90 dias para verificar a adequação dos </w:t>
      </w:r>
      <w:r w:rsidR="00283961" w:rsidRPr="00DF4975">
        <w:rPr>
          <w:rFonts w:cs="Arial"/>
          <w:sz w:val="22"/>
          <w:szCs w:val="22"/>
          <w:lang w:val="pt-BR"/>
        </w:rPr>
        <w:t>fornecimentos</w:t>
      </w:r>
      <w:r w:rsidRPr="00DF4975">
        <w:rPr>
          <w:rFonts w:cs="Arial"/>
          <w:sz w:val="22"/>
          <w:szCs w:val="22"/>
        </w:rPr>
        <w:t xml:space="preserve"> recebidos com as condições contratadas, vistoriar </w:t>
      </w:r>
      <w:r w:rsidR="00D17408" w:rsidRPr="00DF4975">
        <w:rPr>
          <w:rFonts w:cs="Arial"/>
          <w:sz w:val="22"/>
          <w:szCs w:val="22"/>
          <w:lang w:val="pt-BR"/>
        </w:rPr>
        <w:t>os veículos</w:t>
      </w:r>
      <w:r w:rsidRPr="00DF4975">
        <w:rPr>
          <w:rFonts w:cs="Arial"/>
          <w:sz w:val="22"/>
          <w:szCs w:val="22"/>
        </w:rPr>
        <w:t xml:space="preserve"> disponibilizados e emitir parecer conclusivo.</w:t>
      </w:r>
    </w:p>
    <w:p w14:paraId="1F13C4DA" w14:textId="77777777" w:rsidR="00ED78C9" w:rsidRPr="00DF4975" w:rsidRDefault="00ED78C9" w:rsidP="00ED78C9">
      <w:pPr>
        <w:rPr>
          <w:sz w:val="22"/>
          <w:szCs w:val="22"/>
        </w:rPr>
      </w:pPr>
    </w:p>
    <w:p w14:paraId="5473ACBF" w14:textId="77777777" w:rsidR="00ED78C9" w:rsidRPr="00DF4975" w:rsidRDefault="00ED78C9" w:rsidP="00ED78C9">
      <w:pPr>
        <w:pStyle w:val="Ttulo2"/>
        <w:ind w:left="0" w:firstLine="0"/>
        <w:rPr>
          <w:rFonts w:cs="Arial"/>
          <w:sz w:val="22"/>
          <w:szCs w:val="22"/>
        </w:rPr>
      </w:pPr>
      <w:r w:rsidRPr="00DF4975">
        <w:rPr>
          <w:rFonts w:cs="Arial"/>
          <w:sz w:val="22"/>
          <w:szCs w:val="22"/>
        </w:rPr>
        <w:lastRenderedPageBreak/>
        <w:t xml:space="preserve">Na hipótese da necessidade de correção, será estabelecido um prazo para que a CONTRATADA, às suas expensas, complemente, refaça ou substitua </w:t>
      </w:r>
      <w:r w:rsidR="00297208" w:rsidRPr="00DF4975">
        <w:rPr>
          <w:rFonts w:cs="Arial"/>
          <w:sz w:val="22"/>
          <w:szCs w:val="22"/>
          <w:lang w:val="pt-BR"/>
        </w:rPr>
        <w:t>os veículos</w:t>
      </w:r>
      <w:r w:rsidRPr="00DF4975">
        <w:rPr>
          <w:rFonts w:cs="Arial"/>
          <w:sz w:val="22"/>
          <w:szCs w:val="22"/>
        </w:rPr>
        <w:t xml:space="preserve"> rejeitados.</w:t>
      </w:r>
    </w:p>
    <w:p w14:paraId="74B6F526" w14:textId="77777777" w:rsidR="00ED78C9" w:rsidRPr="00DF4975" w:rsidRDefault="00ED78C9" w:rsidP="00ED78C9">
      <w:pPr>
        <w:rPr>
          <w:sz w:val="22"/>
          <w:szCs w:val="22"/>
        </w:rPr>
      </w:pPr>
    </w:p>
    <w:p w14:paraId="29E7A3E0" w14:textId="77777777" w:rsidR="00ED78C9" w:rsidRPr="00DF4975" w:rsidRDefault="00ED78C9" w:rsidP="00ED78C9">
      <w:pPr>
        <w:pStyle w:val="Ttulo2"/>
        <w:ind w:left="0" w:firstLine="0"/>
        <w:rPr>
          <w:rFonts w:cs="Arial"/>
          <w:sz w:val="22"/>
          <w:szCs w:val="22"/>
        </w:rPr>
      </w:pPr>
      <w:r w:rsidRPr="00DF4975">
        <w:rPr>
          <w:rFonts w:cs="Arial"/>
          <w:sz w:val="22"/>
          <w:szCs w:val="22"/>
        </w:rPr>
        <w:t>A CONTRATADA entende e aceita que o pleno cumprimento do estipulado neste item é condicionante para:</w:t>
      </w:r>
    </w:p>
    <w:p w14:paraId="36867F99" w14:textId="77777777" w:rsidR="00ED78C9" w:rsidRPr="00DF4975" w:rsidRDefault="00ED78C9" w:rsidP="00ED78C9">
      <w:pPr>
        <w:rPr>
          <w:sz w:val="22"/>
          <w:szCs w:val="22"/>
        </w:rPr>
      </w:pPr>
    </w:p>
    <w:p w14:paraId="60D9E566" w14:textId="77777777" w:rsidR="00ED78C9" w:rsidRPr="00DF4975" w:rsidRDefault="00ED78C9" w:rsidP="00ED78C9">
      <w:pPr>
        <w:pStyle w:val="PargrafodaLista"/>
        <w:numPr>
          <w:ilvl w:val="0"/>
          <w:numId w:val="20"/>
        </w:numPr>
        <w:rPr>
          <w:sz w:val="22"/>
          <w:szCs w:val="22"/>
        </w:rPr>
      </w:pPr>
      <w:r w:rsidRPr="00DF4975">
        <w:rPr>
          <w:sz w:val="22"/>
          <w:szCs w:val="22"/>
        </w:rPr>
        <w:t>Emissão, pela Codevasf, do Atestado de Capacidade Técnica;</w:t>
      </w:r>
    </w:p>
    <w:p w14:paraId="22426B93" w14:textId="77777777" w:rsidR="00ED78C9" w:rsidRPr="00DF4975" w:rsidRDefault="00ED78C9" w:rsidP="00ED78C9">
      <w:pPr>
        <w:pStyle w:val="PargrafodaLista"/>
        <w:numPr>
          <w:ilvl w:val="0"/>
          <w:numId w:val="20"/>
        </w:numPr>
        <w:rPr>
          <w:sz w:val="22"/>
          <w:szCs w:val="22"/>
        </w:rPr>
      </w:pPr>
      <w:r w:rsidRPr="00DF4975">
        <w:rPr>
          <w:sz w:val="22"/>
          <w:szCs w:val="22"/>
        </w:rPr>
        <w:t>Emissão do Termo de Encerramento Físico (TEF); e</w:t>
      </w:r>
    </w:p>
    <w:p w14:paraId="6925A0FE" w14:textId="77777777" w:rsidR="00ED78C9" w:rsidRPr="00DF4975" w:rsidRDefault="00ED78C9" w:rsidP="00ED78C9">
      <w:pPr>
        <w:pStyle w:val="PargrafodaLista"/>
        <w:numPr>
          <w:ilvl w:val="0"/>
          <w:numId w:val="20"/>
        </w:numPr>
        <w:rPr>
          <w:sz w:val="22"/>
          <w:szCs w:val="22"/>
        </w:rPr>
      </w:pPr>
      <w:r w:rsidRPr="00DF4975">
        <w:rPr>
          <w:sz w:val="22"/>
          <w:szCs w:val="22"/>
        </w:rPr>
        <w:t>Liberação da Caução Contratual.</w:t>
      </w:r>
    </w:p>
    <w:p w14:paraId="639E321F" w14:textId="77777777" w:rsidR="00ED78C9" w:rsidRPr="00DF4975" w:rsidRDefault="00ED78C9" w:rsidP="00ED78C9">
      <w:pPr>
        <w:rPr>
          <w:sz w:val="22"/>
          <w:szCs w:val="22"/>
        </w:rPr>
      </w:pPr>
    </w:p>
    <w:p w14:paraId="46F5C726" w14:textId="77777777" w:rsidR="00ED78C9" w:rsidRPr="00DF4975" w:rsidRDefault="00ED78C9" w:rsidP="00ED78C9">
      <w:pPr>
        <w:pStyle w:val="Ttulo2"/>
        <w:ind w:left="0" w:firstLine="0"/>
        <w:rPr>
          <w:rFonts w:cs="Arial"/>
          <w:sz w:val="22"/>
          <w:szCs w:val="22"/>
        </w:rPr>
      </w:pPr>
      <w:r w:rsidRPr="00DF4975">
        <w:rPr>
          <w:rFonts w:cs="Arial"/>
          <w:sz w:val="22"/>
          <w:szCs w:val="22"/>
        </w:rPr>
        <w:t xml:space="preserve">Aceitos e aprovados os </w:t>
      </w:r>
      <w:r w:rsidR="00283961" w:rsidRPr="00DF4975">
        <w:rPr>
          <w:rFonts w:cs="Arial"/>
          <w:sz w:val="22"/>
          <w:szCs w:val="22"/>
          <w:lang w:val="pt-BR"/>
        </w:rPr>
        <w:t>fornecimentos</w:t>
      </w:r>
      <w:r w:rsidRPr="00DF4975">
        <w:rPr>
          <w:rFonts w:cs="Arial"/>
          <w:sz w:val="22"/>
          <w:szCs w:val="22"/>
        </w:rPr>
        <w:t>, a Codevasf emitirá o Termo de Encerramento Físico (TEF), que deverá ser assinado por representante autorizado da CONTRATADA, possibilitando a liberação da prestação de garantia.</w:t>
      </w:r>
    </w:p>
    <w:p w14:paraId="5DE5C842" w14:textId="77777777" w:rsidR="00ED78C9" w:rsidRPr="00DF4975" w:rsidRDefault="00ED78C9" w:rsidP="00ED78C9">
      <w:pPr>
        <w:pStyle w:val="Ttulo2"/>
        <w:numPr>
          <w:ilvl w:val="0"/>
          <w:numId w:val="0"/>
        </w:numPr>
        <w:rPr>
          <w:rFonts w:cs="Arial"/>
          <w:sz w:val="22"/>
          <w:szCs w:val="22"/>
        </w:rPr>
      </w:pPr>
    </w:p>
    <w:p w14:paraId="53406271" w14:textId="77777777" w:rsidR="00ED78C9" w:rsidRPr="00DF4975" w:rsidRDefault="00ED78C9" w:rsidP="00ED78C9">
      <w:pPr>
        <w:pStyle w:val="Ttulo2"/>
        <w:ind w:left="0" w:firstLine="0"/>
        <w:rPr>
          <w:rFonts w:cs="Arial"/>
          <w:sz w:val="22"/>
          <w:szCs w:val="22"/>
        </w:rPr>
      </w:pPr>
      <w:r w:rsidRPr="00DF4975">
        <w:rPr>
          <w:rFonts w:cs="Arial"/>
          <w:sz w:val="22"/>
          <w:szCs w:val="22"/>
        </w:rPr>
        <w:t xml:space="preserve">O Termo de Encerramento Físico de Contrato (TEF) está condicionado à emissão de Laudo Técnico pela Codevasf sobre </w:t>
      </w:r>
      <w:r w:rsidRPr="00DF4975">
        <w:rPr>
          <w:rFonts w:cs="Arial"/>
          <w:sz w:val="22"/>
          <w:szCs w:val="22"/>
          <w:lang w:val="pt-BR"/>
        </w:rPr>
        <w:t>a execução do objeto contratado</w:t>
      </w:r>
      <w:r w:rsidRPr="00DF4975">
        <w:rPr>
          <w:rFonts w:cs="Arial"/>
          <w:sz w:val="22"/>
          <w:szCs w:val="22"/>
        </w:rPr>
        <w:t>.</w:t>
      </w:r>
    </w:p>
    <w:p w14:paraId="680D7A6A" w14:textId="77777777" w:rsidR="00ED78C9" w:rsidRPr="00DF4975" w:rsidRDefault="00ED78C9" w:rsidP="00ED78C9">
      <w:pPr>
        <w:rPr>
          <w:sz w:val="22"/>
          <w:szCs w:val="22"/>
        </w:rPr>
      </w:pPr>
    </w:p>
    <w:p w14:paraId="681E2DE4" w14:textId="77777777" w:rsidR="00ED78C9" w:rsidRPr="00DF4975" w:rsidRDefault="00ED78C9" w:rsidP="00ED78C9">
      <w:pPr>
        <w:pStyle w:val="Ttulo2"/>
        <w:ind w:left="0" w:firstLine="0"/>
        <w:rPr>
          <w:rFonts w:cs="Arial"/>
          <w:sz w:val="22"/>
          <w:szCs w:val="22"/>
        </w:rPr>
      </w:pPr>
      <w:r w:rsidRPr="00DF4975">
        <w:rPr>
          <w:rFonts w:cs="Arial"/>
          <w:sz w:val="22"/>
          <w:szCs w:val="22"/>
        </w:rPr>
        <w:t>A última fatura somente será encaminhada para pagamento após a emissão do Termo de Encerramento Físico de Contrato (TEF), que deverá ser anexado ao processo de liberação e pagamento.</w:t>
      </w:r>
    </w:p>
    <w:p w14:paraId="1138A9BA" w14:textId="77777777" w:rsidR="00F7647F" w:rsidRPr="00DF4975" w:rsidRDefault="00F7647F" w:rsidP="00ED78C9">
      <w:pPr>
        <w:rPr>
          <w:sz w:val="22"/>
          <w:szCs w:val="22"/>
          <w:lang w:val="x-none" w:eastAsia="x-none"/>
        </w:rPr>
      </w:pPr>
    </w:p>
    <w:p w14:paraId="45D3F0B4" w14:textId="77777777" w:rsidR="00BA18F6" w:rsidRPr="00DF4975" w:rsidRDefault="00BA18F6" w:rsidP="00BA18F6">
      <w:pPr>
        <w:pStyle w:val="Ttulo1"/>
        <w:rPr>
          <w:rFonts w:cs="Arial"/>
          <w:sz w:val="22"/>
          <w:szCs w:val="22"/>
        </w:rPr>
      </w:pPr>
      <w:bookmarkStart w:id="26" w:name="_Toc476578043"/>
      <w:r w:rsidRPr="00DF4975">
        <w:rPr>
          <w:rFonts w:cs="Arial"/>
          <w:sz w:val="22"/>
          <w:szCs w:val="22"/>
        </w:rPr>
        <w:t>FISCALIZAÇÃO</w:t>
      </w:r>
      <w:bookmarkEnd w:id="26"/>
    </w:p>
    <w:p w14:paraId="6EC602B4" w14:textId="77777777" w:rsidR="00593EEE" w:rsidRPr="00DF4975" w:rsidRDefault="00593EEE" w:rsidP="00593EEE">
      <w:pPr>
        <w:rPr>
          <w:sz w:val="22"/>
          <w:szCs w:val="22"/>
          <w:lang w:val="x-none" w:eastAsia="x-none"/>
        </w:rPr>
      </w:pPr>
    </w:p>
    <w:p w14:paraId="3D62A103" w14:textId="58722BB6" w:rsidR="00BA18F6" w:rsidRPr="00DF4975" w:rsidRDefault="001160EE" w:rsidP="00BA18F6">
      <w:pPr>
        <w:pStyle w:val="Ttulo2"/>
        <w:ind w:left="0" w:hanging="6"/>
        <w:rPr>
          <w:rFonts w:cs="Arial"/>
          <w:sz w:val="22"/>
          <w:szCs w:val="22"/>
        </w:rPr>
      </w:pPr>
      <w:r w:rsidRPr="00DF4975">
        <w:rPr>
          <w:rFonts w:cs="Arial"/>
          <w:sz w:val="22"/>
          <w:szCs w:val="22"/>
        </w:rPr>
        <w:t xml:space="preserve">A </w:t>
      </w:r>
      <w:r w:rsidRPr="00DF4975">
        <w:rPr>
          <w:rFonts w:cs="Arial"/>
          <w:sz w:val="22"/>
          <w:szCs w:val="22"/>
          <w:lang w:val="pt-BR"/>
        </w:rPr>
        <w:t>gestão</w:t>
      </w:r>
      <w:r w:rsidRPr="00DF4975">
        <w:rPr>
          <w:rFonts w:cs="Arial"/>
          <w:sz w:val="22"/>
          <w:szCs w:val="22"/>
        </w:rPr>
        <w:t xml:space="preserve"> do contrato, bem como a fiscalização</w:t>
      </w:r>
      <w:r w:rsidRPr="00DF4975">
        <w:rPr>
          <w:rFonts w:cs="Arial"/>
          <w:sz w:val="22"/>
          <w:szCs w:val="22"/>
          <w:lang w:val="pt-BR"/>
        </w:rPr>
        <w:t>/gestão</w:t>
      </w:r>
      <w:r w:rsidRPr="00DF4975">
        <w:rPr>
          <w:rFonts w:cs="Arial"/>
          <w:sz w:val="22"/>
          <w:szCs w:val="22"/>
        </w:rPr>
        <w:t xml:space="preserve"> da execução </w:t>
      </w:r>
      <w:r w:rsidRPr="00DF4975">
        <w:rPr>
          <w:rFonts w:cs="Arial"/>
          <w:sz w:val="22"/>
          <w:szCs w:val="22"/>
          <w:lang w:val="pt-BR"/>
        </w:rPr>
        <w:t>dos fornecimentos/serviços</w:t>
      </w:r>
      <w:r w:rsidRPr="00DF4975">
        <w:rPr>
          <w:rFonts w:cs="Arial"/>
          <w:sz w:val="22"/>
          <w:szCs w:val="22"/>
        </w:rPr>
        <w:t xml:space="preserve"> será realizada pela CODEVASF, por técnicos designados, a quem compete verificar se o Licitante vencedor está executando os trabalhos, observando o contrato e os documentos que o integram</w:t>
      </w:r>
      <w:r w:rsidR="00BA18F6" w:rsidRPr="00DF4975">
        <w:rPr>
          <w:rFonts w:cs="Arial"/>
          <w:sz w:val="22"/>
          <w:szCs w:val="22"/>
        </w:rPr>
        <w:t>.</w:t>
      </w:r>
    </w:p>
    <w:p w14:paraId="0BC7C00B" w14:textId="77777777" w:rsidR="00BA18F6" w:rsidRPr="00DF4975" w:rsidRDefault="00BA18F6" w:rsidP="00BA18F6">
      <w:pPr>
        <w:pStyle w:val="Ttulo2"/>
        <w:numPr>
          <w:ilvl w:val="0"/>
          <w:numId w:val="0"/>
        </w:numPr>
        <w:rPr>
          <w:rFonts w:cs="Arial"/>
          <w:sz w:val="22"/>
          <w:szCs w:val="22"/>
        </w:rPr>
      </w:pPr>
    </w:p>
    <w:p w14:paraId="091F1235" w14:textId="77777777" w:rsidR="00BA18F6" w:rsidRPr="00DF4975" w:rsidRDefault="00BA18F6" w:rsidP="00BA18F6">
      <w:pPr>
        <w:pStyle w:val="Ttulo2"/>
        <w:ind w:left="0" w:hanging="6"/>
        <w:rPr>
          <w:rFonts w:cs="Arial"/>
          <w:sz w:val="22"/>
          <w:szCs w:val="22"/>
        </w:rPr>
      </w:pPr>
      <w:r w:rsidRPr="00DF4975">
        <w:rPr>
          <w:rFonts w:cs="Arial"/>
          <w:sz w:val="22"/>
          <w:szCs w:val="22"/>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14:paraId="080A352D" w14:textId="77777777" w:rsidR="00BA18F6" w:rsidRPr="00DF4975" w:rsidRDefault="00BA18F6" w:rsidP="00BA18F6">
      <w:pPr>
        <w:pStyle w:val="Ttulo2"/>
        <w:numPr>
          <w:ilvl w:val="0"/>
          <w:numId w:val="0"/>
        </w:numPr>
        <w:rPr>
          <w:rFonts w:cs="Arial"/>
          <w:sz w:val="22"/>
          <w:szCs w:val="22"/>
        </w:rPr>
      </w:pPr>
    </w:p>
    <w:p w14:paraId="0AA6C27D" w14:textId="77777777" w:rsidR="00BA18F6" w:rsidRPr="00DF4975" w:rsidRDefault="00BA18F6" w:rsidP="00BA18F6">
      <w:pPr>
        <w:pStyle w:val="Ttulo2"/>
        <w:ind w:left="0" w:hanging="6"/>
        <w:rPr>
          <w:rFonts w:cs="Arial"/>
          <w:sz w:val="22"/>
          <w:szCs w:val="22"/>
        </w:rPr>
      </w:pPr>
      <w:r w:rsidRPr="00DF4975">
        <w:rPr>
          <w:rFonts w:cs="Arial"/>
          <w:sz w:val="22"/>
          <w:szCs w:val="22"/>
        </w:rPr>
        <w:t xml:space="preserve">A Fiscalização terá poderes para agir e decidir perante a Contratada, inclusive rejeitando </w:t>
      </w:r>
      <w:r w:rsidR="00283961" w:rsidRPr="00DF4975">
        <w:rPr>
          <w:rFonts w:cs="Arial"/>
          <w:sz w:val="22"/>
          <w:szCs w:val="22"/>
          <w:lang w:val="pt-BR"/>
        </w:rPr>
        <w:t>fornecimentos</w:t>
      </w:r>
      <w:r w:rsidRPr="00DF4975">
        <w:rPr>
          <w:rFonts w:cs="Arial"/>
          <w:sz w:val="22"/>
          <w:szCs w:val="22"/>
        </w:rPr>
        <w:t xml:space="preserve"> que estiverem em desacordo com o Contrato, com as Normas Técnicas </w:t>
      </w:r>
      <w:r w:rsidR="004B3647" w:rsidRPr="00DF4975">
        <w:rPr>
          <w:rFonts w:cs="Arial"/>
          <w:sz w:val="22"/>
          <w:szCs w:val="22"/>
        </w:rPr>
        <w:t xml:space="preserve">vigentes </w:t>
      </w:r>
      <w:r w:rsidRPr="00DF4975">
        <w:rPr>
          <w:rFonts w:cs="Arial"/>
          <w:sz w:val="22"/>
          <w:szCs w:val="22"/>
        </w:rPr>
        <w:t>relacionadas ao objeto deste</w:t>
      </w:r>
      <w:r w:rsidR="00283961" w:rsidRPr="00DF4975">
        <w:rPr>
          <w:rFonts w:cs="Arial"/>
          <w:sz w:val="22"/>
          <w:szCs w:val="22"/>
          <w:lang w:val="pt-BR"/>
        </w:rPr>
        <w:t>s</w:t>
      </w:r>
      <w:r w:rsidRPr="00DF4975">
        <w:rPr>
          <w:rFonts w:cs="Arial"/>
          <w:sz w:val="22"/>
          <w:szCs w:val="22"/>
        </w:rPr>
        <w:t xml:space="preserve"> Termo</w:t>
      </w:r>
      <w:r w:rsidR="00283961" w:rsidRPr="00DF4975">
        <w:rPr>
          <w:rFonts w:cs="Arial"/>
          <w:sz w:val="22"/>
          <w:szCs w:val="22"/>
          <w:lang w:val="pt-BR"/>
        </w:rPr>
        <w:t>s</w:t>
      </w:r>
      <w:r w:rsidRPr="00DF4975">
        <w:rPr>
          <w:rFonts w:cs="Arial"/>
          <w:sz w:val="22"/>
          <w:szCs w:val="22"/>
        </w:rPr>
        <w:t xml:space="preserve"> de Referência e com a melhor técnica consagrada pelo uso, obrigando-se desde já a Contratada a assegurar e facilitar o acesso da Fiscalização, aos serviços, e a todos os elementos que forem necessários ao desempenho de sua missão.</w:t>
      </w:r>
    </w:p>
    <w:p w14:paraId="3A7FDF4C" w14:textId="77777777" w:rsidR="00BA18F6" w:rsidRPr="00DF4975" w:rsidRDefault="00BA18F6" w:rsidP="00BA18F6">
      <w:pPr>
        <w:pStyle w:val="Ttulo2"/>
        <w:numPr>
          <w:ilvl w:val="0"/>
          <w:numId w:val="0"/>
        </w:numPr>
        <w:rPr>
          <w:rFonts w:cs="Arial"/>
          <w:sz w:val="22"/>
          <w:szCs w:val="22"/>
        </w:rPr>
      </w:pPr>
    </w:p>
    <w:p w14:paraId="56A62EB0" w14:textId="77777777" w:rsidR="00BA18F6" w:rsidRPr="00DF4975" w:rsidRDefault="00BA18F6" w:rsidP="00BA18F6">
      <w:pPr>
        <w:pStyle w:val="Ttulo2"/>
        <w:ind w:left="0" w:hanging="6"/>
        <w:rPr>
          <w:rFonts w:cs="Arial"/>
          <w:sz w:val="22"/>
          <w:szCs w:val="22"/>
        </w:rPr>
      </w:pPr>
      <w:r w:rsidRPr="00DF4975">
        <w:rPr>
          <w:rFonts w:cs="Arial"/>
          <w:sz w:val="22"/>
          <w:szCs w:val="22"/>
        </w:rPr>
        <w:t xml:space="preserve">A Fiscalização terá plenos poderes para sustar qualquer </w:t>
      </w:r>
      <w:proofErr w:type="spellStart"/>
      <w:r w:rsidR="00104026" w:rsidRPr="00DF4975">
        <w:rPr>
          <w:rFonts w:cs="Arial"/>
          <w:sz w:val="22"/>
          <w:szCs w:val="22"/>
          <w:lang w:val="pt-BR"/>
        </w:rPr>
        <w:t>forneciment</w:t>
      </w:r>
      <w:proofErr w:type="spellEnd"/>
      <w:r w:rsidRPr="00DF4975">
        <w:rPr>
          <w:rFonts w:cs="Arial"/>
          <w:sz w:val="22"/>
          <w:szCs w:val="22"/>
        </w:rPr>
        <w:t xml:space="preserve">o que não esteja sendo executado dentro dos termos do </w:t>
      </w:r>
      <w:r w:rsidR="004B3647" w:rsidRPr="00DF4975">
        <w:rPr>
          <w:rFonts w:cs="Arial"/>
          <w:sz w:val="22"/>
          <w:szCs w:val="22"/>
        </w:rPr>
        <w:t>contrato</w:t>
      </w:r>
      <w:r w:rsidRPr="00DF4975">
        <w:rPr>
          <w:rFonts w:cs="Arial"/>
          <w:sz w:val="22"/>
          <w:szCs w:val="22"/>
        </w:rPr>
        <w:t xml:space="preserve">, dando conhecimento do fato à </w:t>
      </w:r>
      <w:r w:rsidR="00283961" w:rsidRPr="00DF4975">
        <w:rPr>
          <w:rFonts w:cs="Arial"/>
          <w:sz w:val="22"/>
          <w:szCs w:val="22"/>
          <w:lang w:val="pt-BR"/>
        </w:rPr>
        <w:t>6ª</w:t>
      </w:r>
      <w:r w:rsidR="005017DB" w:rsidRPr="00DF4975">
        <w:rPr>
          <w:rFonts w:cs="Arial"/>
          <w:sz w:val="22"/>
          <w:szCs w:val="22"/>
          <w:lang w:val="pt-BR"/>
        </w:rPr>
        <w:t>/SR</w:t>
      </w:r>
      <w:r w:rsidRPr="00DF4975">
        <w:rPr>
          <w:rFonts w:cs="Arial"/>
          <w:sz w:val="22"/>
          <w:szCs w:val="22"/>
        </w:rPr>
        <w:t>, responsável pela execução do contrato.</w:t>
      </w:r>
    </w:p>
    <w:p w14:paraId="405A0C1A" w14:textId="77777777" w:rsidR="00BA18F6" w:rsidRPr="00DF4975" w:rsidRDefault="00BA18F6" w:rsidP="00BA18F6">
      <w:pPr>
        <w:pStyle w:val="Ttulo2"/>
        <w:numPr>
          <w:ilvl w:val="0"/>
          <w:numId w:val="0"/>
        </w:numPr>
        <w:rPr>
          <w:rFonts w:cs="Arial"/>
          <w:sz w:val="22"/>
          <w:szCs w:val="22"/>
        </w:rPr>
      </w:pPr>
    </w:p>
    <w:p w14:paraId="598F0614" w14:textId="77777777" w:rsidR="00BA18F6" w:rsidRPr="00DF4975" w:rsidRDefault="00BA18F6" w:rsidP="00BA18F6">
      <w:pPr>
        <w:pStyle w:val="Ttulo2"/>
        <w:ind w:left="0" w:hanging="6"/>
        <w:rPr>
          <w:rFonts w:cs="Arial"/>
          <w:sz w:val="22"/>
          <w:szCs w:val="22"/>
        </w:rPr>
      </w:pPr>
      <w:r w:rsidRPr="00DF4975">
        <w:rPr>
          <w:rFonts w:cs="Arial"/>
          <w:sz w:val="22"/>
          <w:szCs w:val="22"/>
        </w:rPr>
        <w:lastRenderedPageBreak/>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5EE915CA" w14:textId="77777777" w:rsidR="00BA18F6" w:rsidRPr="00DF4975" w:rsidRDefault="00BA18F6" w:rsidP="00BA18F6">
      <w:pPr>
        <w:pStyle w:val="Ttulo2"/>
        <w:numPr>
          <w:ilvl w:val="0"/>
          <w:numId w:val="0"/>
        </w:numPr>
        <w:rPr>
          <w:rFonts w:cs="Arial"/>
          <w:sz w:val="22"/>
          <w:szCs w:val="22"/>
        </w:rPr>
      </w:pPr>
    </w:p>
    <w:p w14:paraId="2EF5CF22" w14:textId="77777777" w:rsidR="00BA18F6" w:rsidRPr="00DF4975" w:rsidRDefault="00BA18F6" w:rsidP="00BA18F6">
      <w:pPr>
        <w:pStyle w:val="Ttulo2"/>
        <w:ind w:left="0" w:hanging="6"/>
        <w:rPr>
          <w:rFonts w:cs="Arial"/>
          <w:sz w:val="22"/>
          <w:szCs w:val="22"/>
        </w:rPr>
      </w:pPr>
      <w:r w:rsidRPr="00DF4975">
        <w:rPr>
          <w:rFonts w:cs="Arial"/>
          <w:sz w:val="22"/>
          <w:szCs w:val="22"/>
        </w:rPr>
        <w:t xml:space="preserve">Das decisões da Fiscalização poderá a Contratada recorrer à </w:t>
      </w:r>
      <w:r w:rsidR="00283961" w:rsidRPr="00DF4975">
        <w:rPr>
          <w:rFonts w:cs="Arial"/>
          <w:sz w:val="22"/>
          <w:szCs w:val="22"/>
          <w:lang w:val="pt-BR"/>
        </w:rPr>
        <w:t>6ª/</w:t>
      </w:r>
      <w:r w:rsidR="005017DB" w:rsidRPr="00DF4975">
        <w:rPr>
          <w:rFonts w:cs="Arial"/>
          <w:sz w:val="22"/>
          <w:szCs w:val="22"/>
          <w:lang w:val="pt-BR"/>
        </w:rPr>
        <w:t>SR</w:t>
      </w:r>
      <w:r w:rsidR="00283961" w:rsidRPr="00DF4975">
        <w:rPr>
          <w:rFonts w:cs="Arial"/>
          <w:sz w:val="22"/>
          <w:szCs w:val="22"/>
          <w:lang w:val="pt-BR"/>
        </w:rPr>
        <w:t xml:space="preserve"> da Codevasf</w:t>
      </w:r>
      <w:r w:rsidRPr="00DF4975">
        <w:rPr>
          <w:rFonts w:cs="Arial"/>
          <w:sz w:val="22"/>
          <w:szCs w:val="22"/>
        </w:rPr>
        <w:t>, responsável pelo acompanhamento do contrato, no prazo de 10 (dez) dias úteis da respectiva comunicação. Os recursos relativos a multas serão feitos na forma prevista na respectiva cláusula.</w:t>
      </w:r>
    </w:p>
    <w:p w14:paraId="271822A5" w14:textId="77777777" w:rsidR="00BA18F6" w:rsidRPr="00DF4975" w:rsidRDefault="00BA18F6" w:rsidP="00BA18F6">
      <w:pPr>
        <w:pStyle w:val="Ttulo2"/>
        <w:numPr>
          <w:ilvl w:val="0"/>
          <w:numId w:val="0"/>
        </w:numPr>
        <w:rPr>
          <w:rFonts w:cs="Arial"/>
          <w:sz w:val="22"/>
          <w:szCs w:val="22"/>
        </w:rPr>
      </w:pPr>
    </w:p>
    <w:p w14:paraId="63F5DEDE" w14:textId="77777777" w:rsidR="00BA18F6" w:rsidRPr="00DF4975" w:rsidRDefault="00BA18F6" w:rsidP="00BA18F6">
      <w:pPr>
        <w:pStyle w:val="Ttulo2"/>
        <w:ind w:left="0" w:hanging="6"/>
        <w:rPr>
          <w:rFonts w:cs="Arial"/>
          <w:sz w:val="22"/>
          <w:szCs w:val="22"/>
        </w:rPr>
      </w:pPr>
      <w:r w:rsidRPr="00DF4975">
        <w:rPr>
          <w:rFonts w:cs="Arial"/>
          <w:sz w:val="22"/>
          <w:szCs w:val="22"/>
        </w:rPr>
        <w:t>A ação e/ou omissão, total ou parcial, da Fiscalização não eximirá a Contratada da integral responsabilidade pela execução do objeto deste contrato.</w:t>
      </w:r>
    </w:p>
    <w:p w14:paraId="6A73DD10" w14:textId="77777777" w:rsidR="00BA18F6" w:rsidRPr="00DF4975" w:rsidRDefault="00BA18F6" w:rsidP="00BA18F6">
      <w:pPr>
        <w:pStyle w:val="Ttulo2"/>
        <w:numPr>
          <w:ilvl w:val="0"/>
          <w:numId w:val="0"/>
        </w:numPr>
        <w:rPr>
          <w:rFonts w:cs="Arial"/>
          <w:sz w:val="22"/>
          <w:szCs w:val="22"/>
        </w:rPr>
      </w:pPr>
    </w:p>
    <w:p w14:paraId="79F496A9" w14:textId="77777777" w:rsidR="00BA18F6" w:rsidRPr="00DF4975" w:rsidRDefault="00BA18F6" w:rsidP="00BA18F6">
      <w:pPr>
        <w:pStyle w:val="Ttulo2"/>
        <w:ind w:left="0" w:hanging="6"/>
        <w:rPr>
          <w:rFonts w:cs="Arial"/>
          <w:sz w:val="22"/>
          <w:szCs w:val="22"/>
        </w:rPr>
      </w:pPr>
      <w:r w:rsidRPr="00DF4975">
        <w:rPr>
          <w:rFonts w:cs="Arial"/>
          <w:sz w:val="22"/>
          <w:szCs w:val="22"/>
        </w:rPr>
        <w:t xml:space="preserve">Fica assegurado aos técnicos da CODEVASF o direito de, a seu exclusivo critério, acompanhar, fiscalizar e participar, total ou parcialmente, diretamente ou através de terceiros, da execução dos </w:t>
      </w:r>
      <w:r w:rsidR="00283961" w:rsidRPr="00DF4975">
        <w:rPr>
          <w:rFonts w:cs="Arial"/>
          <w:sz w:val="22"/>
          <w:szCs w:val="22"/>
          <w:lang w:val="pt-BR"/>
        </w:rPr>
        <w:t>fornecimentos</w:t>
      </w:r>
      <w:r w:rsidRPr="00DF4975">
        <w:rPr>
          <w:rFonts w:cs="Arial"/>
          <w:sz w:val="22"/>
          <w:szCs w:val="22"/>
        </w:rPr>
        <w:t xml:space="preserve"> prestados pela licitante vencedora, com livre acesso ao local de trabalho para obtenção de quaisquer esclarecimentos julgados necessários à execução dos </w:t>
      </w:r>
      <w:r w:rsidR="00283961" w:rsidRPr="00DF4975">
        <w:rPr>
          <w:rFonts w:cs="Arial"/>
          <w:sz w:val="22"/>
          <w:szCs w:val="22"/>
          <w:lang w:val="pt-BR"/>
        </w:rPr>
        <w:t>respectivos fornecimentos</w:t>
      </w:r>
      <w:r w:rsidRPr="00DF4975">
        <w:rPr>
          <w:rFonts w:cs="Arial"/>
          <w:sz w:val="22"/>
          <w:szCs w:val="22"/>
        </w:rPr>
        <w:t>.</w:t>
      </w:r>
    </w:p>
    <w:p w14:paraId="64BF7C9F" w14:textId="77777777" w:rsidR="00D17408" w:rsidRPr="00DF4975" w:rsidRDefault="00D17408" w:rsidP="000837C8">
      <w:pPr>
        <w:rPr>
          <w:sz w:val="22"/>
          <w:szCs w:val="22"/>
        </w:rPr>
      </w:pPr>
    </w:p>
    <w:p w14:paraId="211CD4A7" w14:textId="77777777" w:rsidR="00DE26DD" w:rsidRPr="00DF4975" w:rsidRDefault="00DE26DD" w:rsidP="00DE26DD">
      <w:pPr>
        <w:pStyle w:val="Ttulo1"/>
        <w:rPr>
          <w:rFonts w:cs="Arial"/>
          <w:sz w:val="22"/>
          <w:szCs w:val="22"/>
        </w:rPr>
      </w:pPr>
      <w:bookmarkStart w:id="27" w:name="_Toc463601280"/>
      <w:bookmarkStart w:id="28" w:name="_Toc476578045"/>
      <w:r w:rsidRPr="00DF4975">
        <w:rPr>
          <w:rFonts w:cs="Arial"/>
          <w:sz w:val="22"/>
          <w:szCs w:val="22"/>
        </w:rPr>
        <w:t>OBRIGAÇÕES DA CONTRATADA</w:t>
      </w:r>
      <w:bookmarkEnd w:id="27"/>
      <w:bookmarkEnd w:id="28"/>
    </w:p>
    <w:p w14:paraId="6A16CBEE" w14:textId="77777777" w:rsidR="00593EEE" w:rsidRPr="00DF4975" w:rsidRDefault="00593EEE" w:rsidP="00593EEE">
      <w:pPr>
        <w:rPr>
          <w:sz w:val="22"/>
          <w:szCs w:val="22"/>
          <w:lang w:val="x-none" w:eastAsia="x-none"/>
        </w:rPr>
      </w:pPr>
    </w:p>
    <w:p w14:paraId="079A4B52" w14:textId="77777777" w:rsidR="000B7633" w:rsidRPr="00DF4975" w:rsidRDefault="000B7633" w:rsidP="00E56671">
      <w:pPr>
        <w:pStyle w:val="Ttulo2"/>
        <w:ind w:left="0" w:firstLine="0"/>
        <w:rPr>
          <w:rFonts w:cs="Arial"/>
          <w:sz w:val="22"/>
          <w:szCs w:val="22"/>
          <w:lang w:val="pt-BR"/>
        </w:rPr>
      </w:pPr>
      <w:r w:rsidRPr="00DF4975">
        <w:rPr>
          <w:rFonts w:cs="Arial"/>
          <w:sz w:val="22"/>
          <w:szCs w:val="22"/>
          <w:lang w:val="pt-BR"/>
        </w:rPr>
        <w:t xml:space="preserve">Fornecer </w:t>
      </w:r>
      <w:r w:rsidR="005017DB" w:rsidRPr="00DF4975">
        <w:rPr>
          <w:rFonts w:cs="Arial"/>
          <w:sz w:val="22"/>
          <w:szCs w:val="22"/>
          <w:lang w:val="pt-BR"/>
        </w:rPr>
        <w:t>os veículos</w:t>
      </w:r>
      <w:r w:rsidRPr="00DF4975">
        <w:rPr>
          <w:rFonts w:cs="Arial"/>
          <w:sz w:val="22"/>
          <w:szCs w:val="22"/>
          <w:lang w:val="pt-BR"/>
        </w:rPr>
        <w:t xml:space="preserve"> descritos nes</w:t>
      </w:r>
      <w:r w:rsidR="00283961" w:rsidRPr="00DF4975">
        <w:rPr>
          <w:rFonts w:cs="Arial"/>
          <w:sz w:val="22"/>
          <w:szCs w:val="22"/>
          <w:lang w:val="pt-BR"/>
        </w:rPr>
        <w:t>t</w:t>
      </w:r>
      <w:r w:rsidRPr="00DF4975">
        <w:rPr>
          <w:rFonts w:cs="Arial"/>
          <w:sz w:val="22"/>
          <w:szCs w:val="22"/>
          <w:lang w:val="pt-BR"/>
        </w:rPr>
        <w:t>e</w:t>
      </w:r>
      <w:r w:rsidR="000D47B4" w:rsidRPr="00DF4975">
        <w:rPr>
          <w:rFonts w:cs="Arial"/>
          <w:sz w:val="22"/>
          <w:szCs w:val="22"/>
          <w:lang w:val="pt-BR"/>
        </w:rPr>
        <w:t>s</w:t>
      </w:r>
      <w:r w:rsidRPr="00DF4975">
        <w:rPr>
          <w:rFonts w:cs="Arial"/>
          <w:sz w:val="22"/>
          <w:szCs w:val="22"/>
          <w:lang w:val="pt-BR"/>
        </w:rPr>
        <w:t xml:space="preserve"> </w:t>
      </w:r>
      <w:r w:rsidR="001A01E2" w:rsidRPr="00DF4975">
        <w:rPr>
          <w:rFonts w:cs="Arial"/>
          <w:sz w:val="22"/>
          <w:szCs w:val="22"/>
          <w:lang w:val="pt-BR"/>
        </w:rPr>
        <w:t>T</w:t>
      </w:r>
      <w:r w:rsidRPr="00DF4975">
        <w:rPr>
          <w:rFonts w:cs="Arial"/>
          <w:sz w:val="22"/>
          <w:szCs w:val="22"/>
          <w:lang w:val="pt-BR"/>
        </w:rPr>
        <w:t>ermo</w:t>
      </w:r>
      <w:r w:rsidR="000D47B4" w:rsidRPr="00DF4975">
        <w:rPr>
          <w:rFonts w:cs="Arial"/>
          <w:sz w:val="22"/>
          <w:szCs w:val="22"/>
          <w:lang w:val="pt-BR"/>
        </w:rPr>
        <w:t>s</w:t>
      </w:r>
      <w:r w:rsidRPr="00DF4975">
        <w:rPr>
          <w:rFonts w:cs="Arial"/>
          <w:sz w:val="22"/>
          <w:szCs w:val="22"/>
          <w:lang w:val="pt-BR"/>
        </w:rPr>
        <w:t xml:space="preserve"> de </w:t>
      </w:r>
      <w:r w:rsidR="001A01E2" w:rsidRPr="00DF4975">
        <w:rPr>
          <w:rFonts w:cs="Arial"/>
          <w:sz w:val="22"/>
          <w:szCs w:val="22"/>
          <w:lang w:val="pt-BR"/>
        </w:rPr>
        <w:t>R</w:t>
      </w:r>
      <w:r w:rsidRPr="00DF4975">
        <w:rPr>
          <w:rFonts w:cs="Arial"/>
          <w:sz w:val="22"/>
          <w:szCs w:val="22"/>
          <w:lang w:val="pt-BR"/>
        </w:rPr>
        <w:t xml:space="preserve">eferência, na quantidade, qualidade e condições indicadas, a partir da ordem de fornecimento emitida pela contratante. </w:t>
      </w:r>
    </w:p>
    <w:p w14:paraId="454844CE" w14:textId="77777777" w:rsidR="000B7633" w:rsidRPr="00DF4975" w:rsidRDefault="000B7633" w:rsidP="000B7633">
      <w:pPr>
        <w:rPr>
          <w:sz w:val="22"/>
          <w:szCs w:val="22"/>
          <w:lang w:eastAsia="x-none"/>
        </w:rPr>
      </w:pPr>
    </w:p>
    <w:p w14:paraId="00847FA3" w14:textId="77777777" w:rsidR="00184A28" w:rsidRPr="00DF4975" w:rsidRDefault="00184A28" w:rsidP="00E56671">
      <w:pPr>
        <w:pStyle w:val="Ttulo2"/>
        <w:ind w:left="0" w:firstLine="0"/>
        <w:rPr>
          <w:rFonts w:cs="Arial"/>
          <w:sz w:val="22"/>
          <w:szCs w:val="22"/>
        </w:rPr>
      </w:pPr>
      <w:r w:rsidRPr="00DF4975">
        <w:rPr>
          <w:rFonts w:cs="Arial"/>
          <w:sz w:val="22"/>
          <w:szCs w:val="22"/>
        </w:rPr>
        <w:t xml:space="preserve">A licitante fica obrigada a garantir o funcionamento pleno de </w:t>
      </w:r>
      <w:r w:rsidR="00297208" w:rsidRPr="00DF4975">
        <w:rPr>
          <w:rFonts w:cs="Arial"/>
          <w:sz w:val="22"/>
          <w:szCs w:val="22"/>
          <w:lang w:val="pt-BR"/>
        </w:rPr>
        <w:t>os veículos</w:t>
      </w:r>
      <w:r w:rsidRPr="00DF4975">
        <w:rPr>
          <w:rFonts w:cs="Arial"/>
          <w:sz w:val="22"/>
          <w:szCs w:val="22"/>
        </w:rPr>
        <w:t xml:space="preserve"> fornecidos.</w:t>
      </w:r>
    </w:p>
    <w:p w14:paraId="762139CC" w14:textId="77777777" w:rsidR="000B7633" w:rsidRPr="00DF4975" w:rsidRDefault="000B7633" w:rsidP="000B7633">
      <w:pPr>
        <w:rPr>
          <w:sz w:val="22"/>
          <w:szCs w:val="22"/>
          <w:lang w:val="x-none" w:eastAsia="x-none"/>
        </w:rPr>
      </w:pPr>
    </w:p>
    <w:p w14:paraId="73B3400B" w14:textId="77777777" w:rsidR="00FF180A" w:rsidRPr="00DF4975" w:rsidRDefault="00FF180A" w:rsidP="00FF180A">
      <w:pPr>
        <w:pStyle w:val="Ttulo2"/>
        <w:ind w:left="0" w:firstLine="0"/>
        <w:rPr>
          <w:rFonts w:cs="Arial"/>
          <w:sz w:val="22"/>
          <w:szCs w:val="22"/>
        </w:rPr>
      </w:pPr>
      <w:r w:rsidRPr="00DF4975">
        <w:rPr>
          <w:rFonts w:cs="Arial"/>
          <w:sz w:val="22"/>
          <w:szCs w:val="22"/>
        </w:rPr>
        <w:t xml:space="preserve">A contratada deverá investir em medidas de promoção da ética e de prevenção da corrupção que contribuam para um ambiente mais íntegro, </w:t>
      </w:r>
      <w:bookmarkStart w:id="29" w:name="_GoBack"/>
      <w:r w:rsidRPr="00DF4975">
        <w:rPr>
          <w:rFonts w:cs="Arial"/>
          <w:sz w:val="22"/>
          <w:szCs w:val="22"/>
        </w:rPr>
        <w:t>éti</w:t>
      </w:r>
      <w:bookmarkEnd w:id="29"/>
      <w:r w:rsidRPr="00DF4975">
        <w:rPr>
          <w:rFonts w:cs="Arial"/>
          <w:sz w:val="22"/>
          <w:szCs w:val="22"/>
        </w:rPr>
        <w:t xml:space="preserve">co e transparente no setor privado e em suas relações como o setor público, comprometendo-se a atuar contrariamente a quaisquer manifestações de corrupção, atuando junto a seus fornecedores e parceiros privados a também conhecer </w:t>
      </w:r>
      <w:r w:rsidR="00226497" w:rsidRPr="00DF4975">
        <w:rPr>
          <w:rFonts w:cs="Arial"/>
          <w:sz w:val="22"/>
          <w:szCs w:val="22"/>
        </w:rPr>
        <w:t>e cumprir as previsões</w:t>
      </w:r>
      <w:r w:rsidR="00226497" w:rsidRPr="00DF4975">
        <w:rPr>
          <w:rFonts w:cs="Arial"/>
          <w:sz w:val="22"/>
          <w:szCs w:val="22"/>
          <w:lang w:val="pt-BR"/>
        </w:rPr>
        <w:t xml:space="preserve"> </w:t>
      </w:r>
      <w:r w:rsidR="00226497" w:rsidRPr="00DF4975">
        <w:rPr>
          <w:rFonts w:cs="Arial"/>
          <w:sz w:val="22"/>
          <w:szCs w:val="22"/>
        </w:rPr>
        <w:t xml:space="preserve">da Lei </w:t>
      </w:r>
      <w:r w:rsidRPr="00DF4975">
        <w:rPr>
          <w:rFonts w:cs="Arial"/>
          <w:sz w:val="22"/>
          <w:szCs w:val="22"/>
        </w:rPr>
        <w:t>12.846/2013</w:t>
      </w:r>
      <w:r w:rsidR="00226497" w:rsidRPr="00DF4975">
        <w:rPr>
          <w:rFonts w:cs="Arial"/>
          <w:sz w:val="22"/>
          <w:szCs w:val="22"/>
          <w:lang w:val="pt-BR"/>
        </w:rPr>
        <w:t>,</w:t>
      </w:r>
      <w:r w:rsidRPr="00DF4975">
        <w:rPr>
          <w:rFonts w:cs="Arial"/>
          <w:sz w:val="22"/>
          <w:szCs w:val="22"/>
        </w:rPr>
        <w:t>do Decreto nº 8.420/15</w:t>
      </w:r>
      <w:r w:rsidR="00226497" w:rsidRPr="00DF4975">
        <w:rPr>
          <w:rFonts w:cs="Arial"/>
          <w:sz w:val="22"/>
          <w:szCs w:val="22"/>
          <w:lang w:val="pt-BR"/>
        </w:rPr>
        <w:t>, da lei 13.303/2016,</w:t>
      </w:r>
      <w:r w:rsidR="00226497" w:rsidRPr="00DF4975">
        <w:rPr>
          <w:rFonts w:cs="Arial"/>
          <w:sz w:val="22"/>
          <w:szCs w:val="22"/>
        </w:rPr>
        <w:t xml:space="preserve"> </w:t>
      </w:r>
      <w:r w:rsidR="00226497" w:rsidRPr="00DF4975">
        <w:rPr>
          <w:rFonts w:cs="Arial"/>
          <w:sz w:val="22"/>
          <w:szCs w:val="22"/>
          <w:lang w:val="pt-BR"/>
        </w:rPr>
        <w:t xml:space="preserve">e da </w:t>
      </w:r>
      <w:r w:rsidR="00A165A5" w:rsidRPr="00DF4975">
        <w:rPr>
          <w:rFonts w:cs="Arial"/>
          <w:sz w:val="22"/>
          <w:szCs w:val="22"/>
          <w:lang w:val="pt-BR"/>
        </w:rPr>
        <w:t>Política</w:t>
      </w:r>
      <w:r w:rsidR="00226497" w:rsidRPr="00DF4975">
        <w:rPr>
          <w:rFonts w:cs="Arial"/>
          <w:sz w:val="22"/>
          <w:szCs w:val="22"/>
          <w:lang w:val="pt-BR"/>
        </w:rPr>
        <w:t xml:space="preserve"> de Integridade da Codevasf</w:t>
      </w:r>
      <w:r w:rsidRPr="00DF4975">
        <w:rPr>
          <w:rFonts w:cs="Arial"/>
          <w:sz w:val="22"/>
          <w:szCs w:val="22"/>
        </w:rPr>
        <w:t>, abstendo-se, ainda, de cometer atos tendentes a lesar a Administração Pública, denunciando a prática de irregularidades que tiver conhecimento por meios dos canais de denúncias disponíveis</w:t>
      </w:r>
      <w:r w:rsidRPr="00DF4975">
        <w:rPr>
          <w:rFonts w:cs="Arial"/>
          <w:sz w:val="22"/>
          <w:szCs w:val="22"/>
          <w:lang w:val="pt-BR"/>
        </w:rPr>
        <w:t>.</w:t>
      </w:r>
    </w:p>
    <w:p w14:paraId="45C84F87" w14:textId="77777777" w:rsidR="00593EEE" w:rsidRPr="00DF4975" w:rsidRDefault="00593EEE" w:rsidP="000837C8">
      <w:pPr>
        <w:rPr>
          <w:sz w:val="22"/>
          <w:szCs w:val="22"/>
        </w:rPr>
      </w:pPr>
    </w:p>
    <w:p w14:paraId="309FC556" w14:textId="77777777" w:rsidR="00812780" w:rsidRPr="00DF4975" w:rsidRDefault="00812780" w:rsidP="003B7F41">
      <w:pPr>
        <w:pStyle w:val="Ttulo1"/>
        <w:rPr>
          <w:rFonts w:cs="Arial"/>
          <w:sz w:val="22"/>
          <w:szCs w:val="22"/>
        </w:rPr>
      </w:pPr>
      <w:bookmarkStart w:id="30" w:name="_Toc463861369"/>
      <w:bookmarkStart w:id="31" w:name="_Toc476578046"/>
      <w:r w:rsidRPr="00DF4975">
        <w:rPr>
          <w:rFonts w:cs="Arial"/>
          <w:sz w:val="22"/>
          <w:szCs w:val="22"/>
        </w:rPr>
        <w:t>OBRIGAÇÕES DA CODEVASF</w:t>
      </w:r>
      <w:bookmarkEnd w:id="30"/>
      <w:bookmarkEnd w:id="31"/>
    </w:p>
    <w:p w14:paraId="7C623F2B" w14:textId="77777777" w:rsidR="00593EEE" w:rsidRPr="00DF4975" w:rsidRDefault="00593EEE" w:rsidP="00593EEE">
      <w:pPr>
        <w:rPr>
          <w:sz w:val="22"/>
          <w:szCs w:val="22"/>
          <w:lang w:val="x-none" w:eastAsia="x-none"/>
        </w:rPr>
      </w:pPr>
    </w:p>
    <w:p w14:paraId="601E4709"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Exigir da CONTRATADA o cumprimento integral deste Contrato.</w:t>
      </w:r>
    </w:p>
    <w:p w14:paraId="04980C33" w14:textId="77777777" w:rsidR="00812780" w:rsidRPr="00DF4975" w:rsidRDefault="00812780" w:rsidP="00812780">
      <w:pPr>
        <w:pStyle w:val="Ttulo2"/>
        <w:numPr>
          <w:ilvl w:val="0"/>
          <w:numId w:val="0"/>
        </w:numPr>
        <w:rPr>
          <w:rFonts w:cs="Arial"/>
          <w:sz w:val="22"/>
          <w:szCs w:val="22"/>
        </w:rPr>
      </w:pPr>
    </w:p>
    <w:p w14:paraId="5818B188"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Esclarecer as dúvidas que lhe sejam apresentadas pela CONTRATADA, através de correspondências protocoladas.</w:t>
      </w:r>
    </w:p>
    <w:p w14:paraId="465F804E" w14:textId="77777777" w:rsidR="00812780" w:rsidRPr="00DF4975" w:rsidRDefault="00812780" w:rsidP="00812780">
      <w:pPr>
        <w:rPr>
          <w:sz w:val="22"/>
          <w:szCs w:val="22"/>
        </w:rPr>
      </w:pPr>
    </w:p>
    <w:p w14:paraId="58C9F844"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Fiscalizar e acompanhar a execução do objeto do contrato.</w:t>
      </w:r>
    </w:p>
    <w:p w14:paraId="574630ED" w14:textId="77777777" w:rsidR="00812780" w:rsidRPr="00DF4975" w:rsidRDefault="00812780" w:rsidP="00812780">
      <w:pPr>
        <w:pStyle w:val="Ttulo2"/>
        <w:numPr>
          <w:ilvl w:val="0"/>
          <w:numId w:val="0"/>
        </w:numPr>
        <w:rPr>
          <w:rFonts w:cs="Arial"/>
          <w:sz w:val="22"/>
          <w:szCs w:val="22"/>
        </w:rPr>
      </w:pPr>
    </w:p>
    <w:p w14:paraId="3ACFE757"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Expedir por escrito, as determinações e comunicações dirigidas a CONTRATADA, determinando as providências necessárias à correção das falhas observadas.</w:t>
      </w:r>
    </w:p>
    <w:p w14:paraId="54EAB604" w14:textId="77777777" w:rsidR="00812780" w:rsidRPr="00DF4975" w:rsidRDefault="00812780" w:rsidP="00812780">
      <w:pPr>
        <w:pStyle w:val="Ttulo2"/>
        <w:numPr>
          <w:ilvl w:val="0"/>
          <w:numId w:val="0"/>
        </w:numPr>
        <w:rPr>
          <w:rFonts w:cs="Arial"/>
          <w:sz w:val="22"/>
          <w:szCs w:val="22"/>
        </w:rPr>
      </w:pPr>
    </w:p>
    <w:p w14:paraId="4B55A73F"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 xml:space="preserve">Rejeitar todo e qualquer </w:t>
      </w:r>
      <w:r w:rsidR="00015FC5" w:rsidRPr="00DF4975">
        <w:rPr>
          <w:rFonts w:cs="Arial"/>
          <w:sz w:val="22"/>
          <w:szCs w:val="22"/>
          <w:lang w:val="pt-BR"/>
        </w:rPr>
        <w:t>fornecimento</w:t>
      </w:r>
      <w:r w:rsidRPr="00DF4975">
        <w:rPr>
          <w:rFonts w:cs="Arial"/>
          <w:sz w:val="22"/>
          <w:szCs w:val="22"/>
        </w:rPr>
        <w:t xml:space="preserve"> inadequado, incompleto ou não especificado e estipular prazo para sua retificação.</w:t>
      </w:r>
    </w:p>
    <w:p w14:paraId="2FFDF607" w14:textId="77777777" w:rsidR="00812780" w:rsidRPr="00DF4975" w:rsidRDefault="00812780" w:rsidP="00812780">
      <w:pPr>
        <w:pStyle w:val="Ttulo2"/>
        <w:numPr>
          <w:ilvl w:val="0"/>
          <w:numId w:val="0"/>
        </w:numPr>
        <w:rPr>
          <w:rFonts w:cs="Arial"/>
          <w:sz w:val="22"/>
          <w:szCs w:val="22"/>
        </w:rPr>
      </w:pPr>
    </w:p>
    <w:p w14:paraId="3CD431BA"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 xml:space="preserve">Emitir parecer para liberação das faturas, e receber </w:t>
      </w:r>
      <w:r w:rsidR="004465E8" w:rsidRPr="00DF4975">
        <w:rPr>
          <w:rFonts w:cs="Arial"/>
          <w:sz w:val="22"/>
          <w:szCs w:val="22"/>
        </w:rPr>
        <w:t>os fornecimentos/</w:t>
      </w:r>
      <w:r w:rsidRPr="00DF4975">
        <w:rPr>
          <w:rFonts w:cs="Arial"/>
          <w:sz w:val="22"/>
          <w:szCs w:val="22"/>
        </w:rPr>
        <w:t>serviços contratados.</w:t>
      </w:r>
    </w:p>
    <w:p w14:paraId="3384757A" w14:textId="77777777" w:rsidR="00812780" w:rsidRPr="00DF4975" w:rsidRDefault="00812780" w:rsidP="00812780">
      <w:pPr>
        <w:rPr>
          <w:sz w:val="22"/>
          <w:szCs w:val="22"/>
        </w:rPr>
      </w:pPr>
    </w:p>
    <w:p w14:paraId="7B9B990A" w14:textId="77777777" w:rsidR="00812780" w:rsidRPr="00DF4975" w:rsidRDefault="00812780" w:rsidP="00FC3C79">
      <w:pPr>
        <w:pStyle w:val="Ttulo2"/>
        <w:numPr>
          <w:ilvl w:val="1"/>
          <w:numId w:val="12"/>
        </w:numPr>
        <w:ind w:left="0" w:firstLine="0"/>
        <w:rPr>
          <w:rFonts w:cs="Arial"/>
          <w:sz w:val="22"/>
          <w:szCs w:val="22"/>
        </w:rPr>
      </w:pPr>
      <w:r w:rsidRPr="00DF4975">
        <w:rPr>
          <w:rFonts w:cs="Arial"/>
          <w:sz w:val="22"/>
          <w:szCs w:val="22"/>
        </w:rPr>
        <w:t>Efetuar o pagamento no prazo previsto no contrato.</w:t>
      </w:r>
    </w:p>
    <w:p w14:paraId="1B4B1F07" w14:textId="77777777" w:rsidR="000E21B3" w:rsidRPr="00DF4975" w:rsidRDefault="000E21B3" w:rsidP="000E21B3">
      <w:pPr>
        <w:rPr>
          <w:sz w:val="22"/>
          <w:szCs w:val="22"/>
        </w:rPr>
      </w:pPr>
    </w:p>
    <w:p w14:paraId="2BF215E7" w14:textId="77777777" w:rsidR="000B7633" w:rsidRPr="00DF4975" w:rsidRDefault="000B7633" w:rsidP="000E21B3">
      <w:pPr>
        <w:rPr>
          <w:sz w:val="22"/>
          <w:szCs w:val="22"/>
        </w:rPr>
      </w:pPr>
    </w:p>
    <w:p w14:paraId="013F07E7" w14:textId="77777777" w:rsidR="000E21B3" w:rsidRPr="00DF4975" w:rsidRDefault="000E21B3" w:rsidP="000E21B3">
      <w:pPr>
        <w:pStyle w:val="Ttulo1"/>
        <w:rPr>
          <w:rFonts w:cs="Arial"/>
          <w:sz w:val="22"/>
          <w:szCs w:val="22"/>
        </w:rPr>
      </w:pPr>
      <w:bookmarkStart w:id="32" w:name="_Toc476578047"/>
      <w:r w:rsidRPr="00DF4975">
        <w:rPr>
          <w:rFonts w:cs="Arial"/>
          <w:sz w:val="22"/>
          <w:szCs w:val="22"/>
        </w:rPr>
        <w:t xml:space="preserve">GARANTIA DOS </w:t>
      </w:r>
      <w:r w:rsidR="00015FC5" w:rsidRPr="00DF4975">
        <w:rPr>
          <w:rFonts w:cs="Arial"/>
          <w:sz w:val="22"/>
          <w:szCs w:val="22"/>
          <w:lang w:val="pt-BR"/>
        </w:rPr>
        <w:t>EQUIPAMENTO</w:t>
      </w:r>
      <w:r w:rsidRPr="00DF4975">
        <w:rPr>
          <w:rFonts w:cs="Arial"/>
          <w:sz w:val="22"/>
          <w:szCs w:val="22"/>
        </w:rPr>
        <w:t>S</w:t>
      </w:r>
      <w:bookmarkEnd w:id="32"/>
    </w:p>
    <w:p w14:paraId="6A1ED93F" w14:textId="77777777" w:rsidR="00593EEE" w:rsidRPr="00DF4975" w:rsidRDefault="00593EEE" w:rsidP="00593EEE">
      <w:pPr>
        <w:rPr>
          <w:sz w:val="22"/>
          <w:szCs w:val="22"/>
          <w:lang w:val="x-none" w:eastAsia="x-none"/>
        </w:rPr>
      </w:pPr>
    </w:p>
    <w:p w14:paraId="3C8125CC"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4.2 deste Edital;</w:t>
      </w:r>
    </w:p>
    <w:p w14:paraId="4193D53B"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Caso a garantia oferecida pelo fabricante seja inferior ao estabelecido no subitem 18.1, a licitante deverá complementar a garantia do bem ofertado pelo tempo restante;</w:t>
      </w:r>
    </w:p>
    <w:p w14:paraId="5F681545"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A garantia abrange a manutenção corretiva dos bens, por intermédio de empresa credenciada pelo fabricante e de acordo com as normas técnicas específicas, a fim de manter os bens em perfeitas condições de uso, sem qualquer ônus adicional para a CODEVASF.</w:t>
      </w:r>
    </w:p>
    <w:p w14:paraId="3704D3EE"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O início do atendimento não poderá ultrapassar o prazo máximo de 48 (quarenta e oito) horas úteis (dois dias úteis), contadas da solicitação efetuada;</w:t>
      </w:r>
    </w:p>
    <w:p w14:paraId="4F431F76"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O término do atendimento, considerando a colocação dos bens em perfeito estado de uso, não poderá ultrapassar 05 (cinco) dias úteis do início do atendimento;</w:t>
      </w:r>
    </w:p>
    <w:p w14:paraId="5D1ACF14" w14:textId="77777777" w:rsidR="00F940DD" w:rsidRPr="00DF4975" w:rsidRDefault="00F940DD" w:rsidP="00F940DD">
      <w:pPr>
        <w:pStyle w:val="Ttulo2"/>
        <w:numPr>
          <w:ilvl w:val="1"/>
          <w:numId w:val="36"/>
        </w:numPr>
        <w:tabs>
          <w:tab w:val="left" w:pos="851"/>
        </w:tabs>
        <w:suppressAutoHyphens/>
        <w:spacing w:before="120" w:after="120"/>
        <w:ind w:left="426"/>
        <w:contextualSpacing w:val="0"/>
        <w:rPr>
          <w:rFonts w:cs="Arial"/>
          <w:sz w:val="22"/>
          <w:szCs w:val="22"/>
        </w:rPr>
      </w:pPr>
      <w:r w:rsidRPr="00DF4975">
        <w:rPr>
          <w:rFonts w:cs="Arial"/>
          <w:sz w:val="22"/>
          <w:szCs w:val="22"/>
        </w:rPr>
        <w:t xml:space="preserve">Decorridos os prazos estabelecidos nas alíneas acima, sem o atendimento devido, fica a CODEVASF autorizado a contratar esses serviços de outra empresa e a cobrar da(s) licitante(s) vencedora(s) os custos respectivos, sem que tal fato acarrete qualquer perda quanto à garantia dos bens ofertados. </w:t>
      </w:r>
    </w:p>
    <w:p w14:paraId="0D71B743" w14:textId="77777777" w:rsidR="00812780" w:rsidRPr="00DF4975" w:rsidRDefault="00812780" w:rsidP="00812780">
      <w:pPr>
        <w:rPr>
          <w:sz w:val="22"/>
          <w:szCs w:val="22"/>
        </w:rPr>
      </w:pPr>
    </w:p>
    <w:p w14:paraId="5E904C12" w14:textId="77777777" w:rsidR="00C41672" w:rsidRPr="00DF4975" w:rsidRDefault="00C41672" w:rsidP="00E05E88">
      <w:pPr>
        <w:pStyle w:val="Ttulo1"/>
        <w:rPr>
          <w:rFonts w:cs="Arial"/>
          <w:sz w:val="22"/>
          <w:szCs w:val="22"/>
        </w:rPr>
      </w:pPr>
      <w:bookmarkStart w:id="33" w:name="_Toc476578049"/>
      <w:r w:rsidRPr="00DF4975">
        <w:rPr>
          <w:rFonts w:cs="Arial"/>
          <w:sz w:val="22"/>
          <w:szCs w:val="22"/>
        </w:rPr>
        <w:t>CONDIÇÕES GERAIS</w:t>
      </w:r>
      <w:bookmarkEnd w:id="33"/>
    </w:p>
    <w:p w14:paraId="60C33A5C" w14:textId="77777777" w:rsidR="00C41672" w:rsidRPr="00DF4975" w:rsidRDefault="00812780" w:rsidP="005C2658">
      <w:pPr>
        <w:pStyle w:val="Ttulo2"/>
        <w:ind w:left="0" w:firstLine="0"/>
        <w:rPr>
          <w:rFonts w:cs="Arial"/>
          <w:sz w:val="22"/>
          <w:szCs w:val="22"/>
        </w:rPr>
      </w:pPr>
      <w:r w:rsidRPr="00DF4975">
        <w:rPr>
          <w:rFonts w:cs="Arial"/>
          <w:sz w:val="22"/>
          <w:szCs w:val="22"/>
        </w:rPr>
        <w:t>Este</w:t>
      </w:r>
      <w:r w:rsidR="00283961" w:rsidRPr="00DF4975">
        <w:rPr>
          <w:rFonts w:cs="Arial"/>
          <w:sz w:val="22"/>
          <w:szCs w:val="22"/>
          <w:lang w:val="pt-BR"/>
        </w:rPr>
        <w:t>s</w:t>
      </w:r>
      <w:r w:rsidRPr="00DF4975">
        <w:rPr>
          <w:rFonts w:cs="Arial"/>
          <w:sz w:val="22"/>
          <w:szCs w:val="22"/>
        </w:rPr>
        <w:t xml:space="preserve"> Termo</w:t>
      </w:r>
      <w:r w:rsidR="00283961" w:rsidRPr="00DF4975">
        <w:rPr>
          <w:rFonts w:cs="Arial"/>
          <w:sz w:val="22"/>
          <w:szCs w:val="22"/>
          <w:lang w:val="pt-BR"/>
        </w:rPr>
        <w:t>s</w:t>
      </w:r>
      <w:r w:rsidRPr="00DF4975">
        <w:rPr>
          <w:rFonts w:cs="Arial"/>
          <w:sz w:val="22"/>
          <w:szCs w:val="22"/>
        </w:rPr>
        <w:t xml:space="preserve"> de Referência e seus anexos farão parte integrante do contrato a ser firmado com a CONTRATADA, independente de transições</w:t>
      </w:r>
      <w:r w:rsidR="00C41672" w:rsidRPr="00DF4975">
        <w:rPr>
          <w:rFonts w:cs="Arial"/>
          <w:sz w:val="22"/>
          <w:szCs w:val="22"/>
        </w:rPr>
        <w:t>.</w:t>
      </w:r>
    </w:p>
    <w:p w14:paraId="3CA2C3DF" w14:textId="77777777" w:rsidR="00F7647F" w:rsidRPr="00DF4975" w:rsidRDefault="00F7647F" w:rsidP="00BF7D9B">
      <w:pPr>
        <w:rPr>
          <w:sz w:val="22"/>
          <w:szCs w:val="22"/>
          <w:lang w:val="x-none" w:eastAsia="x-none"/>
        </w:rPr>
      </w:pPr>
    </w:p>
    <w:p w14:paraId="4B4123CB" w14:textId="77777777" w:rsidR="000837C8" w:rsidRPr="00DF4975" w:rsidRDefault="000837C8" w:rsidP="00CE6078">
      <w:pPr>
        <w:pStyle w:val="Ttulo1"/>
        <w:jc w:val="left"/>
        <w:rPr>
          <w:rFonts w:cs="Arial"/>
          <w:sz w:val="22"/>
          <w:szCs w:val="22"/>
        </w:rPr>
      </w:pPr>
      <w:bookmarkStart w:id="34" w:name="_Toc476578050"/>
      <w:r w:rsidRPr="00DF4975">
        <w:rPr>
          <w:rFonts w:cs="Arial"/>
          <w:sz w:val="22"/>
          <w:szCs w:val="22"/>
        </w:rPr>
        <w:t>ANEXOS</w:t>
      </w:r>
      <w:bookmarkEnd w:id="34"/>
    </w:p>
    <w:p w14:paraId="1D06FE29" w14:textId="77777777" w:rsidR="000E21B3" w:rsidRPr="00DF4975" w:rsidRDefault="000E21B3" w:rsidP="000E21B3">
      <w:pPr>
        <w:rPr>
          <w:sz w:val="22"/>
          <w:szCs w:val="22"/>
        </w:rPr>
      </w:pPr>
    </w:p>
    <w:p w14:paraId="30513573" w14:textId="77777777" w:rsidR="000E21B3" w:rsidRPr="00DF4975" w:rsidRDefault="000E21B3" w:rsidP="000E21B3">
      <w:pPr>
        <w:pStyle w:val="Ttulo2"/>
        <w:ind w:left="0" w:firstLine="0"/>
        <w:rPr>
          <w:rFonts w:cs="Arial"/>
          <w:sz w:val="22"/>
          <w:szCs w:val="22"/>
        </w:rPr>
      </w:pPr>
      <w:r w:rsidRPr="00DF4975">
        <w:rPr>
          <w:rFonts w:cs="Arial"/>
          <w:sz w:val="22"/>
          <w:szCs w:val="22"/>
        </w:rPr>
        <w:t>São ainda, documentos integrantes deste</w:t>
      </w:r>
      <w:r w:rsidR="00283961" w:rsidRPr="00DF4975">
        <w:rPr>
          <w:rFonts w:cs="Arial"/>
          <w:sz w:val="22"/>
          <w:szCs w:val="22"/>
          <w:lang w:val="pt-BR"/>
        </w:rPr>
        <w:t>s</w:t>
      </w:r>
      <w:r w:rsidRPr="00DF4975">
        <w:rPr>
          <w:rFonts w:cs="Arial"/>
          <w:sz w:val="22"/>
          <w:szCs w:val="22"/>
        </w:rPr>
        <w:t xml:space="preserve"> Termo</w:t>
      </w:r>
      <w:r w:rsidR="00283961" w:rsidRPr="00DF4975">
        <w:rPr>
          <w:rFonts w:cs="Arial"/>
          <w:sz w:val="22"/>
          <w:szCs w:val="22"/>
          <w:lang w:val="pt-BR"/>
        </w:rPr>
        <w:t>s</w:t>
      </w:r>
      <w:r w:rsidRPr="00DF4975">
        <w:rPr>
          <w:rFonts w:cs="Arial"/>
          <w:sz w:val="22"/>
          <w:szCs w:val="22"/>
        </w:rPr>
        <w:t xml:space="preserve"> de Referência, CD-ROM contendo:</w:t>
      </w:r>
    </w:p>
    <w:p w14:paraId="367C4C5A" w14:textId="77777777" w:rsidR="000E21B3" w:rsidRPr="00DF4975" w:rsidRDefault="000E21B3" w:rsidP="000E21B3">
      <w:pPr>
        <w:rPr>
          <w:sz w:val="22"/>
          <w:szCs w:val="22"/>
        </w:rPr>
      </w:pPr>
    </w:p>
    <w:p w14:paraId="5989EEC9" w14:textId="77777777" w:rsidR="00795855" w:rsidRPr="00DF4975" w:rsidRDefault="00795855" w:rsidP="00FC3C79">
      <w:pPr>
        <w:pStyle w:val="PargrafodaLista"/>
        <w:numPr>
          <w:ilvl w:val="0"/>
          <w:numId w:val="15"/>
        </w:numPr>
        <w:rPr>
          <w:sz w:val="22"/>
          <w:szCs w:val="22"/>
        </w:rPr>
      </w:pPr>
      <w:r w:rsidRPr="00DF4975">
        <w:rPr>
          <w:sz w:val="22"/>
          <w:szCs w:val="22"/>
        </w:rPr>
        <w:t xml:space="preserve">Anexo I – </w:t>
      </w:r>
      <w:r w:rsidR="00F940DD" w:rsidRPr="00DF4975">
        <w:rPr>
          <w:sz w:val="22"/>
          <w:szCs w:val="22"/>
        </w:rPr>
        <w:t>Planilha de Especificações Técnicas, Quantidades e Preços</w:t>
      </w:r>
      <w:r w:rsidR="00C470C9" w:rsidRPr="00DF4975">
        <w:rPr>
          <w:sz w:val="22"/>
          <w:szCs w:val="22"/>
        </w:rPr>
        <w:t>.</w:t>
      </w:r>
    </w:p>
    <w:p w14:paraId="1B9A89E9" w14:textId="77777777" w:rsidR="00795855" w:rsidRPr="00DF4975" w:rsidRDefault="00795855" w:rsidP="003E7520">
      <w:pPr>
        <w:pStyle w:val="PargrafodaLista"/>
        <w:numPr>
          <w:ilvl w:val="0"/>
          <w:numId w:val="15"/>
        </w:numPr>
        <w:rPr>
          <w:sz w:val="22"/>
          <w:szCs w:val="22"/>
        </w:rPr>
      </w:pPr>
      <w:r w:rsidRPr="00DF4975">
        <w:rPr>
          <w:sz w:val="22"/>
          <w:szCs w:val="22"/>
        </w:rPr>
        <w:t xml:space="preserve">Anexo II – </w:t>
      </w:r>
      <w:r w:rsidR="00D17408" w:rsidRPr="00DF4975">
        <w:rPr>
          <w:sz w:val="22"/>
          <w:szCs w:val="22"/>
        </w:rPr>
        <w:t>Justificativas</w:t>
      </w:r>
      <w:r w:rsidR="00F940DD" w:rsidRPr="00DF4975">
        <w:rPr>
          <w:sz w:val="22"/>
          <w:szCs w:val="22"/>
        </w:rPr>
        <w:t>.</w:t>
      </w:r>
    </w:p>
    <w:p w14:paraId="12A970E9" w14:textId="77777777" w:rsidR="00BF7D9B" w:rsidRPr="00DF4975" w:rsidRDefault="00BF7D9B">
      <w:pPr>
        <w:spacing w:after="200" w:line="276" w:lineRule="auto"/>
        <w:jc w:val="left"/>
        <w:rPr>
          <w:b/>
          <w:spacing w:val="74"/>
          <w:sz w:val="22"/>
          <w:szCs w:val="22"/>
        </w:rPr>
      </w:pPr>
    </w:p>
    <w:p w14:paraId="095D5624" w14:textId="77777777" w:rsidR="00C41672" w:rsidRPr="00DF4975" w:rsidRDefault="007C4E53" w:rsidP="00F940DD">
      <w:pPr>
        <w:spacing w:after="200" w:line="276" w:lineRule="auto"/>
        <w:rPr>
          <w:sz w:val="22"/>
          <w:szCs w:val="22"/>
        </w:rPr>
      </w:pPr>
      <w:r w:rsidRPr="00DF4975">
        <w:rPr>
          <w:b/>
          <w:spacing w:val="74"/>
          <w:sz w:val="22"/>
          <w:szCs w:val="22"/>
        </w:rPr>
        <w:br w:type="page"/>
      </w:r>
    </w:p>
    <w:p w14:paraId="5CBE5F18" w14:textId="77777777" w:rsidR="00F940DD" w:rsidRPr="00DF4975" w:rsidRDefault="00F940DD" w:rsidP="00F940DD">
      <w:pPr>
        <w:jc w:val="center"/>
        <w:rPr>
          <w:b/>
          <w:sz w:val="24"/>
        </w:rPr>
      </w:pPr>
      <w:r w:rsidRPr="00DF4975">
        <w:rPr>
          <w:b/>
          <w:sz w:val="24"/>
        </w:rPr>
        <w:lastRenderedPageBreak/>
        <w:t>ANEXO I - PLANILHA DE ESPECIFICAÇÕES TÉCNICAS, QUANTIDADES E PREÇOS</w:t>
      </w:r>
    </w:p>
    <w:p w14:paraId="0E530885" w14:textId="77777777" w:rsidR="00F940DD" w:rsidRPr="00DF4975" w:rsidRDefault="00F940DD" w:rsidP="00F940DD">
      <w:pPr>
        <w:jc w:val="center"/>
        <w:rPr>
          <w:b/>
          <w:sz w:val="24"/>
        </w:rPr>
      </w:pPr>
    </w:p>
    <w:p w14:paraId="227A7FE7" w14:textId="77777777" w:rsidR="00122322" w:rsidRPr="00DF4975" w:rsidRDefault="00122322" w:rsidP="00122322">
      <w:pPr>
        <w:ind w:left="397"/>
        <w:rPr>
          <w:b/>
          <w:sz w:val="24"/>
        </w:rPr>
      </w:pPr>
    </w:p>
    <w:tbl>
      <w:tblPr>
        <w:tblStyle w:val="Tabelacomgrade"/>
        <w:tblW w:w="9704" w:type="dxa"/>
        <w:jc w:val="center"/>
        <w:tblLayout w:type="fixed"/>
        <w:tblLook w:val="04A0" w:firstRow="1" w:lastRow="0" w:firstColumn="1" w:lastColumn="0" w:noHBand="0" w:noVBand="1"/>
      </w:tblPr>
      <w:tblGrid>
        <w:gridCol w:w="1214"/>
        <w:gridCol w:w="1365"/>
        <w:gridCol w:w="14"/>
        <w:gridCol w:w="2976"/>
        <w:gridCol w:w="14"/>
        <w:gridCol w:w="603"/>
        <w:gridCol w:w="14"/>
        <w:gridCol w:w="925"/>
        <w:gridCol w:w="41"/>
        <w:gridCol w:w="15"/>
        <w:gridCol w:w="1219"/>
        <w:gridCol w:w="41"/>
        <w:gridCol w:w="1207"/>
        <w:gridCol w:w="41"/>
        <w:gridCol w:w="15"/>
      </w:tblGrid>
      <w:tr w:rsidR="00122322" w:rsidRPr="00DF4975" w14:paraId="6E0B37C7" w14:textId="77777777" w:rsidTr="005C1352">
        <w:trPr>
          <w:gridAfter w:val="1"/>
          <w:wAfter w:w="15" w:type="dxa"/>
          <w:trHeight w:val="610"/>
          <w:jc w:val="center"/>
        </w:trPr>
        <w:tc>
          <w:tcPr>
            <w:tcW w:w="1214" w:type="dxa"/>
            <w:hideMark/>
          </w:tcPr>
          <w:p w14:paraId="5089937D" w14:textId="77777777" w:rsidR="00122322" w:rsidRPr="00DF4975" w:rsidRDefault="00122322" w:rsidP="00667F61">
            <w:pPr>
              <w:jc w:val="center"/>
              <w:rPr>
                <w:b/>
                <w:bCs/>
                <w:color w:val="000000"/>
                <w:szCs w:val="20"/>
                <w:lang w:eastAsia="pt-BR"/>
              </w:rPr>
            </w:pPr>
            <w:r w:rsidRPr="00DF4975">
              <w:rPr>
                <w:b/>
                <w:bCs/>
                <w:color w:val="000000"/>
                <w:szCs w:val="20"/>
              </w:rPr>
              <w:t>Item Pregão</w:t>
            </w:r>
          </w:p>
        </w:tc>
        <w:tc>
          <w:tcPr>
            <w:tcW w:w="1379" w:type="dxa"/>
            <w:gridSpan w:val="2"/>
            <w:hideMark/>
          </w:tcPr>
          <w:p w14:paraId="48EC02B1" w14:textId="77777777" w:rsidR="00122322" w:rsidRPr="00DF4975" w:rsidRDefault="00122322" w:rsidP="00667F61">
            <w:pPr>
              <w:jc w:val="center"/>
              <w:rPr>
                <w:b/>
                <w:bCs/>
                <w:color w:val="000000"/>
                <w:szCs w:val="20"/>
              </w:rPr>
            </w:pPr>
            <w:r w:rsidRPr="00DF4975">
              <w:rPr>
                <w:b/>
                <w:bCs/>
                <w:color w:val="000000"/>
                <w:szCs w:val="20"/>
              </w:rPr>
              <w:t>CATMAT</w:t>
            </w:r>
          </w:p>
        </w:tc>
        <w:tc>
          <w:tcPr>
            <w:tcW w:w="2990" w:type="dxa"/>
            <w:gridSpan w:val="2"/>
            <w:noWrap/>
            <w:hideMark/>
          </w:tcPr>
          <w:p w14:paraId="213029CD" w14:textId="77777777" w:rsidR="00122322" w:rsidRPr="00DF4975" w:rsidRDefault="00122322" w:rsidP="00667F61">
            <w:pPr>
              <w:jc w:val="center"/>
              <w:rPr>
                <w:b/>
                <w:bCs/>
                <w:color w:val="000000"/>
                <w:szCs w:val="20"/>
              </w:rPr>
            </w:pPr>
            <w:r w:rsidRPr="00DF4975">
              <w:rPr>
                <w:b/>
                <w:bCs/>
                <w:color w:val="000000"/>
                <w:szCs w:val="20"/>
              </w:rPr>
              <w:t>Descrição/ Especificações técnicas</w:t>
            </w:r>
          </w:p>
        </w:tc>
        <w:tc>
          <w:tcPr>
            <w:tcW w:w="617" w:type="dxa"/>
            <w:gridSpan w:val="2"/>
          </w:tcPr>
          <w:p w14:paraId="4FC06DB8" w14:textId="77777777" w:rsidR="00122322" w:rsidRPr="00DF4975" w:rsidRDefault="00122322" w:rsidP="00667F61">
            <w:pPr>
              <w:jc w:val="center"/>
              <w:rPr>
                <w:b/>
                <w:bCs/>
                <w:color w:val="000000"/>
                <w:szCs w:val="20"/>
              </w:rPr>
            </w:pPr>
            <w:proofErr w:type="spellStart"/>
            <w:r w:rsidRPr="00DF4975">
              <w:rPr>
                <w:b/>
                <w:bCs/>
                <w:color w:val="000000"/>
                <w:szCs w:val="20"/>
              </w:rPr>
              <w:t>Un</w:t>
            </w:r>
            <w:proofErr w:type="spellEnd"/>
          </w:p>
        </w:tc>
        <w:tc>
          <w:tcPr>
            <w:tcW w:w="966" w:type="dxa"/>
            <w:gridSpan w:val="2"/>
            <w:noWrap/>
            <w:hideMark/>
          </w:tcPr>
          <w:p w14:paraId="243E1A4A" w14:textId="77777777" w:rsidR="00122322" w:rsidRPr="00DF4975" w:rsidRDefault="00122322" w:rsidP="00667F61">
            <w:pPr>
              <w:jc w:val="center"/>
              <w:rPr>
                <w:b/>
                <w:bCs/>
                <w:color w:val="000000"/>
                <w:szCs w:val="20"/>
              </w:rPr>
            </w:pPr>
            <w:r w:rsidRPr="00DF4975">
              <w:rPr>
                <w:b/>
                <w:bCs/>
                <w:color w:val="000000"/>
                <w:szCs w:val="20"/>
              </w:rPr>
              <w:t>Quant</w:t>
            </w:r>
          </w:p>
        </w:tc>
        <w:tc>
          <w:tcPr>
            <w:tcW w:w="1275" w:type="dxa"/>
            <w:gridSpan w:val="3"/>
          </w:tcPr>
          <w:p w14:paraId="7D8358AE" w14:textId="77777777" w:rsidR="00122322" w:rsidRPr="00DF4975" w:rsidRDefault="00122322" w:rsidP="00667F61">
            <w:pPr>
              <w:jc w:val="center"/>
              <w:rPr>
                <w:szCs w:val="20"/>
              </w:rPr>
            </w:pPr>
            <w:r w:rsidRPr="00DF4975">
              <w:rPr>
                <w:b/>
                <w:bCs/>
                <w:color w:val="000000"/>
                <w:szCs w:val="20"/>
              </w:rPr>
              <w:t>Valor Unitário</w:t>
            </w:r>
          </w:p>
        </w:tc>
        <w:tc>
          <w:tcPr>
            <w:tcW w:w="1248" w:type="dxa"/>
            <w:gridSpan w:val="2"/>
          </w:tcPr>
          <w:p w14:paraId="32EDF636" w14:textId="77777777" w:rsidR="00122322" w:rsidRPr="00DF4975" w:rsidRDefault="00122322" w:rsidP="005C1352">
            <w:pPr>
              <w:ind w:right="-97"/>
              <w:jc w:val="center"/>
              <w:rPr>
                <w:szCs w:val="20"/>
              </w:rPr>
            </w:pPr>
            <w:r w:rsidRPr="00DF4975">
              <w:rPr>
                <w:b/>
                <w:bCs/>
                <w:color w:val="000000"/>
                <w:szCs w:val="20"/>
              </w:rPr>
              <w:t>Valor Global</w:t>
            </w:r>
          </w:p>
        </w:tc>
      </w:tr>
      <w:tr w:rsidR="00122322" w:rsidRPr="00DF4975" w14:paraId="5C602D12" w14:textId="77777777" w:rsidTr="005C1352">
        <w:trPr>
          <w:gridAfter w:val="1"/>
          <w:wAfter w:w="15" w:type="dxa"/>
          <w:trHeight w:val="1020"/>
          <w:jc w:val="center"/>
        </w:trPr>
        <w:tc>
          <w:tcPr>
            <w:tcW w:w="1214" w:type="dxa"/>
            <w:noWrap/>
            <w:hideMark/>
          </w:tcPr>
          <w:p w14:paraId="3F67B60B" w14:textId="77777777" w:rsidR="00122322" w:rsidRPr="00DF4975" w:rsidRDefault="00122322" w:rsidP="00667F61">
            <w:pPr>
              <w:jc w:val="center"/>
              <w:rPr>
                <w:b/>
                <w:bCs/>
                <w:color w:val="000000"/>
                <w:szCs w:val="20"/>
              </w:rPr>
            </w:pPr>
            <w:r w:rsidRPr="00DF4975">
              <w:rPr>
                <w:b/>
                <w:bCs/>
                <w:color w:val="000000"/>
                <w:szCs w:val="20"/>
              </w:rPr>
              <w:t>1</w:t>
            </w:r>
          </w:p>
        </w:tc>
        <w:tc>
          <w:tcPr>
            <w:tcW w:w="1379" w:type="dxa"/>
            <w:gridSpan w:val="2"/>
            <w:hideMark/>
          </w:tcPr>
          <w:p w14:paraId="08BF9B71" w14:textId="77777777" w:rsidR="00122322" w:rsidRPr="00DF4975" w:rsidRDefault="00122322" w:rsidP="00667F61">
            <w:pPr>
              <w:jc w:val="center"/>
              <w:rPr>
                <w:b/>
                <w:bCs/>
                <w:color w:val="000000"/>
                <w:szCs w:val="20"/>
              </w:rPr>
            </w:pPr>
            <w:r w:rsidRPr="00DF4975">
              <w:rPr>
                <w:b/>
                <w:bCs/>
                <w:color w:val="000000"/>
                <w:szCs w:val="20"/>
              </w:rPr>
              <w:t>BR0150070</w:t>
            </w:r>
          </w:p>
        </w:tc>
        <w:tc>
          <w:tcPr>
            <w:tcW w:w="2990" w:type="dxa"/>
            <w:gridSpan w:val="2"/>
            <w:hideMark/>
          </w:tcPr>
          <w:p w14:paraId="39BAF08E" w14:textId="77777777" w:rsidR="00122322" w:rsidRPr="00DF4975" w:rsidRDefault="00122322" w:rsidP="00667F61">
            <w:pPr>
              <w:rPr>
                <w:color w:val="000000"/>
                <w:szCs w:val="20"/>
              </w:rPr>
            </w:pPr>
            <w:r w:rsidRPr="00DF4975">
              <w:rPr>
                <w:color w:val="000000"/>
                <w:szCs w:val="20"/>
              </w:rPr>
              <w:t xml:space="preserve">Veículo tipo pick-up, cabine dupla, tração 4x4, cor branca, motor a diesel com potência igual ou superior a 160 </w:t>
            </w:r>
            <w:proofErr w:type="spellStart"/>
            <w:r w:rsidRPr="00DF4975">
              <w:rPr>
                <w:color w:val="000000"/>
                <w:szCs w:val="20"/>
              </w:rPr>
              <w:t>cv</w:t>
            </w:r>
            <w:proofErr w:type="spellEnd"/>
            <w:r w:rsidRPr="00DF4975">
              <w:rPr>
                <w:color w:val="000000"/>
                <w:szCs w:val="20"/>
              </w:rPr>
              <w:t xml:space="preserve">, tanque de combustível com capacidade mínima de 75 litros, capacidade de carga igual ou superior a 1.000 kg, câmbio automático de no mínimo 6 velocidades, zero quilometro, ano de fabricação e modelo 2019 ou versão mais atualizada, </w:t>
            </w:r>
            <w:r w:rsidRPr="00DF4975">
              <w:rPr>
                <w:szCs w:val="20"/>
              </w:rPr>
              <w:t>ar condicionado de fábrica</w:t>
            </w:r>
            <w:r w:rsidRPr="00DF4975">
              <w:rPr>
                <w:color w:val="000000"/>
                <w:szCs w:val="20"/>
              </w:rPr>
              <w:t>. Emplacados e licenciados em nome da CODEVASF – 6ª SR.</w:t>
            </w:r>
          </w:p>
        </w:tc>
        <w:tc>
          <w:tcPr>
            <w:tcW w:w="617" w:type="dxa"/>
            <w:gridSpan w:val="2"/>
          </w:tcPr>
          <w:p w14:paraId="53AB3B65" w14:textId="77777777" w:rsidR="00122322" w:rsidRPr="00DF4975" w:rsidRDefault="00122322" w:rsidP="00667F61">
            <w:pPr>
              <w:jc w:val="center"/>
              <w:rPr>
                <w:color w:val="000000"/>
                <w:szCs w:val="20"/>
              </w:rPr>
            </w:pPr>
            <w:proofErr w:type="spellStart"/>
            <w:r w:rsidRPr="00DF4975">
              <w:rPr>
                <w:b/>
                <w:bCs/>
                <w:color w:val="000000"/>
                <w:szCs w:val="20"/>
              </w:rPr>
              <w:t>Un</w:t>
            </w:r>
            <w:proofErr w:type="spellEnd"/>
          </w:p>
        </w:tc>
        <w:tc>
          <w:tcPr>
            <w:tcW w:w="966" w:type="dxa"/>
            <w:gridSpan w:val="2"/>
            <w:noWrap/>
            <w:hideMark/>
          </w:tcPr>
          <w:p w14:paraId="6B127A4A" w14:textId="77777777" w:rsidR="00122322" w:rsidRPr="00DF4975" w:rsidRDefault="00122322" w:rsidP="00667F61">
            <w:pPr>
              <w:jc w:val="center"/>
              <w:rPr>
                <w:color w:val="000000"/>
                <w:szCs w:val="20"/>
              </w:rPr>
            </w:pPr>
            <w:r w:rsidRPr="00DF4975">
              <w:rPr>
                <w:color w:val="000000"/>
                <w:szCs w:val="20"/>
              </w:rPr>
              <w:t>3</w:t>
            </w:r>
          </w:p>
        </w:tc>
        <w:tc>
          <w:tcPr>
            <w:tcW w:w="1275" w:type="dxa"/>
            <w:gridSpan w:val="3"/>
          </w:tcPr>
          <w:p w14:paraId="3EEA589A" w14:textId="77777777" w:rsidR="00122322" w:rsidRPr="00DF4975" w:rsidRDefault="00B63689" w:rsidP="00667F61">
            <w:pPr>
              <w:jc w:val="center"/>
              <w:rPr>
                <w:szCs w:val="20"/>
              </w:rPr>
            </w:pPr>
            <w:r w:rsidRPr="00DF4975">
              <w:rPr>
                <w:szCs w:val="20"/>
              </w:rPr>
              <w:t>159.489,00</w:t>
            </w:r>
          </w:p>
        </w:tc>
        <w:tc>
          <w:tcPr>
            <w:tcW w:w="1248" w:type="dxa"/>
            <w:gridSpan w:val="2"/>
          </w:tcPr>
          <w:p w14:paraId="3F55DF31" w14:textId="77777777" w:rsidR="00122322" w:rsidRPr="00DF4975" w:rsidRDefault="00122322" w:rsidP="005C1352">
            <w:pPr>
              <w:ind w:right="-97"/>
              <w:jc w:val="center"/>
              <w:rPr>
                <w:szCs w:val="20"/>
              </w:rPr>
            </w:pPr>
            <w:r w:rsidRPr="00DF4975">
              <w:rPr>
                <w:szCs w:val="20"/>
              </w:rPr>
              <w:t xml:space="preserve">R$ </w:t>
            </w:r>
            <w:r w:rsidR="00B63689" w:rsidRPr="00DF4975">
              <w:rPr>
                <w:szCs w:val="20"/>
              </w:rPr>
              <w:t>478.467,00</w:t>
            </w:r>
          </w:p>
        </w:tc>
      </w:tr>
      <w:tr w:rsidR="00122322" w:rsidRPr="00DF4975" w14:paraId="3F5395FC" w14:textId="77777777" w:rsidTr="005C1352">
        <w:trPr>
          <w:gridAfter w:val="2"/>
          <w:wAfter w:w="56" w:type="dxa"/>
          <w:trHeight w:val="1964"/>
          <w:jc w:val="center"/>
        </w:trPr>
        <w:tc>
          <w:tcPr>
            <w:tcW w:w="1214" w:type="dxa"/>
          </w:tcPr>
          <w:p w14:paraId="70ADF64F" w14:textId="77777777" w:rsidR="00122322" w:rsidRPr="00DF4975" w:rsidRDefault="00122322" w:rsidP="00667F61">
            <w:pPr>
              <w:jc w:val="center"/>
              <w:rPr>
                <w:szCs w:val="20"/>
              </w:rPr>
            </w:pPr>
            <w:r w:rsidRPr="00DF4975">
              <w:rPr>
                <w:szCs w:val="20"/>
              </w:rPr>
              <w:t>2</w:t>
            </w:r>
          </w:p>
        </w:tc>
        <w:tc>
          <w:tcPr>
            <w:tcW w:w="1365" w:type="dxa"/>
          </w:tcPr>
          <w:p w14:paraId="5CCF2EAE" w14:textId="77777777" w:rsidR="00122322" w:rsidRPr="00DF4975" w:rsidRDefault="00122322" w:rsidP="00667F61">
            <w:pPr>
              <w:rPr>
                <w:szCs w:val="20"/>
              </w:rPr>
            </w:pPr>
          </w:p>
        </w:tc>
        <w:tc>
          <w:tcPr>
            <w:tcW w:w="2990" w:type="dxa"/>
            <w:gridSpan w:val="2"/>
          </w:tcPr>
          <w:p w14:paraId="133EBE54" w14:textId="77777777" w:rsidR="00122322" w:rsidRPr="00DF4975" w:rsidRDefault="00122322" w:rsidP="00667F61">
            <w:pPr>
              <w:rPr>
                <w:szCs w:val="20"/>
              </w:rPr>
            </w:pPr>
            <w:r w:rsidRPr="00DF4975">
              <w:rPr>
                <w:szCs w:val="20"/>
              </w:rPr>
              <w:t xml:space="preserve">Veículo tipo SUV, cor branca,  quatro portas, </w:t>
            </w:r>
            <w:proofErr w:type="spellStart"/>
            <w:r w:rsidRPr="00DF4975">
              <w:rPr>
                <w:szCs w:val="20"/>
              </w:rPr>
              <w:t>tracão</w:t>
            </w:r>
            <w:proofErr w:type="spellEnd"/>
            <w:r w:rsidRPr="00DF4975">
              <w:rPr>
                <w:szCs w:val="20"/>
              </w:rPr>
              <w:t xml:space="preserve"> 4x2 ou 4x4, </w:t>
            </w:r>
            <w:r w:rsidRPr="00DF4975">
              <w:rPr>
                <w:color w:val="000000"/>
                <w:szCs w:val="20"/>
              </w:rPr>
              <w:t xml:space="preserve">ano de fabricação e modelo 2019 ou versão mais atualizada, biocombustível, cilindrada mínima de 1.500, motor mínima de 110 </w:t>
            </w:r>
            <w:proofErr w:type="spellStart"/>
            <w:r w:rsidRPr="00DF4975">
              <w:rPr>
                <w:color w:val="000000"/>
                <w:szCs w:val="20"/>
              </w:rPr>
              <w:t>cv</w:t>
            </w:r>
            <w:proofErr w:type="spellEnd"/>
            <w:r w:rsidRPr="00DF4975">
              <w:rPr>
                <w:color w:val="000000"/>
                <w:szCs w:val="20"/>
              </w:rPr>
              <w:t xml:space="preserve">, distância entre eixos de no mínimo 2.500mm, sistema de freio – freio: 2 à disco ventilados; ABS; distribuição eletrônica de frenagem EBD, direção hidráulico ou elétrico, </w:t>
            </w:r>
            <w:r w:rsidRPr="00DF4975">
              <w:rPr>
                <w:szCs w:val="20"/>
              </w:rPr>
              <w:t>Ar condicionado de fábrica; airbag dianteiro para motorista e passageiro; volante com regulagem de altura; banco traseiro com capacidade para três lugares, encosto em uma peça, com assento inteiriço; com apoios de cabeça com ajuste na altura nos bancos traseiros; cintos de segurança no assento do motorista e do passageiro com laterais reguláveis em altura; cintos de segurança traseiros inerciais de 3 pontos nas laterais e do tipo abdominal no assento central; vidros elétricos; vidro traseiro fixo com ante embaçante; limpador do para-</w:t>
            </w:r>
            <w:r w:rsidRPr="00DF4975">
              <w:rPr>
                <w:szCs w:val="20"/>
              </w:rPr>
              <w:lastRenderedPageBreak/>
              <w:t xml:space="preserve">brisa com intermitência fixa; alarme de fábrica, com comando de abertura das portas e levantamento dos vidros; trava elétrica das portas. </w:t>
            </w:r>
            <w:r w:rsidRPr="00DF4975">
              <w:rPr>
                <w:color w:val="000000"/>
                <w:szCs w:val="20"/>
              </w:rPr>
              <w:t>Emplacados e licenciados em nome da CODEVASF – 6ª SR.</w:t>
            </w:r>
          </w:p>
        </w:tc>
        <w:tc>
          <w:tcPr>
            <w:tcW w:w="617" w:type="dxa"/>
            <w:gridSpan w:val="2"/>
          </w:tcPr>
          <w:p w14:paraId="69184C51" w14:textId="77777777" w:rsidR="00122322" w:rsidRPr="00DF4975" w:rsidRDefault="00B63689" w:rsidP="00667F61">
            <w:pPr>
              <w:rPr>
                <w:szCs w:val="20"/>
              </w:rPr>
            </w:pPr>
            <w:r w:rsidRPr="00DF4975">
              <w:rPr>
                <w:szCs w:val="20"/>
              </w:rPr>
              <w:lastRenderedPageBreak/>
              <w:t>UN</w:t>
            </w:r>
          </w:p>
        </w:tc>
        <w:tc>
          <w:tcPr>
            <w:tcW w:w="939" w:type="dxa"/>
            <w:gridSpan w:val="2"/>
          </w:tcPr>
          <w:p w14:paraId="6434BB48" w14:textId="77777777" w:rsidR="00122322" w:rsidRPr="00DF4975" w:rsidRDefault="00B63689" w:rsidP="00B63689">
            <w:pPr>
              <w:jc w:val="center"/>
              <w:rPr>
                <w:szCs w:val="20"/>
              </w:rPr>
            </w:pPr>
            <w:r w:rsidRPr="00DF4975">
              <w:rPr>
                <w:szCs w:val="20"/>
              </w:rPr>
              <w:t>03</w:t>
            </w:r>
          </w:p>
        </w:tc>
        <w:tc>
          <w:tcPr>
            <w:tcW w:w="1275" w:type="dxa"/>
            <w:gridSpan w:val="3"/>
          </w:tcPr>
          <w:p w14:paraId="56019CA9" w14:textId="77777777" w:rsidR="00122322" w:rsidRPr="00DF4975" w:rsidRDefault="00B63689" w:rsidP="00B63689">
            <w:pPr>
              <w:jc w:val="center"/>
              <w:rPr>
                <w:szCs w:val="20"/>
              </w:rPr>
            </w:pPr>
            <w:r w:rsidRPr="00DF4975">
              <w:rPr>
                <w:szCs w:val="20"/>
              </w:rPr>
              <w:t>88.946,67</w:t>
            </w:r>
          </w:p>
        </w:tc>
        <w:tc>
          <w:tcPr>
            <w:tcW w:w="1248" w:type="dxa"/>
            <w:gridSpan w:val="2"/>
          </w:tcPr>
          <w:p w14:paraId="16E3E1A1" w14:textId="77777777" w:rsidR="00122322" w:rsidRPr="00DF4975" w:rsidRDefault="00B63689" w:rsidP="005C1352">
            <w:pPr>
              <w:ind w:right="-97"/>
              <w:rPr>
                <w:szCs w:val="20"/>
              </w:rPr>
            </w:pPr>
            <w:r w:rsidRPr="00DF4975">
              <w:rPr>
                <w:szCs w:val="20"/>
              </w:rPr>
              <w:t>266.840,01</w:t>
            </w:r>
          </w:p>
        </w:tc>
      </w:tr>
      <w:tr w:rsidR="00122322" w:rsidRPr="00DF4975" w14:paraId="489E0602" w14:textId="77777777" w:rsidTr="005C1352">
        <w:trPr>
          <w:jc w:val="center"/>
        </w:trPr>
        <w:tc>
          <w:tcPr>
            <w:tcW w:w="7181" w:type="dxa"/>
            <w:gridSpan w:val="10"/>
          </w:tcPr>
          <w:p w14:paraId="04ADBCBE" w14:textId="77777777" w:rsidR="00122322" w:rsidRPr="00DF4975" w:rsidRDefault="00122322" w:rsidP="00667F61">
            <w:pPr>
              <w:jc w:val="center"/>
              <w:rPr>
                <w:b/>
                <w:bCs/>
                <w:szCs w:val="20"/>
              </w:rPr>
            </w:pPr>
            <w:r w:rsidRPr="00DF4975">
              <w:rPr>
                <w:b/>
                <w:bCs/>
                <w:szCs w:val="20"/>
              </w:rPr>
              <w:t>TOTAL</w:t>
            </w:r>
          </w:p>
        </w:tc>
        <w:tc>
          <w:tcPr>
            <w:tcW w:w="2523" w:type="dxa"/>
            <w:gridSpan w:val="5"/>
          </w:tcPr>
          <w:p w14:paraId="182E707C" w14:textId="77777777" w:rsidR="00122322" w:rsidRPr="00DF4975" w:rsidRDefault="00122322" w:rsidP="005C1352">
            <w:pPr>
              <w:ind w:right="-97"/>
              <w:rPr>
                <w:szCs w:val="20"/>
              </w:rPr>
            </w:pPr>
          </w:p>
        </w:tc>
      </w:tr>
    </w:tbl>
    <w:p w14:paraId="71596712" w14:textId="77777777" w:rsidR="00F940DD" w:rsidRPr="00DF4975" w:rsidRDefault="00F940DD" w:rsidP="00F940DD">
      <w:pPr>
        <w:jc w:val="center"/>
        <w:rPr>
          <w:b/>
          <w:sz w:val="24"/>
        </w:rPr>
      </w:pPr>
    </w:p>
    <w:p w14:paraId="10AE9957" w14:textId="77777777" w:rsidR="00F940DD" w:rsidRPr="00DF4975" w:rsidRDefault="00F940DD" w:rsidP="00F940DD">
      <w:pPr>
        <w:rPr>
          <w:sz w:val="24"/>
        </w:rPr>
      </w:pPr>
      <w:r w:rsidRPr="00DF4975">
        <w:rPr>
          <w:sz w:val="24"/>
        </w:rPr>
        <w:t>Para composição dos preços deste Termo de Referência, foram utilizados os preços da tabela FIPE, em anexo</w:t>
      </w:r>
    </w:p>
    <w:p w14:paraId="153D57EE" w14:textId="77777777" w:rsidR="00F940DD" w:rsidRPr="00DF4975" w:rsidRDefault="00F940DD" w:rsidP="00F940DD">
      <w:pPr>
        <w:rPr>
          <w:sz w:val="24"/>
        </w:rPr>
      </w:pPr>
      <w:r w:rsidRPr="00DF4975">
        <w:rPr>
          <w:sz w:val="24"/>
        </w:rPr>
        <w:tab/>
      </w:r>
    </w:p>
    <w:p w14:paraId="6D62F736" w14:textId="77777777" w:rsidR="00F940DD" w:rsidRPr="00DF4975" w:rsidRDefault="00F940DD" w:rsidP="00C41672">
      <w:pPr>
        <w:spacing w:before="120" w:after="120"/>
        <w:rPr>
          <w:sz w:val="24"/>
        </w:rPr>
      </w:pPr>
    </w:p>
    <w:p w14:paraId="08B2C3D6" w14:textId="77777777" w:rsidR="00F940DD" w:rsidRPr="00DF4975" w:rsidRDefault="00F940DD" w:rsidP="00C41672">
      <w:pPr>
        <w:spacing w:before="120" w:after="120"/>
        <w:rPr>
          <w:sz w:val="24"/>
        </w:rPr>
      </w:pPr>
    </w:p>
    <w:p w14:paraId="4D0FADE7" w14:textId="77777777" w:rsidR="00F940DD" w:rsidRPr="00DF4975" w:rsidRDefault="00F940DD" w:rsidP="00C41672">
      <w:pPr>
        <w:spacing w:before="120" w:after="120"/>
        <w:rPr>
          <w:sz w:val="24"/>
        </w:rPr>
      </w:pPr>
    </w:p>
    <w:p w14:paraId="6D8F437E" w14:textId="77777777" w:rsidR="00F940DD" w:rsidRPr="00DF4975" w:rsidRDefault="00F940DD" w:rsidP="00C41672">
      <w:pPr>
        <w:spacing w:before="120" w:after="120"/>
        <w:rPr>
          <w:sz w:val="24"/>
        </w:rPr>
      </w:pPr>
    </w:p>
    <w:p w14:paraId="2C1D2B0A" w14:textId="77777777" w:rsidR="00F940DD" w:rsidRPr="00DF4975" w:rsidRDefault="00F940DD" w:rsidP="00C41672">
      <w:pPr>
        <w:spacing w:before="120" w:after="120"/>
        <w:rPr>
          <w:sz w:val="24"/>
        </w:rPr>
      </w:pPr>
    </w:p>
    <w:p w14:paraId="7608F89E" w14:textId="77777777" w:rsidR="00F940DD" w:rsidRPr="00DF4975" w:rsidRDefault="00F940DD" w:rsidP="00C41672">
      <w:pPr>
        <w:spacing w:before="120" w:after="120"/>
        <w:rPr>
          <w:sz w:val="24"/>
        </w:rPr>
      </w:pPr>
    </w:p>
    <w:p w14:paraId="5136CB5F" w14:textId="77777777" w:rsidR="00F940DD" w:rsidRPr="00DF4975" w:rsidRDefault="00F940DD" w:rsidP="00C41672">
      <w:pPr>
        <w:spacing w:before="120" w:after="120"/>
        <w:rPr>
          <w:sz w:val="24"/>
        </w:rPr>
      </w:pPr>
    </w:p>
    <w:p w14:paraId="3E24CCA9" w14:textId="77777777" w:rsidR="00741B9E" w:rsidRPr="00DF4975" w:rsidRDefault="00741B9E" w:rsidP="00C41672">
      <w:pPr>
        <w:spacing w:before="120" w:after="120"/>
        <w:rPr>
          <w:sz w:val="24"/>
        </w:rPr>
      </w:pPr>
    </w:p>
    <w:p w14:paraId="24CC3E5F" w14:textId="77777777" w:rsidR="00741B9E" w:rsidRPr="00DF4975" w:rsidRDefault="00741B9E" w:rsidP="00C41672">
      <w:pPr>
        <w:spacing w:before="120" w:after="120"/>
        <w:rPr>
          <w:sz w:val="24"/>
        </w:rPr>
      </w:pPr>
    </w:p>
    <w:p w14:paraId="4A818738" w14:textId="4595BC28" w:rsidR="00B54840" w:rsidRPr="00DF4975" w:rsidRDefault="00B54840" w:rsidP="00C41672">
      <w:pPr>
        <w:spacing w:before="120" w:after="120"/>
        <w:rPr>
          <w:sz w:val="24"/>
        </w:rPr>
      </w:pPr>
    </w:p>
    <w:p w14:paraId="1C602F76" w14:textId="31098F0B" w:rsidR="005C1352" w:rsidRPr="00DF4975" w:rsidRDefault="005C1352" w:rsidP="00C41672">
      <w:pPr>
        <w:spacing w:before="120" w:after="120"/>
        <w:rPr>
          <w:sz w:val="24"/>
        </w:rPr>
      </w:pPr>
    </w:p>
    <w:p w14:paraId="56C17648" w14:textId="56E38777" w:rsidR="005C1352" w:rsidRPr="00DF4975" w:rsidRDefault="005C1352" w:rsidP="00C41672">
      <w:pPr>
        <w:spacing w:before="120" w:after="120"/>
        <w:rPr>
          <w:sz w:val="24"/>
        </w:rPr>
      </w:pPr>
    </w:p>
    <w:p w14:paraId="71D0BBDD" w14:textId="6FC4131B" w:rsidR="005C1352" w:rsidRPr="00DF4975" w:rsidRDefault="005C1352" w:rsidP="00C41672">
      <w:pPr>
        <w:spacing w:before="120" w:after="120"/>
        <w:rPr>
          <w:sz w:val="24"/>
        </w:rPr>
      </w:pPr>
    </w:p>
    <w:p w14:paraId="501DDC88" w14:textId="24A232A3" w:rsidR="005C1352" w:rsidRPr="00DF4975" w:rsidRDefault="005C1352" w:rsidP="00C41672">
      <w:pPr>
        <w:spacing w:before="120" w:after="120"/>
        <w:rPr>
          <w:sz w:val="24"/>
        </w:rPr>
      </w:pPr>
    </w:p>
    <w:p w14:paraId="7D7D59E6" w14:textId="4CEEBFB8" w:rsidR="005C1352" w:rsidRPr="00DF4975" w:rsidRDefault="005C1352" w:rsidP="00C41672">
      <w:pPr>
        <w:spacing w:before="120" w:after="120"/>
        <w:rPr>
          <w:sz w:val="24"/>
        </w:rPr>
      </w:pPr>
    </w:p>
    <w:p w14:paraId="7E3DD6B9" w14:textId="25637217" w:rsidR="005C1352" w:rsidRPr="00DF4975" w:rsidRDefault="005C1352" w:rsidP="00C41672">
      <w:pPr>
        <w:spacing w:before="120" w:after="120"/>
        <w:rPr>
          <w:sz w:val="24"/>
        </w:rPr>
      </w:pPr>
    </w:p>
    <w:p w14:paraId="731CB1FF" w14:textId="2EE57514" w:rsidR="005C1352" w:rsidRPr="00DF4975" w:rsidRDefault="005C1352" w:rsidP="00C41672">
      <w:pPr>
        <w:spacing w:before="120" w:after="120"/>
        <w:rPr>
          <w:sz w:val="24"/>
        </w:rPr>
      </w:pPr>
    </w:p>
    <w:p w14:paraId="33C95A68" w14:textId="4E9E0EF6" w:rsidR="005C1352" w:rsidRPr="00DF4975" w:rsidRDefault="005C1352" w:rsidP="00C41672">
      <w:pPr>
        <w:spacing w:before="120" w:after="120"/>
        <w:rPr>
          <w:sz w:val="24"/>
        </w:rPr>
      </w:pPr>
    </w:p>
    <w:p w14:paraId="20B0E2A3" w14:textId="3CF356F0" w:rsidR="005C1352" w:rsidRPr="00DF4975" w:rsidRDefault="005C1352" w:rsidP="00C41672">
      <w:pPr>
        <w:spacing w:before="120" w:after="120"/>
        <w:rPr>
          <w:sz w:val="24"/>
        </w:rPr>
      </w:pPr>
    </w:p>
    <w:p w14:paraId="5E5B1937" w14:textId="77777777" w:rsidR="005C1352" w:rsidRPr="00DF4975" w:rsidRDefault="005C1352" w:rsidP="00C41672">
      <w:pPr>
        <w:spacing w:before="120" w:after="120"/>
        <w:rPr>
          <w:sz w:val="24"/>
        </w:rPr>
      </w:pPr>
    </w:p>
    <w:p w14:paraId="662D5ED6" w14:textId="77777777" w:rsidR="00B54840" w:rsidRPr="00DF4975" w:rsidRDefault="00B54840" w:rsidP="00C41672">
      <w:pPr>
        <w:spacing w:before="120" w:after="120"/>
        <w:rPr>
          <w:sz w:val="24"/>
        </w:rPr>
      </w:pPr>
    </w:p>
    <w:p w14:paraId="759C1C5E" w14:textId="77777777" w:rsidR="00741B9E" w:rsidRPr="00DF4975" w:rsidRDefault="00741B9E" w:rsidP="00C41672">
      <w:pPr>
        <w:spacing w:before="120" w:after="120"/>
        <w:rPr>
          <w:sz w:val="24"/>
        </w:rPr>
      </w:pPr>
    </w:p>
    <w:p w14:paraId="00F9402F" w14:textId="77777777" w:rsidR="00741B9E" w:rsidRPr="00DF4975" w:rsidRDefault="00741B9E" w:rsidP="00C41672">
      <w:pPr>
        <w:spacing w:before="120" w:after="120"/>
        <w:rPr>
          <w:sz w:val="24"/>
        </w:rPr>
      </w:pPr>
    </w:p>
    <w:p w14:paraId="751FEC44" w14:textId="77777777" w:rsidR="00F940DD" w:rsidRPr="00DF4975" w:rsidRDefault="00F940DD" w:rsidP="00F940DD">
      <w:pPr>
        <w:pStyle w:val="Ttulo2"/>
        <w:numPr>
          <w:ilvl w:val="0"/>
          <w:numId w:val="0"/>
        </w:numPr>
        <w:tabs>
          <w:tab w:val="left" w:pos="851"/>
        </w:tabs>
        <w:ind w:left="284"/>
        <w:jc w:val="center"/>
        <w:rPr>
          <w:rFonts w:cs="Arial"/>
          <w:b/>
          <w:i/>
          <w:sz w:val="24"/>
        </w:rPr>
      </w:pPr>
      <w:r w:rsidRPr="00DF4975">
        <w:rPr>
          <w:rFonts w:cs="Arial"/>
          <w:b/>
          <w:sz w:val="24"/>
        </w:rPr>
        <w:lastRenderedPageBreak/>
        <w:t>ANEXO II - JUSTIFICATIVAS</w:t>
      </w:r>
    </w:p>
    <w:p w14:paraId="64B7D873" w14:textId="77777777" w:rsidR="00F940DD" w:rsidRPr="00DF4975" w:rsidRDefault="00F940DD" w:rsidP="00F940DD">
      <w:pPr>
        <w:rPr>
          <w:b/>
          <w:sz w:val="24"/>
        </w:rPr>
      </w:pPr>
    </w:p>
    <w:p w14:paraId="7BF7A0CB" w14:textId="77777777" w:rsidR="00F940DD" w:rsidRPr="00DF4975" w:rsidRDefault="00F940DD" w:rsidP="00F940DD">
      <w:pPr>
        <w:rPr>
          <w:sz w:val="24"/>
        </w:rPr>
      </w:pPr>
      <w:r w:rsidRPr="00DF4975">
        <w:rPr>
          <w:b/>
          <w:bCs/>
          <w:sz w:val="24"/>
          <w:u w:val="single"/>
        </w:rPr>
        <w:t>Finalidade</w:t>
      </w:r>
      <w:r w:rsidRPr="00DF4975">
        <w:rPr>
          <w:sz w:val="24"/>
          <w:u w:val="single"/>
        </w:rPr>
        <w:t xml:space="preserve">: </w:t>
      </w:r>
      <w:r w:rsidRPr="00DF4975">
        <w:rPr>
          <w:sz w:val="24"/>
        </w:rPr>
        <w:t xml:space="preserve">Atualmente a frota não atende a grande demanda das ações desenvolvidas pela </w:t>
      </w:r>
      <w:r w:rsidR="00B109CA" w:rsidRPr="00DF4975">
        <w:rPr>
          <w:sz w:val="24"/>
        </w:rPr>
        <w:t>6</w:t>
      </w:r>
      <w:r w:rsidRPr="00DF4975">
        <w:rPr>
          <w:sz w:val="24"/>
        </w:rPr>
        <w:t>ª Superintendência Regional da CODEVASF, a média de idade dos veículos da frota é de 8 anos, sendo que, o ideal seria inferior a 5 anos. Diante o exposto a aquisição do objeto justifica-se pela necessidade da fiscalização das ações e obras de interesse público.</w:t>
      </w:r>
    </w:p>
    <w:p w14:paraId="65E096F6" w14:textId="77777777" w:rsidR="00F940DD" w:rsidRPr="00DF4975" w:rsidRDefault="00F940DD" w:rsidP="00F940DD">
      <w:pPr>
        <w:rPr>
          <w:b/>
          <w:bCs/>
          <w:sz w:val="24"/>
        </w:rPr>
      </w:pPr>
    </w:p>
    <w:p w14:paraId="740C4816" w14:textId="77777777" w:rsidR="00F940DD" w:rsidRPr="00DF4975" w:rsidRDefault="00F940DD" w:rsidP="00F940DD">
      <w:pPr>
        <w:rPr>
          <w:b/>
          <w:bCs/>
          <w:sz w:val="24"/>
          <w:u w:val="single"/>
        </w:rPr>
      </w:pPr>
      <w:r w:rsidRPr="00DF4975">
        <w:rPr>
          <w:b/>
          <w:bCs/>
          <w:sz w:val="24"/>
          <w:u w:val="single"/>
        </w:rPr>
        <w:t>Do Sistema de Registro de Preços (SRP):</w:t>
      </w:r>
    </w:p>
    <w:p w14:paraId="16366357" w14:textId="77777777" w:rsidR="00F940DD" w:rsidRPr="00DF4975" w:rsidRDefault="00F940DD" w:rsidP="00F940DD">
      <w:pPr>
        <w:rPr>
          <w:sz w:val="24"/>
        </w:rPr>
      </w:pPr>
      <w:r w:rsidRPr="00DF4975">
        <w:rPr>
          <w:sz w:val="24"/>
        </w:rPr>
        <w:t>Consoante com o art. 3º, inciso I, do Decreto 7.892/2013 (</w:t>
      </w:r>
      <w:r w:rsidRPr="00DF4975">
        <w:rPr>
          <w:i/>
          <w:sz w:val="24"/>
        </w:rPr>
        <w:t>“</w:t>
      </w:r>
      <w:r w:rsidRPr="00DF4975">
        <w:rPr>
          <w:i/>
          <w:color w:val="000000"/>
          <w:sz w:val="24"/>
        </w:rPr>
        <w:t>I - quando, pelas características do bem ou serviço, houver necessidade de contratações frequentes</w:t>
      </w:r>
      <w:r w:rsidRPr="00DF4975">
        <w:rPr>
          <w:sz w:val="24"/>
        </w:rPr>
        <w:t xml:space="preserve">”); a aplicação do “Sistema de Registro de Preços” neste procedimento, foi determinada pela necessidade regular de ações de combate a secas seguidamente contratadas por esta Superintendência Regional, conforme licitações de anos anteriores. </w:t>
      </w:r>
    </w:p>
    <w:p w14:paraId="3F8DB116" w14:textId="77777777" w:rsidR="00F940DD" w:rsidRPr="00DF4975" w:rsidRDefault="00F940DD" w:rsidP="00F940DD">
      <w:pPr>
        <w:rPr>
          <w:sz w:val="24"/>
        </w:rPr>
      </w:pPr>
    </w:p>
    <w:p w14:paraId="39CF6079" w14:textId="77777777" w:rsidR="00F940DD" w:rsidRPr="00DF4975" w:rsidRDefault="00F940DD" w:rsidP="00F940DD">
      <w:pPr>
        <w:rPr>
          <w:sz w:val="24"/>
        </w:rPr>
      </w:pPr>
      <w:r w:rsidRPr="00DF4975">
        <w:rPr>
          <w:b/>
          <w:sz w:val="24"/>
          <w:u w:val="single"/>
        </w:rPr>
        <w:t>Da não de divulgação da Intenção de Registro de Preços (IRP)</w:t>
      </w:r>
      <w:r w:rsidRPr="00DF4975">
        <w:rPr>
          <w:sz w:val="24"/>
        </w:rPr>
        <w:t xml:space="preserve">: </w:t>
      </w:r>
    </w:p>
    <w:p w14:paraId="63B4E6BC" w14:textId="77777777" w:rsidR="00F940DD" w:rsidRPr="00DF4975" w:rsidRDefault="00F940DD" w:rsidP="00F940DD">
      <w:pPr>
        <w:rPr>
          <w:sz w:val="24"/>
        </w:rPr>
      </w:pPr>
      <w:r w:rsidRPr="00DF4975">
        <w:rPr>
          <w:sz w:val="24"/>
        </w:rPr>
        <w:t>Devido à especificidade das dificuldades operacionais ocasionadas pela conjuntura econômica do ano corrente; pela necessidade de conclusão célere do procedimento licitatório; para fazer valer o interesse público e com vistas ao cumprimento do prazo de encerramento do exercício de 2019 a CODEVASF usufruirá o direito facultado no Art. 4º, § 1º do 7.892/2013 e do Decreto nº 8.250/2014, ponderando pela dispensa da divulgação da Intenção de Registro de Preços (IRP).</w:t>
      </w:r>
    </w:p>
    <w:p w14:paraId="2E049FE7" w14:textId="77777777" w:rsidR="00F940DD" w:rsidRPr="00DF4975" w:rsidRDefault="00F940DD" w:rsidP="00F940DD">
      <w:pPr>
        <w:rPr>
          <w:sz w:val="24"/>
        </w:rPr>
      </w:pPr>
    </w:p>
    <w:p w14:paraId="02772016" w14:textId="77777777" w:rsidR="00F940DD" w:rsidRPr="00DF4975" w:rsidRDefault="00F940DD" w:rsidP="00F940DD">
      <w:pPr>
        <w:rPr>
          <w:sz w:val="24"/>
        </w:rPr>
      </w:pPr>
      <w:r w:rsidRPr="00DF4975">
        <w:rPr>
          <w:b/>
          <w:sz w:val="24"/>
          <w:u w:val="single"/>
        </w:rPr>
        <w:t>Da não admissão da participação de empresas, sob a forma de consórcio</w:t>
      </w:r>
      <w:r w:rsidRPr="00DF4975">
        <w:rPr>
          <w:sz w:val="24"/>
        </w:rPr>
        <w:t xml:space="preserve">: </w:t>
      </w:r>
    </w:p>
    <w:p w14:paraId="2F16A431" w14:textId="77777777" w:rsidR="00F940DD" w:rsidRPr="00DF4975" w:rsidRDefault="00F940DD" w:rsidP="00F940DD">
      <w:pPr>
        <w:rPr>
          <w:sz w:val="24"/>
        </w:rPr>
      </w:pPr>
      <w:r w:rsidRPr="00DF4975">
        <w:rPr>
          <w:sz w:val="24"/>
        </w:rPr>
        <w:t>Por se tratar de licitação de objeto único que não envolve especialidades de ramos distintos, a participação sob o regime de consorcio não é justificada.   Elucidamos ainda que o objeto a ser licitado não se enquadra sob o formato de licitação de contrato de mão de obra para execução sob a forma de cooperados e, portanto, dispensa a permissão de participação de empresas na forma de cooperativa, conforme estabelece IN 05/2017.</w:t>
      </w:r>
    </w:p>
    <w:p w14:paraId="12A5A820" w14:textId="77777777" w:rsidR="00F940DD" w:rsidRPr="00DF4975" w:rsidRDefault="00F940DD" w:rsidP="00F940DD">
      <w:pPr>
        <w:spacing w:line="276" w:lineRule="auto"/>
        <w:rPr>
          <w:b/>
          <w:sz w:val="24"/>
          <w:u w:val="single"/>
        </w:rPr>
      </w:pPr>
    </w:p>
    <w:p w14:paraId="782F8034" w14:textId="77777777" w:rsidR="00F940DD" w:rsidRPr="00DF4975" w:rsidRDefault="00F940DD" w:rsidP="00F940DD">
      <w:pPr>
        <w:spacing w:line="276" w:lineRule="auto"/>
        <w:rPr>
          <w:sz w:val="24"/>
        </w:rPr>
      </w:pPr>
      <w:r w:rsidRPr="00DF4975">
        <w:rPr>
          <w:b/>
          <w:sz w:val="24"/>
          <w:u w:val="single"/>
        </w:rPr>
        <w:t>Declaração de compatibilidade com o Plano Plurianual</w:t>
      </w:r>
      <w:r w:rsidRPr="00DF4975">
        <w:rPr>
          <w:sz w:val="24"/>
        </w:rPr>
        <w:t xml:space="preserve">: </w:t>
      </w:r>
    </w:p>
    <w:p w14:paraId="51564E04" w14:textId="77777777" w:rsidR="00F940DD" w:rsidRPr="00DF4975" w:rsidRDefault="00F940DD" w:rsidP="00F940DD">
      <w:pPr>
        <w:spacing w:line="276" w:lineRule="auto"/>
        <w:rPr>
          <w:sz w:val="24"/>
        </w:rPr>
      </w:pPr>
      <w:r w:rsidRPr="00DF4975">
        <w:rPr>
          <w:sz w:val="24"/>
        </w:rPr>
        <w:t>Os bens a serem adquiridos serão fornecidos no prazo inferior a um ano, conforme consta nos Termos de Referência, e a previsão de recursos orçamentários é compatível, conforme previsto no Plano Plurianual.</w:t>
      </w:r>
    </w:p>
    <w:p w14:paraId="76FBC47E" w14:textId="77777777" w:rsidR="00F940DD" w:rsidRPr="00DF4975" w:rsidRDefault="00F940DD" w:rsidP="00F940DD">
      <w:pPr>
        <w:spacing w:line="276" w:lineRule="auto"/>
        <w:rPr>
          <w:sz w:val="24"/>
        </w:rPr>
      </w:pPr>
    </w:p>
    <w:p w14:paraId="33AE1C32" w14:textId="77777777" w:rsidR="00F940DD" w:rsidRPr="00DF4975" w:rsidRDefault="00F940DD" w:rsidP="00F940DD">
      <w:pPr>
        <w:rPr>
          <w:sz w:val="24"/>
        </w:rPr>
      </w:pPr>
      <w:r w:rsidRPr="00DF4975">
        <w:rPr>
          <w:sz w:val="24"/>
        </w:rPr>
        <w:t>Registra-se ainda que, para o caso do Sistema de Registro de Preços, conforme Art. 7º, §2º do Decreto nº. 7.892, de 23/01/13, não é necessário indicar a dotação orçamentária, que somente será exigida para a formalização do Contrato.</w:t>
      </w:r>
    </w:p>
    <w:p w14:paraId="397C7EE9" w14:textId="77777777" w:rsidR="00F940DD" w:rsidRPr="00DF4975" w:rsidRDefault="00F940DD" w:rsidP="00F940DD">
      <w:pPr>
        <w:rPr>
          <w:sz w:val="24"/>
        </w:rPr>
      </w:pPr>
    </w:p>
    <w:p w14:paraId="781D74D4" w14:textId="77777777" w:rsidR="00F940DD" w:rsidRPr="00DF4975" w:rsidRDefault="00F940DD" w:rsidP="00F940DD">
      <w:pPr>
        <w:rPr>
          <w:i/>
          <w:sz w:val="24"/>
        </w:rPr>
      </w:pPr>
      <w:r w:rsidRPr="00DF4975">
        <w:rPr>
          <w:i/>
          <w:sz w:val="24"/>
        </w:rPr>
        <w:t xml:space="preserve">Art. 7º - A licitação para registro de preços será realizada na modalidade de pregão, nos termos da Lei nº 10.520, de 2002, (Art. 32 </w:t>
      </w:r>
      <w:proofErr w:type="spellStart"/>
      <w:r w:rsidRPr="00DF4975">
        <w:rPr>
          <w:i/>
          <w:sz w:val="24"/>
        </w:rPr>
        <w:t>Alinea</w:t>
      </w:r>
      <w:proofErr w:type="spellEnd"/>
      <w:r w:rsidRPr="00DF4975">
        <w:rPr>
          <w:i/>
          <w:sz w:val="24"/>
        </w:rPr>
        <w:t xml:space="preserve"> IV, lei 13.303/2016), e será precedida de ampla pesquisa de mercado. </w:t>
      </w:r>
    </w:p>
    <w:p w14:paraId="1D17CE19" w14:textId="77777777" w:rsidR="00F940DD" w:rsidRPr="00DF4975" w:rsidRDefault="00F940DD" w:rsidP="00F940DD">
      <w:pPr>
        <w:rPr>
          <w:sz w:val="24"/>
        </w:rPr>
      </w:pPr>
      <w:r w:rsidRPr="00DF4975">
        <w:rPr>
          <w:i/>
          <w:sz w:val="24"/>
        </w:rPr>
        <w:t>§ 2º - Na licitação para registro de preços não é necessário indicar a dotação orçamentária, que somente será exigida para a formalização do contrato ou outro instrumento hábil.</w:t>
      </w:r>
    </w:p>
    <w:p w14:paraId="354A49E8" w14:textId="77777777" w:rsidR="00F940DD" w:rsidRPr="00DF4975" w:rsidRDefault="00F940DD" w:rsidP="00F940DD">
      <w:pPr>
        <w:rPr>
          <w:b/>
          <w:sz w:val="24"/>
          <w:u w:val="single"/>
        </w:rPr>
      </w:pPr>
    </w:p>
    <w:p w14:paraId="7E02254A" w14:textId="77777777" w:rsidR="00F940DD" w:rsidRPr="00DF4975" w:rsidRDefault="00F940DD" w:rsidP="00F940DD">
      <w:pPr>
        <w:rPr>
          <w:color w:val="FF0000"/>
          <w:sz w:val="24"/>
        </w:rPr>
      </w:pPr>
      <w:r w:rsidRPr="00DF4975">
        <w:rPr>
          <w:b/>
          <w:sz w:val="24"/>
          <w:u w:val="single"/>
        </w:rPr>
        <w:lastRenderedPageBreak/>
        <w:t>Critério de Julgamento</w:t>
      </w:r>
      <w:r w:rsidRPr="00DF4975">
        <w:rPr>
          <w:sz w:val="24"/>
        </w:rPr>
        <w:t xml:space="preserve">: </w:t>
      </w:r>
      <w:r w:rsidRPr="00DF4975">
        <w:rPr>
          <w:b/>
          <w:sz w:val="24"/>
        </w:rPr>
        <w:t>Menor preço</w:t>
      </w:r>
      <w:r w:rsidRPr="00DF4975">
        <w:rPr>
          <w:sz w:val="24"/>
        </w:rPr>
        <w:t xml:space="preserve">, de acordo com o Art. 54, inciso I da </w:t>
      </w:r>
      <w:r w:rsidRPr="00DF4975">
        <w:rPr>
          <w:sz w:val="24"/>
          <w:highlight w:val="white"/>
        </w:rPr>
        <w:t>Lei n.º 13.303/2016.</w:t>
      </w:r>
    </w:p>
    <w:p w14:paraId="335D8A2F" w14:textId="77777777" w:rsidR="00F940DD" w:rsidRPr="00DF4975" w:rsidRDefault="00F940DD" w:rsidP="00F940DD">
      <w:pPr>
        <w:rPr>
          <w:b/>
          <w:bCs/>
          <w:sz w:val="24"/>
          <w:u w:val="single"/>
        </w:rPr>
      </w:pPr>
    </w:p>
    <w:p w14:paraId="268B021F" w14:textId="77777777" w:rsidR="00F940DD" w:rsidRPr="00DF4975" w:rsidRDefault="00F940DD" w:rsidP="00F940DD">
      <w:pPr>
        <w:rPr>
          <w:sz w:val="24"/>
        </w:rPr>
      </w:pPr>
      <w:r w:rsidRPr="00DF4975">
        <w:rPr>
          <w:b/>
          <w:sz w:val="24"/>
          <w:u w:val="single"/>
        </w:rPr>
        <w:t>Garantia do Objeto</w:t>
      </w:r>
      <w:r w:rsidRPr="00DF4975">
        <w:rPr>
          <w:sz w:val="24"/>
        </w:rPr>
        <w:t xml:space="preserve">: </w:t>
      </w:r>
    </w:p>
    <w:p w14:paraId="3DDD18F5" w14:textId="77777777" w:rsidR="00F940DD" w:rsidRPr="00DF4975" w:rsidRDefault="00F940DD" w:rsidP="00F940DD">
      <w:pPr>
        <w:rPr>
          <w:sz w:val="24"/>
        </w:rPr>
      </w:pPr>
      <w:r w:rsidRPr="00DF4975">
        <w:rPr>
          <w:sz w:val="24"/>
        </w:rPr>
        <w:t>A garantia do objeto deverá obedecer ao prazo definido no Art. 618 do Código Civil, Lei nº 10.406 de 10 de janeiro de 2002. O empreiteiro responderá durante cinco anos, pela solidez e segurança do trabalho.</w:t>
      </w:r>
    </w:p>
    <w:p w14:paraId="66134399" w14:textId="77777777" w:rsidR="00F940DD" w:rsidRPr="00DF4975" w:rsidRDefault="00F940DD" w:rsidP="00F940DD">
      <w:pPr>
        <w:rPr>
          <w:b/>
          <w:bCs/>
          <w:sz w:val="24"/>
          <w:u w:val="single"/>
        </w:rPr>
      </w:pPr>
    </w:p>
    <w:p w14:paraId="0C152132" w14:textId="77777777" w:rsidR="00F940DD" w:rsidRPr="00DF4975" w:rsidRDefault="00F940DD" w:rsidP="00F940DD">
      <w:pPr>
        <w:rPr>
          <w:sz w:val="24"/>
        </w:rPr>
      </w:pPr>
      <w:r w:rsidRPr="00DF4975">
        <w:rPr>
          <w:b/>
          <w:sz w:val="24"/>
          <w:u w:val="single"/>
        </w:rPr>
        <w:t>Garantia de Execução (caução)</w:t>
      </w:r>
      <w:r w:rsidRPr="00DF4975">
        <w:rPr>
          <w:sz w:val="24"/>
        </w:rPr>
        <w:t>: É necessário para fins de emissão da Ordem de Fornecimento que a empresa contratada tenha apresentado a Garantia de Execução do Contrato.</w:t>
      </w:r>
    </w:p>
    <w:p w14:paraId="21A74220" w14:textId="77777777" w:rsidR="00F940DD" w:rsidRPr="00DF4975" w:rsidRDefault="00F940DD" w:rsidP="00F940DD">
      <w:pPr>
        <w:rPr>
          <w:b/>
          <w:sz w:val="24"/>
          <w:u w:val="single"/>
        </w:rPr>
      </w:pPr>
    </w:p>
    <w:p w14:paraId="28A079A1" w14:textId="77777777" w:rsidR="00F940DD" w:rsidRPr="00DF4975" w:rsidRDefault="00F940DD" w:rsidP="00F940DD">
      <w:pPr>
        <w:rPr>
          <w:sz w:val="24"/>
        </w:rPr>
      </w:pPr>
      <w:r w:rsidRPr="00DF4975">
        <w:rPr>
          <w:b/>
          <w:sz w:val="24"/>
          <w:u w:val="single"/>
        </w:rPr>
        <w:t>Qualificação Técnica</w:t>
      </w:r>
      <w:r w:rsidRPr="00DF4975">
        <w:rPr>
          <w:sz w:val="24"/>
        </w:rPr>
        <w:t xml:space="preserve">: </w:t>
      </w:r>
    </w:p>
    <w:p w14:paraId="2F66CB37" w14:textId="77777777" w:rsidR="00F940DD" w:rsidRPr="00DF4975" w:rsidRDefault="00F940DD" w:rsidP="00F940DD">
      <w:pPr>
        <w:rPr>
          <w:sz w:val="24"/>
        </w:rPr>
      </w:pPr>
      <w:r w:rsidRPr="00DF4975">
        <w:rPr>
          <w:sz w:val="24"/>
        </w:rPr>
        <w:t>As exigências técnicas são imprescindíveis para que a vencedora do certame em questão tenha total capacidade técnica de fornecer o objeto com a segurança e a qualidade esperada para o empreendimento.</w:t>
      </w:r>
    </w:p>
    <w:p w14:paraId="158EB987" w14:textId="77777777" w:rsidR="000E21B3" w:rsidRPr="00DF4975" w:rsidRDefault="000E21B3" w:rsidP="00C41672">
      <w:pPr>
        <w:spacing w:before="120" w:after="120"/>
        <w:jc w:val="center"/>
        <w:rPr>
          <w:sz w:val="24"/>
        </w:rPr>
      </w:pPr>
    </w:p>
    <w:p w14:paraId="1F701A88" w14:textId="77777777" w:rsidR="00B109CA" w:rsidRPr="00DF4975" w:rsidRDefault="00B109CA" w:rsidP="00C41672">
      <w:pPr>
        <w:spacing w:before="120" w:after="120"/>
        <w:jc w:val="center"/>
        <w:rPr>
          <w:sz w:val="24"/>
        </w:rPr>
      </w:pPr>
    </w:p>
    <w:p w14:paraId="2AB68682" w14:textId="77777777" w:rsidR="00B109CA" w:rsidRPr="00DF4975" w:rsidRDefault="00B109CA" w:rsidP="00C41672">
      <w:pPr>
        <w:spacing w:before="120" w:after="120"/>
        <w:jc w:val="center"/>
        <w:rPr>
          <w:sz w:val="24"/>
        </w:rPr>
      </w:pPr>
    </w:p>
    <w:p w14:paraId="3752FE6C" w14:textId="77777777" w:rsidR="00B109CA" w:rsidRPr="00DF4975" w:rsidRDefault="00B109CA" w:rsidP="00C41672">
      <w:pPr>
        <w:spacing w:before="120" w:after="120"/>
        <w:jc w:val="center"/>
        <w:rPr>
          <w:sz w:val="24"/>
        </w:rPr>
      </w:pPr>
      <w:r w:rsidRPr="00DF4975">
        <w:rPr>
          <w:sz w:val="24"/>
        </w:rPr>
        <w:t>Fábio Alves Torres</w:t>
      </w:r>
    </w:p>
    <w:p w14:paraId="05F73CDF" w14:textId="77777777" w:rsidR="00B109CA" w:rsidRPr="00DF4975" w:rsidRDefault="00B109CA" w:rsidP="00C41672">
      <w:pPr>
        <w:spacing w:before="120" w:after="120"/>
        <w:jc w:val="center"/>
        <w:rPr>
          <w:sz w:val="24"/>
        </w:rPr>
      </w:pPr>
      <w:r w:rsidRPr="00DF4975">
        <w:rPr>
          <w:sz w:val="24"/>
        </w:rPr>
        <w:t>Chefe da 6ª/GRA/USA</w:t>
      </w:r>
    </w:p>
    <w:p w14:paraId="78E6DCFF" w14:textId="77777777" w:rsidR="00B109CA" w:rsidRPr="00DF4975" w:rsidRDefault="00B109CA" w:rsidP="00C41672">
      <w:pPr>
        <w:spacing w:before="120" w:after="120"/>
        <w:jc w:val="center"/>
        <w:rPr>
          <w:sz w:val="24"/>
        </w:rPr>
      </w:pPr>
      <w:r w:rsidRPr="00DF4975">
        <w:rPr>
          <w:sz w:val="24"/>
        </w:rPr>
        <w:t>CODEVASF</w:t>
      </w:r>
    </w:p>
    <w:p w14:paraId="4BB9265C" w14:textId="77777777" w:rsidR="00C41672" w:rsidRPr="00DF4975" w:rsidRDefault="00C41672" w:rsidP="00C41672">
      <w:pPr>
        <w:spacing w:before="120" w:after="120"/>
        <w:rPr>
          <w:sz w:val="24"/>
        </w:rPr>
      </w:pPr>
    </w:p>
    <w:bookmarkEnd w:id="4"/>
    <w:p w14:paraId="19017DDA" w14:textId="77777777" w:rsidR="00AC447D" w:rsidRPr="00DF4975" w:rsidRDefault="00AC447D" w:rsidP="00B109CA">
      <w:pPr>
        <w:rPr>
          <w:sz w:val="24"/>
        </w:rPr>
      </w:pPr>
    </w:p>
    <w:p w14:paraId="6945D348" w14:textId="77777777" w:rsidR="006820D1" w:rsidRPr="00DF4975" w:rsidRDefault="006820D1" w:rsidP="006820D1">
      <w:pPr>
        <w:spacing w:after="200" w:line="276" w:lineRule="auto"/>
        <w:jc w:val="left"/>
        <w:rPr>
          <w:sz w:val="24"/>
        </w:rPr>
      </w:pPr>
    </w:p>
    <w:p w14:paraId="36C76F1D" w14:textId="77777777" w:rsidR="006820D1" w:rsidRPr="00DF4975" w:rsidRDefault="006820D1" w:rsidP="006820D1">
      <w:pPr>
        <w:spacing w:after="200" w:line="276" w:lineRule="auto"/>
        <w:jc w:val="left"/>
        <w:rPr>
          <w:sz w:val="24"/>
        </w:rPr>
      </w:pPr>
    </w:p>
    <w:p w14:paraId="1BFE6BFA" w14:textId="77777777" w:rsidR="006820D1" w:rsidRPr="00DF4975" w:rsidRDefault="006820D1" w:rsidP="006820D1">
      <w:pPr>
        <w:spacing w:after="200" w:line="276" w:lineRule="auto"/>
        <w:jc w:val="left"/>
        <w:rPr>
          <w:sz w:val="24"/>
        </w:rPr>
      </w:pPr>
    </w:p>
    <w:sectPr w:rsidR="006820D1" w:rsidRPr="00DF4975" w:rsidSect="005C1352">
      <w:headerReference w:type="default" r:id="rId11"/>
      <w:footerReference w:type="default" r:id="rId12"/>
      <w:headerReference w:type="first" r:id="rId13"/>
      <w:pgSz w:w="11906" w:h="16838" w:code="9"/>
      <w:pgMar w:top="1743" w:right="902" w:bottom="1702" w:left="1418" w:header="1704" w:footer="720" w:gutter="0"/>
      <w:pgBorders w:offsetFrom="page">
        <w:top w:val="single" w:sz="4" w:space="24" w:color="auto"/>
        <w:left w:val="single" w:sz="4" w:space="24" w:color="auto"/>
        <w:bottom w:val="single" w:sz="4" w:space="24" w:color="auto"/>
        <w:right w:val="sing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55598" w14:textId="77777777" w:rsidR="00F202C6" w:rsidRDefault="00F202C6" w:rsidP="00A507E3">
      <w:r>
        <w:separator/>
      </w:r>
    </w:p>
  </w:endnote>
  <w:endnote w:type="continuationSeparator" w:id="0">
    <w:p w14:paraId="5B3AA138" w14:textId="77777777" w:rsidR="00F202C6" w:rsidRDefault="00F202C6"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E8579" w14:textId="77777777" w:rsidR="00471393" w:rsidRDefault="00471393">
    <w:pPr>
      <w:pStyle w:val="Rodap"/>
      <w:jc w:val="right"/>
    </w:pPr>
    <w:r>
      <w:fldChar w:fldCharType="begin"/>
    </w:r>
    <w:r>
      <w:instrText>PAGE   \* MERGEFORMAT</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11164" w14:textId="77777777" w:rsidR="00F202C6" w:rsidRDefault="00F202C6" w:rsidP="00A507E3">
      <w:r>
        <w:separator/>
      </w:r>
    </w:p>
  </w:footnote>
  <w:footnote w:type="continuationSeparator" w:id="0">
    <w:p w14:paraId="4A6AA1BD" w14:textId="77777777" w:rsidR="00F202C6" w:rsidRDefault="00F202C6"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471393" w:rsidRPr="00DF1E9E" w14:paraId="78E7EB34" w14:textId="77777777" w:rsidTr="00DE5A89">
      <w:trPr>
        <w:trHeight w:val="113"/>
        <w:jc w:val="center"/>
      </w:trPr>
      <w:tc>
        <w:tcPr>
          <w:tcW w:w="2976" w:type="dxa"/>
          <w:vAlign w:val="center"/>
        </w:tcPr>
        <w:p w14:paraId="22F31698" w14:textId="77777777" w:rsidR="00471393" w:rsidRPr="004065ED" w:rsidRDefault="00471393">
          <w:pPr>
            <w:pStyle w:val="Cabealho"/>
            <w:rPr>
              <w:rFonts w:cs="Arial"/>
              <w:sz w:val="20"/>
              <w:lang w:val="pt-BR" w:eastAsia="en-US"/>
            </w:rPr>
          </w:pPr>
          <w:r w:rsidRPr="004065ED">
            <w:rPr>
              <w:rFonts w:cs="Arial"/>
              <w:noProof/>
              <w:sz w:val="20"/>
              <w:lang w:val="pt-BR" w:eastAsia="pt-BR"/>
            </w:rPr>
            <w:drawing>
              <wp:inline distT="0" distB="0" distL="0" distR="0" wp14:anchorId="35A46E86" wp14:editId="0030E75F">
                <wp:extent cx="1752600" cy="462280"/>
                <wp:effectExtent l="0" t="0" r="0"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230" w:type="dxa"/>
          <w:vAlign w:val="center"/>
        </w:tcPr>
        <w:p w14:paraId="62B691DE" w14:textId="77777777" w:rsidR="00471393" w:rsidRPr="004065ED" w:rsidRDefault="00471393">
          <w:pPr>
            <w:pStyle w:val="Cabealho"/>
            <w:rPr>
              <w:rFonts w:cs="Arial"/>
              <w:b/>
              <w:sz w:val="28"/>
              <w:szCs w:val="28"/>
              <w:lang w:val="pt-BR" w:eastAsia="en-US"/>
            </w:rPr>
          </w:pPr>
          <w:r w:rsidRPr="004065ED">
            <w:rPr>
              <w:rFonts w:cs="Arial"/>
              <w:b/>
              <w:sz w:val="28"/>
              <w:szCs w:val="28"/>
              <w:lang w:val="pt-BR" w:eastAsia="en-US"/>
            </w:rPr>
            <w:t xml:space="preserve">Ministério </w:t>
          </w:r>
          <w:r>
            <w:rPr>
              <w:rFonts w:cs="Arial"/>
              <w:b/>
              <w:sz w:val="28"/>
              <w:szCs w:val="28"/>
              <w:lang w:val="pt-BR" w:eastAsia="en-US"/>
            </w:rPr>
            <w:t>do Desenvolvimento Regional - MDR</w:t>
          </w:r>
        </w:p>
        <w:p w14:paraId="1106EAE3" w14:textId="77777777" w:rsidR="00471393" w:rsidRPr="004065ED" w:rsidRDefault="00471393" w:rsidP="00A507E3">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14:paraId="516DB5E5" w14:textId="77777777" w:rsidR="00471393" w:rsidRPr="004065ED" w:rsidRDefault="00B109CA" w:rsidP="00223747">
          <w:pPr>
            <w:pStyle w:val="Cabealho"/>
            <w:rPr>
              <w:rFonts w:cs="Arial"/>
              <w:sz w:val="20"/>
              <w:lang w:val="pt-BR" w:eastAsia="en-US"/>
            </w:rPr>
          </w:pPr>
          <w:r>
            <w:rPr>
              <w:rFonts w:cs="Arial"/>
              <w:sz w:val="20"/>
              <w:lang w:val="pt-BR" w:eastAsia="en-US"/>
            </w:rPr>
            <w:t>6ª Superintendência Regional da CODEVASF</w:t>
          </w:r>
        </w:p>
      </w:tc>
    </w:tr>
  </w:tbl>
  <w:p w14:paraId="743721FF" w14:textId="77777777" w:rsidR="00471393" w:rsidRPr="00A507E3" w:rsidRDefault="00471393">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471393" w:rsidRPr="00DF1E9E" w14:paraId="0C6E3ECA" w14:textId="77777777" w:rsidTr="00F60647">
      <w:trPr>
        <w:trHeight w:val="113"/>
        <w:jc w:val="center"/>
      </w:trPr>
      <w:tc>
        <w:tcPr>
          <w:tcW w:w="2836" w:type="dxa"/>
          <w:vAlign w:val="center"/>
        </w:tcPr>
        <w:p w14:paraId="68054989" w14:textId="77777777" w:rsidR="00471393" w:rsidRPr="004065ED" w:rsidRDefault="00471393" w:rsidP="00223747">
          <w:pPr>
            <w:pStyle w:val="Cabealho"/>
            <w:rPr>
              <w:rFonts w:cs="Arial"/>
              <w:sz w:val="20"/>
              <w:lang w:val="pt-BR" w:eastAsia="en-US"/>
            </w:rPr>
          </w:pPr>
          <w:r w:rsidRPr="004065ED">
            <w:rPr>
              <w:rFonts w:cs="Arial"/>
              <w:noProof/>
              <w:sz w:val="20"/>
              <w:lang w:val="pt-BR" w:eastAsia="pt-BR"/>
            </w:rPr>
            <w:drawing>
              <wp:inline distT="0" distB="0" distL="0" distR="0" wp14:anchorId="6F28CF12" wp14:editId="0B9CE226">
                <wp:extent cx="1752600" cy="462280"/>
                <wp:effectExtent l="0" t="0" r="0" b="0"/>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14:paraId="2DE2F333" w14:textId="77777777" w:rsidR="00471393" w:rsidRPr="004065ED" w:rsidRDefault="00471393" w:rsidP="00223747">
          <w:pPr>
            <w:pStyle w:val="Cabealho"/>
            <w:rPr>
              <w:rFonts w:cs="Arial"/>
              <w:b/>
              <w:sz w:val="28"/>
              <w:szCs w:val="28"/>
              <w:lang w:val="pt-BR" w:eastAsia="en-US"/>
            </w:rPr>
          </w:pPr>
          <w:r w:rsidRPr="004065ED">
            <w:rPr>
              <w:rFonts w:cs="Arial"/>
              <w:b/>
              <w:sz w:val="28"/>
              <w:szCs w:val="28"/>
              <w:lang w:val="pt-BR" w:eastAsia="en-US"/>
            </w:rPr>
            <w:t>Ministério d</w:t>
          </w:r>
          <w:r>
            <w:rPr>
              <w:rFonts w:cs="Arial"/>
              <w:b/>
              <w:sz w:val="28"/>
              <w:szCs w:val="28"/>
              <w:lang w:val="pt-BR" w:eastAsia="en-US"/>
            </w:rPr>
            <w:t>o Desenvolvimento Regional - MDR</w:t>
          </w:r>
        </w:p>
        <w:p w14:paraId="7698AA9D" w14:textId="77777777" w:rsidR="00471393" w:rsidRPr="004065ED" w:rsidRDefault="00471393" w:rsidP="00223747">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14:paraId="59D646FD" w14:textId="77777777" w:rsidR="00471393" w:rsidRPr="004065ED" w:rsidRDefault="00B109CA" w:rsidP="00223747">
          <w:pPr>
            <w:pStyle w:val="Cabealho"/>
            <w:rPr>
              <w:rFonts w:cs="Arial"/>
              <w:sz w:val="20"/>
              <w:lang w:val="pt-BR" w:eastAsia="en-US"/>
            </w:rPr>
          </w:pPr>
          <w:r>
            <w:rPr>
              <w:rFonts w:cs="Arial"/>
              <w:sz w:val="20"/>
              <w:lang w:val="pt-BR" w:eastAsia="en-US"/>
            </w:rPr>
            <w:t>6ª Superintendência Regional da CODEVASF</w:t>
          </w:r>
        </w:p>
      </w:tc>
    </w:tr>
  </w:tbl>
  <w:p w14:paraId="7C6B8DEA" w14:textId="77777777" w:rsidR="00471393" w:rsidRPr="00223747" w:rsidRDefault="00471393" w:rsidP="00223747">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07F4555D"/>
    <w:multiLevelType w:val="multilevel"/>
    <w:tmpl w:val="50982A46"/>
    <w:lvl w:ilvl="0">
      <w:start w:val="1"/>
      <w:numFmt w:val="decimal"/>
      <w:lvlText w:val="%1"/>
      <w:lvlJc w:val="left"/>
      <w:pPr>
        <w:ind w:left="432" w:hanging="432"/>
      </w:pPr>
    </w:lvl>
    <w:lvl w:ilvl="1">
      <w:start w:val="1"/>
      <w:numFmt w:val="decimal"/>
      <w:lvlText w:val="%1.%2"/>
      <w:lvlJc w:val="left"/>
      <w:pPr>
        <w:ind w:left="6247" w:hanging="576"/>
      </w:pPr>
      <w:rPr>
        <w:b w:val="0"/>
        <w:color w:val="00000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F6928"/>
    <w:multiLevelType w:val="hybridMultilevel"/>
    <w:tmpl w:val="3B8A8C18"/>
    <w:lvl w:ilvl="0" w:tplc="361C2C98">
      <w:start w:val="1"/>
      <w:numFmt w:val="lowerRoman"/>
      <w:lvlText w:val="%1)"/>
      <w:lvlJc w:val="left"/>
      <w:pPr>
        <w:ind w:left="1109" w:hanging="720"/>
      </w:pPr>
      <w:rPr>
        <w:rFonts w:hint="default"/>
      </w:rPr>
    </w:lvl>
    <w:lvl w:ilvl="1" w:tplc="04160019" w:tentative="1">
      <w:start w:val="1"/>
      <w:numFmt w:val="lowerLetter"/>
      <w:lvlText w:val="%2."/>
      <w:lvlJc w:val="left"/>
      <w:pPr>
        <w:ind w:left="1469" w:hanging="360"/>
      </w:pPr>
    </w:lvl>
    <w:lvl w:ilvl="2" w:tplc="0416001B" w:tentative="1">
      <w:start w:val="1"/>
      <w:numFmt w:val="lowerRoman"/>
      <w:lvlText w:val="%3."/>
      <w:lvlJc w:val="right"/>
      <w:pPr>
        <w:ind w:left="2189" w:hanging="180"/>
      </w:pPr>
    </w:lvl>
    <w:lvl w:ilvl="3" w:tplc="0416000F" w:tentative="1">
      <w:start w:val="1"/>
      <w:numFmt w:val="decimal"/>
      <w:lvlText w:val="%4."/>
      <w:lvlJc w:val="left"/>
      <w:pPr>
        <w:ind w:left="2909" w:hanging="360"/>
      </w:pPr>
    </w:lvl>
    <w:lvl w:ilvl="4" w:tplc="04160019" w:tentative="1">
      <w:start w:val="1"/>
      <w:numFmt w:val="lowerLetter"/>
      <w:lvlText w:val="%5."/>
      <w:lvlJc w:val="left"/>
      <w:pPr>
        <w:ind w:left="3629" w:hanging="360"/>
      </w:pPr>
    </w:lvl>
    <w:lvl w:ilvl="5" w:tplc="0416001B" w:tentative="1">
      <w:start w:val="1"/>
      <w:numFmt w:val="lowerRoman"/>
      <w:lvlText w:val="%6."/>
      <w:lvlJc w:val="right"/>
      <w:pPr>
        <w:ind w:left="4349" w:hanging="180"/>
      </w:pPr>
    </w:lvl>
    <w:lvl w:ilvl="6" w:tplc="0416000F" w:tentative="1">
      <w:start w:val="1"/>
      <w:numFmt w:val="decimal"/>
      <w:lvlText w:val="%7."/>
      <w:lvlJc w:val="left"/>
      <w:pPr>
        <w:ind w:left="5069" w:hanging="360"/>
      </w:pPr>
    </w:lvl>
    <w:lvl w:ilvl="7" w:tplc="04160019" w:tentative="1">
      <w:start w:val="1"/>
      <w:numFmt w:val="lowerLetter"/>
      <w:lvlText w:val="%8."/>
      <w:lvlJc w:val="left"/>
      <w:pPr>
        <w:ind w:left="5789" w:hanging="360"/>
      </w:pPr>
    </w:lvl>
    <w:lvl w:ilvl="8" w:tplc="0416001B" w:tentative="1">
      <w:start w:val="1"/>
      <w:numFmt w:val="lowerRoman"/>
      <w:lvlText w:val="%9."/>
      <w:lvlJc w:val="right"/>
      <w:pPr>
        <w:ind w:left="6509" w:hanging="180"/>
      </w:pPr>
    </w:lvl>
  </w:abstractNum>
  <w:abstractNum w:abstractNumId="7" w15:restartNumberingAfterBreak="0">
    <w:nsid w:val="0F9629BC"/>
    <w:multiLevelType w:val="multilevel"/>
    <w:tmpl w:val="50982A46"/>
    <w:lvl w:ilvl="0">
      <w:start w:val="1"/>
      <w:numFmt w:val="decimal"/>
      <w:lvlText w:val="%1"/>
      <w:lvlJc w:val="left"/>
      <w:pPr>
        <w:ind w:left="432" w:hanging="432"/>
      </w:pPr>
    </w:lvl>
    <w:lvl w:ilvl="1">
      <w:start w:val="1"/>
      <w:numFmt w:val="decimal"/>
      <w:lvlText w:val="%1.%2"/>
      <w:lvlJc w:val="left"/>
      <w:pPr>
        <w:ind w:left="6247" w:hanging="576"/>
      </w:pPr>
      <w:rPr>
        <w:b w:val="0"/>
        <w:color w:val="00000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2F86B58"/>
    <w:multiLevelType w:val="multilevel"/>
    <w:tmpl w:val="C36E0766"/>
    <w:lvl w:ilvl="0">
      <w:start w:val="1"/>
      <w:numFmt w:val="lowerLetter"/>
      <w:lvlText w:val="%1)"/>
      <w:lvlJc w:val="left"/>
      <w:pPr>
        <w:ind w:left="1065" w:hanging="705"/>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CD6578"/>
    <w:multiLevelType w:val="hybridMultilevel"/>
    <w:tmpl w:val="95660D7C"/>
    <w:lvl w:ilvl="0" w:tplc="3A8A5162">
      <w:start w:val="1"/>
      <w:numFmt w:val="lowerLetter"/>
      <w:lvlText w:val="%1)"/>
      <w:lvlJc w:val="left"/>
      <w:pPr>
        <w:tabs>
          <w:tab w:val="num" w:pos="1854"/>
        </w:tabs>
        <w:ind w:left="1854" w:hanging="360"/>
      </w:pPr>
      <w:rPr>
        <w:rFonts w:hint="default"/>
        <w:color w:val="auto"/>
        <w:sz w:val="20"/>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10" w15:restartNumberingAfterBreak="0">
    <w:nsid w:val="145C4D08"/>
    <w:multiLevelType w:val="multilevel"/>
    <w:tmpl w:val="50982A46"/>
    <w:lvl w:ilvl="0">
      <w:start w:val="1"/>
      <w:numFmt w:val="decimal"/>
      <w:lvlText w:val="%1"/>
      <w:lvlJc w:val="left"/>
      <w:pPr>
        <w:ind w:left="432" w:hanging="432"/>
      </w:pPr>
    </w:lvl>
    <w:lvl w:ilvl="1">
      <w:start w:val="1"/>
      <w:numFmt w:val="decimal"/>
      <w:lvlText w:val="%1.%2"/>
      <w:lvlJc w:val="left"/>
      <w:pPr>
        <w:ind w:left="6247" w:hanging="576"/>
      </w:pPr>
      <w:rPr>
        <w:b w:val="0"/>
        <w:color w:val="00000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21A69D5"/>
    <w:multiLevelType w:val="multilevel"/>
    <w:tmpl w:val="BAB4FABC"/>
    <w:lvl w:ilvl="0">
      <w:start w:val="1"/>
      <w:numFmt w:val="decimal"/>
      <w:pStyle w:val="Ttulo1"/>
      <w:lvlText w:val="%1."/>
      <w:lvlJc w:val="left"/>
      <w:pPr>
        <w:ind w:left="644" w:hanging="360"/>
      </w:pPr>
      <w:rPr>
        <w:rFonts w:hint="default"/>
      </w:rPr>
    </w:lvl>
    <w:lvl w:ilvl="1">
      <w:start w:val="1"/>
      <w:numFmt w:val="decimal"/>
      <w:pStyle w:val="Ttulo2"/>
      <w:lvlText w:val="%1.%2."/>
      <w:lvlJc w:val="left"/>
      <w:pPr>
        <w:ind w:left="716" w:hanging="432"/>
      </w:pPr>
      <w:rPr>
        <w:rFonts w:hint="default"/>
        <w:b w:val="0"/>
        <w:i w:val="0"/>
        <w:color w:val="auto"/>
        <w:sz w:val="24"/>
        <w:szCs w:val="24"/>
      </w:rPr>
    </w:lvl>
    <w:lvl w:ilvl="2">
      <w:start w:val="1"/>
      <w:numFmt w:val="decimal"/>
      <w:pStyle w:val="Ttulo3"/>
      <w:lvlText w:val="%1.%2.%3."/>
      <w:lvlJc w:val="left"/>
      <w:pPr>
        <w:ind w:left="36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B041ED"/>
    <w:multiLevelType w:val="hybridMultilevel"/>
    <w:tmpl w:val="DE68F844"/>
    <w:lvl w:ilvl="0" w:tplc="42622B06">
      <w:start w:val="2"/>
      <w:numFmt w:val="upp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5"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5D60A07"/>
    <w:multiLevelType w:val="hybridMultilevel"/>
    <w:tmpl w:val="C31CC426"/>
    <w:lvl w:ilvl="0" w:tplc="E6A60BDE">
      <w:start w:val="1"/>
      <w:numFmt w:val="lowerRoman"/>
      <w:lvlText w:val="%1)"/>
      <w:lvlJc w:val="left"/>
      <w:pPr>
        <w:ind w:left="1571" w:hanging="72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18" w15:restartNumberingAfterBreak="0">
    <w:nsid w:val="3BAB60DC"/>
    <w:multiLevelType w:val="hybridMultilevel"/>
    <w:tmpl w:val="54E06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C45552F"/>
    <w:multiLevelType w:val="singleLevel"/>
    <w:tmpl w:val="74EE4B92"/>
    <w:lvl w:ilvl="0">
      <w:start w:val="3"/>
      <w:numFmt w:val="bullet"/>
      <w:lvlText w:val="-"/>
      <w:lvlJc w:val="left"/>
      <w:pPr>
        <w:tabs>
          <w:tab w:val="num" w:pos="1068"/>
        </w:tabs>
        <w:ind w:left="1068" w:hanging="360"/>
      </w:pPr>
      <w:rPr>
        <w:rFonts w:hint="default"/>
      </w:rPr>
    </w:lvl>
  </w:abstractNum>
  <w:abstractNum w:abstractNumId="20" w15:restartNumberingAfterBreak="0">
    <w:nsid w:val="3D6809B5"/>
    <w:multiLevelType w:val="hybridMultilevel"/>
    <w:tmpl w:val="437E9350"/>
    <w:lvl w:ilvl="0" w:tplc="D41276BA">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1" w15:restartNumberingAfterBreak="0">
    <w:nsid w:val="43F26B49"/>
    <w:multiLevelType w:val="multilevel"/>
    <w:tmpl w:val="815E845E"/>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Roman"/>
      <w:lvlText w:val="%3)"/>
      <w:lvlJc w:val="left"/>
      <w:pPr>
        <w:ind w:left="1436" w:hanging="720"/>
      </w:pPr>
      <w:rPr>
        <w:rFonts w:ascii="Arial" w:eastAsia="Calibri" w:hAnsi="Arial" w:cs="Arial"/>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22" w15:restartNumberingAfterBreak="0">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23" w15:restartNumberingAfterBreak="0">
    <w:nsid w:val="4B000B61"/>
    <w:multiLevelType w:val="multilevel"/>
    <w:tmpl w:val="267CA7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89311D"/>
    <w:multiLevelType w:val="hybridMultilevel"/>
    <w:tmpl w:val="E514DD8A"/>
    <w:lvl w:ilvl="0" w:tplc="05284A5A">
      <w:start w:val="5"/>
      <w:numFmt w:val="decimal"/>
      <w:lvlText w:val="%1"/>
      <w:lvlJc w:val="left"/>
      <w:pPr>
        <w:ind w:left="792" w:hanging="360"/>
      </w:pPr>
      <w:rPr>
        <w:rFonts w:hint="default"/>
      </w:rPr>
    </w:lvl>
    <w:lvl w:ilvl="1" w:tplc="04160019">
      <w:start w:val="1"/>
      <w:numFmt w:val="lowerLetter"/>
      <w:lvlText w:val="%2."/>
      <w:lvlJc w:val="left"/>
      <w:pPr>
        <w:ind w:left="1512" w:hanging="360"/>
      </w:pPr>
    </w:lvl>
    <w:lvl w:ilvl="2" w:tplc="8FC4E38A">
      <w:start w:val="6"/>
      <w:numFmt w:val="decimal"/>
      <w:lvlText w:val="%3."/>
      <w:lvlJc w:val="left"/>
      <w:pPr>
        <w:ind w:left="2412" w:hanging="360"/>
      </w:pPr>
      <w:rPr>
        <w:rFonts w:hint="default"/>
      </w:rPr>
    </w:lvl>
    <w:lvl w:ilvl="3" w:tplc="0416000F" w:tentative="1">
      <w:start w:val="1"/>
      <w:numFmt w:val="decimal"/>
      <w:lvlText w:val="%4."/>
      <w:lvlJc w:val="left"/>
      <w:pPr>
        <w:ind w:left="2952" w:hanging="360"/>
      </w:pPr>
    </w:lvl>
    <w:lvl w:ilvl="4" w:tplc="04160019" w:tentative="1">
      <w:start w:val="1"/>
      <w:numFmt w:val="lowerLetter"/>
      <w:lvlText w:val="%5."/>
      <w:lvlJc w:val="left"/>
      <w:pPr>
        <w:ind w:left="3672" w:hanging="360"/>
      </w:pPr>
    </w:lvl>
    <w:lvl w:ilvl="5" w:tplc="0416001B" w:tentative="1">
      <w:start w:val="1"/>
      <w:numFmt w:val="lowerRoman"/>
      <w:lvlText w:val="%6."/>
      <w:lvlJc w:val="right"/>
      <w:pPr>
        <w:ind w:left="4392" w:hanging="180"/>
      </w:pPr>
    </w:lvl>
    <w:lvl w:ilvl="6" w:tplc="0416000F" w:tentative="1">
      <w:start w:val="1"/>
      <w:numFmt w:val="decimal"/>
      <w:lvlText w:val="%7."/>
      <w:lvlJc w:val="left"/>
      <w:pPr>
        <w:ind w:left="5112" w:hanging="360"/>
      </w:pPr>
    </w:lvl>
    <w:lvl w:ilvl="7" w:tplc="04160019" w:tentative="1">
      <w:start w:val="1"/>
      <w:numFmt w:val="lowerLetter"/>
      <w:lvlText w:val="%8."/>
      <w:lvlJc w:val="left"/>
      <w:pPr>
        <w:ind w:left="5832" w:hanging="360"/>
      </w:pPr>
    </w:lvl>
    <w:lvl w:ilvl="8" w:tplc="0416001B" w:tentative="1">
      <w:start w:val="1"/>
      <w:numFmt w:val="lowerRoman"/>
      <w:lvlText w:val="%9."/>
      <w:lvlJc w:val="right"/>
      <w:pPr>
        <w:ind w:left="6552" w:hanging="180"/>
      </w:pPr>
    </w:lvl>
  </w:abstractNum>
  <w:abstractNum w:abstractNumId="25"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5F97AD6"/>
    <w:multiLevelType w:val="multilevel"/>
    <w:tmpl w:val="5970B312"/>
    <w:lvl w:ilvl="0">
      <w:start w:val="18"/>
      <w:numFmt w:val="decimal"/>
      <w:lvlText w:val="%1"/>
      <w:lvlJc w:val="left"/>
      <w:pPr>
        <w:ind w:left="375" w:hanging="375"/>
      </w:pPr>
      <w:rPr>
        <w:rFonts w:hint="default"/>
      </w:rPr>
    </w:lvl>
    <w:lvl w:ilvl="1">
      <w:start w:val="1"/>
      <w:numFmt w:val="decimal"/>
      <w:lvlText w:val="%1.%2"/>
      <w:lvlJc w:val="left"/>
      <w:pPr>
        <w:ind w:left="6046" w:hanging="375"/>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abstractNum w:abstractNumId="27"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A7C0E23"/>
    <w:multiLevelType w:val="hybridMultilevel"/>
    <w:tmpl w:val="293C6C06"/>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29" w15:restartNumberingAfterBreak="0">
    <w:nsid w:val="5AB94064"/>
    <w:multiLevelType w:val="singleLevel"/>
    <w:tmpl w:val="FF54E59A"/>
    <w:lvl w:ilvl="0">
      <w:start w:val="1"/>
      <w:numFmt w:val="lowerRoman"/>
      <w:lvlText w:val="(%1)"/>
      <w:lvlJc w:val="left"/>
      <w:pPr>
        <w:tabs>
          <w:tab w:val="num" w:pos="1863"/>
        </w:tabs>
        <w:ind w:left="1863" w:hanging="720"/>
      </w:pPr>
      <w:rPr>
        <w:rFonts w:hint="default"/>
      </w:rPr>
    </w:lvl>
  </w:abstractNum>
  <w:abstractNum w:abstractNumId="3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4B545D0"/>
    <w:multiLevelType w:val="multilevel"/>
    <w:tmpl w:val="7AD23FF8"/>
    <w:lvl w:ilvl="0">
      <w:start w:val="9"/>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12062" w:hanging="720"/>
      </w:pPr>
      <w:rPr>
        <w:rFonts w:hint="default"/>
      </w:rPr>
    </w:lvl>
    <w:lvl w:ilvl="3">
      <w:start w:val="1"/>
      <w:numFmt w:val="decimal"/>
      <w:lvlText w:val="%1.%2.%3.%4"/>
      <w:lvlJc w:val="left"/>
      <w:pPr>
        <w:ind w:left="17733" w:hanging="720"/>
      </w:pPr>
      <w:rPr>
        <w:rFonts w:hint="default"/>
      </w:rPr>
    </w:lvl>
    <w:lvl w:ilvl="4">
      <w:start w:val="1"/>
      <w:numFmt w:val="decimal"/>
      <w:lvlText w:val="%1.%2.%3.%4.%5"/>
      <w:lvlJc w:val="left"/>
      <w:pPr>
        <w:ind w:left="23764" w:hanging="1080"/>
      </w:pPr>
      <w:rPr>
        <w:rFonts w:hint="default"/>
      </w:rPr>
    </w:lvl>
    <w:lvl w:ilvl="5">
      <w:start w:val="1"/>
      <w:numFmt w:val="decimal"/>
      <w:lvlText w:val="%1.%2.%3.%4.%5.%6"/>
      <w:lvlJc w:val="left"/>
      <w:pPr>
        <w:ind w:left="29435" w:hanging="1080"/>
      </w:pPr>
      <w:rPr>
        <w:rFonts w:hint="default"/>
      </w:rPr>
    </w:lvl>
    <w:lvl w:ilvl="6">
      <w:start w:val="1"/>
      <w:numFmt w:val="decimal"/>
      <w:lvlText w:val="%1.%2.%3.%4.%5.%6.%7"/>
      <w:lvlJc w:val="left"/>
      <w:pPr>
        <w:ind w:left="-30070" w:hanging="1440"/>
      </w:pPr>
      <w:rPr>
        <w:rFonts w:hint="default"/>
      </w:rPr>
    </w:lvl>
    <w:lvl w:ilvl="7">
      <w:start w:val="1"/>
      <w:numFmt w:val="decimal"/>
      <w:lvlText w:val="%1.%2.%3.%4.%5.%6.%7.%8"/>
      <w:lvlJc w:val="left"/>
      <w:pPr>
        <w:ind w:left="-24399" w:hanging="1440"/>
      </w:pPr>
      <w:rPr>
        <w:rFonts w:hint="default"/>
      </w:rPr>
    </w:lvl>
    <w:lvl w:ilvl="8">
      <w:start w:val="1"/>
      <w:numFmt w:val="decimal"/>
      <w:lvlText w:val="%1.%2.%3.%4.%5.%6.%7.%8.%9"/>
      <w:lvlJc w:val="left"/>
      <w:pPr>
        <w:ind w:left="-18368" w:hanging="1800"/>
      </w:pPr>
      <w:rPr>
        <w:rFonts w:hint="default"/>
      </w:rPr>
    </w:lvl>
  </w:abstractNum>
  <w:abstractNum w:abstractNumId="32"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F9434A7"/>
    <w:multiLevelType w:val="hybridMultilevel"/>
    <w:tmpl w:val="2DE284F4"/>
    <w:lvl w:ilvl="0" w:tplc="934A141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num w:numId="1">
    <w:abstractNumId w:val="12"/>
  </w:num>
  <w:num w:numId="2">
    <w:abstractNumId w:val="34"/>
  </w:num>
  <w:num w:numId="3">
    <w:abstractNumId w:val="21"/>
  </w:num>
  <w:num w:numId="4">
    <w:abstractNumId w:val="14"/>
  </w:num>
  <w:num w:numId="5">
    <w:abstractNumId w:val="15"/>
  </w:num>
  <w:num w:numId="6">
    <w:abstractNumId w:val="30"/>
  </w:num>
  <w:num w:numId="7">
    <w:abstractNumId w:val="18"/>
  </w:num>
  <w:num w:numId="8">
    <w:abstractNumId w:val="33"/>
  </w:num>
  <w:num w:numId="9">
    <w:abstractNumId w:val="28"/>
  </w:num>
  <w:num w:numId="10">
    <w:abstractNumId w:val="19"/>
  </w:num>
  <w:num w:numId="11">
    <w:abstractNumId w:val="29"/>
  </w:num>
  <w:num w:numId="12">
    <w:abstractNumId w:val="12"/>
  </w:num>
  <w:num w:numId="13">
    <w:abstractNumId w:val="22"/>
  </w:num>
  <w:num w:numId="14">
    <w:abstractNumId w:val="11"/>
  </w:num>
  <w:num w:numId="15">
    <w:abstractNumId w:val="4"/>
  </w:num>
  <w:num w:numId="16">
    <w:abstractNumId w:val="9"/>
  </w:num>
  <w:num w:numId="17">
    <w:abstractNumId w:val="12"/>
    <w:lvlOverride w:ilvl="0">
      <w:startOverride w:val="13"/>
    </w:lvlOverride>
    <w:lvlOverride w:ilvl="1">
      <w:startOverride w:val="1"/>
    </w:lvlOverride>
  </w:num>
  <w:num w:numId="18">
    <w:abstractNumId w:val="27"/>
  </w:num>
  <w:num w:numId="19">
    <w:abstractNumId w:val="12"/>
  </w:num>
  <w:num w:numId="20">
    <w:abstractNumId w:val="25"/>
  </w:num>
  <w:num w:numId="21">
    <w:abstractNumId w:val="32"/>
  </w:num>
  <w:num w:numId="22">
    <w:abstractNumId w:val="17"/>
  </w:num>
  <w:num w:numId="23">
    <w:abstractNumId w:val="12"/>
  </w:num>
  <w:num w:numId="24">
    <w:abstractNumId w:val="5"/>
  </w:num>
  <w:num w:numId="25">
    <w:abstractNumId w:val="24"/>
  </w:num>
  <w:num w:numId="26">
    <w:abstractNumId w:val="8"/>
  </w:num>
  <w:num w:numId="27">
    <w:abstractNumId w:val="10"/>
  </w:num>
  <w:num w:numId="28">
    <w:abstractNumId w:val="31"/>
  </w:num>
  <w:num w:numId="29">
    <w:abstractNumId w:val="12"/>
  </w:num>
  <w:num w:numId="30">
    <w:abstractNumId w:val="16"/>
  </w:num>
  <w:num w:numId="31">
    <w:abstractNumId w:val="35"/>
  </w:num>
  <w:num w:numId="32">
    <w:abstractNumId w:val="20"/>
  </w:num>
  <w:num w:numId="33">
    <w:abstractNumId w:val="6"/>
  </w:num>
  <w:num w:numId="34">
    <w:abstractNumId w:val="13"/>
  </w:num>
  <w:num w:numId="35">
    <w:abstractNumId w:val="7"/>
  </w:num>
  <w:num w:numId="36">
    <w:abstractNumId w:val="26"/>
  </w:num>
  <w:num w:numId="37">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3328"/>
    <w:rsid w:val="000059AB"/>
    <w:rsid w:val="00007FB3"/>
    <w:rsid w:val="000105CA"/>
    <w:rsid w:val="0001193D"/>
    <w:rsid w:val="000149A5"/>
    <w:rsid w:val="00014E2D"/>
    <w:rsid w:val="000157B9"/>
    <w:rsid w:val="000159E4"/>
    <w:rsid w:val="00015FC5"/>
    <w:rsid w:val="00017AD6"/>
    <w:rsid w:val="00020501"/>
    <w:rsid w:val="00020834"/>
    <w:rsid w:val="00022AAD"/>
    <w:rsid w:val="00022E0A"/>
    <w:rsid w:val="00023A3B"/>
    <w:rsid w:val="000245E7"/>
    <w:rsid w:val="0002465E"/>
    <w:rsid w:val="00026649"/>
    <w:rsid w:val="000278C7"/>
    <w:rsid w:val="00027E78"/>
    <w:rsid w:val="000303AE"/>
    <w:rsid w:val="0003097F"/>
    <w:rsid w:val="00030DA7"/>
    <w:rsid w:val="000311C6"/>
    <w:rsid w:val="00031564"/>
    <w:rsid w:val="00031B76"/>
    <w:rsid w:val="0003204E"/>
    <w:rsid w:val="00036CB7"/>
    <w:rsid w:val="00036FF5"/>
    <w:rsid w:val="000400C6"/>
    <w:rsid w:val="000403CA"/>
    <w:rsid w:val="000404F0"/>
    <w:rsid w:val="000438AC"/>
    <w:rsid w:val="00043913"/>
    <w:rsid w:val="00043D4D"/>
    <w:rsid w:val="00043D7D"/>
    <w:rsid w:val="00043E93"/>
    <w:rsid w:val="00044664"/>
    <w:rsid w:val="000455A5"/>
    <w:rsid w:val="00046002"/>
    <w:rsid w:val="000476AE"/>
    <w:rsid w:val="00051C43"/>
    <w:rsid w:val="00053321"/>
    <w:rsid w:val="00053817"/>
    <w:rsid w:val="000538B8"/>
    <w:rsid w:val="0005640B"/>
    <w:rsid w:val="0006362E"/>
    <w:rsid w:val="00064A7F"/>
    <w:rsid w:val="00064F01"/>
    <w:rsid w:val="00065BB9"/>
    <w:rsid w:val="00066B99"/>
    <w:rsid w:val="00066CCD"/>
    <w:rsid w:val="00072AAD"/>
    <w:rsid w:val="00075B3A"/>
    <w:rsid w:val="00081121"/>
    <w:rsid w:val="00081212"/>
    <w:rsid w:val="00081604"/>
    <w:rsid w:val="0008226D"/>
    <w:rsid w:val="000823E6"/>
    <w:rsid w:val="00082B11"/>
    <w:rsid w:val="00082E03"/>
    <w:rsid w:val="000837C8"/>
    <w:rsid w:val="00084037"/>
    <w:rsid w:val="000845A2"/>
    <w:rsid w:val="000908BE"/>
    <w:rsid w:val="00090D57"/>
    <w:rsid w:val="000923BD"/>
    <w:rsid w:val="00092538"/>
    <w:rsid w:val="000928FC"/>
    <w:rsid w:val="00095CFA"/>
    <w:rsid w:val="000A085B"/>
    <w:rsid w:val="000A0D86"/>
    <w:rsid w:val="000A10C1"/>
    <w:rsid w:val="000A56A6"/>
    <w:rsid w:val="000A5EC7"/>
    <w:rsid w:val="000A633A"/>
    <w:rsid w:val="000A762D"/>
    <w:rsid w:val="000A7723"/>
    <w:rsid w:val="000A7EAD"/>
    <w:rsid w:val="000B075F"/>
    <w:rsid w:val="000B0D7D"/>
    <w:rsid w:val="000B0E94"/>
    <w:rsid w:val="000B197C"/>
    <w:rsid w:val="000B2610"/>
    <w:rsid w:val="000B43BD"/>
    <w:rsid w:val="000B5450"/>
    <w:rsid w:val="000B762E"/>
    <w:rsid w:val="000B7633"/>
    <w:rsid w:val="000B7E2B"/>
    <w:rsid w:val="000C0CAE"/>
    <w:rsid w:val="000C3251"/>
    <w:rsid w:val="000C4F21"/>
    <w:rsid w:val="000C646F"/>
    <w:rsid w:val="000C6883"/>
    <w:rsid w:val="000C7EE1"/>
    <w:rsid w:val="000D222D"/>
    <w:rsid w:val="000D33C9"/>
    <w:rsid w:val="000D3EA6"/>
    <w:rsid w:val="000D47B4"/>
    <w:rsid w:val="000D4E10"/>
    <w:rsid w:val="000D7C24"/>
    <w:rsid w:val="000D7D46"/>
    <w:rsid w:val="000E0D28"/>
    <w:rsid w:val="000E1AF6"/>
    <w:rsid w:val="000E21B3"/>
    <w:rsid w:val="000E619A"/>
    <w:rsid w:val="000E64DA"/>
    <w:rsid w:val="000E68BD"/>
    <w:rsid w:val="000E73DA"/>
    <w:rsid w:val="000F2ED3"/>
    <w:rsid w:val="000F56A2"/>
    <w:rsid w:val="000F656C"/>
    <w:rsid w:val="000F6595"/>
    <w:rsid w:val="000F70AC"/>
    <w:rsid w:val="000F712F"/>
    <w:rsid w:val="00101861"/>
    <w:rsid w:val="00102789"/>
    <w:rsid w:val="00102A41"/>
    <w:rsid w:val="001031CE"/>
    <w:rsid w:val="00104026"/>
    <w:rsid w:val="00104997"/>
    <w:rsid w:val="00104DBE"/>
    <w:rsid w:val="00105015"/>
    <w:rsid w:val="001057AE"/>
    <w:rsid w:val="0010799A"/>
    <w:rsid w:val="00110F48"/>
    <w:rsid w:val="00111B75"/>
    <w:rsid w:val="001125CA"/>
    <w:rsid w:val="0011360F"/>
    <w:rsid w:val="001138A3"/>
    <w:rsid w:val="001160EE"/>
    <w:rsid w:val="00116DEC"/>
    <w:rsid w:val="0011700B"/>
    <w:rsid w:val="00122322"/>
    <w:rsid w:val="00122B9C"/>
    <w:rsid w:val="00122CAF"/>
    <w:rsid w:val="00123C9F"/>
    <w:rsid w:val="00123EBA"/>
    <w:rsid w:val="00123FD7"/>
    <w:rsid w:val="0012563E"/>
    <w:rsid w:val="00130DCC"/>
    <w:rsid w:val="001336EF"/>
    <w:rsid w:val="00135CD7"/>
    <w:rsid w:val="0014222D"/>
    <w:rsid w:val="0014395C"/>
    <w:rsid w:val="001443F6"/>
    <w:rsid w:val="00144B66"/>
    <w:rsid w:val="00151EA9"/>
    <w:rsid w:val="00152DB1"/>
    <w:rsid w:val="001533FD"/>
    <w:rsid w:val="001536C1"/>
    <w:rsid w:val="00155522"/>
    <w:rsid w:val="00156826"/>
    <w:rsid w:val="001570A9"/>
    <w:rsid w:val="00157183"/>
    <w:rsid w:val="00160132"/>
    <w:rsid w:val="00161E06"/>
    <w:rsid w:val="00162830"/>
    <w:rsid w:val="001634F9"/>
    <w:rsid w:val="00164D55"/>
    <w:rsid w:val="001672E3"/>
    <w:rsid w:val="00170F2A"/>
    <w:rsid w:val="00171293"/>
    <w:rsid w:val="00173987"/>
    <w:rsid w:val="001745DC"/>
    <w:rsid w:val="0018056D"/>
    <w:rsid w:val="001806E3"/>
    <w:rsid w:val="0018231E"/>
    <w:rsid w:val="00182CCE"/>
    <w:rsid w:val="00184943"/>
    <w:rsid w:val="00184A28"/>
    <w:rsid w:val="00185C50"/>
    <w:rsid w:val="001876E6"/>
    <w:rsid w:val="001879F6"/>
    <w:rsid w:val="00187BC8"/>
    <w:rsid w:val="00190F84"/>
    <w:rsid w:val="00192608"/>
    <w:rsid w:val="00193167"/>
    <w:rsid w:val="00197044"/>
    <w:rsid w:val="0019779B"/>
    <w:rsid w:val="00197C9E"/>
    <w:rsid w:val="001A01E2"/>
    <w:rsid w:val="001A0788"/>
    <w:rsid w:val="001A090E"/>
    <w:rsid w:val="001A16CE"/>
    <w:rsid w:val="001A2136"/>
    <w:rsid w:val="001A3F38"/>
    <w:rsid w:val="001A5EF3"/>
    <w:rsid w:val="001A7731"/>
    <w:rsid w:val="001B17A7"/>
    <w:rsid w:val="001B19A2"/>
    <w:rsid w:val="001B30C0"/>
    <w:rsid w:val="001B4DE7"/>
    <w:rsid w:val="001C0273"/>
    <w:rsid w:val="001C2A3F"/>
    <w:rsid w:val="001C2E3A"/>
    <w:rsid w:val="001C2F84"/>
    <w:rsid w:val="001C4659"/>
    <w:rsid w:val="001C4864"/>
    <w:rsid w:val="001C4A56"/>
    <w:rsid w:val="001C4E23"/>
    <w:rsid w:val="001C5A6D"/>
    <w:rsid w:val="001C7263"/>
    <w:rsid w:val="001C7A39"/>
    <w:rsid w:val="001C7A9E"/>
    <w:rsid w:val="001D1153"/>
    <w:rsid w:val="001D1507"/>
    <w:rsid w:val="001D2DF8"/>
    <w:rsid w:val="001D3E4E"/>
    <w:rsid w:val="001D44C8"/>
    <w:rsid w:val="001D4906"/>
    <w:rsid w:val="001D4A3C"/>
    <w:rsid w:val="001D4A5E"/>
    <w:rsid w:val="001D4FF2"/>
    <w:rsid w:val="001D5D16"/>
    <w:rsid w:val="001E1402"/>
    <w:rsid w:val="001E2AC1"/>
    <w:rsid w:val="001E3217"/>
    <w:rsid w:val="001E613E"/>
    <w:rsid w:val="001F0C63"/>
    <w:rsid w:val="001F2743"/>
    <w:rsid w:val="001F6C74"/>
    <w:rsid w:val="00200994"/>
    <w:rsid w:val="00200C7F"/>
    <w:rsid w:val="0020101F"/>
    <w:rsid w:val="002015D7"/>
    <w:rsid w:val="0020464E"/>
    <w:rsid w:val="00204FE6"/>
    <w:rsid w:val="0020668D"/>
    <w:rsid w:val="002107DD"/>
    <w:rsid w:val="002120C6"/>
    <w:rsid w:val="0021758F"/>
    <w:rsid w:val="002205EC"/>
    <w:rsid w:val="00220A14"/>
    <w:rsid w:val="00220C30"/>
    <w:rsid w:val="002212F3"/>
    <w:rsid w:val="00222EE3"/>
    <w:rsid w:val="00223747"/>
    <w:rsid w:val="00225A72"/>
    <w:rsid w:val="00226497"/>
    <w:rsid w:val="00226D89"/>
    <w:rsid w:val="00227F33"/>
    <w:rsid w:val="00236126"/>
    <w:rsid w:val="00243DB8"/>
    <w:rsid w:val="002457D6"/>
    <w:rsid w:val="002459E5"/>
    <w:rsid w:val="00253F12"/>
    <w:rsid w:val="00255FBD"/>
    <w:rsid w:val="0026026A"/>
    <w:rsid w:val="00263411"/>
    <w:rsid w:val="00263E34"/>
    <w:rsid w:val="00264C91"/>
    <w:rsid w:val="002650F5"/>
    <w:rsid w:val="00266F25"/>
    <w:rsid w:val="002675F1"/>
    <w:rsid w:val="002717C0"/>
    <w:rsid w:val="00271ABD"/>
    <w:rsid w:val="00272171"/>
    <w:rsid w:val="00272392"/>
    <w:rsid w:val="002744C3"/>
    <w:rsid w:val="00274B90"/>
    <w:rsid w:val="0027792B"/>
    <w:rsid w:val="00283961"/>
    <w:rsid w:val="00285D35"/>
    <w:rsid w:val="002860FD"/>
    <w:rsid w:val="002873F4"/>
    <w:rsid w:val="00291A0C"/>
    <w:rsid w:val="00291F30"/>
    <w:rsid w:val="00292061"/>
    <w:rsid w:val="00294507"/>
    <w:rsid w:val="00295A64"/>
    <w:rsid w:val="00297208"/>
    <w:rsid w:val="002A048B"/>
    <w:rsid w:val="002A2784"/>
    <w:rsid w:val="002A5371"/>
    <w:rsid w:val="002A61FD"/>
    <w:rsid w:val="002A71DF"/>
    <w:rsid w:val="002B1159"/>
    <w:rsid w:val="002C018B"/>
    <w:rsid w:val="002C33C4"/>
    <w:rsid w:val="002C39F4"/>
    <w:rsid w:val="002C4BE5"/>
    <w:rsid w:val="002C69D7"/>
    <w:rsid w:val="002D0844"/>
    <w:rsid w:val="002D6D27"/>
    <w:rsid w:val="002D7C1C"/>
    <w:rsid w:val="002E1BB1"/>
    <w:rsid w:val="002E4310"/>
    <w:rsid w:val="002E6449"/>
    <w:rsid w:val="002E721C"/>
    <w:rsid w:val="002F2633"/>
    <w:rsid w:val="002F4BEB"/>
    <w:rsid w:val="002F4D98"/>
    <w:rsid w:val="002F709B"/>
    <w:rsid w:val="002F737A"/>
    <w:rsid w:val="003010B3"/>
    <w:rsid w:val="00305CCB"/>
    <w:rsid w:val="00307456"/>
    <w:rsid w:val="003121D7"/>
    <w:rsid w:val="00312EA1"/>
    <w:rsid w:val="00316B2A"/>
    <w:rsid w:val="00320557"/>
    <w:rsid w:val="00320C2F"/>
    <w:rsid w:val="0032131E"/>
    <w:rsid w:val="0032792D"/>
    <w:rsid w:val="0032796C"/>
    <w:rsid w:val="00330066"/>
    <w:rsid w:val="00331D3D"/>
    <w:rsid w:val="003323E4"/>
    <w:rsid w:val="003348FB"/>
    <w:rsid w:val="003360D5"/>
    <w:rsid w:val="003365DB"/>
    <w:rsid w:val="00336C8A"/>
    <w:rsid w:val="00336FF9"/>
    <w:rsid w:val="00337A36"/>
    <w:rsid w:val="00337B38"/>
    <w:rsid w:val="00341D4A"/>
    <w:rsid w:val="003445A9"/>
    <w:rsid w:val="00346D2F"/>
    <w:rsid w:val="003503D6"/>
    <w:rsid w:val="00350472"/>
    <w:rsid w:val="00352831"/>
    <w:rsid w:val="00354255"/>
    <w:rsid w:val="00355853"/>
    <w:rsid w:val="0035632F"/>
    <w:rsid w:val="00357E46"/>
    <w:rsid w:val="003602FA"/>
    <w:rsid w:val="00360927"/>
    <w:rsid w:val="00364C8E"/>
    <w:rsid w:val="003651BA"/>
    <w:rsid w:val="003659BE"/>
    <w:rsid w:val="00370705"/>
    <w:rsid w:val="003745F8"/>
    <w:rsid w:val="00375E2B"/>
    <w:rsid w:val="003760B9"/>
    <w:rsid w:val="00377901"/>
    <w:rsid w:val="00380022"/>
    <w:rsid w:val="0038016E"/>
    <w:rsid w:val="00383FB7"/>
    <w:rsid w:val="00384B26"/>
    <w:rsid w:val="0038621F"/>
    <w:rsid w:val="003864AB"/>
    <w:rsid w:val="003864D6"/>
    <w:rsid w:val="003868F7"/>
    <w:rsid w:val="0038705A"/>
    <w:rsid w:val="00387DCB"/>
    <w:rsid w:val="00390B40"/>
    <w:rsid w:val="003A0108"/>
    <w:rsid w:val="003A07E9"/>
    <w:rsid w:val="003A2D9B"/>
    <w:rsid w:val="003A5588"/>
    <w:rsid w:val="003A7CFB"/>
    <w:rsid w:val="003B14C8"/>
    <w:rsid w:val="003B23A4"/>
    <w:rsid w:val="003B2BC4"/>
    <w:rsid w:val="003B4D8A"/>
    <w:rsid w:val="003B6C0F"/>
    <w:rsid w:val="003B781B"/>
    <w:rsid w:val="003B7F41"/>
    <w:rsid w:val="003C0C3A"/>
    <w:rsid w:val="003C191F"/>
    <w:rsid w:val="003C1BA9"/>
    <w:rsid w:val="003C1EB6"/>
    <w:rsid w:val="003C28DC"/>
    <w:rsid w:val="003C2ED5"/>
    <w:rsid w:val="003C5DDF"/>
    <w:rsid w:val="003C7B3B"/>
    <w:rsid w:val="003C7B4C"/>
    <w:rsid w:val="003C7BB6"/>
    <w:rsid w:val="003D003D"/>
    <w:rsid w:val="003D0A4B"/>
    <w:rsid w:val="003D2DF0"/>
    <w:rsid w:val="003D31F3"/>
    <w:rsid w:val="003D5526"/>
    <w:rsid w:val="003D640B"/>
    <w:rsid w:val="003E0803"/>
    <w:rsid w:val="003E1567"/>
    <w:rsid w:val="003E1DE7"/>
    <w:rsid w:val="003E36E6"/>
    <w:rsid w:val="003E73BA"/>
    <w:rsid w:val="003E7A45"/>
    <w:rsid w:val="003F294F"/>
    <w:rsid w:val="003F51CF"/>
    <w:rsid w:val="003F693E"/>
    <w:rsid w:val="003F74EA"/>
    <w:rsid w:val="003F77F3"/>
    <w:rsid w:val="004006C5"/>
    <w:rsid w:val="00400B78"/>
    <w:rsid w:val="00403AE8"/>
    <w:rsid w:val="00404236"/>
    <w:rsid w:val="00405329"/>
    <w:rsid w:val="0040590C"/>
    <w:rsid w:val="00405952"/>
    <w:rsid w:val="004065ED"/>
    <w:rsid w:val="00407003"/>
    <w:rsid w:val="00407342"/>
    <w:rsid w:val="00411E56"/>
    <w:rsid w:val="004148C4"/>
    <w:rsid w:val="00415629"/>
    <w:rsid w:val="00424D67"/>
    <w:rsid w:val="00425795"/>
    <w:rsid w:val="00426B61"/>
    <w:rsid w:val="00431CA5"/>
    <w:rsid w:val="00434975"/>
    <w:rsid w:val="00442BE6"/>
    <w:rsid w:val="004465E8"/>
    <w:rsid w:val="004469E0"/>
    <w:rsid w:val="00451AB2"/>
    <w:rsid w:val="0045420B"/>
    <w:rsid w:val="004547E0"/>
    <w:rsid w:val="00455616"/>
    <w:rsid w:val="00455EF0"/>
    <w:rsid w:val="004566C2"/>
    <w:rsid w:val="00457AC1"/>
    <w:rsid w:val="0046248B"/>
    <w:rsid w:val="004631ED"/>
    <w:rsid w:val="004638C4"/>
    <w:rsid w:val="00464FF1"/>
    <w:rsid w:val="00471393"/>
    <w:rsid w:val="0047455F"/>
    <w:rsid w:val="00475A79"/>
    <w:rsid w:val="0047699D"/>
    <w:rsid w:val="004770BD"/>
    <w:rsid w:val="00480C5F"/>
    <w:rsid w:val="004838DE"/>
    <w:rsid w:val="00483A86"/>
    <w:rsid w:val="00483B4A"/>
    <w:rsid w:val="00484C2F"/>
    <w:rsid w:val="00485079"/>
    <w:rsid w:val="00486A70"/>
    <w:rsid w:val="0049665B"/>
    <w:rsid w:val="00496F71"/>
    <w:rsid w:val="00497531"/>
    <w:rsid w:val="004979DC"/>
    <w:rsid w:val="00497AC2"/>
    <w:rsid w:val="00497B16"/>
    <w:rsid w:val="004A023E"/>
    <w:rsid w:val="004A23B7"/>
    <w:rsid w:val="004A40C7"/>
    <w:rsid w:val="004A570C"/>
    <w:rsid w:val="004A5EC9"/>
    <w:rsid w:val="004A6CF2"/>
    <w:rsid w:val="004A75B2"/>
    <w:rsid w:val="004B120C"/>
    <w:rsid w:val="004B321C"/>
    <w:rsid w:val="004B3326"/>
    <w:rsid w:val="004B3647"/>
    <w:rsid w:val="004B7037"/>
    <w:rsid w:val="004C196D"/>
    <w:rsid w:val="004C39F6"/>
    <w:rsid w:val="004C4440"/>
    <w:rsid w:val="004C4831"/>
    <w:rsid w:val="004D0521"/>
    <w:rsid w:val="004D079B"/>
    <w:rsid w:val="004D11E2"/>
    <w:rsid w:val="004D16A0"/>
    <w:rsid w:val="004D275E"/>
    <w:rsid w:val="004D3D12"/>
    <w:rsid w:val="004D51BC"/>
    <w:rsid w:val="004D539E"/>
    <w:rsid w:val="004D56B3"/>
    <w:rsid w:val="004E0F38"/>
    <w:rsid w:val="004E14B6"/>
    <w:rsid w:val="004E2774"/>
    <w:rsid w:val="004E27A2"/>
    <w:rsid w:val="004E334D"/>
    <w:rsid w:val="004E526D"/>
    <w:rsid w:val="004E579D"/>
    <w:rsid w:val="004E756F"/>
    <w:rsid w:val="004F265F"/>
    <w:rsid w:val="004F353A"/>
    <w:rsid w:val="004F3D68"/>
    <w:rsid w:val="004F4189"/>
    <w:rsid w:val="004F56E3"/>
    <w:rsid w:val="004F5997"/>
    <w:rsid w:val="004F6A55"/>
    <w:rsid w:val="00500F48"/>
    <w:rsid w:val="005017DB"/>
    <w:rsid w:val="00503D70"/>
    <w:rsid w:val="00504373"/>
    <w:rsid w:val="00504CCF"/>
    <w:rsid w:val="0050708C"/>
    <w:rsid w:val="005073FF"/>
    <w:rsid w:val="005117D0"/>
    <w:rsid w:val="00512AAB"/>
    <w:rsid w:val="005131F4"/>
    <w:rsid w:val="00513627"/>
    <w:rsid w:val="005153C6"/>
    <w:rsid w:val="00517D4D"/>
    <w:rsid w:val="005206E4"/>
    <w:rsid w:val="00520828"/>
    <w:rsid w:val="0052338B"/>
    <w:rsid w:val="00523B70"/>
    <w:rsid w:val="00524EB3"/>
    <w:rsid w:val="0052597D"/>
    <w:rsid w:val="005261AC"/>
    <w:rsid w:val="00531109"/>
    <w:rsid w:val="00531DB8"/>
    <w:rsid w:val="00532C37"/>
    <w:rsid w:val="00533FC0"/>
    <w:rsid w:val="00534B2D"/>
    <w:rsid w:val="00536B2C"/>
    <w:rsid w:val="00540FDA"/>
    <w:rsid w:val="00541F0C"/>
    <w:rsid w:val="005469A3"/>
    <w:rsid w:val="00547D9D"/>
    <w:rsid w:val="00551A0F"/>
    <w:rsid w:val="00552B7B"/>
    <w:rsid w:val="00554CA1"/>
    <w:rsid w:val="00555213"/>
    <w:rsid w:val="00555B31"/>
    <w:rsid w:val="00557C61"/>
    <w:rsid w:val="005635A4"/>
    <w:rsid w:val="00564A80"/>
    <w:rsid w:val="00565FB2"/>
    <w:rsid w:val="0056627C"/>
    <w:rsid w:val="00573AB0"/>
    <w:rsid w:val="00574244"/>
    <w:rsid w:val="00574C3D"/>
    <w:rsid w:val="00575A2D"/>
    <w:rsid w:val="00576EBC"/>
    <w:rsid w:val="00582090"/>
    <w:rsid w:val="00584A78"/>
    <w:rsid w:val="005876E9"/>
    <w:rsid w:val="0059000B"/>
    <w:rsid w:val="00590B44"/>
    <w:rsid w:val="0059102C"/>
    <w:rsid w:val="005915BE"/>
    <w:rsid w:val="00593EEE"/>
    <w:rsid w:val="00596531"/>
    <w:rsid w:val="005A06D2"/>
    <w:rsid w:val="005A1179"/>
    <w:rsid w:val="005A48D0"/>
    <w:rsid w:val="005A4CA8"/>
    <w:rsid w:val="005A4E53"/>
    <w:rsid w:val="005A6AC2"/>
    <w:rsid w:val="005A6E64"/>
    <w:rsid w:val="005B087E"/>
    <w:rsid w:val="005B1333"/>
    <w:rsid w:val="005B173E"/>
    <w:rsid w:val="005B1EE6"/>
    <w:rsid w:val="005B2B2E"/>
    <w:rsid w:val="005B3B85"/>
    <w:rsid w:val="005B4FC2"/>
    <w:rsid w:val="005B54DA"/>
    <w:rsid w:val="005B5672"/>
    <w:rsid w:val="005B6FE1"/>
    <w:rsid w:val="005B7C5F"/>
    <w:rsid w:val="005C10C4"/>
    <w:rsid w:val="005C1352"/>
    <w:rsid w:val="005C2658"/>
    <w:rsid w:val="005C5FEF"/>
    <w:rsid w:val="005D0327"/>
    <w:rsid w:val="005D6CBA"/>
    <w:rsid w:val="005D764F"/>
    <w:rsid w:val="005E14F3"/>
    <w:rsid w:val="005E16A8"/>
    <w:rsid w:val="005E55C8"/>
    <w:rsid w:val="005E61F6"/>
    <w:rsid w:val="005E704B"/>
    <w:rsid w:val="005F018D"/>
    <w:rsid w:val="005F01A0"/>
    <w:rsid w:val="005F27C1"/>
    <w:rsid w:val="005F3996"/>
    <w:rsid w:val="005F4FEF"/>
    <w:rsid w:val="006002C0"/>
    <w:rsid w:val="00604797"/>
    <w:rsid w:val="00606392"/>
    <w:rsid w:val="00611D5E"/>
    <w:rsid w:val="006121FE"/>
    <w:rsid w:val="00612BE6"/>
    <w:rsid w:val="00614A18"/>
    <w:rsid w:val="006164C4"/>
    <w:rsid w:val="0061669E"/>
    <w:rsid w:val="0061723F"/>
    <w:rsid w:val="006176FB"/>
    <w:rsid w:val="0062128C"/>
    <w:rsid w:val="00622D94"/>
    <w:rsid w:val="00623317"/>
    <w:rsid w:val="00623F66"/>
    <w:rsid w:val="006249DC"/>
    <w:rsid w:val="0062695E"/>
    <w:rsid w:val="006322CF"/>
    <w:rsid w:val="006329FC"/>
    <w:rsid w:val="006336CC"/>
    <w:rsid w:val="0063377F"/>
    <w:rsid w:val="00633FC5"/>
    <w:rsid w:val="006362A9"/>
    <w:rsid w:val="00637296"/>
    <w:rsid w:val="00641A9D"/>
    <w:rsid w:val="00643EE4"/>
    <w:rsid w:val="00644528"/>
    <w:rsid w:val="006449BA"/>
    <w:rsid w:val="00644B84"/>
    <w:rsid w:val="00644FC0"/>
    <w:rsid w:val="00646C5C"/>
    <w:rsid w:val="00646E06"/>
    <w:rsid w:val="006523AC"/>
    <w:rsid w:val="00652A9D"/>
    <w:rsid w:val="00653C8B"/>
    <w:rsid w:val="0065505F"/>
    <w:rsid w:val="00656EE9"/>
    <w:rsid w:val="0066082A"/>
    <w:rsid w:val="00661053"/>
    <w:rsid w:val="006610BF"/>
    <w:rsid w:val="00661620"/>
    <w:rsid w:val="006641CF"/>
    <w:rsid w:val="00670319"/>
    <w:rsid w:val="00670582"/>
    <w:rsid w:val="00673FA4"/>
    <w:rsid w:val="00677263"/>
    <w:rsid w:val="00680BDE"/>
    <w:rsid w:val="00681843"/>
    <w:rsid w:val="00681CAA"/>
    <w:rsid w:val="00681DF6"/>
    <w:rsid w:val="006820D1"/>
    <w:rsid w:val="00682A0A"/>
    <w:rsid w:val="00682EB0"/>
    <w:rsid w:val="00683F56"/>
    <w:rsid w:val="00685A8F"/>
    <w:rsid w:val="00686A12"/>
    <w:rsid w:val="00686A8C"/>
    <w:rsid w:val="00691168"/>
    <w:rsid w:val="00692C5C"/>
    <w:rsid w:val="00695075"/>
    <w:rsid w:val="00696D57"/>
    <w:rsid w:val="006A14B9"/>
    <w:rsid w:val="006A1CB2"/>
    <w:rsid w:val="006A29D9"/>
    <w:rsid w:val="006A65D4"/>
    <w:rsid w:val="006A6B1E"/>
    <w:rsid w:val="006B0224"/>
    <w:rsid w:val="006B0530"/>
    <w:rsid w:val="006B07EC"/>
    <w:rsid w:val="006B0A51"/>
    <w:rsid w:val="006B1ECD"/>
    <w:rsid w:val="006B36F5"/>
    <w:rsid w:val="006B562B"/>
    <w:rsid w:val="006B6554"/>
    <w:rsid w:val="006B72EC"/>
    <w:rsid w:val="006C010E"/>
    <w:rsid w:val="006C207F"/>
    <w:rsid w:val="006C2BCD"/>
    <w:rsid w:val="006C2CD3"/>
    <w:rsid w:val="006C7E05"/>
    <w:rsid w:val="006D226B"/>
    <w:rsid w:val="006D2AF7"/>
    <w:rsid w:val="006D3314"/>
    <w:rsid w:val="006D65B3"/>
    <w:rsid w:val="006D71C8"/>
    <w:rsid w:val="006E06A4"/>
    <w:rsid w:val="006E1563"/>
    <w:rsid w:val="006E253F"/>
    <w:rsid w:val="006E275F"/>
    <w:rsid w:val="006E2BEE"/>
    <w:rsid w:val="006E3277"/>
    <w:rsid w:val="006F0A4D"/>
    <w:rsid w:val="006F0AF7"/>
    <w:rsid w:val="006F2970"/>
    <w:rsid w:val="006F3715"/>
    <w:rsid w:val="006F4478"/>
    <w:rsid w:val="006F6ADC"/>
    <w:rsid w:val="006F7713"/>
    <w:rsid w:val="006F7B59"/>
    <w:rsid w:val="006F7F94"/>
    <w:rsid w:val="00700B3A"/>
    <w:rsid w:val="00704471"/>
    <w:rsid w:val="007060A5"/>
    <w:rsid w:val="00707155"/>
    <w:rsid w:val="00710D5C"/>
    <w:rsid w:val="007135D3"/>
    <w:rsid w:val="0071402A"/>
    <w:rsid w:val="00714877"/>
    <w:rsid w:val="00715638"/>
    <w:rsid w:val="007162CA"/>
    <w:rsid w:val="00717CAC"/>
    <w:rsid w:val="00721C6A"/>
    <w:rsid w:val="0072295B"/>
    <w:rsid w:val="007229F2"/>
    <w:rsid w:val="00722AF1"/>
    <w:rsid w:val="00724032"/>
    <w:rsid w:val="00724895"/>
    <w:rsid w:val="00724AF4"/>
    <w:rsid w:val="00724CB0"/>
    <w:rsid w:val="00725EBF"/>
    <w:rsid w:val="00726A45"/>
    <w:rsid w:val="007279FF"/>
    <w:rsid w:val="00727A77"/>
    <w:rsid w:val="007323A5"/>
    <w:rsid w:val="0073551A"/>
    <w:rsid w:val="007372E3"/>
    <w:rsid w:val="00741B9E"/>
    <w:rsid w:val="007441C4"/>
    <w:rsid w:val="007473EE"/>
    <w:rsid w:val="00747708"/>
    <w:rsid w:val="00747C19"/>
    <w:rsid w:val="00747D8C"/>
    <w:rsid w:val="00753DD1"/>
    <w:rsid w:val="00755F47"/>
    <w:rsid w:val="00760848"/>
    <w:rsid w:val="00761DB6"/>
    <w:rsid w:val="007626BE"/>
    <w:rsid w:val="00763815"/>
    <w:rsid w:val="00764746"/>
    <w:rsid w:val="007707A4"/>
    <w:rsid w:val="00771AAC"/>
    <w:rsid w:val="00772B4E"/>
    <w:rsid w:val="00775F6D"/>
    <w:rsid w:val="00780029"/>
    <w:rsid w:val="00780AA6"/>
    <w:rsid w:val="00780B12"/>
    <w:rsid w:val="00781160"/>
    <w:rsid w:val="00781D20"/>
    <w:rsid w:val="007820AA"/>
    <w:rsid w:val="00783CFB"/>
    <w:rsid w:val="007847D2"/>
    <w:rsid w:val="00784EC5"/>
    <w:rsid w:val="00785D1B"/>
    <w:rsid w:val="00786DAF"/>
    <w:rsid w:val="007876AB"/>
    <w:rsid w:val="00790899"/>
    <w:rsid w:val="00794273"/>
    <w:rsid w:val="00794BD2"/>
    <w:rsid w:val="00795855"/>
    <w:rsid w:val="00795DCB"/>
    <w:rsid w:val="00796272"/>
    <w:rsid w:val="0079674C"/>
    <w:rsid w:val="00797B58"/>
    <w:rsid w:val="007A0002"/>
    <w:rsid w:val="007A0C11"/>
    <w:rsid w:val="007A17D5"/>
    <w:rsid w:val="007A4392"/>
    <w:rsid w:val="007A51E6"/>
    <w:rsid w:val="007A55C9"/>
    <w:rsid w:val="007A5747"/>
    <w:rsid w:val="007B066F"/>
    <w:rsid w:val="007B1841"/>
    <w:rsid w:val="007B4CF1"/>
    <w:rsid w:val="007B5138"/>
    <w:rsid w:val="007B680F"/>
    <w:rsid w:val="007B74F0"/>
    <w:rsid w:val="007C1CA6"/>
    <w:rsid w:val="007C2847"/>
    <w:rsid w:val="007C31B1"/>
    <w:rsid w:val="007C439C"/>
    <w:rsid w:val="007C4E53"/>
    <w:rsid w:val="007C58C8"/>
    <w:rsid w:val="007C5987"/>
    <w:rsid w:val="007C6906"/>
    <w:rsid w:val="007D1F8C"/>
    <w:rsid w:val="007D408E"/>
    <w:rsid w:val="007D4917"/>
    <w:rsid w:val="007D5B10"/>
    <w:rsid w:val="007D5D6F"/>
    <w:rsid w:val="007D64AC"/>
    <w:rsid w:val="007D6AED"/>
    <w:rsid w:val="007D6E12"/>
    <w:rsid w:val="007E0E91"/>
    <w:rsid w:val="007E3CAB"/>
    <w:rsid w:val="007E5F5A"/>
    <w:rsid w:val="007E6DAD"/>
    <w:rsid w:val="007E77CB"/>
    <w:rsid w:val="007F0D2E"/>
    <w:rsid w:val="007F1FF6"/>
    <w:rsid w:val="007F2252"/>
    <w:rsid w:val="007F3C80"/>
    <w:rsid w:val="007F3E81"/>
    <w:rsid w:val="007F4382"/>
    <w:rsid w:val="007F5644"/>
    <w:rsid w:val="007F6B2C"/>
    <w:rsid w:val="007F7028"/>
    <w:rsid w:val="00801968"/>
    <w:rsid w:val="00802C3A"/>
    <w:rsid w:val="00804B88"/>
    <w:rsid w:val="00804D42"/>
    <w:rsid w:val="008053A5"/>
    <w:rsid w:val="00805735"/>
    <w:rsid w:val="00805738"/>
    <w:rsid w:val="008076CC"/>
    <w:rsid w:val="00811389"/>
    <w:rsid w:val="00811E3A"/>
    <w:rsid w:val="00812780"/>
    <w:rsid w:val="00812D23"/>
    <w:rsid w:val="00813223"/>
    <w:rsid w:val="00814C4E"/>
    <w:rsid w:val="0081545C"/>
    <w:rsid w:val="008154A9"/>
    <w:rsid w:val="00815D4F"/>
    <w:rsid w:val="00816939"/>
    <w:rsid w:val="00817069"/>
    <w:rsid w:val="00822FC4"/>
    <w:rsid w:val="00823138"/>
    <w:rsid w:val="00824109"/>
    <w:rsid w:val="008263D0"/>
    <w:rsid w:val="008277C8"/>
    <w:rsid w:val="00827E72"/>
    <w:rsid w:val="00830119"/>
    <w:rsid w:val="00831409"/>
    <w:rsid w:val="00831494"/>
    <w:rsid w:val="00835ED4"/>
    <w:rsid w:val="00836D7C"/>
    <w:rsid w:val="00837B8B"/>
    <w:rsid w:val="00840750"/>
    <w:rsid w:val="0084192C"/>
    <w:rsid w:val="00842B85"/>
    <w:rsid w:val="008430BD"/>
    <w:rsid w:val="008444CC"/>
    <w:rsid w:val="00846950"/>
    <w:rsid w:val="00847066"/>
    <w:rsid w:val="00847538"/>
    <w:rsid w:val="00847F13"/>
    <w:rsid w:val="008524BF"/>
    <w:rsid w:val="00852784"/>
    <w:rsid w:val="00853238"/>
    <w:rsid w:val="0085597C"/>
    <w:rsid w:val="00856DAE"/>
    <w:rsid w:val="0085709A"/>
    <w:rsid w:val="00857411"/>
    <w:rsid w:val="00857BAD"/>
    <w:rsid w:val="0086036E"/>
    <w:rsid w:val="008629C1"/>
    <w:rsid w:val="00862E24"/>
    <w:rsid w:val="0086313B"/>
    <w:rsid w:val="00863A6A"/>
    <w:rsid w:val="0087129B"/>
    <w:rsid w:val="00872D5E"/>
    <w:rsid w:val="0087597C"/>
    <w:rsid w:val="00880282"/>
    <w:rsid w:val="0088120A"/>
    <w:rsid w:val="00881908"/>
    <w:rsid w:val="00883498"/>
    <w:rsid w:val="008838F3"/>
    <w:rsid w:val="0088749D"/>
    <w:rsid w:val="00890D92"/>
    <w:rsid w:val="00891D24"/>
    <w:rsid w:val="0089635E"/>
    <w:rsid w:val="008A0315"/>
    <w:rsid w:val="008A2F1A"/>
    <w:rsid w:val="008B1CE2"/>
    <w:rsid w:val="008B21EB"/>
    <w:rsid w:val="008B3A4E"/>
    <w:rsid w:val="008B419F"/>
    <w:rsid w:val="008B535D"/>
    <w:rsid w:val="008B687C"/>
    <w:rsid w:val="008B6F14"/>
    <w:rsid w:val="008B7339"/>
    <w:rsid w:val="008C043A"/>
    <w:rsid w:val="008C07AD"/>
    <w:rsid w:val="008C2332"/>
    <w:rsid w:val="008C4648"/>
    <w:rsid w:val="008C490F"/>
    <w:rsid w:val="008D0916"/>
    <w:rsid w:val="008D0FAA"/>
    <w:rsid w:val="008D3CD1"/>
    <w:rsid w:val="008D4020"/>
    <w:rsid w:val="008D4EE9"/>
    <w:rsid w:val="008D6D4B"/>
    <w:rsid w:val="008D6F71"/>
    <w:rsid w:val="008D7DEB"/>
    <w:rsid w:val="008E181B"/>
    <w:rsid w:val="008E3034"/>
    <w:rsid w:val="008E405A"/>
    <w:rsid w:val="008E68A3"/>
    <w:rsid w:val="008E695B"/>
    <w:rsid w:val="008E6DD4"/>
    <w:rsid w:val="008E6DFE"/>
    <w:rsid w:val="008F0255"/>
    <w:rsid w:val="008F0387"/>
    <w:rsid w:val="008F1245"/>
    <w:rsid w:val="008F2E6B"/>
    <w:rsid w:val="008F327D"/>
    <w:rsid w:val="008F3B18"/>
    <w:rsid w:val="008F5D3A"/>
    <w:rsid w:val="008F64B9"/>
    <w:rsid w:val="008F7208"/>
    <w:rsid w:val="00902031"/>
    <w:rsid w:val="0090331B"/>
    <w:rsid w:val="0090481F"/>
    <w:rsid w:val="00911ED9"/>
    <w:rsid w:val="00915E75"/>
    <w:rsid w:val="009168B5"/>
    <w:rsid w:val="009172B3"/>
    <w:rsid w:val="00917896"/>
    <w:rsid w:val="009179A8"/>
    <w:rsid w:val="00920E94"/>
    <w:rsid w:val="00921305"/>
    <w:rsid w:val="00924295"/>
    <w:rsid w:val="00927680"/>
    <w:rsid w:val="00927B06"/>
    <w:rsid w:val="0093302D"/>
    <w:rsid w:val="00933A1B"/>
    <w:rsid w:val="00935A40"/>
    <w:rsid w:val="009367D3"/>
    <w:rsid w:val="009375CC"/>
    <w:rsid w:val="009418B0"/>
    <w:rsid w:val="00941A6F"/>
    <w:rsid w:val="009431A4"/>
    <w:rsid w:val="0094792D"/>
    <w:rsid w:val="00950505"/>
    <w:rsid w:val="00952F3B"/>
    <w:rsid w:val="009574FB"/>
    <w:rsid w:val="00962825"/>
    <w:rsid w:val="00963BAB"/>
    <w:rsid w:val="00967982"/>
    <w:rsid w:val="009716B5"/>
    <w:rsid w:val="00971A61"/>
    <w:rsid w:val="0097324A"/>
    <w:rsid w:val="009744F3"/>
    <w:rsid w:val="00974C1B"/>
    <w:rsid w:val="00974E46"/>
    <w:rsid w:val="009757C6"/>
    <w:rsid w:val="00975D0F"/>
    <w:rsid w:val="00975D50"/>
    <w:rsid w:val="0097614A"/>
    <w:rsid w:val="0098025A"/>
    <w:rsid w:val="00980771"/>
    <w:rsid w:val="00980AB0"/>
    <w:rsid w:val="00981056"/>
    <w:rsid w:val="00981161"/>
    <w:rsid w:val="0098198E"/>
    <w:rsid w:val="00987BAD"/>
    <w:rsid w:val="00990F46"/>
    <w:rsid w:val="00991911"/>
    <w:rsid w:val="00992EC1"/>
    <w:rsid w:val="0099600F"/>
    <w:rsid w:val="00996E97"/>
    <w:rsid w:val="00997C6D"/>
    <w:rsid w:val="00997E13"/>
    <w:rsid w:val="009A0306"/>
    <w:rsid w:val="009A15E5"/>
    <w:rsid w:val="009A1A73"/>
    <w:rsid w:val="009A1B25"/>
    <w:rsid w:val="009A1EFC"/>
    <w:rsid w:val="009A349F"/>
    <w:rsid w:val="009A365A"/>
    <w:rsid w:val="009A3676"/>
    <w:rsid w:val="009A3EF0"/>
    <w:rsid w:val="009A48F1"/>
    <w:rsid w:val="009A61FA"/>
    <w:rsid w:val="009B057A"/>
    <w:rsid w:val="009B0B47"/>
    <w:rsid w:val="009B1209"/>
    <w:rsid w:val="009B4C45"/>
    <w:rsid w:val="009B5C63"/>
    <w:rsid w:val="009B7413"/>
    <w:rsid w:val="009B7738"/>
    <w:rsid w:val="009C1484"/>
    <w:rsid w:val="009C291E"/>
    <w:rsid w:val="009C386B"/>
    <w:rsid w:val="009C39AC"/>
    <w:rsid w:val="009C3B53"/>
    <w:rsid w:val="009C4C05"/>
    <w:rsid w:val="009C568C"/>
    <w:rsid w:val="009C6A76"/>
    <w:rsid w:val="009D068E"/>
    <w:rsid w:val="009D06C8"/>
    <w:rsid w:val="009D223C"/>
    <w:rsid w:val="009D2A57"/>
    <w:rsid w:val="009D45E3"/>
    <w:rsid w:val="009D47C3"/>
    <w:rsid w:val="009D4A8F"/>
    <w:rsid w:val="009D4DC3"/>
    <w:rsid w:val="009D5300"/>
    <w:rsid w:val="009D539B"/>
    <w:rsid w:val="009D5C23"/>
    <w:rsid w:val="009D7000"/>
    <w:rsid w:val="009E00DE"/>
    <w:rsid w:val="009E192A"/>
    <w:rsid w:val="009E4CA4"/>
    <w:rsid w:val="009E756D"/>
    <w:rsid w:val="009E7E38"/>
    <w:rsid w:val="009F1B4B"/>
    <w:rsid w:val="009F1DC5"/>
    <w:rsid w:val="009F3C06"/>
    <w:rsid w:val="009F3C59"/>
    <w:rsid w:val="009F5092"/>
    <w:rsid w:val="009F56E6"/>
    <w:rsid w:val="009F731D"/>
    <w:rsid w:val="009F782F"/>
    <w:rsid w:val="00A0036B"/>
    <w:rsid w:val="00A029A6"/>
    <w:rsid w:val="00A056BC"/>
    <w:rsid w:val="00A07369"/>
    <w:rsid w:val="00A07DC4"/>
    <w:rsid w:val="00A1358F"/>
    <w:rsid w:val="00A13FC0"/>
    <w:rsid w:val="00A14010"/>
    <w:rsid w:val="00A1412C"/>
    <w:rsid w:val="00A165A5"/>
    <w:rsid w:val="00A2032C"/>
    <w:rsid w:val="00A248B6"/>
    <w:rsid w:val="00A305C9"/>
    <w:rsid w:val="00A34AF6"/>
    <w:rsid w:val="00A358C1"/>
    <w:rsid w:val="00A35E17"/>
    <w:rsid w:val="00A36133"/>
    <w:rsid w:val="00A36566"/>
    <w:rsid w:val="00A4086E"/>
    <w:rsid w:val="00A409BD"/>
    <w:rsid w:val="00A4108B"/>
    <w:rsid w:val="00A42CA7"/>
    <w:rsid w:val="00A43719"/>
    <w:rsid w:val="00A43C77"/>
    <w:rsid w:val="00A441B1"/>
    <w:rsid w:val="00A44F73"/>
    <w:rsid w:val="00A470CC"/>
    <w:rsid w:val="00A47E64"/>
    <w:rsid w:val="00A50574"/>
    <w:rsid w:val="00A507E3"/>
    <w:rsid w:val="00A50C13"/>
    <w:rsid w:val="00A519FB"/>
    <w:rsid w:val="00A520BB"/>
    <w:rsid w:val="00A56E8D"/>
    <w:rsid w:val="00A61E80"/>
    <w:rsid w:val="00A6273D"/>
    <w:rsid w:val="00A637AB"/>
    <w:rsid w:val="00A64DD5"/>
    <w:rsid w:val="00A70D39"/>
    <w:rsid w:val="00A75604"/>
    <w:rsid w:val="00A758BD"/>
    <w:rsid w:val="00A80093"/>
    <w:rsid w:val="00A80955"/>
    <w:rsid w:val="00A83357"/>
    <w:rsid w:val="00A84AC7"/>
    <w:rsid w:val="00A84DCE"/>
    <w:rsid w:val="00A851B8"/>
    <w:rsid w:val="00A86407"/>
    <w:rsid w:val="00A87ABC"/>
    <w:rsid w:val="00A87C70"/>
    <w:rsid w:val="00A90310"/>
    <w:rsid w:val="00A919DC"/>
    <w:rsid w:val="00A92183"/>
    <w:rsid w:val="00A93A5C"/>
    <w:rsid w:val="00A93EAA"/>
    <w:rsid w:val="00A94CBE"/>
    <w:rsid w:val="00A96CC9"/>
    <w:rsid w:val="00AA103A"/>
    <w:rsid w:val="00AA176C"/>
    <w:rsid w:val="00AA51D1"/>
    <w:rsid w:val="00AA55C8"/>
    <w:rsid w:val="00AA565E"/>
    <w:rsid w:val="00AA5963"/>
    <w:rsid w:val="00AA5A1D"/>
    <w:rsid w:val="00AA64C6"/>
    <w:rsid w:val="00AA6ABC"/>
    <w:rsid w:val="00AB21D2"/>
    <w:rsid w:val="00AB5846"/>
    <w:rsid w:val="00AC4195"/>
    <w:rsid w:val="00AC447D"/>
    <w:rsid w:val="00AD0E81"/>
    <w:rsid w:val="00AD10F8"/>
    <w:rsid w:val="00AD264D"/>
    <w:rsid w:val="00AD2E65"/>
    <w:rsid w:val="00AD382A"/>
    <w:rsid w:val="00AD41B2"/>
    <w:rsid w:val="00AD5940"/>
    <w:rsid w:val="00AE095B"/>
    <w:rsid w:val="00AE0DB0"/>
    <w:rsid w:val="00AE24B0"/>
    <w:rsid w:val="00AE2BA9"/>
    <w:rsid w:val="00AE2EC1"/>
    <w:rsid w:val="00AE5F87"/>
    <w:rsid w:val="00AF3C60"/>
    <w:rsid w:val="00AF4FC4"/>
    <w:rsid w:val="00AF59F2"/>
    <w:rsid w:val="00B00680"/>
    <w:rsid w:val="00B01895"/>
    <w:rsid w:val="00B03487"/>
    <w:rsid w:val="00B03843"/>
    <w:rsid w:val="00B046B2"/>
    <w:rsid w:val="00B0523E"/>
    <w:rsid w:val="00B05880"/>
    <w:rsid w:val="00B05AE2"/>
    <w:rsid w:val="00B0600A"/>
    <w:rsid w:val="00B0634A"/>
    <w:rsid w:val="00B0685A"/>
    <w:rsid w:val="00B07861"/>
    <w:rsid w:val="00B109CA"/>
    <w:rsid w:val="00B14355"/>
    <w:rsid w:val="00B1661F"/>
    <w:rsid w:val="00B21E36"/>
    <w:rsid w:val="00B236F1"/>
    <w:rsid w:val="00B2447F"/>
    <w:rsid w:val="00B26E7C"/>
    <w:rsid w:val="00B32DF8"/>
    <w:rsid w:val="00B34162"/>
    <w:rsid w:val="00B36181"/>
    <w:rsid w:val="00B3666A"/>
    <w:rsid w:val="00B3683C"/>
    <w:rsid w:val="00B40C8B"/>
    <w:rsid w:val="00B42371"/>
    <w:rsid w:val="00B42682"/>
    <w:rsid w:val="00B44151"/>
    <w:rsid w:val="00B4498C"/>
    <w:rsid w:val="00B45200"/>
    <w:rsid w:val="00B45B96"/>
    <w:rsid w:val="00B4666E"/>
    <w:rsid w:val="00B469A1"/>
    <w:rsid w:val="00B47E42"/>
    <w:rsid w:val="00B514E5"/>
    <w:rsid w:val="00B52845"/>
    <w:rsid w:val="00B533DE"/>
    <w:rsid w:val="00B53DAC"/>
    <w:rsid w:val="00B5457A"/>
    <w:rsid w:val="00B54840"/>
    <w:rsid w:val="00B55997"/>
    <w:rsid w:val="00B570BF"/>
    <w:rsid w:val="00B5781E"/>
    <w:rsid w:val="00B6137B"/>
    <w:rsid w:val="00B61650"/>
    <w:rsid w:val="00B63689"/>
    <w:rsid w:val="00B64033"/>
    <w:rsid w:val="00B640B7"/>
    <w:rsid w:val="00B65DCC"/>
    <w:rsid w:val="00B662A5"/>
    <w:rsid w:val="00B66322"/>
    <w:rsid w:val="00B67FD5"/>
    <w:rsid w:val="00B7156A"/>
    <w:rsid w:val="00B7159B"/>
    <w:rsid w:val="00B71F1A"/>
    <w:rsid w:val="00B7238B"/>
    <w:rsid w:val="00B72E63"/>
    <w:rsid w:val="00B737B5"/>
    <w:rsid w:val="00B74BBC"/>
    <w:rsid w:val="00B76555"/>
    <w:rsid w:val="00B7799F"/>
    <w:rsid w:val="00B80B0D"/>
    <w:rsid w:val="00B8377E"/>
    <w:rsid w:val="00B85323"/>
    <w:rsid w:val="00B92CB0"/>
    <w:rsid w:val="00B9799F"/>
    <w:rsid w:val="00B97C98"/>
    <w:rsid w:val="00BA0D49"/>
    <w:rsid w:val="00BA169C"/>
    <w:rsid w:val="00BA18F6"/>
    <w:rsid w:val="00BA221D"/>
    <w:rsid w:val="00BA2CD5"/>
    <w:rsid w:val="00BA3259"/>
    <w:rsid w:val="00BA3F9E"/>
    <w:rsid w:val="00BA49FF"/>
    <w:rsid w:val="00BA4ADA"/>
    <w:rsid w:val="00BA57AE"/>
    <w:rsid w:val="00BA5A5A"/>
    <w:rsid w:val="00BA621F"/>
    <w:rsid w:val="00BA63D6"/>
    <w:rsid w:val="00BA7BBB"/>
    <w:rsid w:val="00BB0B1F"/>
    <w:rsid w:val="00BB1554"/>
    <w:rsid w:val="00BB21FF"/>
    <w:rsid w:val="00BB2FFA"/>
    <w:rsid w:val="00BB3A9D"/>
    <w:rsid w:val="00BB3B9B"/>
    <w:rsid w:val="00BB43C0"/>
    <w:rsid w:val="00BB4831"/>
    <w:rsid w:val="00BC0B18"/>
    <w:rsid w:val="00BC1755"/>
    <w:rsid w:val="00BC1B4C"/>
    <w:rsid w:val="00BC1C7B"/>
    <w:rsid w:val="00BC1D8F"/>
    <w:rsid w:val="00BC3B85"/>
    <w:rsid w:val="00BC3C72"/>
    <w:rsid w:val="00BC6551"/>
    <w:rsid w:val="00BD1E20"/>
    <w:rsid w:val="00BD2928"/>
    <w:rsid w:val="00BD750C"/>
    <w:rsid w:val="00BF050A"/>
    <w:rsid w:val="00BF430C"/>
    <w:rsid w:val="00BF46E4"/>
    <w:rsid w:val="00BF56DA"/>
    <w:rsid w:val="00BF68DB"/>
    <w:rsid w:val="00BF6E24"/>
    <w:rsid w:val="00BF7D9B"/>
    <w:rsid w:val="00C00ED3"/>
    <w:rsid w:val="00C037A4"/>
    <w:rsid w:val="00C050BE"/>
    <w:rsid w:val="00C0563D"/>
    <w:rsid w:val="00C119E3"/>
    <w:rsid w:val="00C125E8"/>
    <w:rsid w:val="00C1316C"/>
    <w:rsid w:val="00C148B6"/>
    <w:rsid w:val="00C16D5F"/>
    <w:rsid w:val="00C175A1"/>
    <w:rsid w:val="00C20F91"/>
    <w:rsid w:val="00C31BA4"/>
    <w:rsid w:val="00C3268C"/>
    <w:rsid w:val="00C32982"/>
    <w:rsid w:val="00C33A36"/>
    <w:rsid w:val="00C34142"/>
    <w:rsid w:val="00C35731"/>
    <w:rsid w:val="00C3701C"/>
    <w:rsid w:val="00C41110"/>
    <w:rsid w:val="00C41672"/>
    <w:rsid w:val="00C41F9D"/>
    <w:rsid w:val="00C441BA"/>
    <w:rsid w:val="00C470C9"/>
    <w:rsid w:val="00C50842"/>
    <w:rsid w:val="00C522DE"/>
    <w:rsid w:val="00C5263D"/>
    <w:rsid w:val="00C53244"/>
    <w:rsid w:val="00C54358"/>
    <w:rsid w:val="00C55DB6"/>
    <w:rsid w:val="00C645D0"/>
    <w:rsid w:val="00C66069"/>
    <w:rsid w:val="00C67C84"/>
    <w:rsid w:val="00C700FD"/>
    <w:rsid w:val="00C7094E"/>
    <w:rsid w:val="00C7103A"/>
    <w:rsid w:val="00C72B99"/>
    <w:rsid w:val="00C7313D"/>
    <w:rsid w:val="00C7740B"/>
    <w:rsid w:val="00C80976"/>
    <w:rsid w:val="00C86E94"/>
    <w:rsid w:val="00C9087C"/>
    <w:rsid w:val="00C91548"/>
    <w:rsid w:val="00C94F77"/>
    <w:rsid w:val="00C959CB"/>
    <w:rsid w:val="00C95F27"/>
    <w:rsid w:val="00C96561"/>
    <w:rsid w:val="00CA0B23"/>
    <w:rsid w:val="00CA15F2"/>
    <w:rsid w:val="00CA1C8F"/>
    <w:rsid w:val="00CA491C"/>
    <w:rsid w:val="00CA5715"/>
    <w:rsid w:val="00CA58D4"/>
    <w:rsid w:val="00CA719C"/>
    <w:rsid w:val="00CB174A"/>
    <w:rsid w:val="00CB30CF"/>
    <w:rsid w:val="00CB46EA"/>
    <w:rsid w:val="00CB5C29"/>
    <w:rsid w:val="00CC037E"/>
    <w:rsid w:val="00CC0C8C"/>
    <w:rsid w:val="00CC0DE0"/>
    <w:rsid w:val="00CC2376"/>
    <w:rsid w:val="00CC77B3"/>
    <w:rsid w:val="00CC7BCA"/>
    <w:rsid w:val="00CD1717"/>
    <w:rsid w:val="00CD4ABC"/>
    <w:rsid w:val="00CD509A"/>
    <w:rsid w:val="00CD5E2C"/>
    <w:rsid w:val="00CD650E"/>
    <w:rsid w:val="00CE2017"/>
    <w:rsid w:val="00CE3DAC"/>
    <w:rsid w:val="00CE43AF"/>
    <w:rsid w:val="00CE6078"/>
    <w:rsid w:val="00CF41F1"/>
    <w:rsid w:val="00CF469E"/>
    <w:rsid w:val="00CF494D"/>
    <w:rsid w:val="00CF51E7"/>
    <w:rsid w:val="00CF6A9A"/>
    <w:rsid w:val="00CF7C29"/>
    <w:rsid w:val="00D017A3"/>
    <w:rsid w:val="00D03B2E"/>
    <w:rsid w:val="00D03BE4"/>
    <w:rsid w:val="00D04052"/>
    <w:rsid w:val="00D058A9"/>
    <w:rsid w:val="00D064E5"/>
    <w:rsid w:val="00D06C57"/>
    <w:rsid w:val="00D10D01"/>
    <w:rsid w:val="00D121BB"/>
    <w:rsid w:val="00D13689"/>
    <w:rsid w:val="00D136D1"/>
    <w:rsid w:val="00D15141"/>
    <w:rsid w:val="00D1691E"/>
    <w:rsid w:val="00D16D7A"/>
    <w:rsid w:val="00D17408"/>
    <w:rsid w:val="00D206CA"/>
    <w:rsid w:val="00D2603F"/>
    <w:rsid w:val="00D262D6"/>
    <w:rsid w:val="00D26DD1"/>
    <w:rsid w:val="00D26E94"/>
    <w:rsid w:val="00D2721B"/>
    <w:rsid w:val="00D276A4"/>
    <w:rsid w:val="00D31F02"/>
    <w:rsid w:val="00D32288"/>
    <w:rsid w:val="00D3496D"/>
    <w:rsid w:val="00D34C01"/>
    <w:rsid w:val="00D4094B"/>
    <w:rsid w:val="00D40D24"/>
    <w:rsid w:val="00D417DD"/>
    <w:rsid w:val="00D41CBA"/>
    <w:rsid w:val="00D4219A"/>
    <w:rsid w:val="00D42567"/>
    <w:rsid w:val="00D42BA8"/>
    <w:rsid w:val="00D434EB"/>
    <w:rsid w:val="00D4502A"/>
    <w:rsid w:val="00D452CC"/>
    <w:rsid w:val="00D46B1A"/>
    <w:rsid w:val="00D52EFE"/>
    <w:rsid w:val="00D53A94"/>
    <w:rsid w:val="00D55700"/>
    <w:rsid w:val="00D63483"/>
    <w:rsid w:val="00D64401"/>
    <w:rsid w:val="00D64520"/>
    <w:rsid w:val="00D64955"/>
    <w:rsid w:val="00D64C6F"/>
    <w:rsid w:val="00D66529"/>
    <w:rsid w:val="00D71885"/>
    <w:rsid w:val="00D71D8A"/>
    <w:rsid w:val="00D7459C"/>
    <w:rsid w:val="00D747FE"/>
    <w:rsid w:val="00D75325"/>
    <w:rsid w:val="00D75AD3"/>
    <w:rsid w:val="00D75BF0"/>
    <w:rsid w:val="00D7604B"/>
    <w:rsid w:val="00D76A5B"/>
    <w:rsid w:val="00D77589"/>
    <w:rsid w:val="00D77B0F"/>
    <w:rsid w:val="00D83044"/>
    <w:rsid w:val="00D84243"/>
    <w:rsid w:val="00D84D5D"/>
    <w:rsid w:val="00D85AA2"/>
    <w:rsid w:val="00D90285"/>
    <w:rsid w:val="00D90E4D"/>
    <w:rsid w:val="00D92DAC"/>
    <w:rsid w:val="00D9318E"/>
    <w:rsid w:val="00D93739"/>
    <w:rsid w:val="00D93A7D"/>
    <w:rsid w:val="00D94A95"/>
    <w:rsid w:val="00D94B4C"/>
    <w:rsid w:val="00D97FBF"/>
    <w:rsid w:val="00DA0512"/>
    <w:rsid w:val="00DA0BCD"/>
    <w:rsid w:val="00DA1652"/>
    <w:rsid w:val="00DA4700"/>
    <w:rsid w:val="00DA6209"/>
    <w:rsid w:val="00DA7605"/>
    <w:rsid w:val="00DA77B4"/>
    <w:rsid w:val="00DB28D1"/>
    <w:rsid w:val="00DB6E34"/>
    <w:rsid w:val="00DB715C"/>
    <w:rsid w:val="00DC05AC"/>
    <w:rsid w:val="00DC588A"/>
    <w:rsid w:val="00DC73F7"/>
    <w:rsid w:val="00DD2119"/>
    <w:rsid w:val="00DD23BA"/>
    <w:rsid w:val="00DD3955"/>
    <w:rsid w:val="00DD45D1"/>
    <w:rsid w:val="00DD5253"/>
    <w:rsid w:val="00DD6595"/>
    <w:rsid w:val="00DD68B3"/>
    <w:rsid w:val="00DD6921"/>
    <w:rsid w:val="00DD7614"/>
    <w:rsid w:val="00DD7B81"/>
    <w:rsid w:val="00DE1E3A"/>
    <w:rsid w:val="00DE1F7B"/>
    <w:rsid w:val="00DE26DD"/>
    <w:rsid w:val="00DE2E6E"/>
    <w:rsid w:val="00DE4C83"/>
    <w:rsid w:val="00DE554D"/>
    <w:rsid w:val="00DE5A89"/>
    <w:rsid w:val="00DF070A"/>
    <w:rsid w:val="00DF12A4"/>
    <w:rsid w:val="00DF1CDE"/>
    <w:rsid w:val="00DF1E9E"/>
    <w:rsid w:val="00DF2380"/>
    <w:rsid w:val="00DF4537"/>
    <w:rsid w:val="00DF4975"/>
    <w:rsid w:val="00DF6171"/>
    <w:rsid w:val="00DF692B"/>
    <w:rsid w:val="00DF6AFA"/>
    <w:rsid w:val="00E003D5"/>
    <w:rsid w:val="00E00C54"/>
    <w:rsid w:val="00E01F79"/>
    <w:rsid w:val="00E056C3"/>
    <w:rsid w:val="00E05807"/>
    <w:rsid w:val="00E05E88"/>
    <w:rsid w:val="00E06B1D"/>
    <w:rsid w:val="00E123D4"/>
    <w:rsid w:val="00E13CBE"/>
    <w:rsid w:val="00E13D19"/>
    <w:rsid w:val="00E16873"/>
    <w:rsid w:val="00E17167"/>
    <w:rsid w:val="00E17A73"/>
    <w:rsid w:val="00E21866"/>
    <w:rsid w:val="00E21B47"/>
    <w:rsid w:val="00E222C2"/>
    <w:rsid w:val="00E23D12"/>
    <w:rsid w:val="00E27AD8"/>
    <w:rsid w:val="00E30C60"/>
    <w:rsid w:val="00E3149F"/>
    <w:rsid w:val="00E34368"/>
    <w:rsid w:val="00E344FC"/>
    <w:rsid w:val="00E3534A"/>
    <w:rsid w:val="00E35646"/>
    <w:rsid w:val="00E36FE9"/>
    <w:rsid w:val="00E376CF"/>
    <w:rsid w:val="00E40EE2"/>
    <w:rsid w:val="00E4236B"/>
    <w:rsid w:val="00E42DAA"/>
    <w:rsid w:val="00E45810"/>
    <w:rsid w:val="00E45A9A"/>
    <w:rsid w:val="00E45DF7"/>
    <w:rsid w:val="00E555C8"/>
    <w:rsid w:val="00E5560C"/>
    <w:rsid w:val="00E56011"/>
    <w:rsid w:val="00E56671"/>
    <w:rsid w:val="00E60540"/>
    <w:rsid w:val="00E608C3"/>
    <w:rsid w:val="00E60CA4"/>
    <w:rsid w:val="00E632FA"/>
    <w:rsid w:val="00E65952"/>
    <w:rsid w:val="00E663C8"/>
    <w:rsid w:val="00E663E1"/>
    <w:rsid w:val="00E724C0"/>
    <w:rsid w:val="00E72C9D"/>
    <w:rsid w:val="00E73046"/>
    <w:rsid w:val="00E73382"/>
    <w:rsid w:val="00E7364B"/>
    <w:rsid w:val="00E7367F"/>
    <w:rsid w:val="00E75B18"/>
    <w:rsid w:val="00E81829"/>
    <w:rsid w:val="00E82068"/>
    <w:rsid w:val="00E830C7"/>
    <w:rsid w:val="00E8327E"/>
    <w:rsid w:val="00E85475"/>
    <w:rsid w:val="00E85871"/>
    <w:rsid w:val="00E86D58"/>
    <w:rsid w:val="00E9395B"/>
    <w:rsid w:val="00E94446"/>
    <w:rsid w:val="00E94EAC"/>
    <w:rsid w:val="00E95A06"/>
    <w:rsid w:val="00E95A92"/>
    <w:rsid w:val="00E969A8"/>
    <w:rsid w:val="00EA0287"/>
    <w:rsid w:val="00EA06DC"/>
    <w:rsid w:val="00EA2DAE"/>
    <w:rsid w:val="00EA4264"/>
    <w:rsid w:val="00EA636D"/>
    <w:rsid w:val="00EB1A34"/>
    <w:rsid w:val="00EB1D0C"/>
    <w:rsid w:val="00EB3286"/>
    <w:rsid w:val="00EB34F1"/>
    <w:rsid w:val="00EB44EA"/>
    <w:rsid w:val="00EB47AC"/>
    <w:rsid w:val="00EB4985"/>
    <w:rsid w:val="00EB6BEF"/>
    <w:rsid w:val="00EC0E26"/>
    <w:rsid w:val="00EC162F"/>
    <w:rsid w:val="00EC1E89"/>
    <w:rsid w:val="00EC4C6E"/>
    <w:rsid w:val="00EC4FE6"/>
    <w:rsid w:val="00EC6BAF"/>
    <w:rsid w:val="00EC742C"/>
    <w:rsid w:val="00ED1416"/>
    <w:rsid w:val="00ED1604"/>
    <w:rsid w:val="00ED25A2"/>
    <w:rsid w:val="00ED4B34"/>
    <w:rsid w:val="00ED6882"/>
    <w:rsid w:val="00ED78C9"/>
    <w:rsid w:val="00EE041F"/>
    <w:rsid w:val="00EE1B25"/>
    <w:rsid w:val="00EE1F3C"/>
    <w:rsid w:val="00EE4318"/>
    <w:rsid w:val="00EE511A"/>
    <w:rsid w:val="00EE665F"/>
    <w:rsid w:val="00EE7686"/>
    <w:rsid w:val="00EF00F7"/>
    <w:rsid w:val="00EF085B"/>
    <w:rsid w:val="00EF10E7"/>
    <w:rsid w:val="00EF335B"/>
    <w:rsid w:val="00EF4C0D"/>
    <w:rsid w:val="00EF4FC5"/>
    <w:rsid w:val="00EF5387"/>
    <w:rsid w:val="00EF555C"/>
    <w:rsid w:val="00EF64F9"/>
    <w:rsid w:val="00EF674A"/>
    <w:rsid w:val="00F03901"/>
    <w:rsid w:val="00F03CEC"/>
    <w:rsid w:val="00F04F7F"/>
    <w:rsid w:val="00F10716"/>
    <w:rsid w:val="00F10C46"/>
    <w:rsid w:val="00F11598"/>
    <w:rsid w:val="00F13756"/>
    <w:rsid w:val="00F20230"/>
    <w:rsid w:val="00F202C6"/>
    <w:rsid w:val="00F225A9"/>
    <w:rsid w:val="00F243AE"/>
    <w:rsid w:val="00F24CC4"/>
    <w:rsid w:val="00F276BF"/>
    <w:rsid w:val="00F34AE8"/>
    <w:rsid w:val="00F36C10"/>
    <w:rsid w:val="00F4019D"/>
    <w:rsid w:val="00F41D7D"/>
    <w:rsid w:val="00F4203E"/>
    <w:rsid w:val="00F42690"/>
    <w:rsid w:val="00F42A50"/>
    <w:rsid w:val="00F46345"/>
    <w:rsid w:val="00F52517"/>
    <w:rsid w:val="00F541A9"/>
    <w:rsid w:val="00F5450F"/>
    <w:rsid w:val="00F563CF"/>
    <w:rsid w:val="00F56D9E"/>
    <w:rsid w:val="00F57211"/>
    <w:rsid w:val="00F57C13"/>
    <w:rsid w:val="00F60647"/>
    <w:rsid w:val="00F61EE6"/>
    <w:rsid w:val="00F631D1"/>
    <w:rsid w:val="00F640DA"/>
    <w:rsid w:val="00F65581"/>
    <w:rsid w:val="00F71602"/>
    <w:rsid w:val="00F71B51"/>
    <w:rsid w:val="00F7647F"/>
    <w:rsid w:val="00F825E6"/>
    <w:rsid w:val="00F85A4D"/>
    <w:rsid w:val="00F87035"/>
    <w:rsid w:val="00F91DC3"/>
    <w:rsid w:val="00F922D6"/>
    <w:rsid w:val="00F940DD"/>
    <w:rsid w:val="00F94F28"/>
    <w:rsid w:val="00F952B4"/>
    <w:rsid w:val="00F9557E"/>
    <w:rsid w:val="00F96870"/>
    <w:rsid w:val="00F96D16"/>
    <w:rsid w:val="00FA3E06"/>
    <w:rsid w:val="00FA5EFD"/>
    <w:rsid w:val="00FA7F8A"/>
    <w:rsid w:val="00FB0BCF"/>
    <w:rsid w:val="00FB25BC"/>
    <w:rsid w:val="00FB5ED7"/>
    <w:rsid w:val="00FC063D"/>
    <w:rsid w:val="00FC3C79"/>
    <w:rsid w:val="00FC3D77"/>
    <w:rsid w:val="00FC3EDE"/>
    <w:rsid w:val="00FC5B24"/>
    <w:rsid w:val="00FC60C6"/>
    <w:rsid w:val="00FC71CD"/>
    <w:rsid w:val="00FD01C9"/>
    <w:rsid w:val="00FD02FE"/>
    <w:rsid w:val="00FD185B"/>
    <w:rsid w:val="00FD2545"/>
    <w:rsid w:val="00FD49DF"/>
    <w:rsid w:val="00FD512D"/>
    <w:rsid w:val="00FD52E4"/>
    <w:rsid w:val="00FD69A9"/>
    <w:rsid w:val="00FE1A0B"/>
    <w:rsid w:val="00FE1C20"/>
    <w:rsid w:val="00FE2AD6"/>
    <w:rsid w:val="00FE63AF"/>
    <w:rsid w:val="00FE79DE"/>
    <w:rsid w:val="00FE7A0B"/>
    <w:rsid w:val="00FF104F"/>
    <w:rsid w:val="00FF180A"/>
    <w:rsid w:val="00FF6338"/>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5B2158"/>
  <w15:chartTrackingRefBased/>
  <w15:docId w15:val="{5805E44D-976B-4484-AB0A-E4A9C61B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ind w:left="360"/>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 w:type="character" w:customStyle="1" w:styleId="object">
    <w:name w:val="object"/>
    <w:basedOn w:val="Fontepargpadro"/>
    <w:rsid w:val="00292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88007936">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82345-7D5E-43F6-9740-5FF3C8F10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5093</Words>
  <Characters>27504</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32532</CharactersWithSpaces>
  <SharedDoc>false</SharedDoc>
  <HLinks>
    <vt:vector size="156" baseType="variant">
      <vt:variant>
        <vt:i4>917616</vt:i4>
      </vt:variant>
      <vt:variant>
        <vt:i4>153</vt:i4>
      </vt:variant>
      <vt:variant>
        <vt:i4>0</vt:i4>
      </vt:variant>
      <vt:variant>
        <vt:i4>5</vt:i4>
      </vt:variant>
      <vt:variant>
        <vt:lpwstr>http://www.planalto.gov.br/ccivil_03/LEIS/L8666cons.htm</vt:lpwstr>
      </vt:variant>
      <vt:variant>
        <vt:lpwstr>art25</vt:lpwstr>
      </vt:variant>
      <vt:variant>
        <vt:i4>917616</vt:i4>
      </vt:variant>
      <vt:variant>
        <vt:i4>150</vt:i4>
      </vt:variant>
      <vt:variant>
        <vt:i4>0</vt:i4>
      </vt:variant>
      <vt:variant>
        <vt:i4>5</vt:i4>
      </vt:variant>
      <vt:variant>
        <vt:lpwstr>http://www.planalto.gov.br/ccivil_03/LEIS/L8666cons.htm</vt:lpwstr>
      </vt:variant>
      <vt:variant>
        <vt:lpwstr>art24</vt:lpwstr>
      </vt:variant>
      <vt:variant>
        <vt:i4>852041</vt:i4>
      </vt:variant>
      <vt:variant>
        <vt:i4>135</vt:i4>
      </vt:variant>
      <vt:variant>
        <vt:i4>0</vt:i4>
      </vt:variant>
      <vt:variant>
        <vt:i4>5</vt:i4>
      </vt:variant>
      <vt:variant>
        <vt:lpwstr>http://www.comprasgovernamentais.gov.br/</vt:lpwstr>
      </vt:variant>
      <vt:variant>
        <vt:lpwstr/>
      </vt:variant>
      <vt:variant>
        <vt:i4>852041</vt:i4>
      </vt:variant>
      <vt:variant>
        <vt:i4>132</vt:i4>
      </vt:variant>
      <vt:variant>
        <vt:i4>0</vt:i4>
      </vt:variant>
      <vt:variant>
        <vt:i4>5</vt:i4>
      </vt:variant>
      <vt:variant>
        <vt:lpwstr>http://www.comprasgovernamentais.gov.br/</vt:lpwstr>
      </vt:variant>
      <vt:variant>
        <vt:lpwstr/>
      </vt:variant>
      <vt:variant>
        <vt:i4>852041</vt:i4>
      </vt:variant>
      <vt:variant>
        <vt:i4>129</vt:i4>
      </vt:variant>
      <vt:variant>
        <vt:i4>0</vt:i4>
      </vt:variant>
      <vt:variant>
        <vt:i4>5</vt:i4>
      </vt:variant>
      <vt:variant>
        <vt:lpwstr>http://www.comprasgovernamentais.gov.br/</vt:lpwstr>
      </vt:variant>
      <vt:variant>
        <vt:lpwstr/>
      </vt:variant>
      <vt:variant>
        <vt:i4>1572917</vt:i4>
      </vt:variant>
      <vt:variant>
        <vt:i4>122</vt:i4>
      </vt:variant>
      <vt:variant>
        <vt:i4>0</vt:i4>
      </vt:variant>
      <vt:variant>
        <vt:i4>5</vt:i4>
      </vt:variant>
      <vt:variant>
        <vt:lpwstr/>
      </vt:variant>
      <vt:variant>
        <vt:lpwstr>_Toc476578050</vt:lpwstr>
      </vt:variant>
      <vt:variant>
        <vt:i4>1638453</vt:i4>
      </vt:variant>
      <vt:variant>
        <vt:i4>116</vt:i4>
      </vt:variant>
      <vt:variant>
        <vt:i4>0</vt:i4>
      </vt:variant>
      <vt:variant>
        <vt:i4>5</vt:i4>
      </vt:variant>
      <vt:variant>
        <vt:lpwstr/>
      </vt:variant>
      <vt:variant>
        <vt:lpwstr>_Toc476578049</vt:lpwstr>
      </vt:variant>
      <vt:variant>
        <vt:i4>1638453</vt:i4>
      </vt:variant>
      <vt:variant>
        <vt:i4>110</vt:i4>
      </vt:variant>
      <vt:variant>
        <vt:i4>0</vt:i4>
      </vt:variant>
      <vt:variant>
        <vt:i4>5</vt:i4>
      </vt:variant>
      <vt:variant>
        <vt:lpwstr/>
      </vt:variant>
      <vt:variant>
        <vt:lpwstr>_Toc476578047</vt:lpwstr>
      </vt:variant>
      <vt:variant>
        <vt:i4>1638453</vt:i4>
      </vt:variant>
      <vt:variant>
        <vt:i4>104</vt:i4>
      </vt:variant>
      <vt:variant>
        <vt:i4>0</vt:i4>
      </vt:variant>
      <vt:variant>
        <vt:i4>5</vt:i4>
      </vt:variant>
      <vt:variant>
        <vt:lpwstr/>
      </vt:variant>
      <vt:variant>
        <vt:lpwstr>_Toc476578046</vt:lpwstr>
      </vt:variant>
      <vt:variant>
        <vt:i4>1638453</vt:i4>
      </vt:variant>
      <vt:variant>
        <vt:i4>98</vt:i4>
      </vt:variant>
      <vt:variant>
        <vt:i4>0</vt:i4>
      </vt:variant>
      <vt:variant>
        <vt:i4>5</vt:i4>
      </vt:variant>
      <vt:variant>
        <vt:lpwstr/>
      </vt:variant>
      <vt:variant>
        <vt:lpwstr>_Toc476578045</vt:lpwstr>
      </vt:variant>
      <vt:variant>
        <vt:i4>1638453</vt:i4>
      </vt:variant>
      <vt:variant>
        <vt:i4>92</vt:i4>
      </vt:variant>
      <vt:variant>
        <vt:i4>0</vt:i4>
      </vt:variant>
      <vt:variant>
        <vt:i4>5</vt:i4>
      </vt:variant>
      <vt:variant>
        <vt:lpwstr/>
      </vt:variant>
      <vt:variant>
        <vt:lpwstr>_Toc476578044</vt:lpwstr>
      </vt:variant>
      <vt:variant>
        <vt:i4>1638453</vt:i4>
      </vt:variant>
      <vt:variant>
        <vt:i4>86</vt:i4>
      </vt:variant>
      <vt:variant>
        <vt:i4>0</vt:i4>
      </vt:variant>
      <vt:variant>
        <vt:i4>5</vt:i4>
      </vt:variant>
      <vt:variant>
        <vt:lpwstr/>
      </vt:variant>
      <vt:variant>
        <vt:lpwstr>_Toc476578043</vt:lpwstr>
      </vt:variant>
      <vt:variant>
        <vt:i4>1638453</vt:i4>
      </vt:variant>
      <vt:variant>
        <vt:i4>80</vt:i4>
      </vt:variant>
      <vt:variant>
        <vt:i4>0</vt:i4>
      </vt:variant>
      <vt:variant>
        <vt:i4>5</vt:i4>
      </vt:variant>
      <vt:variant>
        <vt:lpwstr/>
      </vt:variant>
      <vt:variant>
        <vt:lpwstr>_Toc476578042</vt:lpwstr>
      </vt:variant>
      <vt:variant>
        <vt:i4>1638453</vt:i4>
      </vt:variant>
      <vt:variant>
        <vt:i4>74</vt:i4>
      </vt:variant>
      <vt:variant>
        <vt:i4>0</vt:i4>
      </vt:variant>
      <vt:variant>
        <vt:i4>5</vt:i4>
      </vt:variant>
      <vt:variant>
        <vt:lpwstr/>
      </vt:variant>
      <vt:variant>
        <vt:lpwstr>_Toc476578041</vt:lpwstr>
      </vt:variant>
      <vt:variant>
        <vt:i4>1638453</vt:i4>
      </vt:variant>
      <vt:variant>
        <vt:i4>68</vt:i4>
      </vt:variant>
      <vt:variant>
        <vt:i4>0</vt:i4>
      </vt:variant>
      <vt:variant>
        <vt:i4>5</vt:i4>
      </vt:variant>
      <vt:variant>
        <vt:lpwstr/>
      </vt:variant>
      <vt:variant>
        <vt:lpwstr>_Toc476578040</vt:lpwstr>
      </vt:variant>
      <vt:variant>
        <vt:i4>1966133</vt:i4>
      </vt:variant>
      <vt:variant>
        <vt:i4>62</vt:i4>
      </vt:variant>
      <vt:variant>
        <vt:i4>0</vt:i4>
      </vt:variant>
      <vt:variant>
        <vt:i4>5</vt:i4>
      </vt:variant>
      <vt:variant>
        <vt:lpwstr/>
      </vt:variant>
      <vt:variant>
        <vt:lpwstr>_Toc476578039</vt:lpwstr>
      </vt:variant>
      <vt:variant>
        <vt:i4>1966133</vt:i4>
      </vt:variant>
      <vt:variant>
        <vt:i4>56</vt:i4>
      </vt:variant>
      <vt:variant>
        <vt:i4>0</vt:i4>
      </vt:variant>
      <vt:variant>
        <vt:i4>5</vt:i4>
      </vt:variant>
      <vt:variant>
        <vt:lpwstr/>
      </vt:variant>
      <vt:variant>
        <vt:lpwstr>_Toc476578038</vt:lpwstr>
      </vt:variant>
      <vt:variant>
        <vt:i4>1966133</vt:i4>
      </vt:variant>
      <vt:variant>
        <vt:i4>50</vt:i4>
      </vt:variant>
      <vt:variant>
        <vt:i4>0</vt:i4>
      </vt:variant>
      <vt:variant>
        <vt:i4>5</vt:i4>
      </vt:variant>
      <vt:variant>
        <vt:lpwstr/>
      </vt:variant>
      <vt:variant>
        <vt:lpwstr>_Toc476578037</vt:lpwstr>
      </vt:variant>
      <vt:variant>
        <vt:i4>1966133</vt:i4>
      </vt:variant>
      <vt:variant>
        <vt:i4>44</vt:i4>
      </vt:variant>
      <vt:variant>
        <vt:i4>0</vt:i4>
      </vt:variant>
      <vt:variant>
        <vt:i4>5</vt:i4>
      </vt:variant>
      <vt:variant>
        <vt:lpwstr/>
      </vt:variant>
      <vt:variant>
        <vt:lpwstr>_Toc476578036</vt:lpwstr>
      </vt:variant>
      <vt:variant>
        <vt:i4>1966133</vt:i4>
      </vt:variant>
      <vt:variant>
        <vt:i4>38</vt:i4>
      </vt:variant>
      <vt:variant>
        <vt:i4>0</vt:i4>
      </vt:variant>
      <vt:variant>
        <vt:i4>5</vt:i4>
      </vt:variant>
      <vt:variant>
        <vt:lpwstr/>
      </vt:variant>
      <vt:variant>
        <vt:lpwstr>_Toc476578035</vt:lpwstr>
      </vt:variant>
      <vt:variant>
        <vt:i4>1966133</vt:i4>
      </vt:variant>
      <vt:variant>
        <vt:i4>32</vt:i4>
      </vt:variant>
      <vt:variant>
        <vt:i4>0</vt:i4>
      </vt:variant>
      <vt:variant>
        <vt:i4>5</vt:i4>
      </vt:variant>
      <vt:variant>
        <vt:lpwstr/>
      </vt:variant>
      <vt:variant>
        <vt:lpwstr>_Toc476578034</vt:lpwstr>
      </vt:variant>
      <vt:variant>
        <vt:i4>1966133</vt:i4>
      </vt:variant>
      <vt:variant>
        <vt:i4>26</vt:i4>
      </vt:variant>
      <vt:variant>
        <vt:i4>0</vt:i4>
      </vt:variant>
      <vt:variant>
        <vt:i4>5</vt:i4>
      </vt:variant>
      <vt:variant>
        <vt:lpwstr/>
      </vt:variant>
      <vt:variant>
        <vt:lpwstr>_Toc476578033</vt:lpwstr>
      </vt:variant>
      <vt:variant>
        <vt:i4>1966133</vt:i4>
      </vt:variant>
      <vt:variant>
        <vt:i4>20</vt:i4>
      </vt:variant>
      <vt:variant>
        <vt:i4>0</vt:i4>
      </vt:variant>
      <vt:variant>
        <vt:i4>5</vt:i4>
      </vt:variant>
      <vt:variant>
        <vt:lpwstr/>
      </vt:variant>
      <vt:variant>
        <vt:lpwstr>_Toc476578032</vt:lpwstr>
      </vt:variant>
      <vt:variant>
        <vt:i4>1966133</vt:i4>
      </vt:variant>
      <vt:variant>
        <vt:i4>14</vt:i4>
      </vt:variant>
      <vt:variant>
        <vt:i4>0</vt:i4>
      </vt:variant>
      <vt:variant>
        <vt:i4>5</vt:i4>
      </vt:variant>
      <vt:variant>
        <vt:lpwstr/>
      </vt:variant>
      <vt:variant>
        <vt:lpwstr>_Toc476578031</vt:lpwstr>
      </vt:variant>
      <vt:variant>
        <vt:i4>1966133</vt:i4>
      </vt:variant>
      <vt:variant>
        <vt:i4>8</vt:i4>
      </vt:variant>
      <vt:variant>
        <vt:i4>0</vt:i4>
      </vt:variant>
      <vt:variant>
        <vt:i4>5</vt:i4>
      </vt:variant>
      <vt:variant>
        <vt:lpwstr/>
      </vt:variant>
      <vt:variant>
        <vt:lpwstr>_Toc476578030</vt:lpwstr>
      </vt:variant>
      <vt:variant>
        <vt:i4>2031669</vt:i4>
      </vt:variant>
      <vt:variant>
        <vt:i4>2</vt:i4>
      </vt:variant>
      <vt:variant>
        <vt:i4>0</vt:i4>
      </vt:variant>
      <vt:variant>
        <vt:i4>5</vt:i4>
      </vt:variant>
      <vt:variant>
        <vt:lpwstr/>
      </vt:variant>
      <vt:variant>
        <vt:lpwstr>_Toc476578029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Thiago Nascimento</cp:lastModifiedBy>
  <cp:revision>8</cp:revision>
  <cp:lastPrinted>2019-11-22T13:27:00Z</cp:lastPrinted>
  <dcterms:created xsi:type="dcterms:W3CDTF">2019-11-21T17:25:00Z</dcterms:created>
  <dcterms:modified xsi:type="dcterms:W3CDTF">2019-11-22T16:50:00Z</dcterms:modified>
</cp:coreProperties>
</file>