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E4E" w:rsidRDefault="00AD4E4E" w:rsidP="00AD4E4E">
      <w:pPr>
        <w:jc w:val="center"/>
        <w:rPr>
          <w:b/>
          <w:bCs/>
        </w:rPr>
      </w:pPr>
      <w:r>
        <w:rPr>
          <w:b/>
          <w:bCs/>
        </w:rPr>
        <w:t>TERMO DE REFERÊNCIA</w:t>
      </w:r>
    </w:p>
    <w:p w:rsidR="00AD4E4E" w:rsidRDefault="00AD4E4E" w:rsidP="00AD4E4E">
      <w:pPr>
        <w:jc w:val="center"/>
        <w:rPr>
          <w:color w:val="0070C0"/>
        </w:rPr>
      </w:pPr>
    </w:p>
    <w:p w:rsidR="00AD4E4E" w:rsidRDefault="00AD4E4E" w:rsidP="00AD4E4E">
      <w:pPr>
        <w:jc w:val="center"/>
      </w:pPr>
    </w:p>
    <w:p w:rsidR="00AD4E4E" w:rsidRDefault="00AD4E4E" w:rsidP="00AD4E4E">
      <w:pPr>
        <w:jc w:val="center"/>
      </w:pPr>
    </w:p>
    <w:p w:rsidR="00AD4E4E" w:rsidRDefault="00AD4E4E" w:rsidP="00AD4E4E">
      <w:pPr>
        <w:jc w:val="center"/>
      </w:pPr>
    </w:p>
    <w:p w:rsidR="00AD4E4E" w:rsidRDefault="00AD4E4E" w:rsidP="00AD4E4E">
      <w:pPr>
        <w:jc w:val="center"/>
      </w:pPr>
    </w:p>
    <w:p w:rsidR="00AD4E4E" w:rsidRPr="005830E7" w:rsidRDefault="00AD4E4E" w:rsidP="00AD4E4E">
      <w:pPr>
        <w:jc w:val="center"/>
        <w:rPr>
          <w:b/>
        </w:rPr>
      </w:pPr>
      <w:r w:rsidRPr="005830E7">
        <w:rPr>
          <w:b/>
        </w:rPr>
        <w:t xml:space="preserve">MENOR PREÇO </w:t>
      </w:r>
    </w:p>
    <w:p w:rsidR="00AD4E4E" w:rsidRDefault="00AD4E4E" w:rsidP="00AD4E4E">
      <w:pPr>
        <w:jc w:val="center"/>
        <w:rPr>
          <w:b/>
          <w:bCs/>
          <w:color w:val="FF0000"/>
        </w:rPr>
      </w:pPr>
    </w:p>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Pr>
        <w:spacing w:before="120" w:after="120" w:line="340" w:lineRule="exact"/>
        <w:ind w:left="900"/>
      </w:pPr>
      <w:r>
        <w:t xml:space="preserve">A presente licitação tem por objeto a </w:t>
      </w:r>
      <w:r>
        <w:rPr>
          <w:shd w:val="clear" w:color="auto" w:fill="FFFFFF"/>
        </w:rPr>
        <w:t xml:space="preserve">Contratação de empresa especializada </w:t>
      </w:r>
      <w:r w:rsidR="00B04933">
        <w:rPr>
          <w:shd w:val="clear" w:color="auto" w:fill="FFFFFF"/>
        </w:rPr>
        <w:t>na prestação, de forma contínua de</w:t>
      </w:r>
      <w:r>
        <w:rPr>
          <w:shd w:val="clear" w:color="auto" w:fill="FFFFFF"/>
        </w:rPr>
        <w:t xml:space="preserve"> </w:t>
      </w:r>
      <w:r w:rsidR="00B04933" w:rsidRPr="006011D3">
        <w:t xml:space="preserve">Limpeza, Conservação, </w:t>
      </w:r>
      <w:r w:rsidR="00B04933">
        <w:t>Manutenção predial, aparelhos condicionadores de ar</w:t>
      </w:r>
      <w:r w:rsidR="00B04933" w:rsidRPr="006011D3">
        <w:t>, Copa</w:t>
      </w:r>
      <w:r w:rsidR="00B04933">
        <w:t>,</w:t>
      </w:r>
      <w:r w:rsidR="00B04933" w:rsidRPr="006011D3">
        <w:t xml:space="preserve"> Jardinagem </w:t>
      </w:r>
      <w:r w:rsidR="00B04933">
        <w:t xml:space="preserve">e Recepção </w:t>
      </w:r>
      <w:r>
        <w:rPr>
          <w:shd w:val="clear" w:color="auto" w:fill="FFFFFF"/>
        </w:rPr>
        <w:t>em regime de dedicação exclusiva de mão de obra, materiais e equipamentos necessários, a serem executados nas dependências da</w:t>
      </w:r>
      <w:r w:rsidR="00FA19B7">
        <w:rPr>
          <w:shd w:val="clear" w:color="auto" w:fill="FFFFFF"/>
        </w:rPr>
        <w:t xml:space="preserve"> Sede da</w:t>
      </w:r>
      <w:r>
        <w:rPr>
          <w:shd w:val="clear" w:color="auto" w:fill="FFFFFF"/>
        </w:rPr>
        <w:t xml:space="preserve"> </w:t>
      </w:r>
      <w:r w:rsidR="000F69FD">
        <w:rPr>
          <w:shd w:val="clear" w:color="auto" w:fill="FFFFFF"/>
        </w:rPr>
        <w:t>6ª Superintendência Regional</w:t>
      </w:r>
      <w:r>
        <w:rPr>
          <w:shd w:val="clear" w:color="auto" w:fill="FFFFFF"/>
        </w:rPr>
        <w:t xml:space="preserve"> da Companhia de Desenvolvimento dos Vales São Francisco e Parnaíba, </w:t>
      </w:r>
      <w:r w:rsidR="007845FF">
        <w:rPr>
          <w:shd w:val="clear" w:color="auto" w:fill="FFFFFF"/>
        </w:rPr>
        <w:t xml:space="preserve">e do 6ª EPA, Escritório de Apoio Técnico </w:t>
      </w:r>
      <w:r w:rsidR="00B916FF">
        <w:rPr>
          <w:shd w:val="clear" w:color="auto" w:fill="FFFFFF"/>
        </w:rPr>
        <w:t xml:space="preserve"> </w:t>
      </w:r>
      <w:r w:rsidR="007845FF">
        <w:rPr>
          <w:shd w:val="clear" w:color="auto" w:fill="FFFFFF"/>
        </w:rPr>
        <w:t xml:space="preserve">em Paulo Afonso, </w:t>
      </w:r>
      <w:r>
        <w:rPr>
          <w:shd w:val="clear" w:color="auto" w:fill="FFFFFF"/>
        </w:rPr>
        <w:t xml:space="preserve">doravante denominada </w:t>
      </w:r>
      <w:r w:rsidRPr="00283B34">
        <w:rPr>
          <w:b/>
          <w:shd w:val="clear" w:color="auto" w:fill="FFFFFF"/>
        </w:rPr>
        <w:t>CODEVASF</w:t>
      </w:r>
      <w:r>
        <w:rPr>
          <w:shd w:val="clear" w:color="auto" w:fill="FFFFFF"/>
        </w:rPr>
        <w:t xml:space="preserve">, situada </w:t>
      </w:r>
      <w:r w:rsidR="000F69FD">
        <w:rPr>
          <w:shd w:val="clear" w:color="auto" w:fill="FFFFFF"/>
        </w:rPr>
        <w:t>em Juazeiro/BA.</w:t>
      </w:r>
    </w:p>
    <w:p w:rsidR="00AD4E4E" w:rsidRDefault="00AD4E4E" w:rsidP="00AD4E4E">
      <w:pPr>
        <w:rPr>
          <w:sz w:val="22"/>
          <w:szCs w:val="22"/>
        </w:rPr>
      </w:pPr>
    </w:p>
    <w:p w:rsidR="00AD4E4E" w:rsidRDefault="00AD4E4E" w:rsidP="00AD4E4E">
      <w:pPr>
        <w:rPr>
          <w:sz w:val="22"/>
          <w:szCs w:val="22"/>
        </w:rPr>
      </w:pPr>
    </w:p>
    <w:p w:rsidR="00AD4E4E" w:rsidRDefault="00AD4E4E" w:rsidP="00AD4E4E"/>
    <w:p w:rsidR="00AD4E4E" w:rsidRDefault="00AD4E4E" w:rsidP="00AD4E4E"/>
    <w:p w:rsidR="00AD4E4E" w:rsidRDefault="00AD4E4E" w:rsidP="00AD4E4E">
      <w:pPr>
        <w:pStyle w:val="Cabealho"/>
        <w:rPr>
          <w:lang w:eastAsia="en-US"/>
        </w:rPr>
      </w:pPr>
    </w:p>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B0751F"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r>
        <w:rPr>
          <w:b/>
          <w:bCs/>
        </w:rPr>
        <w:t>JUNHO</w:t>
      </w:r>
      <w:r w:rsidR="000F69FD">
        <w:rPr>
          <w:b/>
          <w:bCs/>
        </w:rPr>
        <w:t xml:space="preserve"> </w:t>
      </w:r>
      <w:r w:rsidR="00AD4E4E">
        <w:rPr>
          <w:b/>
          <w:bCs/>
        </w:rPr>
        <w:t>/</w:t>
      </w:r>
      <w:r w:rsidR="000F69FD">
        <w:rPr>
          <w:b/>
          <w:bCs/>
        </w:rPr>
        <w:t xml:space="preserve"> </w:t>
      </w:r>
      <w:r w:rsidR="00AD4E4E">
        <w:rPr>
          <w:b/>
          <w:bCs/>
        </w:rPr>
        <w:t>2018</w:t>
      </w: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AD4E4E" w:rsidRDefault="00AD4E4E" w:rsidP="001B3A86">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C364C3" w:rsidRPr="006D3EF6"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jc w:val="center"/>
        <w:rPr>
          <w:b/>
        </w:rPr>
      </w:pPr>
      <w:r w:rsidRPr="006D3EF6">
        <w:rPr>
          <w:b/>
        </w:rPr>
        <w:t>ÍNDICE</w:t>
      </w:r>
    </w:p>
    <w:p w:rsidR="006D3EF6"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pPr>
    </w:p>
    <w:p w:rsidR="006D3EF6"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pPr>
    </w:p>
    <w:p w:rsidR="006D3EF6" w:rsidRDefault="006D3EF6" w:rsidP="001B3A86">
      <w:pPr>
        <w:pStyle w:val="PargrafodaLista"/>
        <w:numPr>
          <w:ilvl w:val="0"/>
          <w:numId w:val="18"/>
        </w:numPr>
        <w:spacing w:line="480" w:lineRule="auto"/>
        <w:rPr>
          <w:sz w:val="22"/>
          <w:szCs w:val="22"/>
        </w:rPr>
      </w:pPr>
      <w:r w:rsidRPr="00B0751F">
        <w:rPr>
          <w:sz w:val="22"/>
          <w:szCs w:val="22"/>
        </w:rPr>
        <w:t xml:space="preserve"> OBJETO</w:t>
      </w:r>
      <w:r w:rsidR="002E0C6F">
        <w:rPr>
          <w:sz w:val="22"/>
          <w:szCs w:val="22"/>
        </w:rPr>
        <w:t xml:space="preserve"> DA CONTRATAÇÃO</w:t>
      </w:r>
    </w:p>
    <w:p w:rsidR="002E0C6F" w:rsidRDefault="002E0C6F" w:rsidP="002E0C6F">
      <w:pPr>
        <w:pStyle w:val="PargrafodaLista"/>
        <w:numPr>
          <w:ilvl w:val="1"/>
          <w:numId w:val="18"/>
        </w:numPr>
        <w:spacing w:line="480" w:lineRule="auto"/>
        <w:rPr>
          <w:sz w:val="22"/>
          <w:szCs w:val="22"/>
        </w:rPr>
      </w:pPr>
      <w:r>
        <w:rPr>
          <w:sz w:val="22"/>
          <w:szCs w:val="22"/>
        </w:rPr>
        <w:t>DISCRIMINAÇÃO DO OBJETO</w:t>
      </w:r>
    </w:p>
    <w:p w:rsidR="002E0C6F" w:rsidRDefault="002E0C6F" w:rsidP="002E0C6F">
      <w:pPr>
        <w:pStyle w:val="PargrafodaLista"/>
        <w:numPr>
          <w:ilvl w:val="1"/>
          <w:numId w:val="18"/>
        </w:numPr>
        <w:spacing w:line="480" w:lineRule="auto"/>
        <w:rPr>
          <w:sz w:val="22"/>
          <w:szCs w:val="22"/>
        </w:rPr>
      </w:pPr>
      <w:r>
        <w:rPr>
          <w:sz w:val="22"/>
          <w:szCs w:val="22"/>
        </w:rPr>
        <w:t>QUADRO DA DESCRIÇÃO COM RESPECTIVO VALOR</w:t>
      </w:r>
    </w:p>
    <w:p w:rsidR="002E0C6F" w:rsidRPr="00B0751F" w:rsidRDefault="002E0C6F" w:rsidP="002E0C6F">
      <w:pPr>
        <w:pStyle w:val="PargrafodaLista"/>
        <w:numPr>
          <w:ilvl w:val="1"/>
          <w:numId w:val="18"/>
        </w:numPr>
        <w:spacing w:line="480" w:lineRule="auto"/>
        <w:rPr>
          <w:sz w:val="22"/>
          <w:szCs w:val="22"/>
        </w:rPr>
      </w:pPr>
      <w:r>
        <w:rPr>
          <w:sz w:val="22"/>
          <w:szCs w:val="22"/>
        </w:rPr>
        <w:t>SOBRE A FONTE ORÇAMENTÁRIA</w:t>
      </w:r>
    </w:p>
    <w:p w:rsidR="006D3EF6" w:rsidRPr="00B0751F" w:rsidRDefault="002E0C6F" w:rsidP="001B3A86">
      <w:pPr>
        <w:pStyle w:val="PargrafodaLista"/>
        <w:numPr>
          <w:ilvl w:val="0"/>
          <w:numId w:val="18"/>
        </w:numPr>
        <w:spacing w:line="480" w:lineRule="auto"/>
        <w:rPr>
          <w:sz w:val="22"/>
          <w:szCs w:val="22"/>
        </w:rPr>
      </w:pPr>
      <w:r>
        <w:rPr>
          <w:sz w:val="22"/>
          <w:szCs w:val="22"/>
        </w:rPr>
        <w:t>DESCRIÇÃO DO</w:t>
      </w:r>
      <w:r w:rsidR="006D3EF6" w:rsidRPr="00B0751F">
        <w:rPr>
          <w:sz w:val="22"/>
          <w:szCs w:val="22"/>
        </w:rPr>
        <w:t xml:space="preserve"> PESSOAL E QUANTITATIVO</w:t>
      </w:r>
    </w:p>
    <w:p w:rsidR="006D3EF6" w:rsidRPr="00B0751F" w:rsidRDefault="002E0C6F" w:rsidP="001B3A86">
      <w:pPr>
        <w:pStyle w:val="PargrafodaLista"/>
        <w:numPr>
          <w:ilvl w:val="0"/>
          <w:numId w:val="18"/>
        </w:numPr>
        <w:spacing w:line="480" w:lineRule="auto"/>
        <w:rPr>
          <w:sz w:val="22"/>
          <w:szCs w:val="22"/>
        </w:rPr>
      </w:pPr>
      <w:r>
        <w:rPr>
          <w:sz w:val="22"/>
          <w:szCs w:val="22"/>
        </w:rPr>
        <w:t xml:space="preserve">JUSTIFICATIVA </w:t>
      </w:r>
      <w:r w:rsidR="006D3EF6" w:rsidRPr="00B0751F">
        <w:rPr>
          <w:sz w:val="22"/>
          <w:szCs w:val="22"/>
        </w:rPr>
        <w:t xml:space="preserve"> DA CONTRATAÇÃO</w:t>
      </w:r>
    </w:p>
    <w:p w:rsidR="006D3EF6" w:rsidRPr="00B0751F" w:rsidRDefault="006D3EF6" w:rsidP="001B3A86">
      <w:pPr>
        <w:pStyle w:val="PargrafodaLista"/>
        <w:numPr>
          <w:ilvl w:val="0"/>
          <w:numId w:val="18"/>
        </w:numPr>
        <w:spacing w:line="480" w:lineRule="auto"/>
        <w:rPr>
          <w:sz w:val="22"/>
          <w:szCs w:val="22"/>
        </w:rPr>
      </w:pPr>
      <w:r w:rsidRPr="00B0751F">
        <w:rPr>
          <w:sz w:val="22"/>
          <w:szCs w:val="22"/>
        </w:rPr>
        <w:t>CLASSIFICAÇÃO DOS SERVIÇOS</w:t>
      </w:r>
    </w:p>
    <w:p w:rsidR="005E17CE" w:rsidRDefault="005E17CE" w:rsidP="001B3A86">
      <w:pPr>
        <w:pStyle w:val="PargrafodaLista"/>
        <w:numPr>
          <w:ilvl w:val="0"/>
          <w:numId w:val="18"/>
        </w:numPr>
        <w:spacing w:line="480" w:lineRule="auto"/>
        <w:rPr>
          <w:sz w:val="22"/>
          <w:szCs w:val="22"/>
        </w:rPr>
      </w:pPr>
      <w:r w:rsidRPr="00B0751F">
        <w:rPr>
          <w:sz w:val="22"/>
          <w:szCs w:val="22"/>
        </w:rPr>
        <w:t>FORMA DE PRESTAÇÃO DOS SERVIÇOS</w:t>
      </w:r>
      <w:r w:rsidR="00A20308">
        <w:rPr>
          <w:sz w:val="22"/>
          <w:szCs w:val="22"/>
        </w:rPr>
        <w:t xml:space="preserve"> DE LIMPEZA E CONSERVAÇÃO</w:t>
      </w:r>
    </w:p>
    <w:p w:rsidR="002E0C6F" w:rsidRDefault="002E0C6F" w:rsidP="002E0C6F">
      <w:pPr>
        <w:pStyle w:val="PargrafodaLista"/>
        <w:numPr>
          <w:ilvl w:val="1"/>
          <w:numId w:val="18"/>
        </w:numPr>
        <w:spacing w:line="480" w:lineRule="auto"/>
        <w:rPr>
          <w:sz w:val="22"/>
          <w:szCs w:val="22"/>
        </w:rPr>
      </w:pPr>
      <w:r>
        <w:rPr>
          <w:sz w:val="22"/>
          <w:szCs w:val="22"/>
        </w:rPr>
        <w:t>DIARIAMENTE</w:t>
      </w:r>
    </w:p>
    <w:p w:rsidR="002E0C6F" w:rsidRDefault="002E0C6F" w:rsidP="002E0C6F">
      <w:pPr>
        <w:pStyle w:val="PargrafodaLista"/>
        <w:numPr>
          <w:ilvl w:val="1"/>
          <w:numId w:val="18"/>
        </w:numPr>
        <w:spacing w:line="480" w:lineRule="auto"/>
        <w:rPr>
          <w:sz w:val="22"/>
          <w:szCs w:val="22"/>
        </w:rPr>
      </w:pPr>
      <w:r>
        <w:rPr>
          <w:sz w:val="22"/>
          <w:szCs w:val="22"/>
        </w:rPr>
        <w:t>SEMANALMENTE</w:t>
      </w:r>
    </w:p>
    <w:p w:rsidR="002E0C6F" w:rsidRPr="00B0751F" w:rsidRDefault="00D93E4C" w:rsidP="002E0C6F">
      <w:pPr>
        <w:pStyle w:val="PargrafodaLista"/>
        <w:numPr>
          <w:ilvl w:val="1"/>
          <w:numId w:val="18"/>
        </w:numPr>
        <w:spacing w:line="480" w:lineRule="auto"/>
        <w:rPr>
          <w:sz w:val="22"/>
          <w:szCs w:val="22"/>
        </w:rPr>
      </w:pPr>
      <w:r>
        <w:rPr>
          <w:sz w:val="22"/>
          <w:szCs w:val="22"/>
        </w:rPr>
        <w:t xml:space="preserve"> MENSALMENTE</w:t>
      </w:r>
    </w:p>
    <w:p w:rsidR="006349D9" w:rsidRPr="006349D9" w:rsidRDefault="006349D9" w:rsidP="006349D9">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r w:rsidRPr="006349D9">
        <w:rPr>
          <w:rFonts w:eastAsia="Times New Roman"/>
        </w:rPr>
        <w:t xml:space="preserve">DAS ATRIBUIÇÕES DOS PROFISSIONAIS E </w:t>
      </w:r>
      <w:r w:rsidRPr="006349D9">
        <w:rPr>
          <w:rFonts w:eastAsia="PalatinoLinotype"/>
          <w:sz w:val="23"/>
          <w:szCs w:val="23"/>
        </w:rPr>
        <w:t>METODOLOGIA DE AVALIAÇÃO DA EXECUÇÃO DOS SERVIÇOS</w:t>
      </w:r>
    </w:p>
    <w:p w:rsidR="006349D9" w:rsidRPr="00A20308" w:rsidRDefault="006349D9"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284"/>
        <w:jc w:val="left"/>
        <w:rPr>
          <w:rFonts w:eastAsia="PalatinoLinotype"/>
          <w:sz w:val="23"/>
          <w:szCs w:val="23"/>
        </w:rPr>
      </w:pP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AGENTE DE LIMPEZA</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AUXILIAR DE MANUTENÇÃO</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COPEIRA</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COORDENADOR OPERACIONAL</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JARDINEIRO</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RECEPCIONISTA</w:t>
      </w:r>
    </w:p>
    <w:p w:rsidR="00D93E4C"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TÉCNICO EM MANUTENÇÃO</w:t>
      </w:r>
    </w:p>
    <w:p w:rsidR="00D93E4C" w:rsidRPr="00B0751F" w:rsidRDefault="00D93E4C" w:rsidP="00D93E4C">
      <w:pPr>
        <w:pStyle w:val="PargrafodaLista"/>
        <w:numPr>
          <w:ilvl w:val="1"/>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rFonts w:eastAsia="PalatinoLinotype"/>
          <w:sz w:val="22"/>
          <w:szCs w:val="22"/>
        </w:rPr>
        <w:t>TÉCNICO EM REFRIGERAÇÃO</w:t>
      </w:r>
    </w:p>
    <w:p w:rsidR="005E17CE" w:rsidRPr="00B0751F" w:rsidRDefault="00D93E4C" w:rsidP="001B3A86">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sz w:val="22"/>
          <w:szCs w:val="22"/>
        </w:rPr>
      </w:pPr>
      <w:r>
        <w:rPr>
          <w:sz w:val="22"/>
          <w:szCs w:val="22"/>
        </w:rPr>
        <w:t>PREPOSTO</w:t>
      </w:r>
    </w:p>
    <w:p w:rsidR="006349D9" w:rsidRDefault="00D93E4C" w:rsidP="006349D9">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sz w:val="22"/>
          <w:szCs w:val="22"/>
        </w:rPr>
      </w:pPr>
      <w:r>
        <w:rPr>
          <w:rFonts w:eastAsia="PalatinoLinotype"/>
          <w:sz w:val="22"/>
          <w:szCs w:val="22"/>
        </w:rPr>
        <w:t>JORNADA DE TRABALHO</w:t>
      </w:r>
    </w:p>
    <w:p w:rsidR="00652791" w:rsidRPr="006349D9" w:rsidRDefault="00D93E4C" w:rsidP="006349D9">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sz w:val="22"/>
          <w:szCs w:val="22"/>
        </w:rPr>
      </w:pPr>
      <w:r w:rsidRPr="006349D9">
        <w:rPr>
          <w:sz w:val="22"/>
          <w:szCs w:val="22"/>
        </w:rPr>
        <w:t>REQUISITOS DA CONTRATAÇÃO</w:t>
      </w:r>
    </w:p>
    <w:p w:rsidR="00652791" w:rsidRDefault="00652791" w:rsidP="00652791">
      <w:pPr>
        <w:pStyle w:val="PargrafodaLista"/>
        <w:numPr>
          <w:ilvl w:val="1"/>
          <w:numId w:val="18"/>
        </w:numPr>
        <w:spacing w:line="480" w:lineRule="auto"/>
        <w:rPr>
          <w:sz w:val="22"/>
          <w:szCs w:val="22"/>
        </w:rPr>
      </w:pPr>
      <w:r>
        <w:rPr>
          <w:sz w:val="22"/>
          <w:szCs w:val="22"/>
        </w:rPr>
        <w:t>CAPACITAÇÃO DOS PRESTADORES DE SERVIÇO</w:t>
      </w:r>
    </w:p>
    <w:p w:rsidR="00652791" w:rsidRDefault="00652791" w:rsidP="00652791">
      <w:pPr>
        <w:pStyle w:val="PargrafodaLista"/>
        <w:numPr>
          <w:ilvl w:val="1"/>
          <w:numId w:val="18"/>
        </w:numPr>
        <w:spacing w:line="480" w:lineRule="auto"/>
        <w:rPr>
          <w:sz w:val="22"/>
          <w:szCs w:val="22"/>
        </w:rPr>
      </w:pPr>
      <w:r>
        <w:rPr>
          <w:sz w:val="22"/>
          <w:szCs w:val="22"/>
        </w:rPr>
        <w:t>UNIFORMES</w:t>
      </w:r>
    </w:p>
    <w:p w:rsidR="00652791" w:rsidRDefault="00652791" w:rsidP="00652791">
      <w:pPr>
        <w:pStyle w:val="PargrafodaLista"/>
        <w:numPr>
          <w:ilvl w:val="1"/>
          <w:numId w:val="18"/>
        </w:numPr>
        <w:spacing w:line="480" w:lineRule="auto"/>
        <w:rPr>
          <w:sz w:val="22"/>
          <w:szCs w:val="22"/>
        </w:rPr>
      </w:pPr>
      <w:r>
        <w:rPr>
          <w:sz w:val="22"/>
          <w:szCs w:val="22"/>
        </w:rPr>
        <w:t>QUADRO DE UNIFORMES</w:t>
      </w:r>
    </w:p>
    <w:p w:rsidR="00652791" w:rsidRPr="00652791" w:rsidRDefault="00652791" w:rsidP="00652791">
      <w:pPr>
        <w:pStyle w:val="PargrafodaLista"/>
        <w:numPr>
          <w:ilvl w:val="1"/>
          <w:numId w:val="18"/>
        </w:numPr>
        <w:spacing w:line="480" w:lineRule="auto"/>
        <w:rPr>
          <w:sz w:val="22"/>
          <w:szCs w:val="22"/>
        </w:rPr>
      </w:pPr>
      <w:r>
        <w:rPr>
          <w:sz w:val="22"/>
          <w:szCs w:val="22"/>
        </w:rPr>
        <w:t>MATERIAIS E EQUIPAMENTOS A SEREM DISPONIBILIZADOS</w:t>
      </w:r>
    </w:p>
    <w:p w:rsidR="005E17CE" w:rsidRPr="00B0751F" w:rsidRDefault="005E17CE"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INÍCIO DA EXECUÇÃO DOS SERVIÇOS</w:t>
      </w:r>
    </w:p>
    <w:p w:rsidR="005E17CE" w:rsidRPr="00B0751F" w:rsidRDefault="005E17CE"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VISTORIA</w:t>
      </w:r>
    </w:p>
    <w:p w:rsidR="00652791" w:rsidRDefault="005E17CE" w:rsidP="00652791">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OBRIGAÇÕES DA CONTRATANTE</w:t>
      </w:r>
    </w:p>
    <w:p w:rsidR="005E17CE" w:rsidRPr="00652791" w:rsidRDefault="005E17CE" w:rsidP="00652791">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652791">
        <w:rPr>
          <w:sz w:val="22"/>
          <w:szCs w:val="22"/>
        </w:rPr>
        <w:t>SUBCONTRATAÇÃO</w:t>
      </w:r>
    </w:p>
    <w:p w:rsidR="00235CC5" w:rsidRPr="00B0751F" w:rsidRDefault="00235CC5"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ALTERAÇÃO SUBJETIVA</w:t>
      </w:r>
    </w:p>
    <w:p w:rsidR="00235CC5" w:rsidRPr="00B0751F" w:rsidRDefault="00235CC5"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CONTROLE E FISCALIZAÇÃO DA EXECUÇÃO</w:t>
      </w:r>
    </w:p>
    <w:p w:rsidR="00235CC5" w:rsidRPr="00B0751F" w:rsidRDefault="00235CC5" w:rsidP="001B3A86">
      <w:pPr>
        <w:pStyle w:val="PargrafodaLista"/>
        <w:numPr>
          <w:ilvl w:val="0"/>
          <w:numId w:val="18"/>
        </w:numPr>
        <w:spacing w:line="480" w:lineRule="auto"/>
        <w:rPr>
          <w:sz w:val="22"/>
          <w:szCs w:val="22"/>
        </w:rPr>
      </w:pPr>
      <w:r w:rsidRPr="00B0751F">
        <w:rPr>
          <w:sz w:val="22"/>
          <w:szCs w:val="22"/>
        </w:rPr>
        <w:t xml:space="preserve">RECEBIMENTO E ACEITAÇÃO DO OBJETO  </w:t>
      </w:r>
    </w:p>
    <w:p w:rsidR="00235CC5" w:rsidRPr="00B0751F" w:rsidRDefault="00235CC5" w:rsidP="001B3A86">
      <w:pPr>
        <w:pStyle w:val="PargrafodaLista"/>
        <w:numPr>
          <w:ilvl w:val="0"/>
          <w:numId w:val="18"/>
        </w:numPr>
        <w:spacing w:line="480" w:lineRule="auto"/>
        <w:rPr>
          <w:sz w:val="22"/>
          <w:szCs w:val="22"/>
        </w:rPr>
      </w:pPr>
      <w:r w:rsidRPr="00B0751F">
        <w:rPr>
          <w:sz w:val="22"/>
          <w:szCs w:val="22"/>
        </w:rPr>
        <w:t xml:space="preserve"> SANÇÕES ADMINISTRATIVAS</w:t>
      </w:r>
    </w:p>
    <w:p w:rsidR="00235CC5" w:rsidRPr="009F5171" w:rsidRDefault="007D2F72"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0"/>
          <w:szCs w:val="20"/>
        </w:rPr>
      </w:pPr>
      <w:r w:rsidRPr="009F5171">
        <w:rPr>
          <w:sz w:val="20"/>
          <w:szCs w:val="20"/>
        </w:rPr>
        <w:t>QUALIFICAÇÃO TÉCNICA</w:t>
      </w:r>
      <w:r w:rsidR="009F5171" w:rsidRPr="009F5171">
        <w:rPr>
          <w:sz w:val="20"/>
          <w:szCs w:val="20"/>
        </w:rPr>
        <w:t xml:space="preserve"> </w:t>
      </w:r>
      <w:r w:rsidR="009F5171" w:rsidRPr="009F5171">
        <w:rPr>
          <w:rFonts w:eastAsia="Times New Roman"/>
          <w:sz w:val="20"/>
          <w:szCs w:val="20"/>
        </w:rPr>
        <w:t>PARA A LICITAÇÃO</w:t>
      </w:r>
    </w:p>
    <w:p w:rsidR="006D3EF6" w:rsidRPr="00B0751F" w:rsidRDefault="00DD7000"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AÇÕES DE RESPONSABILIDADE AMBIENTAL</w:t>
      </w:r>
    </w:p>
    <w:p w:rsidR="00DD7000" w:rsidRPr="00B0751F" w:rsidRDefault="001B3A86"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rPr>
          <w:sz w:val="22"/>
          <w:szCs w:val="22"/>
        </w:rPr>
      </w:pPr>
      <w:r w:rsidRPr="00B0751F">
        <w:rPr>
          <w:sz w:val="22"/>
          <w:szCs w:val="22"/>
        </w:rPr>
        <w:t>SEGURANÇA DO TRAB</w:t>
      </w:r>
      <w:r w:rsidR="00DD7000" w:rsidRPr="00B0751F">
        <w:rPr>
          <w:sz w:val="22"/>
          <w:szCs w:val="22"/>
        </w:rPr>
        <w:t>ALHO</w:t>
      </w:r>
    </w:p>
    <w:p w:rsidR="00B0751F" w:rsidRPr="001B3A86" w:rsidRDefault="00B0751F"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B0751F">
        <w:rPr>
          <w:sz w:val="22"/>
          <w:szCs w:val="22"/>
        </w:rPr>
        <w:t>PLANILHAS DE PREÇOS</w:t>
      </w:r>
    </w:p>
    <w:p w:rsidR="00B0751F" w:rsidRDefault="00B0751F"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B0751F" w:rsidRDefault="00B0751F"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52791" w:rsidRDefault="00652791"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33BA7" w:rsidRDefault="00633BA7"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33BA7" w:rsidRDefault="00633BA7"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D3EF6" w:rsidRP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r w:rsidRPr="00A2563C">
        <w:rPr>
          <w:b/>
        </w:rPr>
        <w:t>TERMO DE REFERÊNCIA</w:t>
      </w:r>
    </w:p>
    <w:p w:rsidR="00A2563C" w:rsidRPr="006B027F"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A2563C" w:rsidRPr="006B027F"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rPr>
          <w:b/>
        </w:rPr>
      </w:pPr>
      <w:r w:rsidRPr="006B027F">
        <w:rPr>
          <w:b/>
        </w:rPr>
        <w:t>1.</w:t>
      </w:r>
      <w:r w:rsidRPr="006B027F">
        <w:rPr>
          <w:b/>
        </w:rPr>
        <w:tab/>
      </w:r>
      <w:r w:rsidR="00DC3C44" w:rsidRPr="006B027F">
        <w:rPr>
          <w:b/>
        </w:rPr>
        <w:t xml:space="preserve">OBJETO </w:t>
      </w:r>
      <w:r w:rsidR="006C0AF6">
        <w:rPr>
          <w:b/>
        </w:rPr>
        <w:t>DA CONTRATAÇÃO</w:t>
      </w:r>
    </w:p>
    <w:p w:rsidR="00A2563C" w:rsidRP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rPr>
          <w:b/>
        </w:rPr>
      </w:pPr>
    </w:p>
    <w:p w:rsidR="00A05B1E" w:rsidRPr="006011D3" w:rsidRDefault="00A05B1E" w:rsidP="00A05B1E">
      <w:pPr>
        <w:tabs>
          <w:tab w:val="left" w:pos="426"/>
        </w:tabs>
      </w:pPr>
      <w:r w:rsidRPr="006011D3">
        <w:t xml:space="preserve">Contratação de pessoa jurídica para prestação de serviços de Limpeza, Conservação, </w:t>
      </w:r>
      <w:r>
        <w:t>Manutenção predial e de aparelhos condicionadores de ar</w:t>
      </w:r>
      <w:r w:rsidRPr="006011D3">
        <w:t>, Copa</w:t>
      </w:r>
      <w:r>
        <w:t>,</w:t>
      </w:r>
      <w:r w:rsidRPr="006011D3">
        <w:t xml:space="preserve"> Jardinagem </w:t>
      </w:r>
      <w:r>
        <w:t xml:space="preserve">e Recepção </w:t>
      </w:r>
      <w:r w:rsidRPr="006011D3">
        <w:t>nas dependências da Sede da 6ª Superintendência Regional da CODEVASF, local</w:t>
      </w:r>
      <w:r w:rsidR="007845FF">
        <w:t xml:space="preserve">izada na cidade de Juazeiro </w:t>
      </w:r>
      <w:r w:rsidR="007845FF">
        <w:rPr>
          <w:shd w:val="clear" w:color="auto" w:fill="FFFFFF"/>
        </w:rPr>
        <w:t>e do 6ª EPA, Escritório de Apoio Técnico em Paulo Afonso</w:t>
      </w:r>
      <w:r w:rsidRPr="006011D3">
        <w:t xml:space="preserve"> no Estado da Bahia.</w:t>
      </w:r>
    </w:p>
    <w:p w:rsidR="00A05B1E" w:rsidRPr="006011D3" w:rsidRDefault="00A05B1E" w:rsidP="00A05B1E">
      <w:pPr>
        <w:tabs>
          <w:tab w:val="num" w:pos="1134"/>
        </w:tabs>
        <w:ind w:left="1134"/>
      </w:pPr>
    </w:p>
    <w:p w:rsidR="00A2563C" w:rsidRDefault="00A05B1E" w:rsidP="00A05B1E">
      <w:pPr>
        <w:tabs>
          <w:tab w:val="left" w:pos="0"/>
          <w:tab w:val="left" w:pos="288"/>
          <w:tab w:val="left" w:pos="1728"/>
          <w:tab w:val="left" w:pos="2448"/>
          <w:tab w:val="left" w:pos="3168"/>
          <w:tab w:val="left" w:pos="3888"/>
          <w:tab w:val="left" w:pos="4608"/>
          <w:tab w:val="left" w:pos="5328"/>
          <w:tab w:val="left" w:pos="6048"/>
          <w:tab w:val="left" w:pos="6768"/>
        </w:tabs>
      </w:pPr>
      <w:r w:rsidRPr="006011D3">
        <w:t xml:space="preserve">A prestação dos serviços será acompanhada do fornecimento de materiais de consumo e do emprego de </w:t>
      </w:r>
      <w:r w:rsidR="00B07630">
        <w:t xml:space="preserve">materiais e </w:t>
      </w:r>
      <w:r w:rsidRPr="006011D3">
        <w:t>equipamentos necessários à sua execução, conf</w:t>
      </w:r>
      <w:r w:rsidR="00283B34">
        <w:t>orme relações</w:t>
      </w:r>
      <w:r w:rsidR="00B916FF">
        <w:t xml:space="preserve"> e especificações detalhadas </w:t>
      </w:r>
      <w:r w:rsidR="00283B34">
        <w:t>constantes deste Termo</w:t>
      </w:r>
      <w:r w:rsidRPr="006011D3">
        <w:t xml:space="preserve"> de Referência</w:t>
      </w:r>
      <w:r>
        <w:t xml:space="preserve"> </w:t>
      </w:r>
      <w:r w:rsidR="00A2563C">
        <w:t>ou em quaisquer outros documentos relacionados co</w:t>
      </w:r>
      <w:r w:rsidR="00B916FF">
        <w:t>m os serviços acima solicitados;</w:t>
      </w:r>
      <w:r w:rsidR="00A2563C">
        <w:t xml:space="preserve"> os termos ou expressões têm o seguinte significado e/ou interpretação:</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TERMO DE REFERÊNCIA</w:t>
      </w:r>
      <w:r>
        <w:t xml:space="preserve"> – Conjunto de elementos necessários e suficientes, com nível de precisão adequado, para caracterizar os bens</w:t>
      </w:r>
      <w:r w:rsidR="00B916FF">
        <w:t xml:space="preserve"> e serviços</w:t>
      </w:r>
      <w:r>
        <w:t xml:space="preserve"> a serem fornecidos, capazes de propiciar avaliação do custo pela administração diante de orçamento detalhado, definição dos métodos, estratégia de suprimento, </w:t>
      </w:r>
      <w:r w:rsidR="00545578">
        <w:t xml:space="preserve">responsabilidade ambiental e segurança do trabalho, </w:t>
      </w:r>
      <w:r>
        <w:t xml:space="preserve">valor estimado em planilhas de acordo com o preço </w:t>
      </w:r>
      <w:r w:rsidR="00B916FF">
        <w:t>de mercado</w:t>
      </w:r>
      <w:r>
        <w:t>, critério de aceitação do objeto, deveres do contratado e do contratante, procedimentos de fiscalização e gerenciamento do contrato, prazo de execução e sanções, de forma clara, concisa e objetiva.</w:t>
      </w:r>
    </w:p>
    <w:p w:rsidR="00A05B1E"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rPr>
          <w:b/>
        </w:rPr>
      </w:pPr>
      <w:r w:rsidRPr="00A2563C">
        <w:rPr>
          <w:b/>
        </w:rPr>
        <w:t xml:space="preserve">CODEVASF </w:t>
      </w:r>
      <w:r>
        <w:t>– Companhia de Desenvolvimento dos Vales do São Francisco e do Parnaíba</w:t>
      </w:r>
      <w:r w:rsidR="00A05B1E">
        <w:t xml:space="preserve">, </w:t>
      </w:r>
      <w:r w:rsidR="00A05B1E" w:rsidRPr="006011D3">
        <w:t>6ª Superintendência Regional</w:t>
      </w:r>
      <w:r>
        <w:t xml:space="preserve"> – Empresa pública vinculada ao Ministério da Integração Nacional, com sede </w:t>
      </w:r>
      <w:r w:rsidR="00A05B1E" w:rsidRPr="006011D3">
        <w:t>na cidade de Juazeiro, no Estado da Bahia</w:t>
      </w:r>
      <w:r w:rsidR="00A05B1E" w:rsidRPr="00A2563C">
        <w:rPr>
          <w:b/>
        </w:rPr>
        <w:t xml:space="preserve"> </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LICITANTE </w:t>
      </w:r>
      <w:r>
        <w:t>– Empresa habilitada para apresentar proposta.</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CATMAT</w:t>
      </w:r>
      <w:r>
        <w:t xml:space="preserve"> – É um módulo do SIASG denominado Sistema de Catalogação de materiais, onde é realizada a inclusão de itens, bem como a sua consulta. Todos os procedimentos para a sua utilização constam dos Manuais disponíveis no site do Compras Governamentais: www.comprasgovernamentais.gov.br. </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CATSERV </w:t>
      </w:r>
      <w:r>
        <w:t xml:space="preserve">- É um módulo do SIASG denominado Sistema de Catalogação de serviços, onde é realizada a inclusão de itens, bem como a sua consulta. Todos os procedimentos para a sua utilização constam dos Manuais disponíveis no site do Compras Governamentais: www.comprasgovernamentais.gov.br. </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CONTRATO </w:t>
      </w:r>
      <w:r>
        <w:t>– Documento, subscrito pela CODEVASF e a licitante vencedora do certame, que define as obrigações e direitos de ambas com relação à execução dos serviços.</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CONTRATADA</w:t>
      </w:r>
      <w:r>
        <w:t xml:space="preserve"> – Empresa licitante selecionada e contratada pela CODEVASF para a execução dos serviços.</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ESPECIFICAÇÃO TÉCNICA</w:t>
      </w:r>
      <w:r w:rsidR="00B916FF">
        <w:rPr>
          <w:b/>
        </w:rPr>
        <w:t xml:space="preserve"> DE MATERIAIS E EQUIPAMENTOS</w:t>
      </w:r>
      <w:r>
        <w:t xml:space="preserve"> – Tipo de norma </w:t>
      </w:r>
      <w:r w:rsidR="00B916FF">
        <w:t>e descrição detalhada</w:t>
      </w:r>
      <w:r w:rsidR="0091097D">
        <w:t xml:space="preserve"> destinada</w:t>
      </w:r>
      <w:r>
        <w:t xml:space="preserve"> a fixar as características dos serviços e fornecimentos, condições ou requisitos exigíveis para matérias primas, produtos semi</w:t>
      </w:r>
      <w:r w:rsidR="00422626">
        <w:t xml:space="preserve"> </w:t>
      </w:r>
      <w:r>
        <w:t>fabricados, elementos de construção, materiais ou produtos industriais semi</w:t>
      </w:r>
      <w:r w:rsidR="00422626">
        <w:t xml:space="preserve"> </w:t>
      </w:r>
      <w:r>
        <w:t>fabricados. Conterá a definição do serviço e fornecimentos, descrição do método construtivo, controle tecnológico e geométrico e norma de medição e pagamento.</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ORDEM DE</w:t>
      </w:r>
      <w:r>
        <w:rPr>
          <w:b/>
        </w:rPr>
        <w:t xml:space="preserve"> SERVIÇO</w:t>
      </w:r>
      <w:r>
        <w:t>– Documento que compõem/comporá o contrato assinado pelo diretor da área de competência que oficializa o início da contagem de prazo para a execução do contrato.</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FISCAL/GESTOR</w:t>
      </w:r>
      <w:r>
        <w:t xml:space="preserve"> – Técnico</w:t>
      </w:r>
      <w:r w:rsidR="00D61032">
        <w:t xml:space="preserve"> </w:t>
      </w:r>
      <w:r>
        <w:t>(os) responsável</w:t>
      </w:r>
      <w:r w:rsidR="00545578">
        <w:t xml:space="preserve"> </w:t>
      </w:r>
      <w:r>
        <w:t>(is) da Codevasf atuando sob a autoridade do Diretor da respectiva área e presidente para exercer a gestão e fiscalização do contrato no âmbito administrativo e técnico, bem como manter o contato direto com a</w:t>
      </w:r>
      <w:r w:rsidR="001E3FB1">
        <w:t xml:space="preserve"> contratada para dirimir dúvida</w:t>
      </w:r>
      <w:r>
        <w:t>.</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FISCALIZAÇÃO</w:t>
      </w:r>
      <w:r>
        <w:t xml:space="preserve"> – Equipe da CODEVASF atuando sob a autoridade de um Coordenador/fiscal/gestor, indicada para exercer e auxiliar em sua representação a fiscalização do contrato. </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DOCUMENTOS COMPLEMENTARES ou SUPLEMENTARES –</w:t>
      </w:r>
      <w:r>
        <w:t xml:space="preserve"> Documentos que, por força de condições técnicas imprevisíveis, se fizerem necessários para a complementação ou suplementação dos documentos emitidos nos Termo de Referência.</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PROPOSTA FINANCEIRA</w:t>
      </w:r>
      <w:r>
        <w:t xml:space="preserve"> – Documento gerado pelo licitante que estabelece os valores unitário e global dos serviços e fornecimentos, apresentando todo o detalhamento dos custos e preços unitários propostos.</w:t>
      </w:r>
    </w:p>
    <w:p w:rsidR="006D3EF6"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SIASG</w:t>
      </w:r>
      <w: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r w:rsidR="00C472F5">
        <w:t>das Compras</w:t>
      </w:r>
      <w:r>
        <w:t xml:space="preserve"> Governamentais: </w:t>
      </w:r>
      <w:hyperlink r:id="rId8" w:history="1">
        <w:r w:rsidRPr="00B6761A">
          <w:rPr>
            <w:rStyle w:val="Hyperlink"/>
          </w:rPr>
          <w:t>www.comprasgovernamentais.gov.br</w:t>
        </w:r>
      </w:hyperlink>
      <w:r>
        <w:t>.</w:t>
      </w:r>
    </w:p>
    <w:p w:rsidR="00545578" w:rsidRDefault="00545578"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p>
    <w:p w:rsidR="006C0AF6" w:rsidRPr="006C0AF6" w:rsidRDefault="006C0AF6" w:rsidP="002A1C3D">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
        </w:rPr>
      </w:pPr>
      <w:r w:rsidRPr="006C0AF6">
        <w:rPr>
          <w:rFonts w:eastAsia="Times New Roman"/>
          <w:b/>
        </w:rPr>
        <w:t>DISCRIMINAÇÃO DO OBJETO</w:t>
      </w:r>
    </w:p>
    <w:p w:rsidR="002A1C3D" w:rsidRPr="00422626" w:rsidRDefault="009D0346" w:rsidP="006C0AF6">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rPr>
      </w:pPr>
      <w:r>
        <w:rPr>
          <w:rFonts w:eastAsia="Times New Roman"/>
        </w:rPr>
        <w:t>C</w:t>
      </w:r>
      <w:r w:rsidR="00BD3778" w:rsidRPr="00A05B1E">
        <w:rPr>
          <w:rFonts w:eastAsia="Times New Roman"/>
        </w:rPr>
        <w:t>ontratação de empresa especializada na p</w:t>
      </w:r>
      <w:r w:rsidR="00BD119C">
        <w:rPr>
          <w:rFonts w:eastAsia="Times New Roman"/>
        </w:rPr>
        <w:t>restação, de forma contínua,</w:t>
      </w:r>
      <w:r w:rsidR="00BD3778" w:rsidRPr="00A05B1E">
        <w:rPr>
          <w:rFonts w:eastAsia="Times New Roman"/>
        </w:rPr>
        <w:t xml:space="preserve"> </w:t>
      </w:r>
      <w:r w:rsidR="00A05B1E" w:rsidRPr="006011D3">
        <w:t xml:space="preserve">para prestação de serviços de Limpeza, Conservação, </w:t>
      </w:r>
      <w:r w:rsidR="00A05B1E">
        <w:t>Manutenção predial e de aparelhos condicionadores de ar</w:t>
      </w:r>
      <w:r w:rsidR="007E25A4" w:rsidRPr="000174A5">
        <w:t xml:space="preserve">, </w:t>
      </w:r>
      <w:r w:rsidR="00A05B1E" w:rsidRPr="000174A5">
        <w:t>Copa</w:t>
      </w:r>
      <w:r w:rsidR="00A05B1E">
        <w:t>,</w:t>
      </w:r>
      <w:r w:rsidR="00A05B1E" w:rsidRPr="006011D3">
        <w:t xml:space="preserve"> Jardinagem </w:t>
      </w:r>
      <w:r w:rsidR="00A05B1E">
        <w:t xml:space="preserve">e Recepção </w:t>
      </w:r>
      <w:r w:rsidR="00BD3778" w:rsidRPr="00A05B1E">
        <w:rPr>
          <w:rFonts w:eastAsia="Times New Roman"/>
        </w:rPr>
        <w:t xml:space="preserve">a serem executados nas dependências da </w:t>
      </w:r>
      <w:r w:rsidR="00A05B1E" w:rsidRPr="006011D3">
        <w:t>Sede da 6ª Superintendência Regional</w:t>
      </w:r>
      <w:r w:rsidR="00A05B1E">
        <w:t xml:space="preserve"> na Av. Comissão do Vale, s/n, Bairro Piranga</w:t>
      </w:r>
      <w:r w:rsidR="007845FF">
        <w:t>, em Juazeiro</w:t>
      </w:r>
      <w:r w:rsidR="00FE60A5">
        <w:t xml:space="preserve"> </w:t>
      </w:r>
      <w:r w:rsidR="007845FF">
        <w:rPr>
          <w:shd w:val="clear" w:color="auto" w:fill="FFFFFF"/>
        </w:rPr>
        <w:t>e do 6ª EPA, Escritório de Apoio Técnico em Paulo Afonso</w:t>
      </w:r>
      <w:r w:rsidR="007845FF">
        <w:t xml:space="preserve"> </w:t>
      </w:r>
      <w:r w:rsidR="00FE60A5">
        <w:t>estado da Bahia</w:t>
      </w:r>
      <w:r w:rsidR="00A05B1E">
        <w:t>.</w:t>
      </w:r>
    </w:p>
    <w:p w:rsidR="00422626" w:rsidRDefault="00422626" w:rsidP="00422626">
      <w:pPr>
        <w:pStyle w:val="Texto"/>
        <w:spacing w:after="0"/>
        <w:rPr>
          <w:rFonts w:ascii="Times New Roman" w:hAnsi="Times New Roman"/>
          <w:b/>
          <w:bCs/>
          <w:sz w:val="24"/>
          <w:szCs w:val="24"/>
        </w:rPr>
      </w:pPr>
    </w:p>
    <w:p w:rsidR="00422626" w:rsidRPr="00A811FA" w:rsidRDefault="00422626" w:rsidP="00422626">
      <w:pPr>
        <w:pStyle w:val="Texto"/>
        <w:spacing w:after="0"/>
        <w:ind w:left="426"/>
        <w:rPr>
          <w:rFonts w:ascii="Times New Roman" w:hAnsi="Times New Roman"/>
          <w:b/>
          <w:bCs/>
          <w:sz w:val="24"/>
          <w:szCs w:val="24"/>
        </w:rPr>
      </w:pPr>
      <w:r w:rsidRPr="00A811FA">
        <w:rPr>
          <w:rFonts w:ascii="Times New Roman" w:hAnsi="Times New Roman"/>
          <w:b/>
          <w:bCs/>
          <w:sz w:val="24"/>
          <w:szCs w:val="24"/>
        </w:rPr>
        <w:t>META FÍSICA</w:t>
      </w:r>
    </w:p>
    <w:p w:rsidR="00422626" w:rsidRPr="006011D3" w:rsidRDefault="00422626" w:rsidP="00422626">
      <w:pPr>
        <w:pStyle w:val="Texto"/>
        <w:spacing w:after="0"/>
        <w:ind w:left="851"/>
        <w:rPr>
          <w:rFonts w:ascii="Times New Roman" w:hAnsi="Times New Roman"/>
          <w:sz w:val="24"/>
          <w:szCs w:val="24"/>
        </w:rPr>
      </w:pPr>
    </w:p>
    <w:p w:rsidR="00422626" w:rsidRPr="005604CA" w:rsidRDefault="007845FF" w:rsidP="00422626">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t>ÁREA INTERNA: 4.4</w:t>
      </w:r>
      <w:r w:rsidR="00422626" w:rsidRPr="005604CA">
        <w:t>02 m</w:t>
      </w:r>
      <w:r w:rsidR="00422626" w:rsidRPr="005604CA">
        <w:rPr>
          <w:vertAlign w:val="superscript"/>
        </w:rPr>
        <w:t>2</w:t>
      </w:r>
    </w:p>
    <w:p w:rsidR="00422626" w:rsidRPr="005604CA" w:rsidRDefault="00422626" w:rsidP="00422626">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rsidRPr="005604CA">
        <w:t>ÁREA EXTERNA: 1</w:t>
      </w:r>
      <w:r w:rsidR="007845FF">
        <w:t>6</w:t>
      </w:r>
      <w:r w:rsidRPr="005604CA">
        <w:t>.816 m</w:t>
      </w:r>
      <w:r w:rsidRPr="005604CA">
        <w:rPr>
          <w:vertAlign w:val="superscript"/>
        </w:rPr>
        <w:t>2</w:t>
      </w:r>
    </w:p>
    <w:p w:rsidR="00422626" w:rsidRPr="005604CA" w:rsidRDefault="00422626" w:rsidP="00422626">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rsidRPr="005604CA">
        <w:t>ES</w:t>
      </w:r>
      <w:r w:rsidR="007845FF">
        <w:t>QUADRIAS INTERNAS E EXTERNAS: 16</w:t>
      </w:r>
      <w:r w:rsidRPr="005604CA">
        <w:t>6 m</w:t>
      </w:r>
      <w:r w:rsidRPr="005604CA">
        <w:rPr>
          <w:vertAlign w:val="superscript"/>
        </w:rPr>
        <w:t>2</w:t>
      </w:r>
    </w:p>
    <w:p w:rsidR="00422626" w:rsidRPr="005604CA" w:rsidRDefault="00422626" w:rsidP="00422626">
      <w:pPr>
        <w:ind w:left="851"/>
        <w:rPr>
          <w:vertAlign w:val="superscript"/>
        </w:rPr>
      </w:pPr>
    </w:p>
    <w:p w:rsidR="00BE569F" w:rsidRDefault="00BE569F"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pPr>
    </w:p>
    <w:p w:rsidR="0091097D" w:rsidRDefault="0091097D"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pPr>
    </w:p>
    <w:p w:rsidR="0091097D" w:rsidRDefault="0091097D"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pPr>
    </w:p>
    <w:p w:rsidR="0091097D" w:rsidRPr="006C0AF6" w:rsidRDefault="006C0AF6"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b/>
        </w:rPr>
      </w:pPr>
      <w:r w:rsidRPr="006C0AF6">
        <w:rPr>
          <w:rFonts w:eastAsia="Times New Roman"/>
          <w:b/>
        </w:rPr>
        <w:t>1.2</w:t>
      </w:r>
      <w:r w:rsidR="00CE38F7">
        <w:rPr>
          <w:rFonts w:eastAsia="Times New Roman"/>
          <w:b/>
        </w:rPr>
        <w:t>.</w:t>
      </w:r>
      <w:r w:rsidRPr="006C0AF6">
        <w:rPr>
          <w:rFonts w:eastAsia="Times New Roman"/>
          <w:b/>
        </w:rPr>
        <w:t xml:space="preserve"> QUADRO DA DESCRIÇÃO COM RESPECTIVO VALOR</w:t>
      </w:r>
    </w:p>
    <w:p w:rsidR="006C0AF6" w:rsidRPr="006B027F" w:rsidRDefault="006C0AF6"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rPr>
      </w:pPr>
    </w:p>
    <w:p w:rsidR="002A1C3D" w:rsidRPr="00CE38F7" w:rsidRDefault="006B027F" w:rsidP="007617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sz w:val="22"/>
          <w:szCs w:val="22"/>
        </w:rPr>
      </w:pPr>
      <w:r w:rsidRPr="00CE38F7">
        <w:rPr>
          <w:sz w:val="22"/>
          <w:szCs w:val="22"/>
        </w:rPr>
        <w:t xml:space="preserve">QUADRO1: DESCRIÇÃO </w:t>
      </w:r>
      <w:r w:rsidR="00BE569F" w:rsidRPr="00CE38F7">
        <w:rPr>
          <w:sz w:val="22"/>
          <w:szCs w:val="22"/>
        </w:rPr>
        <w:t>DOS SERVIÇOS</w:t>
      </w:r>
    </w:p>
    <w:p w:rsidR="006B027F" w:rsidRPr="006B027F" w:rsidRDefault="006B027F" w:rsidP="007617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76179E" w:rsidRPr="006B027F" w:rsidTr="0076179E">
        <w:trPr>
          <w:trHeight w:val="431"/>
        </w:trPr>
        <w:tc>
          <w:tcPr>
            <w:tcW w:w="993"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ITEM</w:t>
            </w:r>
          </w:p>
        </w:tc>
        <w:tc>
          <w:tcPr>
            <w:tcW w:w="4281" w:type="dxa"/>
          </w:tcPr>
          <w:p w:rsidR="0076179E" w:rsidRPr="006B027F" w:rsidRDefault="0076179E" w:rsidP="006B027F">
            <w:pPr>
              <w:spacing w:after="120" w:line="276" w:lineRule="auto"/>
              <w:jc w:val="center"/>
              <w:rPr>
                <w:b/>
                <w:color w:val="auto"/>
              </w:rPr>
            </w:pPr>
            <w:r w:rsidRPr="006B027F">
              <w:rPr>
                <w:b/>
                <w:bCs/>
                <w:color w:val="auto"/>
              </w:rPr>
              <w:t>DESCRIÇÃO</w:t>
            </w:r>
          </w:p>
        </w:tc>
        <w:tc>
          <w:tcPr>
            <w:tcW w:w="1701"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Valor Mensal</w:t>
            </w:r>
          </w:p>
        </w:tc>
        <w:tc>
          <w:tcPr>
            <w:tcW w:w="1984"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Valor 12 meses</w:t>
            </w:r>
          </w:p>
        </w:tc>
      </w:tr>
      <w:tr w:rsidR="0076179E" w:rsidRPr="006B027F" w:rsidTr="0076179E">
        <w:tc>
          <w:tcPr>
            <w:tcW w:w="993" w:type="dxa"/>
          </w:tcPr>
          <w:p w:rsidR="0076179E" w:rsidRPr="006B027F" w:rsidRDefault="0076179E" w:rsidP="00A1751D">
            <w:pPr>
              <w:widowControl w:val="0"/>
              <w:suppressAutoHyphens/>
              <w:spacing w:after="120" w:line="276" w:lineRule="auto"/>
              <w:jc w:val="center"/>
            </w:pPr>
          </w:p>
          <w:p w:rsidR="0076179E" w:rsidRPr="006B027F" w:rsidRDefault="0076179E" w:rsidP="00A1751D">
            <w:pPr>
              <w:widowControl w:val="0"/>
              <w:suppressAutoHyphens/>
              <w:spacing w:after="120" w:line="276" w:lineRule="auto"/>
              <w:jc w:val="center"/>
            </w:pPr>
            <w:r w:rsidRPr="006B027F">
              <w:t>1</w:t>
            </w:r>
          </w:p>
        </w:tc>
        <w:tc>
          <w:tcPr>
            <w:tcW w:w="4281" w:type="dxa"/>
          </w:tcPr>
          <w:p w:rsidR="0076179E" w:rsidRPr="006B027F" w:rsidRDefault="0076179E" w:rsidP="00E5008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Times New Roman"/>
              </w:rPr>
            </w:pPr>
            <w:r w:rsidRPr="006B027F">
              <w:rPr>
                <w:rFonts w:eastAsia="Times New Roman"/>
              </w:rPr>
              <w:t xml:space="preserve">Contratação </w:t>
            </w:r>
            <w:r w:rsidR="000174A5" w:rsidRPr="006B027F">
              <w:t>serviços de Limpeza, c</w:t>
            </w:r>
            <w:r w:rsidR="00A05B1E" w:rsidRPr="006B027F">
              <w:t>onservação, Manutenção predial e de aparelhos condicionadores de ar, Copa, Jardinagem e Recepção</w:t>
            </w:r>
            <w:r w:rsidRPr="006B027F">
              <w:rPr>
                <w:rFonts w:eastAsia="Times New Roman"/>
              </w:rPr>
              <w:t>.</w:t>
            </w:r>
          </w:p>
          <w:p w:rsidR="0076179E" w:rsidRPr="006B027F" w:rsidRDefault="0076179E" w:rsidP="00A1751D">
            <w:pPr>
              <w:widowControl w:val="0"/>
              <w:suppressAutoHyphens/>
              <w:spacing w:after="120" w:line="276" w:lineRule="auto"/>
            </w:pPr>
          </w:p>
        </w:tc>
        <w:tc>
          <w:tcPr>
            <w:tcW w:w="1701" w:type="dxa"/>
          </w:tcPr>
          <w:p w:rsidR="00BC0E03" w:rsidRPr="001D68CB" w:rsidRDefault="00BC0E03" w:rsidP="00BC0E03">
            <w:pPr>
              <w:rPr>
                <w:rFonts w:eastAsia="Times New Roman"/>
                <w:b/>
              </w:rPr>
            </w:pPr>
          </w:p>
          <w:p w:rsidR="00BC0E03" w:rsidRPr="001D68CB" w:rsidRDefault="00BC0E03" w:rsidP="00BC0E03">
            <w:pPr>
              <w:rPr>
                <w:rFonts w:eastAsia="Times New Roman"/>
                <w:b/>
              </w:rPr>
            </w:pPr>
          </w:p>
          <w:p w:rsidR="009D0346" w:rsidRPr="001D68CB" w:rsidRDefault="00BC0E03" w:rsidP="009D0346">
            <w:pPr>
              <w:rPr>
                <w:b/>
                <w:bCs/>
                <w:sz w:val="20"/>
                <w:szCs w:val="20"/>
              </w:rPr>
            </w:pPr>
            <w:r w:rsidRPr="001D68CB">
              <w:rPr>
                <w:rFonts w:eastAsia="Times New Roman"/>
                <w:b/>
                <w:sz w:val="20"/>
                <w:szCs w:val="20"/>
              </w:rPr>
              <w:t xml:space="preserve">R$ </w:t>
            </w:r>
            <w:r w:rsidR="003852D5" w:rsidRPr="001D68CB">
              <w:rPr>
                <w:b/>
                <w:bCs/>
                <w:sz w:val="20"/>
                <w:szCs w:val="20"/>
              </w:rPr>
              <w:t>55.</w:t>
            </w:r>
            <w:r w:rsidR="001D68CB" w:rsidRPr="001D68CB">
              <w:rPr>
                <w:b/>
                <w:bCs/>
                <w:sz w:val="20"/>
                <w:szCs w:val="20"/>
              </w:rPr>
              <w:t>352,42</w:t>
            </w:r>
            <w:bookmarkStart w:id="0" w:name="_GoBack"/>
            <w:bookmarkEnd w:id="0"/>
          </w:p>
          <w:p w:rsidR="00BB2832" w:rsidRPr="001D68CB" w:rsidRDefault="00BB2832" w:rsidP="00BB2832">
            <w:pPr>
              <w:rPr>
                <w:rFonts w:eastAsia="Times New Roman"/>
                <w:b/>
              </w:rPr>
            </w:pPr>
          </w:p>
          <w:p w:rsidR="00BC0E03" w:rsidRPr="001D68CB" w:rsidRDefault="00BC0E03" w:rsidP="00BC0E03">
            <w:pPr>
              <w:rPr>
                <w:rFonts w:eastAsia="Times New Roman"/>
                <w:b/>
              </w:rPr>
            </w:pPr>
          </w:p>
          <w:p w:rsidR="0076179E" w:rsidRPr="001D68CB" w:rsidRDefault="0076179E" w:rsidP="00A1751D">
            <w:pPr>
              <w:widowControl w:val="0"/>
              <w:suppressAutoHyphens/>
              <w:spacing w:after="120" w:line="276" w:lineRule="auto"/>
              <w:rPr>
                <w:rFonts w:eastAsia="Times New Roman"/>
                <w:b/>
              </w:rPr>
            </w:pPr>
          </w:p>
        </w:tc>
        <w:tc>
          <w:tcPr>
            <w:tcW w:w="1984" w:type="dxa"/>
          </w:tcPr>
          <w:p w:rsidR="00BC0E03" w:rsidRPr="006B027F" w:rsidRDefault="00BC0E03" w:rsidP="00BC0E03">
            <w:pPr>
              <w:rPr>
                <w:rFonts w:eastAsia="Times New Roman"/>
              </w:rPr>
            </w:pPr>
          </w:p>
          <w:p w:rsidR="00BC0E03" w:rsidRPr="006B027F" w:rsidRDefault="00BC0E03" w:rsidP="00BC0E03">
            <w:pPr>
              <w:rPr>
                <w:rFonts w:eastAsia="Times New Roman"/>
              </w:rPr>
            </w:pPr>
          </w:p>
          <w:p w:rsidR="00BB2832" w:rsidRPr="006B027F" w:rsidRDefault="00BC0E03" w:rsidP="00BB2832">
            <w:pPr>
              <w:rPr>
                <w:rFonts w:eastAsia="Times New Roman"/>
              </w:rPr>
            </w:pPr>
            <w:r w:rsidRPr="006B027F">
              <w:rPr>
                <w:rFonts w:eastAsia="Times New Roman"/>
              </w:rPr>
              <w:t xml:space="preserve">R$ </w:t>
            </w:r>
            <w:r w:rsidR="003852D5" w:rsidRPr="006B027F">
              <w:rPr>
                <w:b/>
              </w:rPr>
              <w:t>66</w:t>
            </w:r>
            <w:r w:rsidR="001D68CB">
              <w:rPr>
                <w:b/>
              </w:rPr>
              <w:t>4.229,06</w:t>
            </w:r>
            <w:r w:rsidR="003852D5" w:rsidRPr="006B027F">
              <w:rPr>
                <w:b/>
              </w:rPr>
              <w:t xml:space="preserve"> </w:t>
            </w:r>
          </w:p>
          <w:p w:rsidR="00BC0E03" w:rsidRPr="006B027F" w:rsidRDefault="00BC0E03" w:rsidP="00BC0E03">
            <w:pPr>
              <w:rPr>
                <w:rFonts w:eastAsia="Times New Roman"/>
              </w:rPr>
            </w:pPr>
          </w:p>
          <w:p w:rsidR="0076179E" w:rsidRPr="006B027F" w:rsidRDefault="0076179E" w:rsidP="00A1751D">
            <w:pPr>
              <w:widowControl w:val="0"/>
              <w:suppressAutoHyphens/>
              <w:spacing w:after="120" w:line="276" w:lineRule="auto"/>
              <w:rPr>
                <w:rFonts w:eastAsia="Times New Roman"/>
              </w:rPr>
            </w:pPr>
          </w:p>
        </w:tc>
      </w:tr>
    </w:tbl>
    <w:p w:rsidR="002A1C3D" w:rsidRPr="006B027F" w:rsidRDefault="002A1C3D" w:rsidP="002A1C3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rPr>
      </w:pPr>
    </w:p>
    <w:p w:rsidR="002A1C3D" w:rsidRPr="006B027F" w:rsidRDefault="002A1C3D" w:rsidP="002A1C3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Times New Roman"/>
        </w:rPr>
      </w:pPr>
    </w:p>
    <w:p w:rsidR="002A1C3D" w:rsidRPr="00BE569F" w:rsidRDefault="002A1C3D" w:rsidP="003852D5">
      <w:pPr>
        <w:rPr>
          <w:b/>
        </w:rPr>
      </w:pPr>
      <w:r w:rsidRPr="006D20FE">
        <w:rPr>
          <w:rFonts w:eastAsia="Times New Roman"/>
        </w:rPr>
        <w:t>O custo estimado total</w:t>
      </w:r>
      <w:r w:rsidR="00BC0E03" w:rsidRPr="006D20FE">
        <w:rPr>
          <w:rFonts w:eastAsia="Times New Roman"/>
        </w:rPr>
        <w:t xml:space="preserve"> </w:t>
      </w:r>
      <w:r w:rsidR="00BC0E03" w:rsidRPr="006D20FE">
        <w:rPr>
          <w:rFonts w:eastAsia="Times New Roman"/>
          <w:b/>
        </w:rPr>
        <w:t>ANUAL</w:t>
      </w:r>
      <w:r w:rsidR="00BC0E03" w:rsidRPr="006D20FE">
        <w:rPr>
          <w:rFonts w:eastAsia="Times New Roman"/>
        </w:rPr>
        <w:t xml:space="preserve"> informado na tabela acima</w:t>
      </w:r>
      <w:r w:rsidR="009D0346" w:rsidRPr="006D20FE">
        <w:rPr>
          <w:rFonts w:eastAsia="Times New Roman"/>
        </w:rPr>
        <w:t xml:space="preserve"> é </w:t>
      </w:r>
      <w:r w:rsidR="001D68CB">
        <w:rPr>
          <w:b/>
        </w:rPr>
        <w:t>R$ 664.229,06  (seiscentos e sessenta e quatro mil, duzentos e vinte e nove reais e seis centavos)</w:t>
      </w:r>
      <w:r w:rsidR="003852D5">
        <w:rPr>
          <w:b/>
        </w:rPr>
        <w:t>.</w:t>
      </w:r>
      <w:r w:rsidR="00BE569F">
        <w:rPr>
          <w:b/>
        </w:rPr>
        <w:t xml:space="preserve"> </w:t>
      </w:r>
      <w:r w:rsidR="00BE569F" w:rsidRPr="00BE569F">
        <w:t>A</w:t>
      </w:r>
      <w:r w:rsidRPr="006D20FE">
        <w:rPr>
          <w:rFonts w:eastAsia="Times New Roman"/>
        </w:rPr>
        <w:t xml:space="preserve">purado com base em pesquisa de mercado, da Instrução Normativa Nº 5, de </w:t>
      </w:r>
      <w:r w:rsidR="00436FBA" w:rsidRPr="006D20FE">
        <w:rPr>
          <w:rFonts w:eastAsia="Times New Roman"/>
        </w:rPr>
        <w:t>05 de maio de 2017 e painel de preços do portal de compras do Governo Federal.</w:t>
      </w:r>
    </w:p>
    <w:p w:rsidR="00436FBA" w:rsidRPr="006D20FE" w:rsidRDefault="00436FBA" w:rsidP="00436FBA">
      <w:pPr>
        <w:pStyle w:val="PargrafodaLista"/>
        <w:tabs>
          <w:tab w:val="left" w:pos="0"/>
          <w:tab w:val="left" w:pos="1134"/>
        </w:tabs>
        <w:ind w:left="360"/>
        <w:rPr>
          <w:rFonts w:eastAsia="Times New Roman"/>
        </w:rPr>
      </w:pPr>
    </w:p>
    <w:p w:rsidR="002A1C3D" w:rsidRPr="008D5EF5" w:rsidRDefault="006C0AF6" w:rsidP="00BE569F">
      <w:pPr>
        <w:pStyle w:val="PargrafodaLista"/>
        <w:tabs>
          <w:tab w:val="left" w:pos="0"/>
          <w:tab w:val="left" w:pos="1134"/>
        </w:tabs>
        <w:ind w:left="360"/>
        <w:rPr>
          <w:rFonts w:eastAsia="Times New Roman"/>
        </w:rPr>
      </w:pPr>
      <w:r>
        <w:rPr>
          <w:rFonts w:eastAsia="Times New Roman"/>
        </w:rPr>
        <w:t>1.3</w:t>
      </w:r>
      <w:r w:rsidR="0091097D">
        <w:rPr>
          <w:rFonts w:eastAsia="Times New Roman"/>
        </w:rPr>
        <w:t>.</w:t>
      </w:r>
      <w:r w:rsidR="00BE569F">
        <w:rPr>
          <w:rFonts w:eastAsia="Times New Roman"/>
        </w:rPr>
        <w:t xml:space="preserve"> Os </w:t>
      </w:r>
      <w:r w:rsidR="00BE569F" w:rsidRPr="0091097D">
        <w:rPr>
          <w:rFonts w:eastAsia="Times New Roman"/>
          <w:b/>
        </w:rPr>
        <w:t>recursos orçamentários</w:t>
      </w:r>
      <w:r w:rsidR="00BE569F">
        <w:rPr>
          <w:rFonts w:eastAsia="Times New Roman"/>
        </w:rPr>
        <w:t xml:space="preserve"> </w:t>
      </w:r>
      <w:r w:rsidR="00BE569F" w:rsidRPr="00033C0E">
        <w:t>correrão à Conta da Funcional Programática: 04.122.2111.2000.0001, PTRES 089684 – Administração da Unidade, Fontes 0100, 0250 e 280, Natureza de Despesa 339037.</w:t>
      </w:r>
    </w:p>
    <w:p w:rsidR="00997BBB" w:rsidRPr="008D5EF5" w:rsidRDefault="00997BBB" w:rsidP="00D05E06">
      <w:pPr>
        <w:tabs>
          <w:tab w:val="left" w:pos="-993"/>
          <w:tab w:val="left" w:pos="0"/>
          <w:tab w:val="left" w:pos="709"/>
          <w:tab w:val="left" w:pos="2448"/>
          <w:tab w:val="left" w:pos="3168"/>
          <w:tab w:val="left" w:pos="3888"/>
          <w:tab w:val="left" w:pos="4608"/>
          <w:tab w:val="left" w:pos="5328"/>
          <w:tab w:val="left" w:pos="6048"/>
          <w:tab w:val="left" w:pos="6768"/>
        </w:tabs>
        <w:rPr>
          <w:rFonts w:eastAsia="Times New Roman"/>
        </w:rPr>
      </w:pPr>
    </w:p>
    <w:p w:rsidR="005204DB" w:rsidRPr="0091097D" w:rsidRDefault="00BE569F" w:rsidP="0091097D">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bookmarkStart w:id="1" w:name="_Hlk509385512"/>
      <w:r w:rsidRPr="0091097D">
        <w:rPr>
          <w:rFonts w:eastAsia="PalatinoLinotype"/>
          <w:b/>
        </w:rPr>
        <w:t>DESCRIÇÃO DO</w:t>
      </w:r>
      <w:r w:rsidR="005204DB" w:rsidRPr="0091097D">
        <w:rPr>
          <w:rFonts w:eastAsia="PalatinoLinotype"/>
          <w:b/>
        </w:rPr>
        <w:t xml:space="preserve"> PESSOAL E QUANTITATIVO</w:t>
      </w:r>
    </w:p>
    <w:bookmarkEnd w:id="1"/>
    <w:p w:rsidR="005204DB" w:rsidRDefault="005204DB"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5204DB" w:rsidRDefault="00E63213"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hanging="142"/>
      </w:pPr>
      <w:r>
        <w:t xml:space="preserve">  2.1</w:t>
      </w:r>
      <w:r>
        <w:tab/>
      </w:r>
      <w:r w:rsidR="005204DB">
        <w:t>O quantitativo de funcionários</w:t>
      </w:r>
      <w:r w:rsidR="005204DB" w:rsidRPr="003251A6">
        <w:t xml:space="preserve"> necessários à execução dos serviços </w:t>
      </w:r>
      <w:r w:rsidR="005204DB">
        <w:t>está descrito abaixo, sendo</w:t>
      </w:r>
      <w:r w:rsidR="005204DB" w:rsidRPr="003251A6">
        <w:t>:</w:t>
      </w:r>
    </w:p>
    <w:p w:rsidR="000174A5" w:rsidRDefault="000174A5"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hanging="142"/>
      </w:pPr>
    </w:p>
    <w:p w:rsidR="000174A5" w:rsidRDefault="000174A5"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hanging="142"/>
      </w:pPr>
    </w:p>
    <w:p w:rsidR="00B5604A" w:rsidRPr="008D5EF5" w:rsidRDefault="00B5604A"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hanging="142"/>
        <w:rPr>
          <w:rFonts w:eastAsia="PalatinoLinotype"/>
        </w:rPr>
      </w:pPr>
    </w:p>
    <w:p w:rsidR="005204DB" w:rsidRPr="0091097D" w:rsidRDefault="00BE569F" w:rsidP="005204DB">
      <w:pPr>
        <w:tabs>
          <w:tab w:val="left" w:pos="0"/>
        </w:tabs>
        <w:ind w:left="420"/>
        <w:rPr>
          <w:sz w:val="22"/>
          <w:szCs w:val="22"/>
        </w:rPr>
      </w:pPr>
      <w:r w:rsidRPr="0091097D">
        <w:rPr>
          <w:sz w:val="22"/>
          <w:szCs w:val="22"/>
        </w:rPr>
        <w:t>QUADRO 2: DESCRIÇÃO E QUANTIDADE DOS PROFISSIONAIS</w:t>
      </w:r>
    </w:p>
    <w:p w:rsidR="006B027F" w:rsidRPr="003251A6" w:rsidRDefault="006B027F" w:rsidP="005204DB">
      <w:pPr>
        <w:tabs>
          <w:tab w:val="left" w:pos="0"/>
        </w:tabs>
        <w:ind w:left="420"/>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539"/>
      </w:tblGrid>
      <w:tr w:rsidR="000174A5" w:rsidRPr="006B027F" w:rsidTr="00FE6AC2">
        <w:tc>
          <w:tcPr>
            <w:tcW w:w="4531" w:type="dxa"/>
            <w:vAlign w:val="center"/>
          </w:tcPr>
          <w:p w:rsidR="000174A5" w:rsidRPr="006B027F" w:rsidRDefault="000174A5" w:rsidP="00A05B1E">
            <w:pPr>
              <w:autoSpaceDE w:val="0"/>
              <w:autoSpaceDN w:val="0"/>
              <w:adjustRightInd w:val="0"/>
              <w:rPr>
                <w:b/>
                <w:bCs/>
              </w:rPr>
            </w:pPr>
            <w:r w:rsidRPr="006B027F">
              <w:rPr>
                <w:b/>
                <w:bCs/>
              </w:rPr>
              <w:t>CARGO</w:t>
            </w:r>
          </w:p>
        </w:tc>
        <w:tc>
          <w:tcPr>
            <w:tcW w:w="2539" w:type="dxa"/>
            <w:vAlign w:val="center"/>
          </w:tcPr>
          <w:p w:rsidR="000174A5" w:rsidRPr="006B027F" w:rsidRDefault="000174A5" w:rsidP="00A05B1E">
            <w:pPr>
              <w:autoSpaceDE w:val="0"/>
              <w:autoSpaceDN w:val="0"/>
              <w:adjustRightInd w:val="0"/>
              <w:jc w:val="center"/>
              <w:rPr>
                <w:b/>
              </w:rPr>
            </w:pPr>
            <w:r w:rsidRPr="006B027F">
              <w:rPr>
                <w:b/>
              </w:rPr>
              <w:t>QUANTIDADE</w:t>
            </w:r>
          </w:p>
        </w:tc>
      </w:tr>
      <w:tr w:rsidR="000174A5" w:rsidRPr="006B027F" w:rsidTr="00FE6AC2">
        <w:tc>
          <w:tcPr>
            <w:tcW w:w="4531" w:type="dxa"/>
            <w:vAlign w:val="center"/>
          </w:tcPr>
          <w:p w:rsidR="000174A5" w:rsidRPr="006B027F" w:rsidRDefault="000174A5" w:rsidP="00A05B1E">
            <w:pPr>
              <w:autoSpaceDE w:val="0"/>
              <w:autoSpaceDN w:val="0"/>
              <w:adjustRightInd w:val="0"/>
            </w:pPr>
            <w:r w:rsidRPr="006B027F">
              <w:rPr>
                <w:bCs/>
              </w:rPr>
              <w:t>Agente de Limpeza</w:t>
            </w:r>
          </w:p>
        </w:tc>
        <w:tc>
          <w:tcPr>
            <w:tcW w:w="2539" w:type="dxa"/>
            <w:vAlign w:val="center"/>
          </w:tcPr>
          <w:p w:rsidR="000174A5" w:rsidRPr="006B027F" w:rsidRDefault="003B3BF4" w:rsidP="00A05B1E">
            <w:pPr>
              <w:autoSpaceDE w:val="0"/>
              <w:autoSpaceDN w:val="0"/>
              <w:adjustRightInd w:val="0"/>
              <w:jc w:val="center"/>
            </w:pPr>
            <w:r w:rsidRPr="006B027F">
              <w:t>7</w:t>
            </w:r>
          </w:p>
        </w:tc>
      </w:tr>
      <w:tr w:rsidR="000174A5" w:rsidRPr="006B027F" w:rsidTr="00FE6AC2">
        <w:tc>
          <w:tcPr>
            <w:tcW w:w="4531" w:type="dxa"/>
            <w:vAlign w:val="center"/>
          </w:tcPr>
          <w:p w:rsidR="000174A5" w:rsidRPr="006B027F" w:rsidRDefault="000174A5" w:rsidP="00A05B1E">
            <w:pPr>
              <w:autoSpaceDE w:val="0"/>
              <w:autoSpaceDN w:val="0"/>
              <w:adjustRightInd w:val="0"/>
              <w:rPr>
                <w:bCs/>
              </w:rPr>
            </w:pPr>
            <w:r w:rsidRPr="006B027F">
              <w:rPr>
                <w:bCs/>
              </w:rPr>
              <w:t xml:space="preserve">Recepcionista </w:t>
            </w:r>
            <w:r w:rsidR="003B3BF4" w:rsidRPr="006B027F">
              <w:rPr>
                <w:bCs/>
              </w:rPr>
              <w:t>IV</w:t>
            </w:r>
          </w:p>
        </w:tc>
        <w:tc>
          <w:tcPr>
            <w:tcW w:w="2539" w:type="dxa"/>
            <w:vAlign w:val="center"/>
          </w:tcPr>
          <w:p w:rsidR="000174A5" w:rsidRPr="006B027F" w:rsidRDefault="000174A5" w:rsidP="00A05B1E">
            <w:pPr>
              <w:autoSpaceDE w:val="0"/>
              <w:autoSpaceDN w:val="0"/>
              <w:adjustRightInd w:val="0"/>
              <w:jc w:val="center"/>
            </w:pPr>
            <w:r w:rsidRPr="006B027F">
              <w:t>1</w:t>
            </w:r>
          </w:p>
        </w:tc>
      </w:tr>
      <w:tr w:rsidR="003B3BF4" w:rsidRPr="006B027F" w:rsidTr="00FE6AC2">
        <w:tc>
          <w:tcPr>
            <w:tcW w:w="4531" w:type="dxa"/>
            <w:vAlign w:val="center"/>
          </w:tcPr>
          <w:p w:rsidR="003B3BF4" w:rsidRPr="006B027F" w:rsidRDefault="003B3BF4" w:rsidP="00A05B1E">
            <w:pPr>
              <w:autoSpaceDE w:val="0"/>
              <w:autoSpaceDN w:val="0"/>
              <w:adjustRightInd w:val="0"/>
              <w:rPr>
                <w:bCs/>
              </w:rPr>
            </w:pPr>
            <w:r w:rsidRPr="006B027F">
              <w:rPr>
                <w:bCs/>
              </w:rPr>
              <w:t>Recepcionista II</w:t>
            </w:r>
          </w:p>
        </w:tc>
        <w:tc>
          <w:tcPr>
            <w:tcW w:w="2539" w:type="dxa"/>
            <w:vAlign w:val="center"/>
          </w:tcPr>
          <w:p w:rsidR="003B3BF4" w:rsidRPr="006B027F" w:rsidRDefault="003B3BF4" w:rsidP="00A05B1E">
            <w:pPr>
              <w:autoSpaceDE w:val="0"/>
              <w:autoSpaceDN w:val="0"/>
              <w:adjustRightInd w:val="0"/>
              <w:jc w:val="center"/>
            </w:pPr>
            <w:r w:rsidRPr="006B027F">
              <w:t>1</w:t>
            </w:r>
          </w:p>
        </w:tc>
      </w:tr>
      <w:tr w:rsidR="000174A5" w:rsidRPr="006B027F" w:rsidTr="000174A5">
        <w:trPr>
          <w:trHeight w:val="271"/>
        </w:trPr>
        <w:tc>
          <w:tcPr>
            <w:tcW w:w="4531" w:type="dxa"/>
            <w:vAlign w:val="center"/>
          </w:tcPr>
          <w:p w:rsidR="000174A5" w:rsidRPr="006B027F" w:rsidRDefault="000174A5" w:rsidP="00A05B1E">
            <w:pPr>
              <w:autoSpaceDE w:val="0"/>
              <w:autoSpaceDN w:val="0"/>
              <w:adjustRightInd w:val="0"/>
              <w:rPr>
                <w:bCs/>
              </w:rPr>
            </w:pPr>
            <w:r w:rsidRPr="006B027F">
              <w:rPr>
                <w:bCs/>
              </w:rPr>
              <w:t>Jardineiro</w:t>
            </w:r>
          </w:p>
        </w:tc>
        <w:tc>
          <w:tcPr>
            <w:tcW w:w="2539" w:type="dxa"/>
            <w:vAlign w:val="center"/>
          </w:tcPr>
          <w:p w:rsidR="000174A5" w:rsidRPr="006B027F" w:rsidRDefault="000174A5" w:rsidP="00A05B1E">
            <w:pPr>
              <w:autoSpaceDE w:val="0"/>
              <w:autoSpaceDN w:val="0"/>
              <w:adjustRightInd w:val="0"/>
              <w:jc w:val="center"/>
            </w:pPr>
            <w:r w:rsidRPr="006B027F">
              <w:t>2</w:t>
            </w:r>
          </w:p>
        </w:tc>
      </w:tr>
      <w:tr w:rsidR="000174A5" w:rsidRPr="006B027F" w:rsidTr="00FE6AC2">
        <w:tc>
          <w:tcPr>
            <w:tcW w:w="4531" w:type="dxa"/>
            <w:vAlign w:val="center"/>
          </w:tcPr>
          <w:p w:rsidR="000174A5" w:rsidRPr="006B027F" w:rsidRDefault="000174A5" w:rsidP="00A05B1E">
            <w:pPr>
              <w:autoSpaceDE w:val="0"/>
              <w:autoSpaceDN w:val="0"/>
              <w:adjustRightInd w:val="0"/>
              <w:rPr>
                <w:bCs/>
              </w:rPr>
            </w:pPr>
            <w:r w:rsidRPr="006B027F">
              <w:rPr>
                <w:bCs/>
              </w:rPr>
              <w:t>Copeira</w:t>
            </w:r>
          </w:p>
        </w:tc>
        <w:tc>
          <w:tcPr>
            <w:tcW w:w="2539" w:type="dxa"/>
            <w:vAlign w:val="center"/>
          </w:tcPr>
          <w:p w:rsidR="000174A5" w:rsidRPr="006B027F" w:rsidRDefault="000174A5" w:rsidP="00A05B1E">
            <w:pPr>
              <w:autoSpaceDE w:val="0"/>
              <w:autoSpaceDN w:val="0"/>
              <w:adjustRightInd w:val="0"/>
              <w:jc w:val="center"/>
            </w:pPr>
            <w:r w:rsidRPr="006B027F">
              <w:t>1</w:t>
            </w:r>
          </w:p>
        </w:tc>
      </w:tr>
      <w:tr w:rsidR="000174A5" w:rsidRPr="006B027F" w:rsidTr="00FE6AC2">
        <w:tc>
          <w:tcPr>
            <w:tcW w:w="4531" w:type="dxa"/>
            <w:vAlign w:val="center"/>
          </w:tcPr>
          <w:p w:rsidR="000174A5" w:rsidRPr="006B027F" w:rsidRDefault="006D20FE" w:rsidP="00BE569F">
            <w:pPr>
              <w:autoSpaceDE w:val="0"/>
              <w:autoSpaceDN w:val="0"/>
              <w:adjustRightInd w:val="0"/>
            </w:pPr>
            <w:r w:rsidRPr="006B027F">
              <w:rPr>
                <w:bCs/>
              </w:rPr>
              <w:t>Técnico</w:t>
            </w:r>
            <w:r w:rsidR="000174A5" w:rsidRPr="006B027F">
              <w:rPr>
                <w:bCs/>
              </w:rPr>
              <w:t xml:space="preserve"> de Manutenção</w:t>
            </w:r>
          </w:p>
        </w:tc>
        <w:tc>
          <w:tcPr>
            <w:tcW w:w="2539" w:type="dxa"/>
            <w:vAlign w:val="center"/>
          </w:tcPr>
          <w:p w:rsidR="000174A5" w:rsidRPr="006B027F" w:rsidRDefault="000174A5" w:rsidP="00A05B1E">
            <w:pPr>
              <w:autoSpaceDE w:val="0"/>
              <w:autoSpaceDN w:val="0"/>
              <w:adjustRightInd w:val="0"/>
              <w:jc w:val="center"/>
            </w:pPr>
            <w:r w:rsidRPr="006B027F">
              <w:t>1</w:t>
            </w:r>
          </w:p>
        </w:tc>
      </w:tr>
      <w:tr w:rsidR="000174A5" w:rsidRPr="006B027F" w:rsidTr="00FE6AC2">
        <w:tc>
          <w:tcPr>
            <w:tcW w:w="4531" w:type="dxa"/>
            <w:vAlign w:val="center"/>
          </w:tcPr>
          <w:p w:rsidR="000174A5" w:rsidRPr="006B027F" w:rsidRDefault="000174A5" w:rsidP="00A05B1E">
            <w:pPr>
              <w:autoSpaceDE w:val="0"/>
              <w:autoSpaceDN w:val="0"/>
              <w:adjustRightInd w:val="0"/>
              <w:rPr>
                <w:bCs/>
              </w:rPr>
            </w:pPr>
            <w:r w:rsidRPr="006B027F">
              <w:rPr>
                <w:bCs/>
              </w:rPr>
              <w:t>Técnico em Refrigeração</w:t>
            </w:r>
          </w:p>
        </w:tc>
        <w:tc>
          <w:tcPr>
            <w:tcW w:w="2539" w:type="dxa"/>
            <w:vAlign w:val="center"/>
          </w:tcPr>
          <w:p w:rsidR="000174A5" w:rsidRPr="006B027F" w:rsidRDefault="000174A5" w:rsidP="00A05B1E">
            <w:pPr>
              <w:autoSpaceDE w:val="0"/>
              <w:autoSpaceDN w:val="0"/>
              <w:adjustRightInd w:val="0"/>
              <w:jc w:val="center"/>
            </w:pPr>
            <w:r w:rsidRPr="006B027F">
              <w:t>1</w:t>
            </w:r>
          </w:p>
        </w:tc>
      </w:tr>
      <w:tr w:rsidR="006D20FE" w:rsidRPr="006B027F" w:rsidTr="00FE6AC2">
        <w:tc>
          <w:tcPr>
            <w:tcW w:w="4531" w:type="dxa"/>
            <w:vAlign w:val="center"/>
          </w:tcPr>
          <w:p w:rsidR="006D20FE" w:rsidRPr="006B027F" w:rsidRDefault="006D20FE" w:rsidP="003B3BF4">
            <w:pPr>
              <w:autoSpaceDE w:val="0"/>
              <w:autoSpaceDN w:val="0"/>
              <w:adjustRightInd w:val="0"/>
              <w:rPr>
                <w:bCs/>
              </w:rPr>
            </w:pPr>
            <w:r w:rsidRPr="006B027F">
              <w:rPr>
                <w:bCs/>
              </w:rPr>
              <w:t xml:space="preserve">Auxiliar de Manutenção </w:t>
            </w:r>
          </w:p>
        </w:tc>
        <w:tc>
          <w:tcPr>
            <w:tcW w:w="2539" w:type="dxa"/>
            <w:vAlign w:val="center"/>
          </w:tcPr>
          <w:p w:rsidR="006D20FE" w:rsidRPr="006B027F" w:rsidRDefault="006D20FE" w:rsidP="00A05B1E">
            <w:pPr>
              <w:autoSpaceDE w:val="0"/>
              <w:autoSpaceDN w:val="0"/>
              <w:adjustRightInd w:val="0"/>
              <w:jc w:val="center"/>
            </w:pPr>
            <w:r w:rsidRPr="006B027F">
              <w:t>1</w:t>
            </w:r>
          </w:p>
        </w:tc>
      </w:tr>
      <w:tr w:rsidR="000174A5" w:rsidRPr="006B027F" w:rsidTr="00FE6AC2">
        <w:tc>
          <w:tcPr>
            <w:tcW w:w="4531" w:type="dxa"/>
            <w:vAlign w:val="center"/>
          </w:tcPr>
          <w:p w:rsidR="000174A5" w:rsidRPr="006B027F" w:rsidRDefault="00BE569F" w:rsidP="00A05B1E">
            <w:pPr>
              <w:autoSpaceDE w:val="0"/>
              <w:autoSpaceDN w:val="0"/>
              <w:adjustRightInd w:val="0"/>
            </w:pPr>
            <w:r w:rsidRPr="006B027F">
              <w:rPr>
                <w:bCs/>
              </w:rPr>
              <w:t>Coordenador Operacional</w:t>
            </w:r>
          </w:p>
        </w:tc>
        <w:tc>
          <w:tcPr>
            <w:tcW w:w="2539" w:type="dxa"/>
            <w:vAlign w:val="center"/>
          </w:tcPr>
          <w:p w:rsidR="000174A5" w:rsidRPr="006B027F" w:rsidRDefault="000174A5" w:rsidP="00A05B1E">
            <w:pPr>
              <w:autoSpaceDE w:val="0"/>
              <w:autoSpaceDN w:val="0"/>
              <w:adjustRightInd w:val="0"/>
              <w:jc w:val="center"/>
            </w:pPr>
            <w:r w:rsidRPr="006B027F">
              <w:t>1</w:t>
            </w:r>
          </w:p>
        </w:tc>
      </w:tr>
      <w:tr w:rsidR="000174A5" w:rsidRPr="006B027F" w:rsidTr="00FE6AC2">
        <w:tc>
          <w:tcPr>
            <w:tcW w:w="4531" w:type="dxa"/>
            <w:vAlign w:val="center"/>
          </w:tcPr>
          <w:p w:rsidR="000174A5" w:rsidRPr="006B027F" w:rsidRDefault="000174A5" w:rsidP="00A05B1E">
            <w:pPr>
              <w:autoSpaceDE w:val="0"/>
              <w:autoSpaceDN w:val="0"/>
              <w:adjustRightInd w:val="0"/>
              <w:rPr>
                <w:b/>
                <w:bCs/>
              </w:rPr>
            </w:pPr>
            <w:r w:rsidRPr="006B027F">
              <w:rPr>
                <w:b/>
                <w:bCs/>
              </w:rPr>
              <w:t>TOTAL</w:t>
            </w:r>
          </w:p>
        </w:tc>
        <w:tc>
          <w:tcPr>
            <w:tcW w:w="2539" w:type="dxa"/>
            <w:vAlign w:val="center"/>
          </w:tcPr>
          <w:p w:rsidR="000A788D" w:rsidRPr="006B027F" w:rsidRDefault="00583283" w:rsidP="000A788D">
            <w:pPr>
              <w:autoSpaceDE w:val="0"/>
              <w:autoSpaceDN w:val="0"/>
              <w:adjustRightInd w:val="0"/>
              <w:jc w:val="center"/>
            </w:pPr>
            <w:r w:rsidRPr="006B027F">
              <w:fldChar w:fldCharType="begin"/>
            </w:r>
            <w:r w:rsidR="000A788D" w:rsidRPr="006B027F">
              <w:instrText xml:space="preserve"> =SUM(ABOVE) </w:instrText>
            </w:r>
            <w:r w:rsidRPr="006B027F">
              <w:fldChar w:fldCharType="separate"/>
            </w:r>
            <w:r w:rsidR="000A788D" w:rsidRPr="006B027F">
              <w:rPr>
                <w:noProof/>
              </w:rPr>
              <w:t>16</w:t>
            </w:r>
            <w:r w:rsidRPr="006B027F">
              <w:fldChar w:fldCharType="end"/>
            </w:r>
          </w:p>
        </w:tc>
      </w:tr>
    </w:tbl>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1D68CB" w:rsidRDefault="001D68CB"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5204DB" w:rsidRPr="003251A6" w:rsidRDefault="00E63213"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r>
        <w:t>2.2</w:t>
      </w:r>
      <w:r>
        <w:tab/>
      </w:r>
      <w:r w:rsidR="005204DB" w:rsidRPr="003251A6">
        <w:t xml:space="preserve">A contratante poderá, também, solicitar a alocação temporária ou por demanda de mão de obra por </w:t>
      </w:r>
      <w:r w:rsidR="00D63B02">
        <w:t>função</w:t>
      </w:r>
      <w:r w:rsidR="005204DB" w:rsidRPr="003251A6">
        <w:t>/hora para atuarem, caso necessário, ao bom andamento dos ser</w:t>
      </w:r>
      <w:r w:rsidR="009C5EB5">
        <w:t>viços no âmbito da Codevasf</w:t>
      </w:r>
      <w:r w:rsidR="005204DB" w:rsidRPr="003251A6">
        <w:t>. Para este serviço deverá se utilizar dos mesmos valores dos salários normativos constantes da convenção coletiva de trabalho em que a empresa seja filiada.</w:t>
      </w:r>
    </w:p>
    <w:p w:rsidR="00E63213" w:rsidRDefault="00E63213" w:rsidP="000C5616">
      <w:pPr>
        <w:tabs>
          <w:tab w:val="left" w:pos="0"/>
          <w:tab w:val="left" w:pos="3024"/>
          <w:tab w:val="left" w:pos="3168"/>
          <w:tab w:val="left" w:pos="3888"/>
          <w:tab w:val="left" w:pos="4608"/>
          <w:tab w:val="left" w:pos="5328"/>
          <w:tab w:val="left" w:pos="6048"/>
          <w:tab w:val="left" w:pos="6768"/>
        </w:tabs>
      </w:pPr>
    </w:p>
    <w:p w:rsidR="005204DB" w:rsidRPr="003251A6" w:rsidRDefault="00E63213" w:rsidP="00E63213">
      <w:pPr>
        <w:tabs>
          <w:tab w:val="left" w:pos="0"/>
          <w:tab w:val="left" w:pos="3024"/>
          <w:tab w:val="left" w:pos="3168"/>
          <w:tab w:val="left" w:pos="3888"/>
          <w:tab w:val="left" w:pos="4608"/>
          <w:tab w:val="left" w:pos="5328"/>
          <w:tab w:val="left" w:pos="6048"/>
          <w:tab w:val="left" w:pos="6768"/>
        </w:tabs>
      </w:pPr>
      <w:r>
        <w:t xml:space="preserve">2.3.  </w:t>
      </w:r>
      <w:r w:rsidR="005204DB" w:rsidRPr="003251A6">
        <w:t xml:space="preserve">Se for o caso, o pessoal e/ou os serviços objeto deste Edital poderão ser aumentados ou suprimidos, até o limite de 25% (vinte e cinco por cento) de acordo com as necessidades e conveniências da </w:t>
      </w:r>
      <w:r w:rsidR="005604CA" w:rsidRPr="003251A6">
        <w:t>Codevasf</w:t>
      </w:r>
      <w:r w:rsidR="005204DB" w:rsidRPr="003251A6">
        <w:t>.</w:t>
      </w:r>
    </w:p>
    <w:p w:rsidR="005204DB" w:rsidRDefault="005204DB"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5204DB" w:rsidRPr="005204DB" w:rsidRDefault="005204DB"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633BA7" w:rsidRDefault="00633BA7" w:rsidP="00633B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Pr>
          <w:rFonts w:eastAsia="PalatinoLinotype"/>
          <w:b/>
        </w:rPr>
        <w:t>3.</w:t>
      </w:r>
      <w:r w:rsidR="006346AC" w:rsidRPr="00633BA7">
        <w:rPr>
          <w:rFonts w:eastAsia="PalatinoLinotype"/>
          <w:b/>
        </w:rPr>
        <w:t xml:space="preserve"> </w:t>
      </w:r>
      <w:r w:rsidR="00430F6A" w:rsidRPr="00633BA7">
        <w:rPr>
          <w:rFonts w:eastAsia="PalatinoLinotype"/>
          <w:b/>
        </w:rPr>
        <w:t>JUSTIFICATIVA DA CONTRATAÇÃO</w:t>
      </w:r>
    </w:p>
    <w:p w:rsidR="00430F6A" w:rsidRPr="008D5EF5" w:rsidRDefault="00430F6A" w:rsidP="00430F6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8D5EF5" w:rsidRDefault="00430F6A" w:rsidP="00436FBA">
      <w:pPr>
        <w:pStyle w:val="PargrafodaLista"/>
        <w:rPr>
          <w:rFonts w:eastAsia="PalatinoLinotype"/>
        </w:rPr>
      </w:pPr>
      <w:r w:rsidRPr="008D5EF5">
        <w:rPr>
          <w:rFonts w:eastAsia="PalatinoLinotype"/>
        </w:rPr>
        <w:t xml:space="preserve">A contratação dos serviços de </w:t>
      </w:r>
      <w:r w:rsidR="00D63B02" w:rsidRPr="006011D3">
        <w:t xml:space="preserve">Limpeza, Conservação, </w:t>
      </w:r>
      <w:r w:rsidR="00D63B02">
        <w:t>Manutenção predial e de aparelhos condicionadores de ar</w:t>
      </w:r>
      <w:r w:rsidR="00D63B02" w:rsidRPr="000174A5">
        <w:t>, Copa</w:t>
      </w:r>
      <w:r w:rsidR="00D63B02">
        <w:t>,</w:t>
      </w:r>
      <w:r w:rsidR="00D63B02" w:rsidRPr="006011D3">
        <w:t xml:space="preserve"> Jardinagem </w:t>
      </w:r>
      <w:r w:rsidR="00D63B02">
        <w:t xml:space="preserve">e Recepção </w:t>
      </w:r>
      <w:r w:rsidRPr="008D5EF5">
        <w:rPr>
          <w:rFonts w:eastAsia="PalatinoLinotype"/>
        </w:rPr>
        <w:t>de forma contínua dentro dos parâmetros e rotinas estabelecidos, com fornecimento de mão de obra e respectivos insumos e ainda com observância às recomendações aceitas pela boa técnica, pelas normas e pel</w:t>
      </w:r>
      <w:r w:rsidR="00A05B1E">
        <w:rPr>
          <w:rFonts w:eastAsia="PalatinoLinotype"/>
        </w:rPr>
        <w:t xml:space="preserve">as legislações aplicáveis, tem </w:t>
      </w:r>
      <w:r w:rsidRPr="008D5EF5">
        <w:rPr>
          <w:rFonts w:eastAsia="PalatinoLinotype"/>
        </w:rPr>
        <w:t>por objetivo a manutenção das condições necessárias para que os servidores dese</w:t>
      </w:r>
      <w:r w:rsidR="00B551D8">
        <w:rPr>
          <w:rFonts w:eastAsia="PalatinoLinotype"/>
        </w:rPr>
        <w:t>mpenhem suas funções nesta empresa</w:t>
      </w:r>
      <w:r w:rsidRPr="008D5EF5">
        <w:rPr>
          <w:rFonts w:eastAsia="PalatinoLinotype"/>
        </w:rPr>
        <w:t xml:space="preserve"> em um ambiente mantido em bom estado de conservação, asseio e higiene.</w:t>
      </w:r>
    </w:p>
    <w:p w:rsidR="00430F6A" w:rsidRPr="008D5EF5" w:rsidRDefault="00430F6A" w:rsidP="00430F6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6346AC" w:rsidRDefault="00633BA7" w:rsidP="006346A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r>
        <w:rPr>
          <w:rFonts w:eastAsia="PalatinoLinotype"/>
        </w:rPr>
        <w:t>3.1</w:t>
      </w:r>
      <w:r w:rsidR="006346AC">
        <w:rPr>
          <w:rFonts w:eastAsia="PalatinoLinotype"/>
        </w:rPr>
        <w:t xml:space="preserve"> </w:t>
      </w:r>
      <w:r w:rsidR="00430F6A" w:rsidRPr="006346AC">
        <w:rPr>
          <w:rFonts w:eastAsia="PalatinoLinotype"/>
        </w:rPr>
        <w:t>Considerando que se trata de serviço essencial e sua interrupção pode comprometer a saúde de pessoas e a higienização das instalações físicas da unidade, implicando em sérios transtornos e comprometendo o funcionamento regular das unidades, torna-se imprescindível à contratação de empresa para a execução dos serviços.</w:t>
      </w:r>
    </w:p>
    <w:p w:rsidR="00430F6A" w:rsidRPr="008D5EF5" w:rsidRDefault="00430F6A" w:rsidP="00430F6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633BA7" w:rsidRDefault="00633BA7" w:rsidP="00633BA7">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rPr>
      </w:pPr>
      <w:r>
        <w:rPr>
          <w:rFonts w:eastAsia="PalatinoLinotype"/>
        </w:rPr>
        <w:t xml:space="preserve">  </w:t>
      </w:r>
      <w:r w:rsidR="00430F6A" w:rsidRPr="00633BA7">
        <w:rPr>
          <w:rFonts w:eastAsia="PalatinoLinotype"/>
        </w:rPr>
        <w:t xml:space="preserve">A deflagração de novo processo licitatório se dá em razão </w:t>
      </w:r>
      <w:r w:rsidR="000D3B72">
        <w:rPr>
          <w:rFonts w:eastAsia="PalatinoLinotype"/>
        </w:rPr>
        <w:t>da</w:t>
      </w:r>
      <w:r w:rsidR="00337E2C">
        <w:rPr>
          <w:rFonts w:eastAsia="PalatinoLinotype"/>
        </w:rPr>
        <w:t xml:space="preserve"> impossibilidade da</w:t>
      </w:r>
      <w:r w:rsidR="00430F6A" w:rsidRPr="00633BA7">
        <w:rPr>
          <w:rFonts w:eastAsia="PalatinoLinotype"/>
        </w:rPr>
        <w:t xml:space="preserve"> renovação do contrato </w:t>
      </w:r>
      <w:r w:rsidR="005604CA" w:rsidRPr="00633BA7">
        <w:rPr>
          <w:rFonts w:eastAsia="PalatinoLinotype"/>
        </w:rPr>
        <w:t>anterior</w:t>
      </w:r>
      <w:r w:rsidR="00430F6A" w:rsidRPr="00633BA7">
        <w:rPr>
          <w:rFonts w:eastAsia="PalatinoLinotype"/>
        </w:rPr>
        <w:t xml:space="preserve"> que até o momento</w:t>
      </w:r>
      <w:r w:rsidR="00E5008A" w:rsidRPr="00633BA7">
        <w:rPr>
          <w:rFonts w:eastAsia="PalatinoLinotype"/>
        </w:rPr>
        <w:t xml:space="preserve"> </w:t>
      </w:r>
      <w:r w:rsidR="00430F6A" w:rsidRPr="00633BA7">
        <w:rPr>
          <w:rFonts w:eastAsia="PalatinoLinotype"/>
        </w:rPr>
        <w:t>v</w:t>
      </w:r>
      <w:r w:rsidR="00E63213" w:rsidRPr="00633BA7">
        <w:rPr>
          <w:rFonts w:eastAsia="PalatinoLinotype"/>
        </w:rPr>
        <w:t>em</w:t>
      </w:r>
      <w:r w:rsidR="00430F6A" w:rsidRPr="00633BA7">
        <w:rPr>
          <w:rFonts w:eastAsia="PalatinoLinotype"/>
        </w:rPr>
        <w:t xml:space="preserve"> suprindo as necessidades da </w:t>
      </w:r>
      <w:r w:rsidR="00254FDF" w:rsidRPr="00633BA7">
        <w:rPr>
          <w:rFonts w:eastAsia="PalatinoLinotype"/>
        </w:rPr>
        <w:t>Codevasf.</w:t>
      </w:r>
    </w:p>
    <w:p w:rsidR="006346AC" w:rsidRDefault="006346AC" w:rsidP="006346AC">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3654"/>
        <w:rPr>
          <w:rFonts w:eastAsia="Times New Roman"/>
        </w:rPr>
      </w:pPr>
      <w:bookmarkStart w:id="2" w:name="_Hlk509385551"/>
    </w:p>
    <w:p w:rsidR="00BF5FE9" w:rsidRPr="007815FF" w:rsidRDefault="007815FF" w:rsidP="007815FF">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
        </w:rPr>
      </w:pPr>
      <w:r>
        <w:rPr>
          <w:rFonts w:eastAsia="Times New Roman"/>
        </w:rPr>
        <w:t>4</w:t>
      </w:r>
      <w:r w:rsidR="006346AC" w:rsidRPr="007815FF">
        <w:rPr>
          <w:rFonts w:eastAsia="Times New Roman"/>
        </w:rPr>
        <w:t xml:space="preserve">. </w:t>
      </w:r>
      <w:r w:rsidR="00A376B7" w:rsidRPr="007815FF">
        <w:rPr>
          <w:rFonts w:eastAsia="PalatinoLinotype"/>
          <w:b/>
        </w:rPr>
        <w:t>CLASSIFICAÇÃO DOS SERVIÇOS</w:t>
      </w:r>
    </w:p>
    <w:bookmarkEnd w:id="2"/>
    <w:p w:rsidR="00A376B7" w:rsidRPr="008D5EF5" w:rsidRDefault="00A376B7" w:rsidP="00A376B7">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360"/>
        <w:rPr>
          <w:rFonts w:eastAsia="Times New Roman"/>
        </w:rPr>
      </w:pPr>
    </w:p>
    <w:p w:rsidR="00A376B7" w:rsidRPr="00DE4E69" w:rsidRDefault="007815FF" w:rsidP="00DE4E6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r>
        <w:rPr>
          <w:rFonts w:eastAsia="PalatinoLinotype"/>
        </w:rPr>
        <w:t>4</w:t>
      </w:r>
      <w:r w:rsidR="00DE4E69">
        <w:rPr>
          <w:rFonts w:eastAsia="PalatinoLinotype"/>
        </w:rPr>
        <w:t>.1</w:t>
      </w:r>
      <w:r>
        <w:rPr>
          <w:rFonts w:eastAsia="PalatinoLinotype"/>
        </w:rPr>
        <w:t xml:space="preserve"> </w:t>
      </w:r>
      <w:r w:rsidR="006E6458" w:rsidRPr="00DE4E69">
        <w:rPr>
          <w:rFonts w:eastAsia="PalatinoLinotype"/>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rsidR="007815FF" w:rsidRDefault="00A376B7" w:rsidP="007815F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r w:rsidRPr="006346AC">
        <w:rPr>
          <w:rFonts w:eastAsia="PalatinoLinotype"/>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7815FF" w:rsidRDefault="007815FF" w:rsidP="007815F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p>
    <w:p w:rsidR="00A376B7" w:rsidRPr="00DE4E69" w:rsidRDefault="007815FF" w:rsidP="007815F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r>
        <w:rPr>
          <w:rFonts w:eastAsia="PalatinoLinotype"/>
        </w:rPr>
        <w:t xml:space="preserve"> 4.2 </w:t>
      </w:r>
      <w:r>
        <w:rPr>
          <w:rFonts w:eastAsia="PalatinoLinotype"/>
          <w:b/>
        </w:rPr>
        <w:t xml:space="preserve"> </w:t>
      </w:r>
      <w:r w:rsidR="00A376B7" w:rsidRPr="00DE4E69">
        <w:rPr>
          <w:rFonts w:eastAsia="PalatinoLinotype"/>
        </w:rPr>
        <w:t>A prestação dos serviços não gera vínculo empregatício entre os empregados da Contratada e a Administração Contratante, vedando-se qualquer relação entre estes que caracterize pessoalidade e subordinação direta.</w:t>
      </w:r>
    </w:p>
    <w:p w:rsidR="00A376B7" w:rsidRDefault="00A376B7" w:rsidP="00A376B7">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91097D" w:rsidRPr="008D5EF5" w:rsidRDefault="0091097D" w:rsidP="00A376B7">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6E6458" w:rsidRPr="008D5EF5" w:rsidRDefault="006E6458"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B11F5E" w:rsidRDefault="00B11F5E" w:rsidP="00DE4E69">
      <w:pPr>
        <w:pStyle w:val="PargrafodaLista"/>
        <w:numPr>
          <w:ilvl w:val="0"/>
          <w:numId w:val="3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sidRPr="00FE60A5">
        <w:rPr>
          <w:rFonts w:eastAsia="PalatinoLinotype"/>
          <w:b/>
        </w:rPr>
        <w:t>FORMA DE PRESTAÇÃO DOS SERVIÇOS</w:t>
      </w:r>
      <w:r w:rsidR="00781598">
        <w:rPr>
          <w:rFonts w:eastAsia="PalatinoLinotype"/>
          <w:b/>
        </w:rPr>
        <w:t xml:space="preserve"> DE </w:t>
      </w:r>
      <w:r w:rsidR="00781598" w:rsidRPr="00DE4E69">
        <w:rPr>
          <w:rFonts w:eastAsia="Times New Roman"/>
          <w:b/>
        </w:rPr>
        <w:t>LIMPEZA E CONSERVAÇÃO</w:t>
      </w:r>
      <w:r w:rsidR="00781598">
        <w:rPr>
          <w:rFonts w:eastAsia="Times New Roman"/>
          <w:b/>
        </w:rPr>
        <w:t>.</w:t>
      </w:r>
    </w:p>
    <w:p w:rsidR="00DE4E69" w:rsidRDefault="00DE4E69" w:rsidP="00DE4E69">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85"/>
        <w:jc w:val="left"/>
        <w:rPr>
          <w:rFonts w:eastAsia="PalatinoLinotype"/>
          <w:b/>
        </w:rPr>
      </w:pPr>
    </w:p>
    <w:p w:rsidR="00DE4E69" w:rsidRPr="00DE4E69" w:rsidRDefault="00DE4E69" w:rsidP="00DE4E69">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1245"/>
        <w:rPr>
          <w:rFonts w:eastAsia="Times New Roman"/>
          <w:b/>
          <w:u w:val="single"/>
        </w:rPr>
      </w:pPr>
    </w:p>
    <w:p w:rsidR="00B11F5E" w:rsidRPr="00781598" w:rsidRDefault="00A376B7" w:rsidP="00DE4E69">
      <w:pPr>
        <w:pStyle w:val="PargrafodaLista"/>
        <w:numPr>
          <w:ilvl w:val="1"/>
          <w:numId w:val="32"/>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rPr>
      </w:pPr>
      <w:r w:rsidRPr="00DE4E69">
        <w:rPr>
          <w:rFonts w:eastAsia="Times New Roman"/>
          <w:b/>
        </w:rPr>
        <w:t xml:space="preserve"> </w:t>
      </w:r>
      <w:r w:rsidR="00B11F5E" w:rsidRPr="00781598">
        <w:rPr>
          <w:rFonts w:eastAsia="Times New Roman"/>
          <w:b/>
        </w:rPr>
        <w:t xml:space="preserve">DIARIAMENTE </w:t>
      </w:r>
    </w:p>
    <w:p w:rsidR="00B11F5E" w:rsidRPr="008D5EF5" w:rsidRDefault="00B11F5E" w:rsidP="00B11F5E">
      <w:pPr>
        <w:tabs>
          <w:tab w:val="left" w:pos="0"/>
          <w:tab w:val="left" w:pos="3888"/>
          <w:tab w:val="left" w:pos="4608"/>
          <w:tab w:val="left" w:pos="5328"/>
          <w:tab w:val="left" w:pos="6048"/>
          <w:tab w:val="left" w:pos="6768"/>
        </w:tabs>
        <w:ind w:firstLine="709"/>
        <w:rPr>
          <w:rFonts w:eastAsia="Times New Roman"/>
        </w:rPr>
      </w:pPr>
    </w:p>
    <w:p w:rsidR="00A05B1E" w:rsidRPr="006011D3" w:rsidRDefault="00A05B1E" w:rsidP="00A05B1E">
      <w:pPr>
        <w:pStyle w:val="Texto"/>
        <w:tabs>
          <w:tab w:val="left" w:pos="1134"/>
        </w:tabs>
        <w:spacing w:after="0"/>
        <w:rPr>
          <w:rFonts w:ascii="Times New Roman" w:hAnsi="Times New Roman"/>
          <w:sz w:val="24"/>
          <w:szCs w:val="24"/>
        </w:rPr>
      </w:pP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Remover, com pano úmido, o pó das mesas, armários, arquivos, prateleiras, persianas, peitoris, caixilhos das janelas, bem como dos demais móveis existentes, inclusive aparelhos elétricos, extintores de incêndio, etc.;</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Lavar os cinzeiros situados nas áreas reservadas para fumantes;</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Remover capachos e tapetes, procedendo a sua limpeza e aspirando o pó;</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Proceder à lavagem de bacias, assentos e pias dos sanitários com saneante domissanitário desinfetante, duas vezes ao dia;</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 xml:space="preserve">Varrer, passar pano úmido e polir os balcões e os pisos vinílicos, de mármore, cerâmicos, de </w:t>
      </w:r>
      <w:proofErr w:type="spellStart"/>
      <w:r w:rsidRPr="0029056F">
        <w:rPr>
          <w:rFonts w:ascii="Arial" w:hAnsi="Arial" w:cs="Arial"/>
        </w:rPr>
        <w:t>marmorite</w:t>
      </w:r>
      <w:proofErr w:type="spellEnd"/>
      <w:r w:rsidRPr="0029056F">
        <w:rPr>
          <w:rFonts w:ascii="Arial" w:hAnsi="Arial" w:cs="Arial"/>
        </w:rPr>
        <w:t xml:space="preserve"> e emborrachados;</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Varrer os pisos de cimento;</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Limpar com saneantes domissanitários os pisos dos sanitários, copas e outras áreas molhadas, duas vezes ao dia;</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Abastecer com papel toalha, higiênico e sabonete líquido os sanitários, quando necessário;</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 xml:space="preserve">Retirar o pó dos telefones </w:t>
      </w:r>
      <w:r w:rsidR="007E1FA3">
        <w:rPr>
          <w:rFonts w:ascii="Arial" w:hAnsi="Arial" w:cs="Arial"/>
        </w:rPr>
        <w:t xml:space="preserve">e outros aparelhos eletrônicos </w:t>
      </w:r>
      <w:r w:rsidRPr="0029056F">
        <w:rPr>
          <w:rFonts w:ascii="Arial" w:hAnsi="Arial" w:cs="Arial"/>
        </w:rPr>
        <w:t>com flanela e produtos adequados;</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Passar pano úmido com álcool nos tampos das mesas e assentos dos refeitórios antes e após as refeições;</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Retirar o lixo duas vezes ao dia, acondicionando-o em sacos plásticos de cem litros, removendo-os para local indicado pela CODEVASF;</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Deverá ser procedida a coleta seletiva do papel para reciclagem, quando couber, nos termos da IN/MARE nº 06, de 03 de novembro de 1995;</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Limpar os corrimãos</w:t>
      </w:r>
      <w:r w:rsidR="007E1FA3">
        <w:rPr>
          <w:rFonts w:ascii="Arial" w:hAnsi="Arial" w:cs="Arial"/>
        </w:rPr>
        <w:t xml:space="preserve"> e escadas</w:t>
      </w:r>
      <w:r w:rsidRPr="0029056F">
        <w:rPr>
          <w:rFonts w:ascii="Arial" w:hAnsi="Arial" w:cs="Arial"/>
        </w:rPr>
        <w:t>;</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Suprir os bebedouros com garrafões de água mineral, adquiridos pela CODEVASF;</w:t>
      </w:r>
    </w:p>
    <w:p w:rsidR="00A05B1E" w:rsidRPr="0029056F"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 xml:space="preserve">Suprir, quando necessário, os </w:t>
      </w:r>
      <w:r w:rsidR="009D3AC9" w:rsidRPr="0029056F">
        <w:rPr>
          <w:rFonts w:ascii="Arial" w:hAnsi="Arial" w:cs="Arial"/>
        </w:rPr>
        <w:t>portas-copo</w:t>
      </w:r>
      <w:r w:rsidRPr="0029056F">
        <w:rPr>
          <w:rFonts w:ascii="Arial" w:hAnsi="Arial" w:cs="Arial"/>
        </w:rPr>
        <w:t xml:space="preserve"> com copos descartáveis, adquiridos pela CODEVASF;</w:t>
      </w:r>
    </w:p>
    <w:p w:rsidR="00A05B1E" w:rsidRDefault="00A05B1E"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sidRPr="0029056F">
        <w:rPr>
          <w:rFonts w:ascii="Arial" w:hAnsi="Arial" w:cs="Arial"/>
        </w:rPr>
        <w:t>Executar demais serviços considerados necessários à freqüência diária.</w:t>
      </w:r>
    </w:p>
    <w:p w:rsidR="007E1FA3" w:rsidRDefault="007E1FA3" w:rsidP="00A05B1E">
      <w:pPr>
        <w:pStyle w:val="NormalWeb"/>
        <w:numPr>
          <w:ilvl w:val="0"/>
          <w:numId w:val="21"/>
        </w:numPr>
        <w:tabs>
          <w:tab w:val="num" w:pos="1440"/>
        </w:tabs>
        <w:spacing w:before="0" w:beforeAutospacing="0" w:after="120" w:afterAutospacing="0"/>
        <w:ind w:left="1434" w:hanging="357"/>
        <w:jc w:val="both"/>
        <w:rPr>
          <w:rFonts w:ascii="Arial" w:hAnsi="Arial" w:cs="Arial"/>
        </w:rPr>
      </w:pPr>
      <w:r>
        <w:rPr>
          <w:rFonts w:ascii="Arial" w:hAnsi="Arial" w:cs="Arial"/>
        </w:rPr>
        <w:t>Execução dos serviços de jardinagem, conforme descrição própria.</w:t>
      </w:r>
    </w:p>
    <w:p w:rsidR="00DD0707" w:rsidRPr="009836AD" w:rsidRDefault="00DD0707" w:rsidP="009836AD">
      <w:pPr>
        <w:pStyle w:val="NormalWeb"/>
        <w:numPr>
          <w:ilvl w:val="0"/>
          <w:numId w:val="21"/>
        </w:numPr>
        <w:tabs>
          <w:tab w:val="num" w:pos="1440"/>
        </w:tabs>
        <w:spacing w:before="0" w:beforeAutospacing="0" w:after="120" w:afterAutospacing="0"/>
        <w:ind w:left="1434" w:hanging="357"/>
        <w:jc w:val="both"/>
        <w:rPr>
          <w:rFonts w:ascii="Arial" w:hAnsi="Arial" w:cs="Arial"/>
        </w:rPr>
      </w:pPr>
      <w:r>
        <w:rPr>
          <w:rFonts w:ascii="Arial" w:hAnsi="Arial" w:cs="Arial"/>
        </w:rPr>
        <w:t xml:space="preserve">Execução dos serviços de </w:t>
      </w:r>
      <w:proofErr w:type="spellStart"/>
      <w:r>
        <w:rPr>
          <w:rFonts w:ascii="Arial" w:hAnsi="Arial" w:cs="Arial"/>
        </w:rPr>
        <w:t>copeiragem</w:t>
      </w:r>
      <w:proofErr w:type="spellEnd"/>
      <w:r>
        <w:rPr>
          <w:rFonts w:ascii="Arial" w:hAnsi="Arial" w:cs="Arial"/>
        </w:rPr>
        <w:t>, conforme descrição própria.</w:t>
      </w:r>
    </w:p>
    <w:p w:rsidR="006923DF" w:rsidRDefault="006923DF" w:rsidP="00057E0B">
      <w:pPr>
        <w:pStyle w:val="NormalWeb"/>
        <w:spacing w:before="0" w:beforeAutospacing="0" w:after="120" w:afterAutospacing="0"/>
        <w:ind w:left="1434"/>
        <w:jc w:val="both"/>
        <w:rPr>
          <w:rFonts w:ascii="Arial" w:hAnsi="Arial" w:cs="Arial"/>
        </w:rPr>
      </w:pPr>
    </w:p>
    <w:p w:rsidR="00057E0B" w:rsidRDefault="00057E0B" w:rsidP="00057E0B">
      <w:pPr>
        <w:pStyle w:val="NormalWeb"/>
        <w:spacing w:before="0" w:beforeAutospacing="0" w:after="120" w:afterAutospacing="0"/>
        <w:ind w:left="1434"/>
        <w:jc w:val="both"/>
        <w:rPr>
          <w:rFonts w:ascii="Arial" w:hAnsi="Arial" w:cs="Arial"/>
        </w:rPr>
      </w:pPr>
    </w:p>
    <w:p w:rsidR="00057E0B" w:rsidRPr="0029056F" w:rsidRDefault="00057E0B" w:rsidP="00057E0B">
      <w:pPr>
        <w:pStyle w:val="NormalWeb"/>
        <w:spacing w:before="0" w:beforeAutospacing="0" w:after="120" w:afterAutospacing="0"/>
        <w:ind w:left="1434"/>
        <w:jc w:val="both"/>
        <w:rPr>
          <w:rFonts w:ascii="Arial" w:hAnsi="Arial" w:cs="Arial"/>
        </w:rPr>
      </w:pPr>
    </w:p>
    <w:p w:rsidR="00A05B1E" w:rsidRPr="0029056F" w:rsidRDefault="00A05B1E" w:rsidP="00A05B1E">
      <w:pPr>
        <w:tabs>
          <w:tab w:val="left" w:pos="1134"/>
        </w:tabs>
      </w:pPr>
    </w:p>
    <w:p w:rsidR="00A05B1E" w:rsidRPr="006011D3" w:rsidRDefault="005D17F1" w:rsidP="00A05B1E">
      <w:pPr>
        <w:tabs>
          <w:tab w:val="left" w:pos="1134"/>
        </w:tabs>
        <w:ind w:left="720"/>
      </w:pPr>
      <w:r>
        <w:rPr>
          <w:b/>
          <w:bCs/>
        </w:rPr>
        <w:t>5</w:t>
      </w:r>
      <w:r w:rsidR="00A05B1E" w:rsidRPr="006011D3">
        <w:rPr>
          <w:b/>
          <w:bCs/>
        </w:rPr>
        <w:t>.</w:t>
      </w:r>
      <w:r w:rsidR="006923DF">
        <w:rPr>
          <w:b/>
          <w:bCs/>
        </w:rPr>
        <w:t>2</w:t>
      </w:r>
      <w:r w:rsidR="00A05B1E" w:rsidRPr="006011D3">
        <w:rPr>
          <w:b/>
          <w:bCs/>
        </w:rPr>
        <w:t xml:space="preserve"> SEMANALMENTE</w:t>
      </w:r>
      <w:r w:rsidR="00A05B1E" w:rsidRPr="006011D3">
        <w:t>:</w:t>
      </w:r>
    </w:p>
    <w:p w:rsidR="00B11F5E" w:rsidRPr="008D5EF5" w:rsidRDefault="00B11F5E" w:rsidP="00B11F5E">
      <w:pPr>
        <w:tabs>
          <w:tab w:val="left" w:pos="0"/>
          <w:tab w:val="left" w:pos="2160"/>
          <w:tab w:val="left" w:pos="2448"/>
          <w:tab w:val="left" w:pos="3168"/>
          <w:tab w:val="left" w:pos="3888"/>
          <w:tab w:val="left" w:pos="4608"/>
          <w:tab w:val="left" w:pos="5328"/>
          <w:tab w:val="left" w:pos="6048"/>
          <w:tab w:val="left" w:pos="6768"/>
        </w:tabs>
        <w:rPr>
          <w:rFonts w:eastAsia="Times New Roman"/>
        </w:rPr>
      </w:pP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Enceramento</w:t>
      </w:r>
      <w:r w:rsidR="007E1FA3">
        <w:t xml:space="preserve"> e lavagem detalhada</w:t>
      </w:r>
      <w:r w:rsidRPr="006011D3">
        <w:t xml:space="preserve"> geral do</w:t>
      </w:r>
      <w:r w:rsidR="007E1FA3">
        <w:t>s</w:t>
      </w:r>
      <w:r w:rsidRPr="006011D3">
        <w:t xml:space="preserve"> piso</w:t>
      </w:r>
      <w:r w:rsidR="007E1FA3">
        <w:t>s internos e externos</w:t>
      </w:r>
      <w:r w:rsidRPr="006011D3">
        <w:t xml:space="preserve"> com retirada de manchas;</w:t>
      </w: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 xml:space="preserve">Limpeza </w:t>
      </w:r>
      <w:r w:rsidR="007E1FA3">
        <w:t xml:space="preserve"> e lavagem </w:t>
      </w:r>
      <w:r w:rsidRPr="006011D3">
        <w:t>de vidros internos, portas, janelas e cortinas;</w:t>
      </w: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Lavagem dos pisos das áreas de circulação internas e externas;</w:t>
      </w: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Limpeza e polimento de máquinas calculadoras, máquina de escrever, microcomputadores, impressoras e outros equipamentos;</w:t>
      </w: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Varrição das calçadas e pistas frontais e do fundo do Edifício Sede;</w:t>
      </w:r>
    </w:p>
    <w:p w:rsidR="006B47CF" w:rsidRPr="006011D3"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spacing w:after="120"/>
        <w:ind w:left="1491" w:hanging="357"/>
      </w:pPr>
      <w:r w:rsidRPr="006011D3">
        <w:t>Lavagem de azulejo dos sanitários com água e sabão detergente;</w:t>
      </w:r>
    </w:p>
    <w:p w:rsidR="006B47CF" w:rsidRDefault="006B47CF" w:rsidP="006B47CF">
      <w:pPr>
        <w:numPr>
          <w:ilvl w:val="0"/>
          <w:numId w:val="22"/>
        </w:numPr>
        <w:pBdr>
          <w:top w:val="none" w:sz="0" w:space="0" w:color="auto"/>
          <w:left w:val="none" w:sz="0" w:space="0" w:color="auto"/>
          <w:bottom w:val="none" w:sz="0" w:space="0" w:color="auto"/>
          <w:right w:val="none" w:sz="0" w:space="0" w:color="auto"/>
          <w:between w:val="none" w:sz="0" w:space="0" w:color="auto"/>
        </w:pBdr>
        <w:tabs>
          <w:tab w:val="left" w:pos="1560"/>
        </w:tabs>
      </w:pPr>
      <w:r w:rsidRPr="006011D3">
        <w:t>Passagem de máquina própria nos pisos que não estejam atapetados e respectivo enceramento;</w:t>
      </w:r>
    </w:p>
    <w:p w:rsidR="007E1FA3" w:rsidRDefault="007E1FA3" w:rsidP="007E1FA3">
      <w:pPr>
        <w:pStyle w:val="NormalWeb"/>
        <w:numPr>
          <w:ilvl w:val="0"/>
          <w:numId w:val="22"/>
        </w:numPr>
        <w:spacing w:before="0" w:beforeAutospacing="0" w:after="120" w:afterAutospacing="0"/>
        <w:jc w:val="both"/>
        <w:rPr>
          <w:rFonts w:ascii="Arial" w:hAnsi="Arial" w:cs="Arial"/>
        </w:rPr>
      </w:pPr>
      <w:r>
        <w:rPr>
          <w:rFonts w:ascii="Arial" w:hAnsi="Arial" w:cs="Arial"/>
        </w:rPr>
        <w:t>Execução dos serviços de jardinagem, conforme descrição própria.</w:t>
      </w:r>
    </w:p>
    <w:p w:rsidR="007E1FA3" w:rsidRPr="006011D3" w:rsidRDefault="007E1FA3" w:rsidP="007E1FA3">
      <w:pPr>
        <w:pBdr>
          <w:top w:val="none" w:sz="0" w:space="0" w:color="auto"/>
          <w:left w:val="none" w:sz="0" w:space="0" w:color="auto"/>
          <w:bottom w:val="none" w:sz="0" w:space="0" w:color="auto"/>
          <w:right w:val="none" w:sz="0" w:space="0" w:color="auto"/>
          <w:between w:val="none" w:sz="0" w:space="0" w:color="auto"/>
        </w:pBdr>
        <w:tabs>
          <w:tab w:val="left" w:pos="1560"/>
        </w:tabs>
        <w:ind w:left="1494"/>
      </w:pPr>
    </w:p>
    <w:p w:rsidR="006B47CF" w:rsidRDefault="006B47CF" w:rsidP="00015199">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sz w:val="23"/>
          <w:szCs w:val="23"/>
        </w:rPr>
      </w:pPr>
    </w:p>
    <w:p w:rsidR="00015199" w:rsidRPr="006B47CF" w:rsidRDefault="005D17F1" w:rsidP="00015199">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b/>
          <w:u w:val="single"/>
        </w:rPr>
      </w:pPr>
      <w:r>
        <w:rPr>
          <w:rFonts w:eastAsia="PalatinoLinotype"/>
          <w:b/>
          <w:sz w:val="23"/>
          <w:szCs w:val="23"/>
        </w:rPr>
        <w:t>5</w:t>
      </w:r>
      <w:r w:rsidR="006B47CF" w:rsidRPr="006B47CF">
        <w:rPr>
          <w:rFonts w:eastAsia="PalatinoLinotype"/>
          <w:b/>
          <w:sz w:val="23"/>
          <w:szCs w:val="23"/>
        </w:rPr>
        <w:t>.3</w:t>
      </w:r>
      <w:r w:rsidR="00015199" w:rsidRPr="006B47CF">
        <w:rPr>
          <w:rFonts w:eastAsia="PalatinoLinotype"/>
          <w:b/>
          <w:sz w:val="23"/>
          <w:szCs w:val="23"/>
        </w:rPr>
        <w:t>.</w:t>
      </w:r>
      <w:r w:rsidR="006B47CF">
        <w:rPr>
          <w:rFonts w:eastAsia="PalatinoLinotype"/>
          <w:b/>
          <w:sz w:val="23"/>
          <w:szCs w:val="23"/>
        </w:rPr>
        <w:t xml:space="preserve"> </w:t>
      </w:r>
      <w:r w:rsidR="00015199" w:rsidRPr="006B47CF">
        <w:rPr>
          <w:rFonts w:eastAsia="Times New Roman"/>
          <w:b/>
        </w:rPr>
        <w:t>MENSALMENTE</w:t>
      </w:r>
    </w:p>
    <w:p w:rsidR="00B11F5E" w:rsidRPr="003251A6" w:rsidRDefault="00B11F5E" w:rsidP="00B11F5E">
      <w:pPr>
        <w:tabs>
          <w:tab w:val="left" w:pos="0"/>
          <w:tab w:val="left" w:pos="2160"/>
          <w:tab w:val="left" w:pos="2448"/>
          <w:tab w:val="left" w:pos="3168"/>
          <w:tab w:val="left" w:pos="3888"/>
          <w:tab w:val="left" w:pos="4608"/>
          <w:tab w:val="left" w:pos="5328"/>
          <w:tab w:val="left" w:pos="6048"/>
          <w:tab w:val="left" w:pos="6768"/>
        </w:tabs>
        <w:rPr>
          <w:rFonts w:eastAsia="Times New Roman"/>
        </w:rPr>
      </w:pPr>
    </w:p>
    <w:p w:rsidR="006B47CF" w:rsidRDefault="006B47CF" w:rsidP="006B47CF">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1560"/>
        </w:tabs>
        <w:spacing w:after="120"/>
        <w:ind w:left="1134" w:firstLine="0"/>
      </w:pPr>
      <w:r w:rsidRPr="006011D3">
        <w:t>Limpeza das calhas de iluminação;</w:t>
      </w:r>
    </w:p>
    <w:p w:rsidR="006B47CF" w:rsidRDefault="006B47CF" w:rsidP="006B47CF">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1560"/>
        </w:tabs>
        <w:spacing w:after="120"/>
        <w:ind w:left="1134" w:firstLine="0"/>
      </w:pPr>
      <w:r w:rsidRPr="006011D3">
        <w:t>Polimento de todos os móveis e utensílios de madeira com óleo próprio</w:t>
      </w:r>
      <w:r>
        <w:t>;</w:t>
      </w:r>
    </w:p>
    <w:p w:rsidR="00DD0707" w:rsidRDefault="006B47CF" w:rsidP="00DD0707">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709"/>
          <w:tab w:val="num" w:pos="1560"/>
        </w:tabs>
        <w:ind w:left="709" w:firstLine="425"/>
      </w:pPr>
      <w:r w:rsidRPr="006011D3">
        <w:t>Limpeza dos armários, fichários e divisórias.</w:t>
      </w:r>
    </w:p>
    <w:p w:rsidR="00DD0707" w:rsidRDefault="00DD0707" w:rsidP="00DD0707">
      <w:pPr>
        <w:pBdr>
          <w:top w:val="none" w:sz="0" w:space="0" w:color="auto"/>
          <w:left w:val="none" w:sz="0" w:space="0" w:color="auto"/>
          <w:bottom w:val="none" w:sz="0" w:space="0" w:color="auto"/>
          <w:right w:val="none" w:sz="0" w:space="0" w:color="auto"/>
          <w:between w:val="none" w:sz="0" w:space="0" w:color="auto"/>
        </w:pBdr>
        <w:tabs>
          <w:tab w:val="num" w:pos="1560"/>
        </w:tabs>
        <w:ind w:left="1134"/>
      </w:pPr>
    </w:p>
    <w:p w:rsidR="007E1FA3" w:rsidRPr="00DD0707" w:rsidRDefault="007E1FA3" w:rsidP="00DD0707">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709"/>
          <w:tab w:val="num" w:pos="1560"/>
        </w:tabs>
        <w:ind w:left="709" w:firstLine="425"/>
      </w:pPr>
      <w:r w:rsidRPr="00DD0707">
        <w:t>Execução dos serviços de jardinagem, conforme descrição própria.</w:t>
      </w:r>
    </w:p>
    <w:p w:rsidR="007E1FA3" w:rsidRPr="006011D3" w:rsidRDefault="007E1FA3" w:rsidP="007E1FA3">
      <w:pPr>
        <w:pBdr>
          <w:top w:val="none" w:sz="0" w:space="0" w:color="auto"/>
          <w:left w:val="none" w:sz="0" w:space="0" w:color="auto"/>
          <w:bottom w:val="none" w:sz="0" w:space="0" w:color="auto"/>
          <w:right w:val="none" w:sz="0" w:space="0" w:color="auto"/>
          <w:between w:val="none" w:sz="0" w:space="0" w:color="auto"/>
        </w:pBdr>
        <w:tabs>
          <w:tab w:val="num" w:pos="1560"/>
        </w:tabs>
        <w:ind w:left="1134"/>
      </w:pPr>
    </w:p>
    <w:p w:rsidR="006B47CF" w:rsidRDefault="006B47CF" w:rsidP="003642FA">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rPr>
      </w:pPr>
    </w:p>
    <w:p w:rsidR="0005218D" w:rsidRDefault="0005218D"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b/>
        </w:rPr>
      </w:pPr>
    </w:p>
    <w:p w:rsidR="00970090" w:rsidRPr="00970090" w:rsidRDefault="001129A5" w:rsidP="00970090">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b/>
        </w:rPr>
      </w:pPr>
      <w:r w:rsidRPr="006923DF">
        <w:rPr>
          <w:rFonts w:eastAsia="Times New Roman"/>
          <w:b/>
        </w:rPr>
        <w:t>6.0 DAS ATRIBUIÇÕES DOS PROFISSIONAIS</w:t>
      </w:r>
      <w:r w:rsidR="00970090">
        <w:rPr>
          <w:rFonts w:eastAsia="Times New Roman"/>
          <w:b/>
        </w:rPr>
        <w:t xml:space="preserve"> E </w:t>
      </w:r>
      <w:r w:rsidR="00970090" w:rsidRPr="003C4CAA">
        <w:rPr>
          <w:rFonts w:eastAsia="PalatinoLinotype"/>
          <w:b/>
          <w:sz w:val="23"/>
          <w:szCs w:val="23"/>
        </w:rPr>
        <w:t>METODOLOGIA DE AVALIAÇÃO DA EXECUÇÃO DOS SERVIÇOS.</w:t>
      </w:r>
    </w:p>
    <w:p w:rsidR="00970090" w:rsidRPr="003C275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sz w:val="23"/>
          <w:szCs w:val="23"/>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Os serviços deverão ser executados com base nos parâmetros mínimos a seguir estabelecidos:</w:t>
      </w: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 xml:space="preserve"> A Contratante utilizará formulário próprio como meio de análise, conforme Instrumento de Medição de Resultado (IMR), em consonância com as diretrizes da IN/MPOG 05/2017, para definir e padronizar a avaliação da qualidade dos serviços prestados pela Contratada.</w:t>
      </w:r>
      <w:r>
        <w:rPr>
          <w:rFonts w:eastAsia="PalatinoLinotype"/>
        </w:rPr>
        <w:t xml:space="preserve"> </w:t>
      </w:r>
      <w:r w:rsidRPr="0029056F">
        <w:rPr>
          <w:rFonts w:eastAsia="PalatinoLinotype"/>
        </w:rPr>
        <w:t>O IMR vinculará o pagamento dos serviços aos resultados alcançados em complemento à mensuração dos serviços efetivamente prestados, não devendo as adequações de pagamento, originadas pelo descumprimento do IMR ser interpretadas como penalidades ou multas. O valor pago mensalmente será ajustado ao resultado da avaliação do serviço por meio do Instrumento de Medição de Resultado, anexo indissociável do contrato.</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 procedimento de avaliação dos serviços será realizado periodicamente pelos fiscais do contrato, com base em pontuações atribuídas a cada item conforme especificações constantes no Anexo deste termo e do edital,gerando relatórios mensais de prestação de serviços executados.</w:t>
      </w:r>
      <w:r>
        <w:rPr>
          <w:rFonts w:eastAsia="PalatinoLinotype"/>
        </w:rPr>
        <w:t xml:space="preserve"> </w:t>
      </w:r>
      <w:r w:rsidRPr="0029056F">
        <w:rPr>
          <w:rFonts w:eastAsia="PalatinoLinotype"/>
        </w:rPr>
        <w:t>A pontuação máxima será de 100 (cem) pontos.</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Os serviços serão considerados insatisfatórios se a empresa não atingir 40(quarenta) pontos.</w:t>
      </w:r>
      <w:r>
        <w:rPr>
          <w:rFonts w:eastAsia="PalatinoLinotype"/>
        </w:rPr>
        <w:t xml:space="preserve"> </w:t>
      </w:r>
      <w:r w:rsidRPr="0029056F">
        <w:rPr>
          <w:rFonts w:eastAsia="PalatinoLinotype"/>
        </w:rPr>
        <w:t>O não atendimento das metas, por ínfima diferença poderá ser objeto apenas de notificação nas primeiras ocorrências, de modo a não comprometer a continuidade da contratação.</w:t>
      </w:r>
      <w:r>
        <w:rPr>
          <w:rFonts w:eastAsia="PalatinoLinotype"/>
        </w:rPr>
        <w:t xml:space="preserve"> </w:t>
      </w:r>
      <w:r w:rsidRPr="0029056F">
        <w:rPr>
          <w:rFonts w:eastAsia="PalatinoLinotype"/>
        </w:rPr>
        <w:t>A Contratada poderá apresentar justificativa para a prestação dos serviços abaixo do nível de satisfação, que poderá ser aceita pela Contratante, desde que comprovada a excepcionalidade da ocorrência,</w:t>
      </w:r>
      <w:r>
        <w:rPr>
          <w:rFonts w:eastAsia="PalatinoLinotype"/>
        </w:rPr>
        <w:t xml:space="preserve"> </w:t>
      </w:r>
      <w:r w:rsidRPr="0029056F">
        <w:rPr>
          <w:rFonts w:eastAsia="PalatinoLinotype"/>
        </w:rPr>
        <w:t>resultante exclusivamente de fatores imprevisíveis e alheios ao controle da Contratada.</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20308" w:rsidRDefault="00DD0707"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 xml:space="preserve">A </w:t>
      </w:r>
      <w:r w:rsidR="00970090" w:rsidRPr="0029056F">
        <w:rPr>
          <w:rFonts w:eastAsia="PalatinoLinotype"/>
        </w:rPr>
        <w:t>critério da Contratante, a Contratada poderá ser penalizada com a rescisão contratual nas seguintes condições</w:t>
      </w:r>
      <w:r w:rsidR="00970090">
        <w:rPr>
          <w:rFonts w:eastAsia="PalatinoLinotype"/>
        </w:rPr>
        <w:t xml:space="preserve">. </w:t>
      </w:r>
      <w:r w:rsidR="00970090" w:rsidRPr="0029056F">
        <w:rPr>
          <w:rFonts w:eastAsia="PalatinoLinotype"/>
        </w:rPr>
        <w:t xml:space="preserve"> Em caso de reincidência de falhas penalizadas com o desconto de10% (dez por cento) por mais de 3 (três) vezes durante a vigência do contrato ou a cada prorrogação, se houver;</w:t>
      </w:r>
      <w:r w:rsidR="00970090">
        <w:rPr>
          <w:rFonts w:eastAsia="PalatinoLinotype"/>
        </w:rPr>
        <w:t xml:space="preserve"> </w:t>
      </w:r>
      <w:r w:rsidR="00970090" w:rsidRPr="0029056F">
        <w:rPr>
          <w:rFonts w:eastAsia="PalatinoLinotype"/>
        </w:rPr>
        <w:t>Faixa de pontuação obtida abaixo de 25 (vinte e cinco) pontos;</w:t>
      </w:r>
      <w:r w:rsidR="00970090">
        <w:rPr>
          <w:rFonts w:eastAsia="PalatinoLinotype"/>
        </w:rPr>
        <w:t xml:space="preserve"> </w:t>
      </w:r>
      <w:r w:rsidR="00970090" w:rsidRPr="0029056F">
        <w:rPr>
          <w:rFonts w:eastAsia="PalatinoLinotype"/>
        </w:rPr>
        <w:t>A pontuação for inferior a 40 (quarenta) pontos por 3 (três) meses consecutivos.</w:t>
      </w:r>
    </w:p>
    <w:p w:rsidR="00A20308" w:rsidRDefault="00A20308"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6923DF" w:rsidRDefault="006923DF"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r>
        <w:rPr>
          <w:rFonts w:eastAsia="Times New Roman"/>
        </w:rPr>
        <w:t xml:space="preserve">      </w:t>
      </w:r>
    </w:p>
    <w:p w:rsidR="006923DF" w:rsidRPr="00781598" w:rsidRDefault="001129A5"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b/>
        </w:rPr>
      </w:pPr>
      <w:r w:rsidRPr="00781598">
        <w:rPr>
          <w:rFonts w:eastAsia="Times New Roman"/>
          <w:b/>
        </w:rPr>
        <w:t>6.1</w:t>
      </w:r>
      <w:r w:rsidR="006923DF" w:rsidRPr="00781598">
        <w:rPr>
          <w:rFonts w:eastAsia="Times New Roman"/>
          <w:b/>
        </w:rPr>
        <w:t>.</w:t>
      </w:r>
      <w:r w:rsidRPr="00781598">
        <w:rPr>
          <w:rFonts w:eastAsia="Times New Roman"/>
          <w:b/>
        </w:rPr>
        <w:t xml:space="preserve"> </w:t>
      </w:r>
      <w:r w:rsidR="00970090" w:rsidRPr="006923DF">
        <w:rPr>
          <w:rFonts w:eastAsia="Times New Roman"/>
          <w:b/>
        </w:rPr>
        <w:t>ATRIBUIÇÕES</w:t>
      </w:r>
      <w:r w:rsidR="00970090" w:rsidRPr="00781598">
        <w:rPr>
          <w:rFonts w:eastAsia="Times New Roman"/>
          <w:b/>
        </w:rPr>
        <w:t xml:space="preserve"> </w:t>
      </w:r>
      <w:r w:rsidRPr="00781598">
        <w:rPr>
          <w:rFonts w:eastAsia="Times New Roman"/>
          <w:b/>
        </w:rPr>
        <w:t>DO AGENTE DE LIMPEZA</w:t>
      </w:r>
    </w:p>
    <w:p w:rsidR="00A96072" w:rsidRDefault="00A96072"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p>
    <w:p w:rsidR="00A96072" w:rsidRDefault="00A96072"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r>
        <w:rPr>
          <w:rFonts w:eastAsia="Times New Roman"/>
        </w:rPr>
        <w:t>Atribuições de acordo com os itens</w:t>
      </w:r>
      <w:r w:rsidR="00781598">
        <w:rPr>
          <w:rFonts w:eastAsia="Times New Roman"/>
        </w:rPr>
        <w:t xml:space="preserve"> 5.1, 5.2 e 5.3</w:t>
      </w:r>
      <w:r w:rsidR="0005218D">
        <w:rPr>
          <w:rFonts w:eastAsia="Times New Roman"/>
        </w:rPr>
        <w:t xml:space="preserve">; </w:t>
      </w:r>
      <w:r w:rsidR="00781598">
        <w:rPr>
          <w:rFonts w:eastAsia="Times New Roman"/>
        </w:rPr>
        <w:t>citados anteriormente.</w:t>
      </w:r>
    </w:p>
    <w:p w:rsidR="006923DF" w:rsidRDefault="006923DF"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p>
    <w:p w:rsidR="006923DF" w:rsidRDefault="006923DF"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b/>
        </w:rPr>
      </w:pPr>
      <w:r w:rsidRPr="00057E0B">
        <w:rPr>
          <w:rFonts w:eastAsia="Times New Roman"/>
          <w:b/>
        </w:rPr>
        <w:t>6.2.</w:t>
      </w:r>
      <w:r w:rsidRPr="00781598">
        <w:rPr>
          <w:rFonts w:eastAsia="Times New Roman"/>
          <w:b/>
        </w:rPr>
        <w:t xml:space="preserve"> </w:t>
      </w:r>
      <w:r w:rsidR="00970090" w:rsidRPr="006923DF">
        <w:rPr>
          <w:rFonts w:eastAsia="Times New Roman"/>
          <w:b/>
        </w:rPr>
        <w:t>ATRIBUIÇÕES</w:t>
      </w:r>
      <w:r w:rsidR="00970090" w:rsidRPr="00781598">
        <w:rPr>
          <w:rFonts w:eastAsia="Times New Roman"/>
          <w:b/>
        </w:rPr>
        <w:t xml:space="preserve"> </w:t>
      </w:r>
      <w:r w:rsidRPr="00781598">
        <w:rPr>
          <w:rFonts w:eastAsia="Times New Roman"/>
          <w:b/>
        </w:rPr>
        <w:t>DO AUXILIAR DE MANUTENÇÃO</w:t>
      </w:r>
    </w:p>
    <w:p w:rsidR="0005218D" w:rsidRDefault="0005218D"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b/>
        </w:rPr>
      </w:pPr>
    </w:p>
    <w:p w:rsidR="0005218D" w:rsidRPr="002C60DB" w:rsidRDefault="0005218D" w:rsidP="00057E0B">
      <w:pPr>
        <w:tabs>
          <w:tab w:val="left" w:pos="284"/>
          <w:tab w:val="left" w:pos="1728"/>
          <w:tab w:val="left" w:pos="2448"/>
          <w:tab w:val="left" w:pos="3168"/>
          <w:tab w:val="left" w:pos="3888"/>
          <w:tab w:val="left" w:pos="4608"/>
          <w:tab w:val="left" w:pos="5328"/>
          <w:tab w:val="left" w:pos="6048"/>
          <w:tab w:val="left" w:pos="6768"/>
        </w:tabs>
        <w:ind w:left="142"/>
        <w:rPr>
          <w:color w:val="222222"/>
          <w:shd w:val="clear" w:color="auto" w:fill="FFFFFF"/>
        </w:rPr>
      </w:pPr>
      <w:r>
        <w:rPr>
          <w:color w:val="222222"/>
          <w:shd w:val="clear" w:color="auto" w:fill="FFFFFF"/>
        </w:rPr>
        <w:t>6.2.1</w:t>
      </w:r>
      <w:r w:rsidR="002C60DB">
        <w:rPr>
          <w:color w:val="222222"/>
          <w:shd w:val="clear" w:color="auto" w:fill="FFFFFF"/>
        </w:rPr>
        <w:t>.</w:t>
      </w:r>
      <w:r>
        <w:rPr>
          <w:color w:val="222222"/>
          <w:shd w:val="clear" w:color="auto" w:fill="FFFFFF"/>
        </w:rPr>
        <w:t> </w:t>
      </w:r>
      <w:r w:rsidRPr="002C60DB">
        <w:rPr>
          <w:color w:val="222222"/>
          <w:shd w:val="clear" w:color="auto" w:fill="FFFFFF"/>
        </w:rPr>
        <w:t xml:space="preserve">Auxiliar os técnicos na </w:t>
      </w:r>
      <w:r w:rsidRPr="002C60DB">
        <w:rPr>
          <w:bCs/>
          <w:color w:val="222222"/>
          <w:shd w:val="clear" w:color="auto" w:fill="FFFFFF"/>
        </w:rPr>
        <w:t>manutenção</w:t>
      </w:r>
      <w:r w:rsidRPr="002C60DB">
        <w:rPr>
          <w:color w:val="222222"/>
          <w:shd w:val="clear" w:color="auto" w:fill="FFFFFF"/>
        </w:rPr>
        <w:t> preventiva e corretiva de quadros elétricos, equipamentos de ar condicionado, na </w:t>
      </w:r>
      <w:r w:rsidRPr="002C60DB">
        <w:rPr>
          <w:bCs/>
          <w:color w:val="222222"/>
          <w:shd w:val="clear" w:color="auto" w:fill="FFFFFF"/>
        </w:rPr>
        <w:t>manutenção</w:t>
      </w:r>
      <w:r w:rsidRPr="002C60DB">
        <w:rPr>
          <w:color w:val="222222"/>
          <w:shd w:val="clear" w:color="auto" w:fill="FFFFFF"/>
        </w:rPr>
        <w:t> mecânica e hidráulica.</w:t>
      </w:r>
    </w:p>
    <w:p w:rsidR="0005218D" w:rsidRPr="002C60DB" w:rsidRDefault="0005218D" w:rsidP="00057E0B">
      <w:pPr>
        <w:tabs>
          <w:tab w:val="left" w:pos="284"/>
          <w:tab w:val="left" w:pos="1728"/>
          <w:tab w:val="left" w:pos="2448"/>
          <w:tab w:val="left" w:pos="3168"/>
          <w:tab w:val="left" w:pos="3888"/>
          <w:tab w:val="left" w:pos="4608"/>
          <w:tab w:val="left" w:pos="5328"/>
          <w:tab w:val="left" w:pos="6048"/>
          <w:tab w:val="left" w:pos="6768"/>
        </w:tabs>
        <w:ind w:left="142"/>
        <w:rPr>
          <w:color w:val="222222"/>
          <w:shd w:val="clear" w:color="auto" w:fill="FFFFFF"/>
        </w:rPr>
      </w:pPr>
    </w:p>
    <w:p w:rsidR="0005218D" w:rsidRDefault="0005218D" w:rsidP="00057E0B">
      <w:pPr>
        <w:tabs>
          <w:tab w:val="left" w:pos="284"/>
          <w:tab w:val="left" w:pos="1728"/>
          <w:tab w:val="left" w:pos="2448"/>
          <w:tab w:val="left" w:pos="3168"/>
          <w:tab w:val="left" w:pos="3888"/>
          <w:tab w:val="left" w:pos="4608"/>
          <w:tab w:val="left" w:pos="5328"/>
          <w:tab w:val="left" w:pos="6048"/>
          <w:tab w:val="left" w:pos="6768"/>
        </w:tabs>
        <w:ind w:left="142"/>
        <w:rPr>
          <w:bCs/>
          <w:color w:val="222222"/>
          <w:shd w:val="clear" w:color="auto" w:fill="FFFFFF"/>
        </w:rPr>
      </w:pPr>
      <w:r w:rsidRPr="002C60DB">
        <w:rPr>
          <w:color w:val="222222"/>
          <w:shd w:val="clear" w:color="auto" w:fill="FFFFFF"/>
        </w:rPr>
        <w:t>6.2.2</w:t>
      </w:r>
      <w:r w:rsidR="002C60DB">
        <w:rPr>
          <w:color w:val="222222"/>
          <w:shd w:val="clear" w:color="auto" w:fill="FFFFFF"/>
        </w:rPr>
        <w:t>.</w:t>
      </w:r>
      <w:r w:rsidRPr="002C60DB">
        <w:rPr>
          <w:color w:val="222222"/>
          <w:shd w:val="clear" w:color="auto" w:fill="FFFFFF"/>
        </w:rPr>
        <w:t xml:space="preserve"> Auxiliar os técnicos nas atividades de pintura, alvenaria, locomoção de móveis e acompanha prestadores de serviço de</w:t>
      </w:r>
      <w:r w:rsidR="002C60DB" w:rsidRPr="002C60DB">
        <w:rPr>
          <w:color w:val="222222"/>
          <w:shd w:val="clear" w:color="auto" w:fill="FFFFFF"/>
        </w:rPr>
        <w:t xml:space="preserve"> </w:t>
      </w:r>
      <w:r w:rsidRPr="002C60DB">
        <w:rPr>
          <w:bCs/>
          <w:color w:val="222222"/>
          <w:shd w:val="clear" w:color="auto" w:fill="FFFFFF"/>
        </w:rPr>
        <w:t>manutenção</w:t>
      </w:r>
    </w:p>
    <w:p w:rsidR="00373DCE" w:rsidRDefault="00373DCE" w:rsidP="00057E0B">
      <w:pPr>
        <w:tabs>
          <w:tab w:val="left" w:pos="284"/>
          <w:tab w:val="left" w:pos="1728"/>
          <w:tab w:val="left" w:pos="2448"/>
          <w:tab w:val="left" w:pos="3168"/>
          <w:tab w:val="left" w:pos="3888"/>
          <w:tab w:val="left" w:pos="4608"/>
          <w:tab w:val="left" w:pos="5328"/>
          <w:tab w:val="left" w:pos="6048"/>
          <w:tab w:val="left" w:pos="6768"/>
        </w:tabs>
        <w:ind w:left="142"/>
        <w:rPr>
          <w:bCs/>
          <w:color w:val="222222"/>
          <w:shd w:val="clear" w:color="auto" w:fill="FFFFFF"/>
        </w:rPr>
      </w:pPr>
    </w:p>
    <w:p w:rsidR="00373DCE" w:rsidRPr="002C60DB" w:rsidRDefault="00373DCE" w:rsidP="00057E0B">
      <w:pPr>
        <w:tabs>
          <w:tab w:val="left" w:pos="284"/>
          <w:tab w:val="left" w:pos="1728"/>
          <w:tab w:val="left" w:pos="2448"/>
          <w:tab w:val="left" w:pos="3168"/>
          <w:tab w:val="left" w:pos="3888"/>
          <w:tab w:val="left" w:pos="4608"/>
          <w:tab w:val="left" w:pos="5328"/>
          <w:tab w:val="left" w:pos="6048"/>
          <w:tab w:val="left" w:pos="6768"/>
        </w:tabs>
        <w:ind w:left="142"/>
        <w:rPr>
          <w:rFonts w:eastAsia="Times New Roman"/>
        </w:rPr>
      </w:pPr>
      <w:r>
        <w:rPr>
          <w:bCs/>
          <w:color w:val="222222"/>
          <w:shd w:val="clear" w:color="auto" w:fill="FFFFFF"/>
        </w:rPr>
        <w:t xml:space="preserve">6.2.3. </w:t>
      </w:r>
      <w:r w:rsidRPr="002C60DB">
        <w:rPr>
          <w:color w:val="222222"/>
          <w:shd w:val="clear" w:color="auto" w:fill="FFFFFF"/>
        </w:rPr>
        <w:t>Auxiliar os técnicos nas atividades de</w:t>
      </w:r>
      <w:r w:rsidRPr="00373DCE">
        <w:t xml:space="preserve"> </w:t>
      </w:r>
      <w:r>
        <w:t>manutenção de redes hidráulicas e de esgoto,</w:t>
      </w:r>
    </w:p>
    <w:p w:rsidR="006923DF" w:rsidRPr="002C60DB" w:rsidRDefault="006923DF"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p w:rsidR="001129A5" w:rsidRPr="00781598" w:rsidRDefault="006923DF"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b/>
        </w:rPr>
      </w:pPr>
      <w:r w:rsidRPr="00781598">
        <w:rPr>
          <w:rFonts w:eastAsia="Times New Roman"/>
          <w:b/>
        </w:rPr>
        <w:t>6.3.</w:t>
      </w:r>
      <w:r w:rsidR="00970090" w:rsidRPr="00970090">
        <w:rPr>
          <w:rFonts w:eastAsia="Times New Roman"/>
          <w:b/>
        </w:rPr>
        <w:t xml:space="preserve"> </w:t>
      </w:r>
      <w:r w:rsidR="00970090" w:rsidRPr="006923DF">
        <w:rPr>
          <w:rFonts w:eastAsia="Times New Roman"/>
          <w:b/>
        </w:rPr>
        <w:t>ATRIBUIÇÕES</w:t>
      </w:r>
      <w:r w:rsidR="00970090" w:rsidRPr="00781598">
        <w:rPr>
          <w:rFonts w:eastAsia="Times New Roman"/>
          <w:b/>
        </w:rPr>
        <w:t xml:space="preserve"> </w:t>
      </w:r>
      <w:r w:rsidR="001129A5" w:rsidRPr="00781598">
        <w:rPr>
          <w:rFonts w:eastAsia="Times New Roman"/>
          <w:b/>
        </w:rPr>
        <w:t>DA COPEIRA</w:t>
      </w:r>
    </w:p>
    <w:p w:rsidR="00AB1554" w:rsidRDefault="00AB1554"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tbl>
      <w:tblPr>
        <w:tblW w:w="8222" w:type="dxa"/>
        <w:tblCellMar>
          <w:left w:w="70" w:type="dxa"/>
          <w:right w:w="70" w:type="dxa"/>
        </w:tblCellMar>
        <w:tblLook w:val="0000" w:firstRow="0" w:lastRow="0" w:firstColumn="0" w:lastColumn="0" w:noHBand="0" w:noVBand="0"/>
      </w:tblPr>
      <w:tblGrid>
        <w:gridCol w:w="637"/>
        <w:gridCol w:w="143"/>
        <w:gridCol w:w="7442"/>
      </w:tblGrid>
      <w:tr w:rsidR="00AB1554" w:rsidRPr="00566415" w:rsidTr="008A2DB6">
        <w:tc>
          <w:tcPr>
            <w:tcW w:w="780" w:type="dxa"/>
            <w:gridSpan w:val="2"/>
            <w:tcBorders>
              <w:top w:val="nil"/>
              <w:left w:val="nil"/>
              <w:bottom w:val="nil"/>
              <w:right w:val="nil"/>
            </w:tcBorders>
          </w:tcPr>
          <w:p w:rsidR="00AB1554" w:rsidRPr="00566415" w:rsidRDefault="00AB1554" w:rsidP="00AB1554">
            <w:pPr>
              <w:ind w:left="-329" w:firstLine="285"/>
              <w:rPr>
                <w:rFonts w:eastAsia="Times New Roman"/>
              </w:rPr>
            </w:pPr>
            <w:r>
              <w:rPr>
                <w:rFonts w:eastAsia="Times New Roman"/>
              </w:rPr>
              <w:t>6.3.1.</w:t>
            </w:r>
          </w:p>
        </w:tc>
        <w:tc>
          <w:tcPr>
            <w:tcW w:w="7442" w:type="dxa"/>
            <w:tcBorders>
              <w:top w:val="nil"/>
              <w:left w:val="nil"/>
              <w:bottom w:val="nil"/>
              <w:right w:val="nil"/>
            </w:tcBorders>
          </w:tcPr>
          <w:p w:rsidR="00AB1554" w:rsidRPr="00566415" w:rsidRDefault="003A43E0" w:rsidP="003A43E0">
            <w:pPr>
              <w:rPr>
                <w:rFonts w:eastAsia="Times New Roman"/>
              </w:rPr>
            </w:pPr>
            <w:r>
              <w:rPr>
                <w:rFonts w:eastAsia="Times New Roman"/>
              </w:rPr>
              <w:t>No gabinete da S</w:t>
            </w:r>
            <w:r w:rsidR="005B63EC">
              <w:rPr>
                <w:rFonts w:eastAsia="Times New Roman"/>
              </w:rPr>
              <w:t xml:space="preserve">uperintendência e sala de reuniões </w:t>
            </w:r>
            <w:r>
              <w:rPr>
                <w:rFonts w:eastAsia="Times New Roman"/>
              </w:rPr>
              <w:t>executar</w:t>
            </w:r>
            <w:r w:rsidR="00AB1554" w:rsidRPr="00566415">
              <w:rPr>
                <w:rFonts w:eastAsia="Times New Roman"/>
              </w:rPr>
              <w:t xml:space="preserve"> a limpeza </w:t>
            </w:r>
            <w:r>
              <w:rPr>
                <w:rFonts w:eastAsia="Times New Roman"/>
              </w:rPr>
              <w:t xml:space="preserve">das paredes, vidros, esquadrias, mesas, cadeiras, objetos de decoração, tapetes, pisos </w:t>
            </w:r>
            <w:r w:rsidR="00AB1554" w:rsidRPr="00566415">
              <w:rPr>
                <w:rFonts w:eastAsia="Times New Roman"/>
              </w:rPr>
              <w:t>e rodapés fazendo uso de pano e produtos adequados a cada tipo de material;</w:t>
            </w:r>
          </w:p>
        </w:tc>
      </w:tr>
      <w:tr w:rsidR="00AB1554" w:rsidRPr="00566415" w:rsidTr="008A2DB6">
        <w:tc>
          <w:tcPr>
            <w:tcW w:w="637" w:type="dxa"/>
            <w:tcBorders>
              <w:top w:val="nil"/>
              <w:left w:val="nil"/>
              <w:bottom w:val="nil"/>
              <w:right w:val="nil"/>
            </w:tcBorders>
          </w:tcPr>
          <w:p w:rsidR="00AB1554" w:rsidRPr="00566415" w:rsidRDefault="00AB1554" w:rsidP="006C5A2E">
            <w:pPr>
              <w:ind w:left="-329" w:firstLine="285"/>
              <w:rPr>
                <w:rFonts w:eastAsia="Times New Roman"/>
              </w:rPr>
            </w:pPr>
            <w:r>
              <w:rPr>
                <w:rFonts w:eastAsia="Times New Roman"/>
              </w:rPr>
              <w:t>6</w:t>
            </w:r>
            <w:r w:rsidR="006C5A2E">
              <w:rPr>
                <w:rFonts w:eastAsia="Times New Roman"/>
              </w:rPr>
              <w:t>.3.2.</w:t>
            </w:r>
          </w:p>
        </w:tc>
        <w:tc>
          <w:tcPr>
            <w:tcW w:w="7585" w:type="dxa"/>
            <w:gridSpan w:val="2"/>
            <w:tcBorders>
              <w:top w:val="nil"/>
              <w:left w:val="nil"/>
              <w:bottom w:val="nil"/>
              <w:right w:val="nil"/>
            </w:tcBorders>
          </w:tcPr>
          <w:p w:rsidR="00AB1554" w:rsidRPr="00566415" w:rsidRDefault="00AB1554" w:rsidP="008A2DB6">
            <w:pPr>
              <w:ind w:left="214"/>
              <w:rPr>
                <w:rFonts w:eastAsia="Times New Roman"/>
              </w:rPr>
            </w:pPr>
            <w:r w:rsidRPr="00566415">
              <w:rPr>
                <w:rFonts w:eastAsia="Times New Roman"/>
              </w:rPr>
              <w:t xml:space="preserve">Realizar a limpeza geral nos armários, com a retirada de </w:t>
            </w:r>
            <w:r w:rsidR="005B63EC" w:rsidRPr="00566415">
              <w:rPr>
                <w:rFonts w:eastAsia="Times New Roman"/>
              </w:rPr>
              <w:t>todos os</w:t>
            </w:r>
            <w:r w:rsidRPr="00566415">
              <w:rPr>
                <w:rFonts w:eastAsia="Times New Roman"/>
              </w:rPr>
              <w:t xml:space="preserve"> utensílios para limpeza interna, utilizando pano e produtos adequados;</w:t>
            </w:r>
          </w:p>
        </w:tc>
      </w:tr>
      <w:tr w:rsidR="00AB1554" w:rsidRPr="00566415" w:rsidTr="008A2DB6">
        <w:tc>
          <w:tcPr>
            <w:tcW w:w="637" w:type="dxa"/>
            <w:tcBorders>
              <w:top w:val="nil"/>
              <w:left w:val="nil"/>
              <w:bottom w:val="nil"/>
              <w:right w:val="nil"/>
            </w:tcBorders>
          </w:tcPr>
          <w:p w:rsidR="00AB1554" w:rsidRPr="00566415" w:rsidRDefault="006C5A2E" w:rsidP="00AB1554">
            <w:pPr>
              <w:ind w:left="-329" w:firstLine="285"/>
              <w:rPr>
                <w:rFonts w:eastAsia="Times New Roman"/>
              </w:rPr>
            </w:pPr>
            <w:r>
              <w:rPr>
                <w:rFonts w:eastAsia="Times New Roman"/>
              </w:rPr>
              <w:t>6.3</w:t>
            </w:r>
            <w:r w:rsidR="00AB1554" w:rsidRPr="00566415">
              <w:rPr>
                <w:rFonts w:eastAsia="Times New Roman"/>
              </w:rPr>
              <w:t>.3</w:t>
            </w:r>
            <w:r>
              <w:rPr>
                <w:rFonts w:eastAsia="Times New Roman"/>
              </w:rPr>
              <w:t>.</w:t>
            </w:r>
          </w:p>
        </w:tc>
        <w:tc>
          <w:tcPr>
            <w:tcW w:w="7585" w:type="dxa"/>
            <w:gridSpan w:val="2"/>
            <w:tcBorders>
              <w:top w:val="nil"/>
              <w:left w:val="nil"/>
              <w:bottom w:val="nil"/>
              <w:right w:val="nil"/>
            </w:tcBorders>
          </w:tcPr>
          <w:p w:rsidR="00AB1554" w:rsidRPr="00566415" w:rsidRDefault="005B63EC" w:rsidP="005B63EC">
            <w:pPr>
              <w:ind w:left="214"/>
              <w:rPr>
                <w:rFonts w:eastAsia="Times New Roman"/>
              </w:rPr>
            </w:pPr>
            <w:r>
              <w:rPr>
                <w:rFonts w:eastAsia="Times New Roman"/>
              </w:rPr>
              <w:t>Descongelar a geladeira do gabinete uma</w:t>
            </w:r>
            <w:r w:rsidR="00AB1554" w:rsidRPr="00566415">
              <w:rPr>
                <w:rFonts w:eastAsia="Times New Roman"/>
              </w:rPr>
              <w:t xml:space="preserve"> vez ao mês, ou se necessário antes caso haja muito gelo. A parte interna do refrigerador deverá ser limpa 02 (duas) vezes por semana. </w:t>
            </w:r>
          </w:p>
        </w:tc>
      </w:tr>
      <w:tr w:rsidR="00AB1554" w:rsidRPr="00566415" w:rsidTr="008A2DB6">
        <w:tc>
          <w:tcPr>
            <w:tcW w:w="637" w:type="dxa"/>
            <w:tcBorders>
              <w:top w:val="nil"/>
              <w:left w:val="nil"/>
              <w:bottom w:val="nil"/>
              <w:right w:val="nil"/>
            </w:tcBorders>
          </w:tcPr>
          <w:p w:rsidR="00AB1554" w:rsidRPr="00566415" w:rsidRDefault="006C5A2E" w:rsidP="003102C2">
            <w:pPr>
              <w:ind w:left="-329" w:right="-212" w:firstLine="285"/>
              <w:rPr>
                <w:rFonts w:eastAsia="Times New Roman"/>
              </w:rPr>
            </w:pPr>
            <w:r>
              <w:rPr>
                <w:rFonts w:eastAsia="Times New Roman"/>
              </w:rPr>
              <w:t>6</w:t>
            </w:r>
            <w:r w:rsidR="003102C2">
              <w:rPr>
                <w:rFonts w:eastAsia="Times New Roman"/>
              </w:rPr>
              <w:t>.3</w:t>
            </w:r>
            <w:r>
              <w:rPr>
                <w:rFonts w:eastAsia="Times New Roman"/>
              </w:rPr>
              <w:t>.4.</w:t>
            </w:r>
          </w:p>
        </w:tc>
        <w:tc>
          <w:tcPr>
            <w:tcW w:w="7585" w:type="dxa"/>
            <w:gridSpan w:val="2"/>
            <w:tcBorders>
              <w:top w:val="nil"/>
              <w:left w:val="nil"/>
              <w:bottom w:val="nil"/>
              <w:right w:val="nil"/>
            </w:tcBorders>
          </w:tcPr>
          <w:p w:rsidR="00AB1554" w:rsidRDefault="00AB1554" w:rsidP="008A2DB6">
            <w:pPr>
              <w:ind w:left="214"/>
              <w:rPr>
                <w:rFonts w:eastAsia="Times New Roman"/>
              </w:rPr>
            </w:pPr>
            <w:r w:rsidRPr="00566415">
              <w:rPr>
                <w:rFonts w:eastAsia="Times New Roman"/>
              </w:rPr>
              <w:t>Executar outras atividades consideradas necessárias ao exercício da função</w:t>
            </w:r>
            <w:r w:rsidR="005B63EC">
              <w:rPr>
                <w:rFonts w:eastAsia="Times New Roman"/>
              </w:rPr>
              <w:t xml:space="preserve"> como preparar e servir café, suco, água mineral e lanches </w:t>
            </w:r>
            <w:r w:rsidR="003A43E0">
              <w:rPr>
                <w:rFonts w:eastAsia="Times New Roman"/>
              </w:rPr>
              <w:t>na</w:t>
            </w:r>
            <w:r w:rsidR="005B63EC">
              <w:rPr>
                <w:rFonts w:eastAsia="Times New Roman"/>
              </w:rPr>
              <w:t xml:space="preserve"> </w:t>
            </w:r>
            <w:r w:rsidR="003A43E0">
              <w:rPr>
                <w:rFonts w:eastAsia="Times New Roman"/>
              </w:rPr>
              <w:t>sala de reuniões e gabinete da S</w:t>
            </w:r>
            <w:r w:rsidR="005B63EC">
              <w:rPr>
                <w:rFonts w:eastAsia="Times New Roman"/>
              </w:rPr>
              <w:t>uperintendência.</w:t>
            </w:r>
          </w:p>
          <w:p w:rsidR="005B63EC" w:rsidRDefault="005B63EC" w:rsidP="008A2DB6">
            <w:pPr>
              <w:ind w:left="214"/>
              <w:rPr>
                <w:rFonts w:eastAsia="Times New Roman"/>
              </w:rPr>
            </w:pPr>
          </w:p>
          <w:p w:rsidR="00AB1554" w:rsidRPr="00566415" w:rsidRDefault="00AB1554" w:rsidP="008A2DB6">
            <w:pPr>
              <w:ind w:left="214"/>
              <w:rPr>
                <w:rFonts w:eastAsia="Times New Roman"/>
              </w:rPr>
            </w:pPr>
          </w:p>
        </w:tc>
      </w:tr>
    </w:tbl>
    <w:p w:rsidR="00AB1554" w:rsidRDefault="00AB1554"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p w:rsidR="001129A5" w:rsidRPr="003251A6" w:rsidRDefault="001129A5"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p w:rsidR="006040D1" w:rsidRPr="00781598" w:rsidRDefault="006923DF" w:rsidP="006040D1">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b/>
          <w:u w:val="single"/>
        </w:rPr>
      </w:pPr>
      <w:r w:rsidRPr="00781598">
        <w:rPr>
          <w:rFonts w:eastAsia="PalatinoLinotype"/>
          <w:b/>
        </w:rPr>
        <w:t xml:space="preserve">     6.4. </w:t>
      </w:r>
      <w:r w:rsidR="00970090" w:rsidRPr="006923DF">
        <w:rPr>
          <w:rFonts w:eastAsia="Times New Roman"/>
          <w:b/>
        </w:rPr>
        <w:t>ATRIBUIÇÕES</w:t>
      </w:r>
      <w:r w:rsidR="00970090" w:rsidRPr="00781598">
        <w:rPr>
          <w:rFonts w:eastAsia="PalatinoLinotype"/>
          <w:b/>
        </w:rPr>
        <w:t xml:space="preserve"> </w:t>
      </w:r>
      <w:r w:rsidR="00970090">
        <w:rPr>
          <w:rFonts w:eastAsia="PalatinoLinotype"/>
          <w:b/>
        </w:rPr>
        <w:t xml:space="preserve">DO </w:t>
      </w:r>
      <w:r w:rsidRPr="00781598">
        <w:rPr>
          <w:rFonts w:eastAsia="PalatinoLinotype"/>
          <w:b/>
        </w:rPr>
        <w:t>COORDENADOR (</w:t>
      </w:r>
      <w:r w:rsidR="000A788D" w:rsidRPr="00781598">
        <w:rPr>
          <w:rFonts w:eastAsia="PalatinoLinotype"/>
          <w:b/>
        </w:rPr>
        <w:t>A) OPERACIONAL</w:t>
      </w:r>
    </w:p>
    <w:p w:rsidR="00B11F5E" w:rsidRPr="00781598" w:rsidRDefault="00B11F5E" w:rsidP="00B11F5E">
      <w:pPr>
        <w:tabs>
          <w:tab w:val="left" w:pos="0"/>
        </w:tabs>
        <w:rPr>
          <w:b/>
          <w:sz w:val="22"/>
          <w:szCs w:val="22"/>
        </w:rPr>
      </w:pPr>
    </w:p>
    <w:p w:rsidR="00B11F5E" w:rsidRPr="003251A6" w:rsidRDefault="00B11F5E" w:rsidP="00B11F5E">
      <w:pPr>
        <w:tabs>
          <w:tab w:val="left" w:pos="0"/>
        </w:tabs>
        <w:rPr>
          <w:rFonts w:eastAsia="Times New Roman"/>
        </w:rPr>
      </w:pPr>
    </w:p>
    <w:tbl>
      <w:tblPr>
        <w:tblStyle w:val="aa"/>
        <w:tblW w:w="9356" w:type="dxa"/>
        <w:tblInd w:w="0" w:type="dxa"/>
        <w:tblLook w:val="0000" w:firstRow="0" w:lastRow="0" w:firstColumn="0" w:lastColumn="0" w:noHBand="0" w:noVBand="0"/>
      </w:tblPr>
      <w:tblGrid>
        <w:gridCol w:w="851"/>
        <w:gridCol w:w="1008"/>
        <w:gridCol w:w="851"/>
        <w:gridCol w:w="5795"/>
        <w:gridCol w:w="851"/>
      </w:tblGrid>
      <w:tr w:rsidR="00B11F5E" w:rsidRPr="003251A6" w:rsidTr="006040D1">
        <w:tc>
          <w:tcPr>
            <w:tcW w:w="1859" w:type="dxa"/>
            <w:gridSpan w:val="2"/>
          </w:tcPr>
          <w:p w:rsidR="006040D1" w:rsidRDefault="00A2174C" w:rsidP="00A71CD9">
            <w:pPr>
              <w:ind w:firstLine="781"/>
              <w:rPr>
                <w:rFonts w:eastAsia="Times New Roman"/>
              </w:rPr>
            </w:pPr>
            <w:r>
              <w:rPr>
                <w:rFonts w:eastAsia="Times New Roman"/>
              </w:rPr>
              <w:t>6.4.1.</w:t>
            </w:r>
          </w:p>
          <w:p w:rsidR="00B11F5E" w:rsidRPr="003251A6" w:rsidRDefault="00B11F5E" w:rsidP="00A71CD9">
            <w:pPr>
              <w:tabs>
                <w:tab w:val="left" w:pos="0"/>
              </w:tabs>
              <w:rPr>
                <w:rFonts w:eastAsia="Times New Roman"/>
              </w:rPr>
            </w:pPr>
          </w:p>
        </w:tc>
        <w:tc>
          <w:tcPr>
            <w:tcW w:w="7497" w:type="dxa"/>
            <w:gridSpan w:val="3"/>
          </w:tcPr>
          <w:p w:rsidR="00B11F5E" w:rsidRDefault="00B11F5E" w:rsidP="00DD0707">
            <w:pPr>
              <w:tabs>
                <w:tab w:val="left" w:pos="0"/>
              </w:tabs>
              <w:rPr>
                <w:rFonts w:eastAsia="Times New Roman"/>
              </w:rPr>
            </w:pPr>
            <w:r w:rsidRPr="00A71CD9">
              <w:rPr>
                <w:rFonts w:eastAsia="Times New Roman"/>
              </w:rPr>
              <w:t>Ordenar, coordenar e fiscaliza</w:t>
            </w:r>
            <w:r w:rsidR="00DD0707">
              <w:rPr>
                <w:rFonts w:eastAsia="Times New Roman"/>
              </w:rPr>
              <w:t>r diariamente</w:t>
            </w:r>
            <w:r w:rsidRPr="00A71CD9">
              <w:rPr>
                <w:rFonts w:eastAsia="Times New Roman"/>
              </w:rPr>
              <w:t xml:space="preserve"> a execução dos serviços, objetivando o bom andamento das atividades;</w:t>
            </w:r>
          </w:p>
          <w:p w:rsidR="00DD0707" w:rsidRPr="00A71CD9" w:rsidRDefault="00DD0707" w:rsidP="00DD0707">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6.4.2.</w:t>
            </w:r>
          </w:p>
        </w:tc>
        <w:tc>
          <w:tcPr>
            <w:tcW w:w="7497" w:type="dxa"/>
            <w:gridSpan w:val="3"/>
          </w:tcPr>
          <w:p w:rsidR="006040D1" w:rsidRPr="00A71CD9" w:rsidRDefault="006040D1" w:rsidP="00A71CD9">
            <w:pPr>
              <w:tabs>
                <w:tab w:val="left" w:pos="0"/>
              </w:tabs>
              <w:rPr>
                <w:rFonts w:eastAsia="Times New Roman"/>
              </w:rPr>
            </w:pPr>
            <w:r w:rsidRPr="00A71CD9">
              <w:rPr>
                <w:rFonts w:eastAsia="Times New Roman"/>
              </w:rPr>
              <w:t>Controlar a presença, uniformização e identificação dos funcionários;</w:t>
            </w:r>
          </w:p>
        </w:tc>
      </w:tr>
      <w:tr w:rsidR="006923DF" w:rsidRPr="003251A6" w:rsidTr="006040D1">
        <w:tc>
          <w:tcPr>
            <w:tcW w:w="1859" w:type="dxa"/>
            <w:gridSpan w:val="2"/>
          </w:tcPr>
          <w:p w:rsidR="006923DF" w:rsidRDefault="006923DF" w:rsidP="00A71CD9">
            <w:pPr>
              <w:ind w:firstLine="781"/>
              <w:rPr>
                <w:rFonts w:eastAsia="Times New Roman"/>
              </w:rPr>
            </w:pPr>
          </w:p>
        </w:tc>
        <w:tc>
          <w:tcPr>
            <w:tcW w:w="7497" w:type="dxa"/>
            <w:gridSpan w:val="3"/>
          </w:tcPr>
          <w:p w:rsidR="006923DF" w:rsidRPr="00A71CD9" w:rsidRDefault="006923DF" w:rsidP="00A71CD9">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6.4.3.</w:t>
            </w:r>
          </w:p>
        </w:tc>
        <w:tc>
          <w:tcPr>
            <w:tcW w:w="7497" w:type="dxa"/>
            <w:gridSpan w:val="3"/>
          </w:tcPr>
          <w:p w:rsidR="006040D1" w:rsidRPr="00A71CD9" w:rsidRDefault="006040D1" w:rsidP="00A71CD9">
            <w:pPr>
              <w:tabs>
                <w:tab w:val="left" w:pos="0"/>
              </w:tabs>
              <w:rPr>
                <w:rFonts w:eastAsia="Times New Roman"/>
              </w:rPr>
            </w:pPr>
            <w:r w:rsidRPr="00A71CD9">
              <w:rPr>
                <w:rFonts w:eastAsia="Times New Roman"/>
              </w:rPr>
              <w:t>Cuidar da disciplina dos demais funcionários da empresa;</w:t>
            </w:r>
          </w:p>
          <w:p w:rsidR="006923DF" w:rsidRPr="00A71CD9" w:rsidRDefault="006923DF" w:rsidP="00A71CD9">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6.4.4.</w:t>
            </w:r>
          </w:p>
        </w:tc>
        <w:tc>
          <w:tcPr>
            <w:tcW w:w="7497" w:type="dxa"/>
            <w:gridSpan w:val="3"/>
          </w:tcPr>
          <w:p w:rsidR="006040D1" w:rsidRPr="00A71CD9" w:rsidRDefault="006040D1" w:rsidP="00A71CD9">
            <w:pPr>
              <w:tabs>
                <w:tab w:val="left" w:pos="0"/>
              </w:tabs>
              <w:rPr>
                <w:rFonts w:eastAsia="Times New Roman"/>
              </w:rPr>
            </w:pPr>
            <w:r w:rsidRPr="00A71CD9">
              <w:rPr>
                <w:rFonts w:eastAsia="Times New Roman"/>
              </w:rPr>
              <w:t>Verificar a apresentação individual dos empregados no que diz respeito ao uso de uniforme e à higiene pessoal;</w:t>
            </w:r>
          </w:p>
          <w:p w:rsidR="00A2174C" w:rsidRPr="00A71CD9" w:rsidRDefault="00A2174C" w:rsidP="00A71CD9">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6.4.5.</w:t>
            </w:r>
          </w:p>
        </w:tc>
        <w:tc>
          <w:tcPr>
            <w:tcW w:w="7497" w:type="dxa"/>
            <w:gridSpan w:val="3"/>
          </w:tcPr>
          <w:p w:rsidR="006040D1" w:rsidRPr="00A71CD9" w:rsidRDefault="006040D1" w:rsidP="00A71CD9">
            <w:pPr>
              <w:tabs>
                <w:tab w:val="left" w:pos="0"/>
              </w:tabs>
              <w:rPr>
                <w:rFonts w:eastAsia="Times New Roman"/>
              </w:rPr>
            </w:pPr>
            <w:r w:rsidRPr="00A71CD9">
              <w:rPr>
                <w:rFonts w:eastAsia="Times New Roman"/>
              </w:rPr>
              <w:t>Utilizar e verificar a utilização, pelos demais funcionários alocados no órgão, de crachás de identificação, os quais deverão ser fornecidos pela contratada, com fotografia recente;</w:t>
            </w:r>
          </w:p>
          <w:p w:rsidR="00A2174C" w:rsidRPr="00A71CD9" w:rsidRDefault="00A2174C" w:rsidP="00A71CD9">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6.4.6</w:t>
            </w:r>
          </w:p>
        </w:tc>
        <w:tc>
          <w:tcPr>
            <w:tcW w:w="7497" w:type="dxa"/>
            <w:gridSpan w:val="3"/>
          </w:tcPr>
          <w:p w:rsidR="006040D1" w:rsidRPr="00A71CD9" w:rsidRDefault="006040D1" w:rsidP="00A71CD9">
            <w:pPr>
              <w:tabs>
                <w:tab w:val="left" w:pos="0"/>
              </w:tabs>
              <w:rPr>
                <w:rFonts w:eastAsia="Times New Roman"/>
              </w:rPr>
            </w:pPr>
            <w:r w:rsidRPr="00A71CD9">
              <w:rPr>
                <w:rFonts w:eastAsia="Times New Roman"/>
              </w:rPr>
              <w:t>Evitar confronto, de qualquer natureza, entre os profissionais alocados no posto de trabalho e funcionários e visitantes da CODEVASF, buscando, em caso de dúvida, esclarecimentos e orientações com a fiscalização do contrato;</w:t>
            </w:r>
          </w:p>
          <w:p w:rsidR="00A2174C" w:rsidRPr="00A71CD9" w:rsidRDefault="00A2174C" w:rsidP="00A71CD9">
            <w:pPr>
              <w:tabs>
                <w:tab w:val="left" w:pos="0"/>
              </w:tabs>
              <w:rPr>
                <w:rFonts w:eastAsia="Times New Roman"/>
              </w:rPr>
            </w:pPr>
          </w:p>
        </w:tc>
      </w:tr>
      <w:tr w:rsidR="006040D1" w:rsidRPr="003251A6" w:rsidTr="006040D1">
        <w:tc>
          <w:tcPr>
            <w:tcW w:w="1859" w:type="dxa"/>
            <w:gridSpan w:val="2"/>
          </w:tcPr>
          <w:p w:rsidR="006040D1" w:rsidRDefault="00A2174C" w:rsidP="00A71CD9">
            <w:pPr>
              <w:ind w:firstLine="781"/>
            </w:pPr>
            <w:r>
              <w:rPr>
                <w:rFonts w:eastAsia="Times New Roman"/>
              </w:rPr>
              <w:t>6.4.7.</w:t>
            </w:r>
          </w:p>
        </w:tc>
        <w:tc>
          <w:tcPr>
            <w:tcW w:w="7497" w:type="dxa"/>
            <w:gridSpan w:val="3"/>
          </w:tcPr>
          <w:p w:rsidR="00A2174C" w:rsidRPr="00A71CD9" w:rsidRDefault="006040D1" w:rsidP="00A71CD9">
            <w:pPr>
              <w:tabs>
                <w:tab w:val="left" w:pos="0"/>
              </w:tabs>
              <w:rPr>
                <w:rFonts w:eastAsia="Times New Roman"/>
              </w:rPr>
            </w:pPr>
            <w:r w:rsidRPr="00A71CD9">
              <w:rPr>
                <w:rFonts w:eastAsia="Times New Roman"/>
              </w:rPr>
              <w:t>Conhecer as missões de cada posto de trabalho;</w:t>
            </w:r>
          </w:p>
          <w:p w:rsidR="006C5A2E" w:rsidRPr="00A71CD9" w:rsidRDefault="006C5A2E" w:rsidP="00A71CD9">
            <w:pPr>
              <w:tabs>
                <w:tab w:val="left" w:pos="0"/>
              </w:tabs>
              <w:rPr>
                <w:rFonts w:eastAsia="Times New Roman"/>
              </w:rPr>
            </w:pPr>
          </w:p>
        </w:tc>
      </w:tr>
      <w:tr w:rsidR="006040D1" w:rsidRPr="00A71CD9" w:rsidTr="006C5A2E">
        <w:trPr>
          <w:gridBefore w:val="1"/>
          <w:gridAfter w:val="1"/>
          <w:wBefore w:w="851" w:type="dxa"/>
          <w:wAfter w:w="851" w:type="dxa"/>
        </w:trPr>
        <w:tc>
          <w:tcPr>
            <w:tcW w:w="1008" w:type="dxa"/>
          </w:tcPr>
          <w:p w:rsidR="006040D1" w:rsidRDefault="00A2174C" w:rsidP="00A71CD9">
            <w:r>
              <w:rPr>
                <w:rFonts w:eastAsia="Times New Roman"/>
              </w:rPr>
              <w:t>6.4.8.</w:t>
            </w:r>
          </w:p>
        </w:tc>
        <w:tc>
          <w:tcPr>
            <w:tcW w:w="6646" w:type="dxa"/>
            <w:gridSpan w:val="2"/>
          </w:tcPr>
          <w:p w:rsidR="006040D1" w:rsidRDefault="006040D1" w:rsidP="006C5A2E">
            <w:pPr>
              <w:ind w:left="-70"/>
              <w:rPr>
                <w:rFonts w:eastAsia="Times New Roman"/>
              </w:rPr>
            </w:pPr>
            <w:r w:rsidRPr="00A71CD9">
              <w:rPr>
                <w:rFonts w:eastAsia="Times New Roman"/>
              </w:rPr>
              <w:t>Não permitir que os profissionais alocados nos postos de trabalho se agrupem com outros profissionais, a fim de evitar conversa sobre assuntos que não digam respeito ao serviço;</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2174C" w:rsidP="006040D1">
            <w:r>
              <w:rPr>
                <w:rFonts w:eastAsia="Times New Roman"/>
              </w:rPr>
              <w:t>6.4.9.</w:t>
            </w:r>
          </w:p>
        </w:tc>
        <w:tc>
          <w:tcPr>
            <w:tcW w:w="6646" w:type="dxa"/>
            <w:gridSpan w:val="2"/>
          </w:tcPr>
          <w:p w:rsidR="006040D1" w:rsidRDefault="006040D1" w:rsidP="006C5A2E">
            <w:pPr>
              <w:ind w:left="-70"/>
              <w:rPr>
                <w:rFonts w:eastAsia="Times New Roman"/>
              </w:rPr>
            </w:pPr>
            <w:r w:rsidRPr="00A71CD9">
              <w:rPr>
                <w:rFonts w:eastAsia="Times New Roman"/>
              </w:rPr>
              <w:t>Entrar em áreas reservadas somente em caso de emergências ou devidamente autorizados;</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2174C" w:rsidP="005D17F1">
            <w:pPr>
              <w:spacing w:line="360" w:lineRule="auto"/>
            </w:pPr>
            <w:r>
              <w:rPr>
                <w:rFonts w:eastAsia="Times New Roman"/>
              </w:rPr>
              <w:t>6.4.10.</w:t>
            </w:r>
          </w:p>
        </w:tc>
        <w:tc>
          <w:tcPr>
            <w:tcW w:w="6646" w:type="dxa"/>
            <w:gridSpan w:val="2"/>
          </w:tcPr>
          <w:p w:rsidR="006040D1" w:rsidRDefault="006040D1" w:rsidP="006C5A2E">
            <w:pPr>
              <w:ind w:left="-70"/>
              <w:rPr>
                <w:rFonts w:eastAsia="Times New Roman"/>
              </w:rPr>
            </w:pPr>
            <w:r w:rsidRPr="00A71CD9">
              <w:rPr>
                <w:rFonts w:eastAsia="Times New Roman"/>
              </w:rPr>
              <w:t>Não permitir que profissionais da contratada entrem ou saiam das dependências da CODEVASF por locais que não aqueles previamente determinados;</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2174C" w:rsidP="006040D1">
            <w:r>
              <w:rPr>
                <w:rFonts w:eastAsia="Times New Roman"/>
              </w:rPr>
              <w:t>6.4.11</w:t>
            </w:r>
            <w:r w:rsidR="00AB1554">
              <w:rPr>
                <w:rFonts w:eastAsia="Times New Roman"/>
              </w:rPr>
              <w:t>.</w:t>
            </w:r>
          </w:p>
        </w:tc>
        <w:tc>
          <w:tcPr>
            <w:tcW w:w="6646" w:type="dxa"/>
            <w:gridSpan w:val="2"/>
          </w:tcPr>
          <w:p w:rsidR="006040D1" w:rsidRDefault="006040D1" w:rsidP="006C5A2E">
            <w:pPr>
              <w:ind w:left="-70"/>
              <w:rPr>
                <w:rFonts w:eastAsia="Times New Roman"/>
              </w:rPr>
            </w:pPr>
            <w:r w:rsidRPr="00A71CD9">
              <w:rPr>
                <w:rFonts w:eastAsia="Times New Roman"/>
              </w:rPr>
              <w:t>Promover o recolhimento de qualquer objeto e/ou valores encontrados nas dependências da CODEVASF, providenciando imediata remessa à fiscalização</w:t>
            </w:r>
            <w:r w:rsidR="00DD0707">
              <w:rPr>
                <w:rFonts w:eastAsia="Times New Roman"/>
              </w:rPr>
              <w:t xml:space="preserve"> ou recepção</w:t>
            </w:r>
            <w:r w:rsidRPr="00A71CD9">
              <w:rPr>
                <w:rFonts w:eastAsia="Times New Roman"/>
              </w:rPr>
              <w:t>, com o devido registro;</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w:t>
            </w:r>
            <w:r w:rsidR="00A2174C">
              <w:rPr>
                <w:rFonts w:eastAsia="Times New Roman"/>
              </w:rPr>
              <w:t>.12</w:t>
            </w:r>
            <w:r>
              <w:rPr>
                <w:rFonts w:eastAsia="Times New Roman"/>
              </w:rPr>
              <w:t>.</w:t>
            </w:r>
          </w:p>
        </w:tc>
        <w:tc>
          <w:tcPr>
            <w:tcW w:w="6646" w:type="dxa"/>
            <w:gridSpan w:val="2"/>
          </w:tcPr>
          <w:p w:rsidR="006040D1" w:rsidRDefault="006040D1" w:rsidP="006C5A2E">
            <w:pPr>
              <w:ind w:left="-70"/>
              <w:rPr>
                <w:rFonts w:eastAsia="Times New Roman"/>
              </w:rPr>
            </w:pPr>
            <w:r w:rsidRPr="00A71CD9">
              <w:rPr>
                <w:rFonts w:eastAsia="Times New Roman"/>
              </w:rPr>
              <w:t>Fornecer aos empregados da contratada, instruções para o pleno conhecimento de suas atribuições, deveres e responsabilidades;</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2174C" w:rsidP="006040D1">
            <w:r>
              <w:rPr>
                <w:rFonts w:eastAsia="Times New Roman"/>
              </w:rPr>
              <w:t>6</w:t>
            </w:r>
            <w:r w:rsidR="00AB1554">
              <w:rPr>
                <w:rFonts w:eastAsia="Times New Roman"/>
              </w:rPr>
              <w:t>.4.13.</w:t>
            </w:r>
          </w:p>
        </w:tc>
        <w:tc>
          <w:tcPr>
            <w:tcW w:w="6646" w:type="dxa"/>
            <w:gridSpan w:val="2"/>
          </w:tcPr>
          <w:p w:rsidR="006040D1" w:rsidRDefault="006040D1" w:rsidP="006C5A2E">
            <w:pPr>
              <w:ind w:left="-70"/>
              <w:rPr>
                <w:rFonts w:eastAsia="Times New Roman"/>
              </w:rPr>
            </w:pPr>
            <w:r w:rsidRPr="00A71CD9">
              <w:rPr>
                <w:rFonts w:eastAsia="Times New Roman"/>
              </w:rPr>
              <w:t>Adotar todas as providências ao seu alcance para que o serviço transcorra dentro da normalidade, obedecidas as normas regulamentares e os padrões de conduta;</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6.4.14.</w:t>
            </w:r>
          </w:p>
        </w:tc>
        <w:tc>
          <w:tcPr>
            <w:tcW w:w="6646" w:type="dxa"/>
            <w:gridSpan w:val="2"/>
          </w:tcPr>
          <w:p w:rsidR="006040D1" w:rsidRPr="00A71CD9" w:rsidRDefault="006040D1" w:rsidP="006C5A2E">
            <w:pPr>
              <w:ind w:left="-70"/>
              <w:rPr>
                <w:rFonts w:eastAsia="Times New Roman"/>
              </w:rPr>
            </w:pPr>
            <w:r w:rsidRPr="00A71CD9">
              <w:rPr>
                <w:rFonts w:eastAsia="Times New Roman"/>
              </w:rPr>
              <w:t>Registrar em livro de ocorrência os principais fatos do dia;</w:t>
            </w:r>
          </w:p>
        </w:tc>
      </w:tr>
      <w:tr w:rsidR="006040D1" w:rsidRPr="00A71CD9" w:rsidTr="006C5A2E">
        <w:trPr>
          <w:gridBefore w:val="1"/>
          <w:gridAfter w:val="1"/>
          <w:wBefore w:w="851" w:type="dxa"/>
          <w:wAfter w:w="851" w:type="dxa"/>
        </w:trPr>
        <w:tc>
          <w:tcPr>
            <w:tcW w:w="1008" w:type="dxa"/>
          </w:tcPr>
          <w:p w:rsidR="006040D1" w:rsidRDefault="006040D1" w:rsidP="006040D1"/>
        </w:tc>
        <w:tc>
          <w:tcPr>
            <w:tcW w:w="6646" w:type="dxa"/>
            <w:gridSpan w:val="2"/>
          </w:tcPr>
          <w:p w:rsidR="006040D1" w:rsidRDefault="006040D1" w:rsidP="006C5A2E">
            <w:pPr>
              <w:ind w:left="-70"/>
              <w:rPr>
                <w:rFonts w:eastAsia="Times New Roman"/>
              </w:rPr>
            </w:pPr>
            <w:r w:rsidRPr="00A71CD9">
              <w:rPr>
                <w:rFonts w:eastAsia="Times New Roman"/>
              </w:rPr>
              <w:t>Estar à disposição</w:t>
            </w:r>
            <w:r w:rsidR="00DD0707">
              <w:rPr>
                <w:rFonts w:eastAsia="Times New Roman"/>
              </w:rPr>
              <w:t xml:space="preserve"> diariamente</w:t>
            </w:r>
            <w:r w:rsidRPr="00A71CD9">
              <w:rPr>
                <w:rFonts w:eastAsia="Times New Roman"/>
              </w:rPr>
              <w:t xml:space="preserve"> dos profissionais alocados nos postos de trabalho, sempre que necessário, visando resolver os problemas relativos ao trabalho;</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A2174C">
            <w:r>
              <w:rPr>
                <w:rFonts w:eastAsia="Times New Roman"/>
              </w:rPr>
              <w:t>6.4.15.</w:t>
            </w:r>
          </w:p>
        </w:tc>
        <w:tc>
          <w:tcPr>
            <w:tcW w:w="6646" w:type="dxa"/>
            <w:gridSpan w:val="2"/>
          </w:tcPr>
          <w:p w:rsidR="006040D1" w:rsidRDefault="006040D1" w:rsidP="006C5A2E">
            <w:pPr>
              <w:ind w:left="-70"/>
              <w:rPr>
                <w:rFonts w:eastAsia="Times New Roman"/>
              </w:rPr>
            </w:pPr>
            <w:r w:rsidRPr="00A71CD9">
              <w:rPr>
                <w:rFonts w:eastAsia="Times New Roman"/>
              </w:rPr>
              <w:t>Inspecionar, diariamente, os equipamentos utilizados pelos empregados;</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6.4.16.</w:t>
            </w:r>
          </w:p>
        </w:tc>
        <w:tc>
          <w:tcPr>
            <w:tcW w:w="6646" w:type="dxa"/>
            <w:gridSpan w:val="2"/>
          </w:tcPr>
          <w:p w:rsidR="006040D1" w:rsidRDefault="006040D1" w:rsidP="006C5A2E">
            <w:pPr>
              <w:ind w:left="-70"/>
              <w:rPr>
                <w:rFonts w:eastAsia="Times New Roman"/>
              </w:rPr>
            </w:pPr>
            <w:r w:rsidRPr="00A71CD9">
              <w:rPr>
                <w:rFonts w:eastAsia="Times New Roman"/>
              </w:rPr>
              <w:t>Passar ao superior imediato e a fiscalização todas as informações referentes ao serviço;</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6.4.17.</w:t>
            </w:r>
          </w:p>
        </w:tc>
        <w:tc>
          <w:tcPr>
            <w:tcW w:w="6646" w:type="dxa"/>
            <w:gridSpan w:val="2"/>
          </w:tcPr>
          <w:p w:rsidR="006040D1" w:rsidRPr="00A71CD9" w:rsidRDefault="006040D1" w:rsidP="006C5A2E">
            <w:pPr>
              <w:ind w:left="-70"/>
              <w:rPr>
                <w:rFonts w:eastAsia="Times New Roman"/>
              </w:rPr>
            </w:pPr>
            <w:r w:rsidRPr="00A71CD9">
              <w:rPr>
                <w:rFonts w:eastAsia="Times New Roman"/>
              </w:rPr>
              <w:t>Fiscalizar a adequada utilização dos equipamentos e sistemas disponibilizados pela CODEVASF para a execução dos serviços;</w:t>
            </w: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6.4.18.</w:t>
            </w:r>
          </w:p>
        </w:tc>
        <w:tc>
          <w:tcPr>
            <w:tcW w:w="6646" w:type="dxa"/>
            <w:gridSpan w:val="2"/>
          </w:tcPr>
          <w:p w:rsidR="006040D1" w:rsidRDefault="006040D1" w:rsidP="006C5A2E">
            <w:pPr>
              <w:ind w:left="-70"/>
              <w:rPr>
                <w:rFonts w:eastAsia="Times New Roman"/>
              </w:rPr>
            </w:pPr>
            <w:r w:rsidRPr="00A71CD9">
              <w:rPr>
                <w:rFonts w:eastAsia="Times New Roman"/>
              </w:rPr>
              <w:t>Prestar todos os esclarecimentos que lhe forem solicitados pela fiscalização do contrato;</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6.4.19.</w:t>
            </w:r>
          </w:p>
        </w:tc>
        <w:tc>
          <w:tcPr>
            <w:tcW w:w="6646" w:type="dxa"/>
            <w:gridSpan w:val="2"/>
          </w:tcPr>
          <w:p w:rsidR="006040D1" w:rsidRDefault="006040D1" w:rsidP="006C5A2E">
            <w:pPr>
              <w:ind w:left="-70"/>
              <w:rPr>
                <w:rFonts w:eastAsia="Times New Roman"/>
              </w:rPr>
            </w:pPr>
            <w:r w:rsidRPr="00A71CD9">
              <w:rPr>
                <w:rFonts w:eastAsia="Times New Roman"/>
              </w:rPr>
              <w:t>Receber demandas e comunicações relacionadas ao serviço e executá-las;</w:t>
            </w:r>
          </w:p>
          <w:p w:rsidR="00A71CD9" w:rsidRPr="00A71CD9" w:rsidRDefault="00A71CD9"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6.4.20.</w:t>
            </w:r>
          </w:p>
        </w:tc>
        <w:tc>
          <w:tcPr>
            <w:tcW w:w="6646" w:type="dxa"/>
            <w:gridSpan w:val="2"/>
          </w:tcPr>
          <w:p w:rsidR="006040D1" w:rsidRDefault="006040D1" w:rsidP="006C5A2E">
            <w:pPr>
              <w:ind w:left="-70"/>
              <w:rPr>
                <w:rFonts w:eastAsia="Times New Roman"/>
              </w:rPr>
            </w:pPr>
            <w:r w:rsidRPr="00A71CD9">
              <w:rPr>
                <w:rFonts w:eastAsia="Times New Roman"/>
              </w:rPr>
              <w:t xml:space="preserve">Controlar o uso de </w:t>
            </w:r>
            <w:proofErr w:type="spellStart"/>
            <w:r w:rsidRPr="00A71CD9">
              <w:rPr>
                <w:rFonts w:eastAsia="Times New Roman"/>
              </w:rPr>
              <w:t>EPI’s</w:t>
            </w:r>
            <w:proofErr w:type="spellEnd"/>
            <w:r w:rsidRPr="00A71CD9">
              <w:rPr>
                <w:rFonts w:eastAsia="Times New Roman"/>
              </w:rPr>
              <w:t>; zelar pela ordem e pela disciplina;</w:t>
            </w:r>
          </w:p>
          <w:p w:rsidR="00EF08A7" w:rsidRPr="00A71CD9" w:rsidRDefault="00EF08A7"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6.4.21.</w:t>
            </w:r>
          </w:p>
        </w:tc>
        <w:tc>
          <w:tcPr>
            <w:tcW w:w="6646" w:type="dxa"/>
            <w:gridSpan w:val="2"/>
          </w:tcPr>
          <w:p w:rsidR="006040D1" w:rsidRDefault="006040D1" w:rsidP="006C5A2E">
            <w:pPr>
              <w:ind w:left="-70"/>
              <w:rPr>
                <w:rFonts w:eastAsia="Times New Roman"/>
              </w:rPr>
            </w:pPr>
            <w:r w:rsidRPr="00A71CD9">
              <w:rPr>
                <w:rFonts w:eastAsia="Times New Roman"/>
              </w:rPr>
              <w:t>Responsabilizar-se pelo resultado do trabalho de sua equipe; controlar a produtividade e a qualidade do trabalho;</w:t>
            </w:r>
          </w:p>
          <w:p w:rsidR="00EF08A7" w:rsidRPr="00A71CD9" w:rsidRDefault="00EF08A7"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6.4.22.</w:t>
            </w:r>
          </w:p>
        </w:tc>
        <w:tc>
          <w:tcPr>
            <w:tcW w:w="6646" w:type="dxa"/>
            <w:gridSpan w:val="2"/>
          </w:tcPr>
          <w:p w:rsidR="006040D1" w:rsidRDefault="006040D1" w:rsidP="006C5A2E">
            <w:pPr>
              <w:ind w:left="-70"/>
              <w:rPr>
                <w:rFonts w:eastAsia="Times New Roman"/>
              </w:rPr>
            </w:pPr>
            <w:r w:rsidRPr="00A71CD9">
              <w:rPr>
                <w:rFonts w:eastAsia="Times New Roman"/>
              </w:rPr>
              <w:t>Controlar o estoque de materiais e providenciar o suprimento dos materiais para as copas, tão logo solicitado;</w:t>
            </w:r>
          </w:p>
          <w:p w:rsidR="00EF08A7" w:rsidRPr="00A71CD9" w:rsidRDefault="00EF08A7"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6.4.23.</w:t>
            </w:r>
          </w:p>
        </w:tc>
        <w:tc>
          <w:tcPr>
            <w:tcW w:w="6646" w:type="dxa"/>
            <w:gridSpan w:val="2"/>
          </w:tcPr>
          <w:p w:rsidR="006040D1" w:rsidRDefault="006040D1" w:rsidP="006C5A2E">
            <w:pPr>
              <w:ind w:left="-70"/>
              <w:rPr>
                <w:rFonts w:eastAsia="Times New Roman"/>
              </w:rPr>
            </w:pPr>
            <w:r w:rsidRPr="00A71CD9">
              <w:rPr>
                <w:rFonts w:eastAsia="Times New Roman"/>
              </w:rPr>
              <w:t>Manter sigilo sobre os assuntos afetos ao contrato</w:t>
            </w:r>
          </w:p>
          <w:p w:rsidR="00EF08A7" w:rsidRPr="00A71CD9" w:rsidRDefault="00EF08A7"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6.4.24.</w:t>
            </w:r>
          </w:p>
        </w:tc>
        <w:tc>
          <w:tcPr>
            <w:tcW w:w="6646" w:type="dxa"/>
            <w:gridSpan w:val="2"/>
          </w:tcPr>
          <w:p w:rsidR="006040D1" w:rsidRDefault="006040D1" w:rsidP="006C5A2E">
            <w:pPr>
              <w:ind w:left="-70"/>
              <w:rPr>
                <w:rFonts w:eastAsia="Times New Roman"/>
              </w:rPr>
            </w:pPr>
            <w:r w:rsidRPr="00A71CD9">
              <w:rPr>
                <w:rFonts w:eastAsia="Times New Roman"/>
              </w:rPr>
              <w:t>Providenciar as coberturas de afastamentos de terceirizados;</w:t>
            </w:r>
          </w:p>
          <w:p w:rsidR="00EF08A7" w:rsidRPr="00A71CD9" w:rsidRDefault="00EF08A7" w:rsidP="006C5A2E">
            <w:pPr>
              <w:ind w:left="-70"/>
              <w:rPr>
                <w:rFonts w:eastAsia="Times New Roman"/>
              </w:rPr>
            </w:pPr>
          </w:p>
        </w:tc>
      </w:tr>
      <w:tr w:rsidR="006040D1" w:rsidRPr="00A71CD9" w:rsidTr="006C5A2E">
        <w:trPr>
          <w:gridBefore w:val="1"/>
          <w:gridAfter w:val="1"/>
          <w:wBefore w:w="851" w:type="dxa"/>
          <w:wAfter w:w="851" w:type="dxa"/>
        </w:trPr>
        <w:tc>
          <w:tcPr>
            <w:tcW w:w="1008" w:type="dxa"/>
          </w:tcPr>
          <w:p w:rsidR="006040D1" w:rsidRDefault="00AB1554" w:rsidP="006040D1">
            <w:r>
              <w:rPr>
                <w:rFonts w:eastAsia="Times New Roman"/>
              </w:rPr>
              <w:t>6.4.25.</w:t>
            </w:r>
          </w:p>
        </w:tc>
        <w:tc>
          <w:tcPr>
            <w:tcW w:w="6646" w:type="dxa"/>
            <w:gridSpan w:val="2"/>
          </w:tcPr>
          <w:p w:rsidR="006040D1" w:rsidRDefault="006040D1" w:rsidP="006C5A2E">
            <w:pPr>
              <w:ind w:left="-70"/>
              <w:rPr>
                <w:rFonts w:eastAsia="Times New Roman"/>
              </w:rPr>
            </w:pPr>
            <w:r w:rsidRPr="00A71CD9">
              <w:rPr>
                <w:rFonts w:eastAsia="Times New Roman"/>
              </w:rPr>
              <w:t>Executar demais atividades relacionadas ao cargo.</w:t>
            </w:r>
          </w:p>
          <w:p w:rsidR="009836AD" w:rsidRPr="00A71CD9" w:rsidRDefault="009836AD" w:rsidP="006C5A2E">
            <w:pPr>
              <w:ind w:left="-70"/>
              <w:rPr>
                <w:rFonts w:eastAsia="Times New Roman"/>
              </w:rPr>
            </w:pPr>
          </w:p>
        </w:tc>
      </w:tr>
      <w:tr w:rsidR="00B11F5E" w:rsidRPr="003251A6" w:rsidTr="006040D1">
        <w:trPr>
          <w:gridBefore w:val="1"/>
          <w:wBefore w:w="851" w:type="dxa"/>
        </w:trPr>
        <w:tc>
          <w:tcPr>
            <w:tcW w:w="1859" w:type="dxa"/>
            <w:gridSpan w:val="2"/>
          </w:tcPr>
          <w:p w:rsidR="00B11F5E" w:rsidRPr="00A71CD9" w:rsidRDefault="00B11F5E" w:rsidP="00C43FA2">
            <w:pPr>
              <w:tabs>
                <w:tab w:val="left" w:pos="0"/>
              </w:tabs>
              <w:rPr>
                <w:rFonts w:eastAsia="Times New Roman"/>
              </w:rPr>
            </w:pPr>
          </w:p>
        </w:tc>
        <w:tc>
          <w:tcPr>
            <w:tcW w:w="6646" w:type="dxa"/>
            <w:gridSpan w:val="2"/>
          </w:tcPr>
          <w:p w:rsidR="00B11F5E" w:rsidRPr="00A71CD9" w:rsidRDefault="00B11F5E" w:rsidP="00C43FA2">
            <w:pPr>
              <w:tabs>
                <w:tab w:val="left" w:pos="0"/>
              </w:tabs>
              <w:rPr>
                <w:rFonts w:eastAsia="Times New Roman"/>
              </w:rPr>
            </w:pPr>
          </w:p>
        </w:tc>
      </w:tr>
    </w:tbl>
    <w:p w:rsidR="00B11F5E" w:rsidRDefault="0040365A" w:rsidP="002E3310">
      <w:pPr>
        <w:tabs>
          <w:tab w:val="left" w:pos="0"/>
        </w:tabs>
        <w:rPr>
          <w:b/>
        </w:rPr>
      </w:pPr>
      <w:r w:rsidRPr="0040365A">
        <w:rPr>
          <w:b/>
        </w:rPr>
        <w:t xml:space="preserve">6.5 </w:t>
      </w:r>
      <w:r w:rsidR="00970090" w:rsidRPr="006923DF">
        <w:rPr>
          <w:rFonts w:eastAsia="Times New Roman"/>
          <w:b/>
        </w:rPr>
        <w:t>ATRIBUIÇÕES</w:t>
      </w:r>
      <w:r w:rsidR="00970090" w:rsidRPr="0040365A">
        <w:rPr>
          <w:b/>
        </w:rPr>
        <w:t xml:space="preserve"> </w:t>
      </w:r>
      <w:r w:rsidR="00970090">
        <w:rPr>
          <w:b/>
        </w:rPr>
        <w:t xml:space="preserve">DO </w:t>
      </w:r>
      <w:r w:rsidRPr="0040365A">
        <w:rPr>
          <w:b/>
        </w:rPr>
        <w:t>JARDINEIRO</w:t>
      </w:r>
    </w:p>
    <w:p w:rsidR="00DD0707" w:rsidRDefault="00DD0707" w:rsidP="002E3310">
      <w:pPr>
        <w:tabs>
          <w:tab w:val="left" w:pos="0"/>
        </w:tabs>
        <w:rPr>
          <w:b/>
        </w:rPr>
      </w:pPr>
    </w:p>
    <w:p w:rsidR="00823F0D" w:rsidRDefault="00A96072" w:rsidP="002D5D00">
      <w:pPr>
        <w:tabs>
          <w:tab w:val="left" w:pos="-851"/>
        </w:tabs>
        <w:rPr>
          <w:rFonts w:eastAsia="Times New Roman"/>
        </w:rPr>
      </w:pPr>
      <w:r>
        <w:t xml:space="preserve">              </w:t>
      </w:r>
      <w:r w:rsidR="00823F0D">
        <w:rPr>
          <w:rFonts w:eastAsia="Times New Roman"/>
        </w:rPr>
        <w:t>6.5.1. M</w:t>
      </w:r>
      <w:r w:rsidR="00823F0D" w:rsidRPr="00823F0D">
        <w:rPr>
          <w:rFonts w:eastAsia="Times New Roman"/>
        </w:rPr>
        <w:t xml:space="preserve">anutenção da grama, cortar e regar, cultivar canteiros, plantar sementes, </w:t>
      </w:r>
      <w:r w:rsidR="00823F0D" w:rsidRPr="002D5D00">
        <w:rPr>
          <w:rFonts w:eastAsia="Times New Roman"/>
        </w:rPr>
        <w:t>conservar áreas ajardinadas, adubar</w:t>
      </w:r>
      <w:r w:rsidR="002D5D00">
        <w:rPr>
          <w:rFonts w:eastAsia="Times New Roman"/>
        </w:rPr>
        <w:t>;</w:t>
      </w:r>
      <w:r w:rsidR="00823F0D" w:rsidRPr="002D5D00">
        <w:rPr>
          <w:rFonts w:eastAsia="Times New Roman"/>
        </w:rPr>
        <w:t xml:space="preserve"> </w:t>
      </w:r>
    </w:p>
    <w:p w:rsidR="002D5D00" w:rsidRPr="002D5D00" w:rsidRDefault="002D5D00" w:rsidP="002D5D00">
      <w:pPr>
        <w:tabs>
          <w:tab w:val="left" w:pos="-851"/>
        </w:tabs>
        <w:rPr>
          <w:rFonts w:eastAsia="Times New Roman"/>
        </w:rPr>
      </w:pPr>
    </w:p>
    <w:p w:rsidR="00823F0D" w:rsidRDefault="00823F0D" w:rsidP="002D5D00">
      <w:pPr>
        <w:tabs>
          <w:tab w:val="left" w:pos="-851"/>
        </w:tabs>
        <w:rPr>
          <w:rFonts w:eastAsia="Times New Roman"/>
        </w:rPr>
      </w:pPr>
      <w:r w:rsidRPr="002D5D00">
        <w:rPr>
          <w:rFonts w:eastAsia="Times New Roman"/>
        </w:rPr>
        <w:t xml:space="preserve">             6.5.2. Arar adequadamente as áreas, removendo folhagens secas mantendo a </w:t>
      </w:r>
      <w:r w:rsidR="002D5D00">
        <w:rPr>
          <w:rFonts w:eastAsia="Times New Roman"/>
        </w:rPr>
        <w:t xml:space="preserve"> </w:t>
      </w:r>
      <w:r w:rsidRPr="002D5D00">
        <w:rPr>
          <w:rFonts w:eastAsia="Times New Roman"/>
        </w:rPr>
        <w:t>limpeza, manter a estética, colocando grades ou outros anteparos</w:t>
      </w:r>
      <w:r w:rsidR="002D5D00">
        <w:rPr>
          <w:rFonts w:eastAsia="Times New Roman"/>
        </w:rPr>
        <w:t>;</w:t>
      </w:r>
    </w:p>
    <w:p w:rsidR="002D5D00" w:rsidRPr="002D5D00" w:rsidRDefault="002D5D00" w:rsidP="002D5D00">
      <w:pPr>
        <w:tabs>
          <w:tab w:val="left" w:pos="-851"/>
        </w:tabs>
        <w:rPr>
          <w:rFonts w:eastAsia="Times New Roman"/>
        </w:rPr>
      </w:pPr>
    </w:p>
    <w:p w:rsidR="002D5D00" w:rsidRDefault="002D5D00" w:rsidP="002D5D00">
      <w:pPr>
        <w:tabs>
          <w:tab w:val="left" w:pos="-851"/>
        </w:tabs>
        <w:rPr>
          <w:rFonts w:eastAsia="Times New Roman"/>
        </w:rPr>
      </w:pPr>
      <w:r>
        <w:rPr>
          <w:rFonts w:eastAsia="Times New Roman"/>
        </w:rPr>
        <w:t xml:space="preserve">              </w:t>
      </w:r>
      <w:r w:rsidR="00823F0D" w:rsidRPr="002D5D00">
        <w:rPr>
          <w:rFonts w:eastAsia="Times New Roman"/>
        </w:rPr>
        <w:t xml:space="preserve">6.5.3. </w:t>
      </w:r>
      <w:r w:rsidRPr="002D5D00">
        <w:rPr>
          <w:rFonts w:eastAsia="Times New Roman"/>
        </w:rPr>
        <w:t xml:space="preserve"> O</w:t>
      </w:r>
      <w:r w:rsidR="00823F0D" w:rsidRPr="002D5D00">
        <w:rPr>
          <w:rFonts w:eastAsia="Times New Roman"/>
        </w:rPr>
        <w:t xml:space="preserve">perar máquinas </w:t>
      </w:r>
      <w:r w:rsidRPr="002D5D00">
        <w:rPr>
          <w:rFonts w:eastAsia="Times New Roman"/>
        </w:rPr>
        <w:t>especifica</w:t>
      </w:r>
      <w:r>
        <w:rPr>
          <w:rFonts w:eastAsia="Times New Roman"/>
        </w:rPr>
        <w:t>s</w:t>
      </w:r>
      <w:r w:rsidR="00823F0D" w:rsidRPr="002D5D00">
        <w:rPr>
          <w:rFonts w:eastAsia="Times New Roman"/>
        </w:rPr>
        <w:t xml:space="preserve"> da função de jardinagem, atuar com algumas aplicações de inseticidas e adubação de plantas</w:t>
      </w:r>
      <w:r>
        <w:rPr>
          <w:rFonts w:eastAsia="Times New Roman"/>
        </w:rPr>
        <w:t>;</w:t>
      </w:r>
    </w:p>
    <w:p w:rsidR="002D5D00" w:rsidRPr="002D5D00" w:rsidRDefault="002D5D00" w:rsidP="002D5D00">
      <w:pPr>
        <w:tabs>
          <w:tab w:val="left" w:pos="-851"/>
        </w:tabs>
        <w:rPr>
          <w:rFonts w:eastAsia="Times New Roman"/>
        </w:rPr>
      </w:pPr>
    </w:p>
    <w:p w:rsidR="0040365A" w:rsidRDefault="002D5D00" w:rsidP="002E3310">
      <w:pPr>
        <w:tabs>
          <w:tab w:val="left" w:pos="0"/>
        </w:tabs>
        <w:rPr>
          <w:color w:val="2C2D2D"/>
        </w:rPr>
      </w:pPr>
      <w:r>
        <w:rPr>
          <w:rFonts w:eastAsia="Times New Roman"/>
        </w:rPr>
        <w:t xml:space="preserve">               </w:t>
      </w:r>
      <w:r w:rsidRPr="002D5D00">
        <w:rPr>
          <w:rFonts w:eastAsia="Times New Roman"/>
        </w:rPr>
        <w:t>6.5.4.  O</w:t>
      </w:r>
      <w:r w:rsidR="00823F0D" w:rsidRPr="002D5D00">
        <w:rPr>
          <w:rFonts w:eastAsia="Times New Roman"/>
        </w:rPr>
        <w:t xml:space="preserve">perar máquinas roçadeiras, </w:t>
      </w:r>
      <w:r>
        <w:rPr>
          <w:rFonts w:eastAsia="Times New Roman"/>
        </w:rPr>
        <w:t xml:space="preserve">sopradoras e sugadoras de folhas, </w:t>
      </w:r>
      <w:r w:rsidR="00823F0D" w:rsidRPr="002D5D00">
        <w:rPr>
          <w:rFonts w:eastAsia="Times New Roman"/>
        </w:rPr>
        <w:t>podadores de cerca viva, cuidar do paisagismo, sempre manter organizado as ferramentas de trabalho, realizar</w:t>
      </w:r>
      <w:r w:rsidR="00823F0D" w:rsidRPr="002D5D00">
        <w:rPr>
          <w:color w:val="2C2D2D"/>
        </w:rPr>
        <w:t xml:space="preserve"> cortes de grama, preparando terreno, plantando sementes ou mudas de flores e árvores</w:t>
      </w:r>
      <w:r w:rsidR="005F5048">
        <w:rPr>
          <w:color w:val="2C2D2D"/>
        </w:rPr>
        <w:t>.</w:t>
      </w:r>
    </w:p>
    <w:p w:rsidR="00DD4E56" w:rsidRDefault="00DD4E56" w:rsidP="002E3310">
      <w:pPr>
        <w:tabs>
          <w:tab w:val="left" w:pos="0"/>
        </w:tabs>
        <w:rPr>
          <w:color w:val="2C2D2D"/>
        </w:rPr>
      </w:pPr>
    </w:p>
    <w:p w:rsidR="005F5048" w:rsidRPr="00BD119C" w:rsidRDefault="00DD4E56" w:rsidP="002E3310">
      <w:pPr>
        <w:tabs>
          <w:tab w:val="left" w:pos="0"/>
        </w:tabs>
        <w:rPr>
          <w:color w:val="2C2D2D"/>
        </w:rPr>
      </w:pPr>
      <w:r>
        <w:rPr>
          <w:color w:val="2C2D2D"/>
        </w:rPr>
        <w:t xml:space="preserve">           </w:t>
      </w:r>
      <w:r w:rsidR="005F5048">
        <w:rPr>
          <w:color w:val="2C2D2D"/>
        </w:rPr>
        <w:t xml:space="preserve"> </w:t>
      </w:r>
      <w:r>
        <w:rPr>
          <w:color w:val="2C2D2D"/>
        </w:rPr>
        <w:t xml:space="preserve">  </w:t>
      </w:r>
      <w:r w:rsidR="005F5048">
        <w:rPr>
          <w:color w:val="2C2D2D"/>
        </w:rPr>
        <w:t>6.5.5. Manter</w:t>
      </w:r>
      <w:r w:rsidR="00AD10AA">
        <w:rPr>
          <w:color w:val="2C2D2D"/>
        </w:rPr>
        <w:t xml:space="preserve"> e limpar</w:t>
      </w:r>
      <w:r w:rsidR="005F5048">
        <w:rPr>
          <w:color w:val="2C2D2D"/>
        </w:rPr>
        <w:t xml:space="preserve"> as cal</w:t>
      </w:r>
      <w:r w:rsidR="00AD10AA">
        <w:rPr>
          <w:color w:val="2C2D2D"/>
        </w:rPr>
        <w:t xml:space="preserve">çadas, sarjetas e meio-fios, internos </w:t>
      </w:r>
      <w:r w:rsidR="00BD119C">
        <w:rPr>
          <w:color w:val="2C2D2D"/>
        </w:rPr>
        <w:t xml:space="preserve">e externos, movimentar interna e externamente o lixo e entulhos </w:t>
      </w:r>
      <w:r w:rsidR="00BD119C" w:rsidRPr="00BD119C">
        <w:rPr>
          <w:b/>
          <w:color w:val="2C2D2D"/>
        </w:rPr>
        <w:t>oriundos da jardinagem.</w:t>
      </w:r>
    </w:p>
    <w:p w:rsidR="002E13B0" w:rsidRDefault="002E13B0" w:rsidP="002E3310">
      <w:pPr>
        <w:tabs>
          <w:tab w:val="left" w:pos="0"/>
        </w:tabs>
        <w:rPr>
          <w:color w:val="2C2D2D"/>
        </w:rPr>
      </w:pPr>
    </w:p>
    <w:p w:rsidR="002E13B0" w:rsidRPr="00AD10AA" w:rsidRDefault="00DD4E56" w:rsidP="002E3310">
      <w:pPr>
        <w:tabs>
          <w:tab w:val="left" w:pos="0"/>
        </w:tabs>
        <w:rPr>
          <w:color w:val="2C2D2D"/>
        </w:rPr>
      </w:pPr>
      <w:r>
        <w:rPr>
          <w:color w:val="2C2D2D"/>
        </w:rPr>
        <w:t xml:space="preserve">          .</w:t>
      </w:r>
    </w:p>
    <w:p w:rsidR="0040365A" w:rsidRPr="002D5D00" w:rsidRDefault="0040365A" w:rsidP="002E3310">
      <w:pPr>
        <w:tabs>
          <w:tab w:val="left" w:pos="0"/>
        </w:tabs>
        <w:rPr>
          <w:b/>
        </w:rPr>
      </w:pPr>
    </w:p>
    <w:p w:rsidR="006040D1" w:rsidRPr="003C4CAA" w:rsidRDefault="0040365A" w:rsidP="0040365A">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u w:val="single"/>
        </w:rPr>
      </w:pPr>
      <w:r>
        <w:rPr>
          <w:rFonts w:eastAsia="PalatinoLinotype"/>
          <w:b/>
        </w:rPr>
        <w:t>6.6</w:t>
      </w:r>
      <w:r w:rsidR="006040D1" w:rsidRPr="003C4CAA">
        <w:rPr>
          <w:rFonts w:eastAsia="PalatinoLinotype"/>
          <w:b/>
        </w:rPr>
        <w:t xml:space="preserve"> </w:t>
      </w:r>
      <w:r w:rsidR="00970090" w:rsidRPr="006923DF">
        <w:rPr>
          <w:rFonts w:eastAsia="Times New Roman"/>
          <w:b/>
        </w:rPr>
        <w:t>ATRIBUIÇÕES</w:t>
      </w:r>
      <w:r w:rsidR="00970090" w:rsidRPr="003C4CAA">
        <w:rPr>
          <w:rFonts w:eastAsia="PalatinoLinotype"/>
          <w:b/>
        </w:rPr>
        <w:t xml:space="preserve"> </w:t>
      </w:r>
      <w:r w:rsidR="00970090">
        <w:rPr>
          <w:rFonts w:eastAsia="PalatinoLinotype"/>
          <w:b/>
        </w:rPr>
        <w:t xml:space="preserve">DA </w:t>
      </w:r>
      <w:r w:rsidR="006040D1" w:rsidRPr="003C4CAA">
        <w:rPr>
          <w:rFonts w:eastAsia="PalatinoLinotype"/>
          <w:b/>
        </w:rPr>
        <w:t>RECEPCIONISTA</w:t>
      </w:r>
      <w:r w:rsidR="00DF2F0C">
        <w:rPr>
          <w:rFonts w:eastAsia="PalatinoLinotype"/>
          <w:b/>
        </w:rPr>
        <w:t xml:space="preserve"> II</w:t>
      </w:r>
      <w:r w:rsidR="000A788D">
        <w:rPr>
          <w:rFonts w:eastAsia="PalatinoLinotype"/>
          <w:b/>
        </w:rPr>
        <w:t xml:space="preserve"> e I</w:t>
      </w:r>
      <w:r w:rsidR="00DF2F0C">
        <w:rPr>
          <w:rFonts w:eastAsia="PalatinoLinotype"/>
          <w:b/>
        </w:rPr>
        <w:t>V</w:t>
      </w:r>
    </w:p>
    <w:p w:rsidR="00B11F5E" w:rsidRPr="003251A6" w:rsidRDefault="00B11F5E" w:rsidP="002E3310">
      <w:pPr>
        <w:tabs>
          <w:tab w:val="left" w:pos="0"/>
        </w:tabs>
        <w:rPr>
          <w:sz w:val="22"/>
          <w:szCs w:val="22"/>
        </w:rPr>
      </w:pPr>
    </w:p>
    <w:tbl>
      <w:tblPr>
        <w:tblStyle w:val="aa"/>
        <w:tblW w:w="8264" w:type="dxa"/>
        <w:tblInd w:w="0" w:type="dxa"/>
        <w:tblLayout w:type="fixed"/>
        <w:tblLook w:val="0000" w:firstRow="0" w:lastRow="0" w:firstColumn="0" w:lastColumn="0" w:noHBand="0" w:noVBand="0"/>
      </w:tblPr>
      <w:tblGrid>
        <w:gridCol w:w="993"/>
        <w:gridCol w:w="148"/>
        <w:gridCol w:w="772"/>
        <w:gridCol w:w="6183"/>
        <w:gridCol w:w="168"/>
      </w:tblGrid>
      <w:tr w:rsidR="006040D1" w:rsidRPr="003251A6" w:rsidTr="00E92227">
        <w:tc>
          <w:tcPr>
            <w:tcW w:w="1913" w:type="dxa"/>
            <w:gridSpan w:val="3"/>
          </w:tcPr>
          <w:p w:rsidR="006040D1" w:rsidRDefault="001B07F0" w:rsidP="001B07F0">
            <w:r>
              <w:rPr>
                <w:rFonts w:eastAsia="Times New Roman"/>
              </w:rPr>
              <w:t xml:space="preserve">               </w:t>
            </w:r>
            <w:r w:rsidR="0040365A">
              <w:rPr>
                <w:rFonts w:eastAsia="Times New Roman"/>
              </w:rPr>
              <w:t>6.6.1.</w:t>
            </w:r>
          </w:p>
        </w:tc>
        <w:tc>
          <w:tcPr>
            <w:tcW w:w="6351" w:type="dxa"/>
            <w:gridSpan w:val="2"/>
          </w:tcPr>
          <w:p w:rsidR="006040D1" w:rsidRPr="003251A6" w:rsidRDefault="006040D1" w:rsidP="001B07F0">
            <w:pPr>
              <w:rPr>
                <w:rFonts w:eastAsia="Times New Roman"/>
              </w:rPr>
            </w:pPr>
            <w:r w:rsidRPr="003251A6">
              <w:rPr>
                <w:rFonts w:eastAsia="Times New Roman"/>
              </w:rPr>
              <w:t>Recepcionar, identificar, orientar e encaminhar os visitantes, prestando-lhes informação sobre a localização das unidades e de pessoas nas dependências da CONTRATANTE;</w:t>
            </w:r>
          </w:p>
        </w:tc>
      </w:tr>
      <w:tr w:rsidR="006040D1" w:rsidRPr="003251A6" w:rsidTr="00E92227">
        <w:trPr>
          <w:gridBefore w:val="1"/>
          <w:gridAfter w:val="1"/>
          <w:wBefore w:w="993" w:type="dxa"/>
          <w:wAfter w:w="168" w:type="dxa"/>
        </w:trPr>
        <w:tc>
          <w:tcPr>
            <w:tcW w:w="920" w:type="dxa"/>
            <w:gridSpan w:val="2"/>
          </w:tcPr>
          <w:p w:rsidR="006040D1" w:rsidRPr="008346E1" w:rsidRDefault="0040365A" w:rsidP="001B07F0">
            <w:pPr>
              <w:rPr>
                <w:rFonts w:eastAsia="Times New Roman"/>
              </w:rPr>
            </w:pPr>
            <w:r>
              <w:rPr>
                <w:rFonts w:eastAsia="Times New Roman"/>
              </w:rPr>
              <w:t>6.6.2.</w:t>
            </w:r>
          </w:p>
        </w:tc>
        <w:tc>
          <w:tcPr>
            <w:tcW w:w="6183" w:type="dxa"/>
          </w:tcPr>
          <w:p w:rsidR="006040D1" w:rsidRPr="003251A6" w:rsidRDefault="006040D1" w:rsidP="00E92227">
            <w:pPr>
              <w:tabs>
                <w:tab w:val="left" w:pos="0"/>
              </w:tabs>
              <w:rPr>
                <w:rFonts w:eastAsia="Times New Roman"/>
              </w:rPr>
            </w:pPr>
            <w:r w:rsidRPr="003251A6">
              <w:rPr>
                <w:rFonts w:eastAsia="Times New Roman"/>
              </w:rPr>
              <w:t>Recepcionar autoridades quando solicitado;</w:t>
            </w:r>
            <w:r w:rsidR="00E92227">
              <w:rPr>
                <w:rFonts w:eastAsia="Times New Roman"/>
              </w:rPr>
              <w:t xml:space="preserve"> A Recepcionista IV será responsável pela recepção principal da sede e a Recepcionista II pelas demais</w:t>
            </w:r>
            <w:r w:rsidR="00AA72B2">
              <w:rPr>
                <w:rFonts w:eastAsia="Times New Roman"/>
              </w:rPr>
              <w:t xml:space="preserve"> recepções</w:t>
            </w:r>
            <w:r w:rsidR="00E92227">
              <w:rPr>
                <w:rFonts w:eastAsia="Times New Roman"/>
              </w:rPr>
              <w:t xml:space="preserve"> de acordo com o indicado</w:t>
            </w:r>
            <w:r w:rsidR="00AA72B2">
              <w:rPr>
                <w:rFonts w:eastAsia="Times New Roman"/>
              </w:rPr>
              <w:t xml:space="preserve"> pela coordenação.</w:t>
            </w:r>
          </w:p>
        </w:tc>
      </w:tr>
      <w:tr w:rsidR="006040D1" w:rsidRPr="003251A6" w:rsidTr="00E92227">
        <w:trPr>
          <w:gridBefore w:val="1"/>
          <w:gridAfter w:val="1"/>
          <w:wBefore w:w="993" w:type="dxa"/>
          <w:wAfter w:w="168" w:type="dxa"/>
        </w:trPr>
        <w:tc>
          <w:tcPr>
            <w:tcW w:w="920" w:type="dxa"/>
            <w:gridSpan w:val="2"/>
          </w:tcPr>
          <w:p w:rsidR="006040D1" w:rsidRDefault="0040365A" w:rsidP="001B07F0">
            <w:r>
              <w:rPr>
                <w:rFonts w:eastAsia="Times New Roman"/>
              </w:rPr>
              <w:t>6.6</w:t>
            </w:r>
            <w:r w:rsidR="00A96072">
              <w:rPr>
                <w:rFonts w:eastAsia="Times New Roman"/>
              </w:rPr>
              <w:t>.3.</w:t>
            </w:r>
          </w:p>
        </w:tc>
        <w:tc>
          <w:tcPr>
            <w:tcW w:w="6183" w:type="dxa"/>
          </w:tcPr>
          <w:p w:rsidR="006040D1" w:rsidRPr="003251A6" w:rsidRDefault="006040D1" w:rsidP="001B07F0">
            <w:pPr>
              <w:tabs>
                <w:tab w:val="left" w:pos="0"/>
              </w:tabs>
              <w:rPr>
                <w:rFonts w:eastAsia="Times New Roman"/>
              </w:rPr>
            </w:pPr>
            <w:r w:rsidRPr="003251A6">
              <w:rPr>
                <w:rFonts w:eastAsia="Times New Roman"/>
              </w:rPr>
              <w:t>Atender ligações telefônicas;</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6.6.4.</w:t>
            </w:r>
          </w:p>
        </w:tc>
        <w:tc>
          <w:tcPr>
            <w:tcW w:w="6183" w:type="dxa"/>
          </w:tcPr>
          <w:p w:rsidR="006040D1" w:rsidRPr="003251A6" w:rsidRDefault="006040D1" w:rsidP="001B07F0">
            <w:pPr>
              <w:tabs>
                <w:tab w:val="left" w:pos="0"/>
              </w:tabs>
              <w:rPr>
                <w:rFonts w:eastAsia="Times New Roman"/>
              </w:rPr>
            </w:pPr>
            <w:r w:rsidRPr="003251A6">
              <w:rPr>
                <w:rFonts w:eastAsia="Times New Roman"/>
              </w:rPr>
              <w:t>Primar pelo discreto, educado, eficiente, ético e imparcial tratamento a ser dispensado às autoridades, ao efetivo funcional e ao público em geral que se dirige à CODEVASF;</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6.6.5.</w:t>
            </w:r>
          </w:p>
        </w:tc>
        <w:tc>
          <w:tcPr>
            <w:tcW w:w="6183" w:type="dxa"/>
          </w:tcPr>
          <w:p w:rsidR="006040D1" w:rsidRPr="003251A6" w:rsidRDefault="006040D1" w:rsidP="001B07F0">
            <w:pPr>
              <w:tabs>
                <w:tab w:val="left" w:pos="0"/>
              </w:tabs>
              <w:rPr>
                <w:rFonts w:eastAsia="Times New Roman"/>
              </w:rPr>
            </w:pPr>
            <w:r w:rsidRPr="003251A6">
              <w:rPr>
                <w:rFonts w:eastAsia="Times New Roman"/>
              </w:rPr>
              <w:t>Observar as normas de comportamento profissional e as técnicas de atendimento ao público, bem como cumprir as normas internas do órgão;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Pr>
                <w:rFonts w:eastAsia="Times New Roman"/>
              </w:rPr>
              <w:t>6</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Comunicar imediatamente a área de segurança qualquer eventualidade que possa colocar em risco a segurança de pessoas e bens do Órgão;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Pr>
                <w:rFonts w:eastAsia="Times New Roman"/>
              </w:rPr>
              <w:t>7</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Identificar as pessoas que ingressam e circulam nas dependências da Codevasf, efetuando os respectivos credenciamentos e registrando os dados correspondentes em sistema informatizado.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6.6.8.</w:t>
            </w:r>
          </w:p>
        </w:tc>
        <w:tc>
          <w:tcPr>
            <w:tcW w:w="6183" w:type="dxa"/>
          </w:tcPr>
          <w:p w:rsidR="006040D1" w:rsidRPr="003251A6" w:rsidRDefault="006040D1" w:rsidP="001B07F0">
            <w:pPr>
              <w:tabs>
                <w:tab w:val="left" w:pos="0"/>
              </w:tabs>
              <w:rPr>
                <w:rFonts w:eastAsia="Times New Roman"/>
              </w:rPr>
            </w:pPr>
            <w:r w:rsidRPr="003251A6">
              <w:rPr>
                <w:rFonts w:eastAsia="Times New Roman"/>
              </w:rPr>
              <w:t>Ser pontual e permanecer no posto de trabalho determinado, ausentando-se apenas quando substituído(a) ou quando autorizado pela chefia;</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6.6.9.</w:t>
            </w:r>
          </w:p>
        </w:tc>
        <w:tc>
          <w:tcPr>
            <w:tcW w:w="6183" w:type="dxa"/>
          </w:tcPr>
          <w:p w:rsidR="006040D1" w:rsidRPr="003251A6" w:rsidRDefault="00DD0707" w:rsidP="001B07F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rFonts w:eastAsia="Times New Roman"/>
              </w:rPr>
            </w:pPr>
            <w:r>
              <w:rPr>
                <w:rFonts w:eastAsia="Times New Roman"/>
              </w:rPr>
              <w:t xml:space="preserve">Apresentar-se diariamente </w:t>
            </w:r>
            <w:r w:rsidR="006040D1" w:rsidRPr="003251A6">
              <w:rPr>
                <w:rFonts w:eastAsia="Times New Roman"/>
              </w:rPr>
              <w:t xml:space="preserve">devidamente uniformizado(a), com </w:t>
            </w:r>
            <w:r w:rsidR="0029056F" w:rsidRPr="003251A6">
              <w:rPr>
                <w:rFonts w:eastAsia="Times New Roman"/>
              </w:rPr>
              <w:t>aparência</w:t>
            </w:r>
            <w:r w:rsidR="006040D1" w:rsidRPr="003251A6">
              <w:rPr>
                <w:rFonts w:eastAsia="Times New Roman"/>
              </w:rPr>
              <w:t xml:space="preserve"> geral adequada, bom asseio e higiene pessoal;;</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0</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Zelar pela preservação do patrimônio da Codevasf sob sua responsabilidade, mantendo a higiene e a organização do local de trabalho, solicitando a devida manutenção, quando necessário;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1</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 xml:space="preserve">Proibir qualquer aglomerado de pessoas no posto, comunicando </w:t>
            </w:r>
            <w:r w:rsidR="00900603">
              <w:rPr>
                <w:rFonts w:eastAsia="Times New Roman"/>
              </w:rPr>
              <w:t>o fato a</w:t>
            </w:r>
            <w:r w:rsidRPr="003251A6">
              <w:rPr>
                <w:rFonts w:eastAsia="Times New Roman"/>
              </w:rPr>
              <w:t xml:space="preserve"> </w:t>
            </w:r>
            <w:r w:rsidR="00900603">
              <w:rPr>
                <w:rFonts w:eastAsia="Times New Roman"/>
              </w:rPr>
              <w:t>GRA/USA</w:t>
            </w:r>
            <w:r w:rsidRPr="003251A6">
              <w:rPr>
                <w:rFonts w:eastAsia="Times New Roman"/>
              </w:rPr>
              <w:t>, em caso de desobediência.</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2</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Trabalhar em harmonia com a vigilância, no intuito de impedir o acesso de qualquer pessoa que esteja vestindo traje incompatível com o ambiente de trabalho. Entretanto, poderá ocorrer a entrada quando ficar caracterizada situação de emergência, com potencial risco de vida e reconhecida necessidade de pronto atendimento/socorro médico;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3</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Adotar todas as providências ao seu alcance para sanar irregularidades ou agir em casos emergenciais;</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4</w:t>
            </w:r>
            <w:r>
              <w:rPr>
                <w:rFonts w:eastAsia="Times New Roman"/>
              </w:rPr>
              <w:t>.</w:t>
            </w:r>
          </w:p>
        </w:tc>
        <w:tc>
          <w:tcPr>
            <w:tcW w:w="6183" w:type="dxa"/>
          </w:tcPr>
          <w:p w:rsidR="006040D1" w:rsidRPr="003251A6" w:rsidRDefault="00F273F3" w:rsidP="00F273F3">
            <w:pPr>
              <w:tabs>
                <w:tab w:val="left" w:pos="0"/>
              </w:tabs>
              <w:rPr>
                <w:rFonts w:eastAsia="Times New Roman"/>
              </w:rPr>
            </w:pPr>
            <w:r>
              <w:rPr>
                <w:rFonts w:eastAsia="Times New Roman"/>
              </w:rPr>
              <w:t>As recepcionistas</w:t>
            </w:r>
            <w:r w:rsidRPr="003251A6">
              <w:rPr>
                <w:rFonts w:eastAsia="Times New Roman"/>
              </w:rPr>
              <w:t xml:space="preserve"> deverão trabalhar</w:t>
            </w:r>
            <w:r w:rsidR="006040D1" w:rsidRPr="003251A6">
              <w:rPr>
                <w:rFonts w:eastAsia="Times New Roman"/>
              </w:rPr>
              <w:t xml:space="preserve"> em harmonia e em conj</w:t>
            </w:r>
            <w:r w:rsidR="005D0F33">
              <w:rPr>
                <w:rFonts w:eastAsia="Times New Roman"/>
              </w:rPr>
              <w:t>unto com o pessoal ocupante de outros</w:t>
            </w:r>
            <w:r w:rsidR="006040D1" w:rsidRPr="003251A6">
              <w:rPr>
                <w:rFonts w:eastAsia="Times New Roman"/>
              </w:rPr>
              <w:t xml:space="preserve"> postos </w:t>
            </w:r>
            <w:r w:rsidR="005D0F33">
              <w:rPr>
                <w:rFonts w:eastAsia="Times New Roman"/>
              </w:rPr>
              <w:t>da</w:t>
            </w:r>
            <w:r w:rsidR="006040D1" w:rsidRPr="003251A6">
              <w:rPr>
                <w:rFonts w:eastAsia="Times New Roman"/>
              </w:rPr>
              <w:t xml:space="preserve"> empresa </w:t>
            </w:r>
            <w:r w:rsidR="005D0F33">
              <w:rPr>
                <w:rFonts w:eastAsia="Times New Roman"/>
              </w:rPr>
              <w:t>contratada</w:t>
            </w:r>
            <w:r>
              <w:rPr>
                <w:rFonts w:eastAsia="Times New Roman"/>
              </w:rPr>
              <w:t>, os quais deverão substituí-las</w:t>
            </w:r>
            <w:r w:rsidR="006040D1" w:rsidRPr="003251A6">
              <w:rPr>
                <w:rFonts w:eastAsia="Times New Roman"/>
              </w:rPr>
              <w:t xml:space="preserve"> no caso de ausências temporárias para almoço e outras necessárias.</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5</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Recepcionar eventos realizados pela CONTRATANTE quando solicitado;</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6</w:t>
            </w:r>
            <w:r>
              <w:rPr>
                <w:rFonts w:eastAsia="Times New Roman"/>
              </w:rPr>
              <w:t>.</w:t>
            </w:r>
          </w:p>
        </w:tc>
        <w:tc>
          <w:tcPr>
            <w:tcW w:w="6183" w:type="dxa"/>
          </w:tcPr>
          <w:p w:rsidR="006040D1" w:rsidRPr="003251A6" w:rsidRDefault="006040D1" w:rsidP="001B07F0">
            <w:pPr>
              <w:tabs>
                <w:tab w:val="left" w:pos="0"/>
              </w:tabs>
              <w:rPr>
                <w:rFonts w:eastAsia="Times New Roman"/>
              </w:rPr>
            </w:pPr>
            <w:r w:rsidRPr="003251A6">
              <w:rPr>
                <w:rFonts w:eastAsia="Times New Roman"/>
              </w:rPr>
              <w:t>Não permitir o acesso às dependências da CONTRATANTE de pessoas não identificadas, requisitando, quando necessário, o auxílio do profissional da área de segurança;</w:t>
            </w:r>
          </w:p>
        </w:tc>
      </w:tr>
      <w:tr w:rsidR="006040D1" w:rsidRPr="003251A6" w:rsidTr="00E92227">
        <w:trPr>
          <w:gridBefore w:val="1"/>
          <w:gridAfter w:val="1"/>
          <w:wBefore w:w="993" w:type="dxa"/>
          <w:wAfter w:w="168" w:type="dxa"/>
        </w:trPr>
        <w:tc>
          <w:tcPr>
            <w:tcW w:w="920" w:type="dxa"/>
            <w:gridSpan w:val="2"/>
          </w:tcPr>
          <w:p w:rsidR="006040D1" w:rsidRDefault="00A96072" w:rsidP="001B07F0">
            <w:r>
              <w:rPr>
                <w:rFonts w:eastAsia="Times New Roman"/>
              </w:rPr>
              <w:t>6.6.</w:t>
            </w:r>
            <w:r w:rsidR="006040D1" w:rsidRPr="00991A76">
              <w:rPr>
                <w:rFonts w:eastAsia="Times New Roman"/>
              </w:rPr>
              <w:t>1</w:t>
            </w:r>
            <w:r w:rsidR="006040D1">
              <w:rPr>
                <w:rFonts w:eastAsia="Times New Roman"/>
              </w:rPr>
              <w:t>7</w:t>
            </w:r>
            <w:r>
              <w:rPr>
                <w:rFonts w:eastAsia="Times New Roman"/>
              </w:rPr>
              <w:t>.</w:t>
            </w:r>
          </w:p>
        </w:tc>
        <w:tc>
          <w:tcPr>
            <w:tcW w:w="6183" w:type="dxa"/>
          </w:tcPr>
          <w:p w:rsidR="006040D1" w:rsidRDefault="006040D1" w:rsidP="001B07F0">
            <w:pPr>
              <w:tabs>
                <w:tab w:val="left" w:pos="0"/>
              </w:tabs>
              <w:rPr>
                <w:rFonts w:eastAsia="Times New Roman"/>
              </w:rPr>
            </w:pPr>
            <w:r w:rsidRPr="003251A6">
              <w:rPr>
                <w:rFonts w:eastAsia="Times New Roman"/>
              </w:rPr>
              <w:t>Comunicar à administração da CONTRATANTE a ocorrência de qualquer defeito ou funcionamento anormal que porventura venha a observar no equipamento em que estiver trabalhando;</w:t>
            </w:r>
          </w:p>
          <w:p w:rsidR="002E3310" w:rsidRPr="003251A6" w:rsidRDefault="002E3310" w:rsidP="001B07F0">
            <w:pPr>
              <w:tabs>
                <w:tab w:val="left" w:pos="0"/>
              </w:tabs>
              <w:rPr>
                <w:rFonts w:eastAsia="Times New Roman"/>
              </w:rPr>
            </w:pPr>
          </w:p>
        </w:tc>
      </w:tr>
      <w:tr w:rsidR="006040D1" w:rsidRPr="003251A6" w:rsidTr="00E92227">
        <w:trPr>
          <w:gridBefore w:val="1"/>
          <w:gridAfter w:val="1"/>
          <w:wBefore w:w="993" w:type="dxa"/>
          <w:wAfter w:w="168" w:type="dxa"/>
        </w:trPr>
        <w:tc>
          <w:tcPr>
            <w:tcW w:w="920" w:type="dxa"/>
            <w:gridSpan w:val="2"/>
          </w:tcPr>
          <w:p w:rsidR="006040D1" w:rsidRDefault="00A96072" w:rsidP="001B07F0">
            <w:pPr>
              <w:rPr>
                <w:rFonts w:eastAsia="Times New Roman"/>
              </w:rPr>
            </w:pPr>
            <w:r>
              <w:rPr>
                <w:rFonts w:eastAsia="Times New Roman"/>
              </w:rPr>
              <w:t>6.6</w:t>
            </w:r>
            <w:r w:rsidR="006040D1" w:rsidRPr="00AB1554">
              <w:rPr>
                <w:rFonts w:eastAsia="Times New Roman"/>
              </w:rPr>
              <w:t>.18</w:t>
            </w:r>
            <w:r>
              <w:rPr>
                <w:rFonts w:eastAsia="Times New Roman"/>
              </w:rPr>
              <w:t>.</w:t>
            </w:r>
          </w:p>
          <w:p w:rsidR="00E92227" w:rsidRDefault="00E92227" w:rsidP="001B07F0">
            <w:pPr>
              <w:rPr>
                <w:rFonts w:eastAsia="Times New Roman"/>
              </w:rPr>
            </w:pPr>
          </w:p>
          <w:p w:rsidR="00E92227" w:rsidRDefault="00E92227" w:rsidP="001B07F0">
            <w:pPr>
              <w:rPr>
                <w:rFonts w:eastAsia="Times New Roman"/>
              </w:rPr>
            </w:pPr>
          </w:p>
          <w:p w:rsidR="00E92227" w:rsidRPr="00AB1554" w:rsidRDefault="00E92227" w:rsidP="00E92227"/>
        </w:tc>
        <w:tc>
          <w:tcPr>
            <w:tcW w:w="6183" w:type="dxa"/>
          </w:tcPr>
          <w:p w:rsidR="00E3605A" w:rsidRDefault="002E3310" w:rsidP="001B07F0">
            <w:pPr>
              <w:tabs>
                <w:tab w:val="left" w:pos="0"/>
              </w:tabs>
              <w:jc w:val="left"/>
              <w:rPr>
                <w:rFonts w:eastAsia="Times New Roman"/>
              </w:rPr>
            </w:pPr>
            <w:r w:rsidRPr="00AB1554">
              <w:rPr>
                <w:rFonts w:eastAsia="Times New Roman"/>
              </w:rPr>
              <w:t>Recepcionar documentação externa e e</w:t>
            </w:r>
            <w:r w:rsidR="006040D1" w:rsidRPr="00AB1554">
              <w:rPr>
                <w:rFonts w:eastAsia="Times New Roman"/>
              </w:rPr>
              <w:t xml:space="preserve">xecutar demais atividades referentes </w:t>
            </w:r>
            <w:r w:rsidRPr="00AB1554">
              <w:rPr>
                <w:rFonts w:eastAsia="Times New Roman"/>
              </w:rPr>
              <w:t>à</w:t>
            </w:r>
            <w:r w:rsidR="006040D1" w:rsidRPr="00AB1554">
              <w:rPr>
                <w:rFonts w:eastAsia="Times New Roman"/>
              </w:rPr>
              <w:t xml:space="preserve"> </w:t>
            </w:r>
            <w:r w:rsidR="006B47CF" w:rsidRPr="00AB1554">
              <w:rPr>
                <w:rFonts w:eastAsia="Times New Roman"/>
              </w:rPr>
              <w:t>ocupação</w:t>
            </w:r>
            <w:r w:rsidR="006040D1" w:rsidRPr="00AB1554">
              <w:rPr>
                <w:rFonts w:eastAsia="Times New Roman"/>
              </w:rPr>
              <w:t xml:space="preserve"> </w:t>
            </w:r>
            <w:r w:rsidR="006B47CF" w:rsidRPr="00AB1554">
              <w:rPr>
                <w:rFonts w:eastAsia="Times New Roman"/>
              </w:rPr>
              <w:t>d</w:t>
            </w:r>
            <w:r w:rsidR="00EC65EC" w:rsidRPr="00AB1554">
              <w:rPr>
                <w:rFonts w:eastAsia="Times New Roman"/>
              </w:rPr>
              <w:t xml:space="preserve">e </w:t>
            </w:r>
            <w:r w:rsidR="006040D1" w:rsidRPr="00AB1554">
              <w:rPr>
                <w:rFonts w:eastAsia="Times New Roman"/>
              </w:rPr>
              <w:t>recepcionista.</w:t>
            </w:r>
          </w:p>
          <w:p w:rsidR="00E3605A" w:rsidRDefault="00E3605A" w:rsidP="001B07F0">
            <w:pPr>
              <w:tabs>
                <w:tab w:val="left" w:pos="0"/>
              </w:tabs>
              <w:jc w:val="left"/>
              <w:rPr>
                <w:rFonts w:eastAsia="Times New Roman"/>
              </w:rPr>
            </w:pPr>
          </w:p>
          <w:p w:rsidR="00E3605A" w:rsidRDefault="00E3605A" w:rsidP="00E3605A">
            <w:pPr>
              <w:tabs>
                <w:tab w:val="left" w:pos="-2055"/>
              </w:tabs>
              <w:ind w:left="-920"/>
              <w:jc w:val="left"/>
              <w:rPr>
                <w:rFonts w:eastAsia="Times New Roman"/>
              </w:rPr>
            </w:pPr>
            <w:r>
              <w:rPr>
                <w:rFonts w:eastAsia="Times New Roman"/>
              </w:rPr>
              <w:t>6.6.19.</w:t>
            </w:r>
          </w:p>
          <w:p w:rsidR="00E3605A" w:rsidRPr="00AB1554" w:rsidRDefault="00E3605A" w:rsidP="00E3605A">
            <w:pPr>
              <w:ind w:left="-1141"/>
              <w:jc w:val="left"/>
              <w:rPr>
                <w:rFonts w:eastAsia="Times New Roman"/>
              </w:rPr>
            </w:pPr>
            <w:r>
              <w:rPr>
                <w:rFonts w:eastAsia="Times New Roman"/>
              </w:rPr>
              <w:t>6.6</w:t>
            </w:r>
            <w:r w:rsidRPr="00AB1554">
              <w:rPr>
                <w:rFonts w:eastAsia="Times New Roman"/>
              </w:rPr>
              <w:t>.18</w:t>
            </w:r>
          </w:p>
        </w:tc>
      </w:tr>
      <w:tr w:rsidR="006040D1" w:rsidRPr="003251A6" w:rsidTr="00E92227">
        <w:tc>
          <w:tcPr>
            <w:tcW w:w="1141" w:type="dxa"/>
            <w:gridSpan w:val="2"/>
          </w:tcPr>
          <w:p w:rsidR="006040D1" w:rsidRPr="003251A6" w:rsidRDefault="006040D1" w:rsidP="001B07F0">
            <w:pPr>
              <w:tabs>
                <w:tab w:val="left" w:pos="0"/>
              </w:tabs>
            </w:pPr>
          </w:p>
        </w:tc>
        <w:tc>
          <w:tcPr>
            <w:tcW w:w="7123" w:type="dxa"/>
            <w:gridSpan w:val="3"/>
          </w:tcPr>
          <w:p w:rsidR="006040D1" w:rsidRPr="003251A6" w:rsidRDefault="006040D1" w:rsidP="001B07F0">
            <w:pPr>
              <w:tabs>
                <w:tab w:val="left" w:pos="0"/>
              </w:tabs>
              <w:rPr>
                <w:rFonts w:eastAsia="Times New Roman"/>
              </w:rPr>
            </w:pPr>
          </w:p>
        </w:tc>
      </w:tr>
      <w:tr w:rsidR="006040D1" w:rsidRPr="003251A6" w:rsidTr="00E92227">
        <w:tc>
          <w:tcPr>
            <w:tcW w:w="1141" w:type="dxa"/>
            <w:gridSpan w:val="2"/>
          </w:tcPr>
          <w:p w:rsidR="006040D1" w:rsidRPr="003251A6" w:rsidRDefault="006040D1" w:rsidP="001B07F0">
            <w:pPr>
              <w:tabs>
                <w:tab w:val="left" w:pos="0"/>
              </w:tabs>
              <w:rPr>
                <w:rFonts w:eastAsia="Times New Roman"/>
              </w:rPr>
            </w:pPr>
          </w:p>
        </w:tc>
        <w:tc>
          <w:tcPr>
            <w:tcW w:w="7123" w:type="dxa"/>
            <w:gridSpan w:val="3"/>
          </w:tcPr>
          <w:p w:rsidR="006040D1" w:rsidRPr="003251A6" w:rsidRDefault="006040D1" w:rsidP="001B07F0">
            <w:pPr>
              <w:tabs>
                <w:tab w:val="left" w:pos="0"/>
              </w:tabs>
              <w:rPr>
                <w:rFonts w:eastAsia="Times New Roman"/>
              </w:rPr>
            </w:pPr>
          </w:p>
        </w:tc>
      </w:tr>
    </w:tbl>
    <w:p w:rsidR="00B11F5E" w:rsidRDefault="00B11F5E" w:rsidP="001B07F0">
      <w:pPr>
        <w:tabs>
          <w:tab w:val="left" w:pos="0"/>
        </w:tabs>
        <w:rPr>
          <w:sz w:val="22"/>
          <w:szCs w:val="22"/>
        </w:rPr>
      </w:pPr>
    </w:p>
    <w:p w:rsidR="009836AD" w:rsidRDefault="009836AD" w:rsidP="001B07F0">
      <w:pPr>
        <w:tabs>
          <w:tab w:val="left" w:pos="0"/>
        </w:tabs>
        <w:rPr>
          <w:sz w:val="22"/>
          <w:szCs w:val="22"/>
        </w:rPr>
      </w:pPr>
    </w:p>
    <w:p w:rsidR="009836AD" w:rsidRPr="003251A6" w:rsidRDefault="009836AD" w:rsidP="001B07F0">
      <w:pPr>
        <w:tabs>
          <w:tab w:val="left" w:pos="0"/>
        </w:tabs>
        <w:rPr>
          <w:sz w:val="22"/>
          <w:szCs w:val="22"/>
        </w:rPr>
      </w:pPr>
    </w:p>
    <w:tbl>
      <w:tblPr>
        <w:tblStyle w:val="aa"/>
        <w:tblW w:w="0" w:type="auto"/>
        <w:tblInd w:w="0" w:type="dxa"/>
        <w:tblLook w:val="0000" w:firstRow="0" w:lastRow="0" w:firstColumn="0" w:lastColumn="0" w:noHBand="0" w:noVBand="0"/>
      </w:tblPr>
      <w:tblGrid>
        <w:gridCol w:w="1110"/>
        <w:gridCol w:w="8386"/>
      </w:tblGrid>
      <w:tr w:rsidR="00396369" w:rsidRPr="003251A6" w:rsidTr="00396369">
        <w:tc>
          <w:tcPr>
            <w:tcW w:w="1110" w:type="dxa"/>
          </w:tcPr>
          <w:p w:rsidR="00396369" w:rsidRDefault="00396369" w:rsidP="001B07F0">
            <w:pPr>
              <w:ind w:firstLine="993"/>
            </w:pPr>
          </w:p>
        </w:tc>
        <w:tc>
          <w:tcPr>
            <w:tcW w:w="8386" w:type="dxa"/>
          </w:tcPr>
          <w:p w:rsidR="00396369" w:rsidRPr="003251A6" w:rsidRDefault="00396369" w:rsidP="001B07F0">
            <w:pPr>
              <w:rPr>
                <w:rFonts w:eastAsia="Times New Roman"/>
              </w:rPr>
            </w:pPr>
          </w:p>
        </w:tc>
      </w:tr>
    </w:tbl>
    <w:p w:rsidR="0040365A" w:rsidRDefault="00C05858" w:rsidP="001B07F0">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r>
        <w:rPr>
          <w:rFonts w:eastAsia="PalatinoLinotype"/>
          <w:b/>
        </w:rPr>
        <w:t>6.7</w:t>
      </w:r>
      <w:r w:rsidR="0040365A">
        <w:rPr>
          <w:rFonts w:eastAsia="PalatinoLinotype"/>
          <w:b/>
        </w:rPr>
        <w:t xml:space="preserve">. </w:t>
      </w:r>
      <w:r w:rsidR="00970090" w:rsidRPr="006923DF">
        <w:rPr>
          <w:rFonts w:eastAsia="Times New Roman"/>
          <w:b/>
        </w:rPr>
        <w:t>ATRIBUIÇÕES</w:t>
      </w:r>
      <w:r w:rsidR="00970090">
        <w:rPr>
          <w:rFonts w:eastAsia="PalatinoLinotype"/>
          <w:b/>
        </w:rPr>
        <w:t xml:space="preserve"> DO </w:t>
      </w:r>
      <w:r w:rsidR="0040365A">
        <w:rPr>
          <w:rFonts w:eastAsia="PalatinoLinotype"/>
          <w:b/>
        </w:rPr>
        <w:t>TÉCNICO EM MANUTENÇÃO</w:t>
      </w:r>
    </w:p>
    <w:p w:rsidR="0025121B" w:rsidRDefault="0025121B" w:rsidP="001B07F0">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25121B" w:rsidRPr="002C60DB" w:rsidRDefault="0025121B" w:rsidP="001B07F0">
      <w:pPr>
        <w:tabs>
          <w:tab w:val="left" w:pos="288"/>
          <w:tab w:val="left" w:pos="567"/>
          <w:tab w:val="left" w:pos="1728"/>
          <w:tab w:val="left" w:pos="2448"/>
          <w:tab w:val="left" w:pos="3168"/>
          <w:tab w:val="left" w:pos="3888"/>
          <w:tab w:val="left" w:pos="4608"/>
          <w:tab w:val="left" w:pos="5328"/>
          <w:tab w:val="left" w:pos="6048"/>
          <w:tab w:val="left" w:pos="6768"/>
        </w:tabs>
        <w:rPr>
          <w:color w:val="222222"/>
          <w:shd w:val="clear" w:color="auto" w:fill="FFFFFF"/>
        </w:rPr>
      </w:pPr>
    </w:p>
    <w:p w:rsidR="0025121B" w:rsidRDefault="00C05858" w:rsidP="001B07F0">
      <w:pPr>
        <w:tabs>
          <w:tab w:val="left" w:pos="288"/>
          <w:tab w:val="left" w:pos="567"/>
          <w:tab w:val="left" w:pos="1728"/>
          <w:tab w:val="left" w:pos="2448"/>
          <w:tab w:val="left" w:pos="3168"/>
          <w:tab w:val="left" w:pos="3888"/>
          <w:tab w:val="left" w:pos="4608"/>
          <w:tab w:val="left" w:pos="5328"/>
          <w:tab w:val="left" w:pos="6048"/>
          <w:tab w:val="left" w:pos="6768"/>
        </w:tabs>
        <w:rPr>
          <w:bCs/>
          <w:color w:val="222222"/>
          <w:shd w:val="clear" w:color="auto" w:fill="FFFFFF"/>
        </w:rPr>
      </w:pPr>
      <w:r>
        <w:rPr>
          <w:color w:val="222222"/>
          <w:shd w:val="clear" w:color="auto" w:fill="FFFFFF"/>
        </w:rPr>
        <w:t>6.7</w:t>
      </w:r>
      <w:r w:rsidR="00823F0D">
        <w:rPr>
          <w:color w:val="222222"/>
          <w:shd w:val="clear" w:color="auto" w:fill="FFFFFF"/>
        </w:rPr>
        <w:t>.1</w:t>
      </w:r>
      <w:r w:rsidR="0025121B">
        <w:rPr>
          <w:color w:val="222222"/>
          <w:shd w:val="clear" w:color="auto" w:fill="FFFFFF"/>
        </w:rPr>
        <w:t>.</w:t>
      </w:r>
      <w:r w:rsidR="0025121B" w:rsidRPr="002C60DB">
        <w:rPr>
          <w:color w:val="222222"/>
          <w:shd w:val="clear" w:color="auto" w:fill="FFFFFF"/>
        </w:rPr>
        <w:t xml:space="preserve"> </w:t>
      </w:r>
      <w:r w:rsidR="00823F0D">
        <w:rPr>
          <w:color w:val="222222"/>
          <w:shd w:val="clear" w:color="auto" w:fill="FFFFFF"/>
        </w:rPr>
        <w:t xml:space="preserve">Executar a </w:t>
      </w:r>
      <w:r w:rsidR="00823F0D" w:rsidRPr="002C60DB">
        <w:rPr>
          <w:bCs/>
          <w:color w:val="222222"/>
          <w:shd w:val="clear" w:color="auto" w:fill="FFFFFF"/>
        </w:rPr>
        <w:t>manutenção</w:t>
      </w:r>
      <w:r w:rsidR="00823F0D" w:rsidRPr="002C60DB">
        <w:rPr>
          <w:color w:val="222222"/>
          <w:shd w:val="clear" w:color="auto" w:fill="FFFFFF"/>
        </w:rPr>
        <w:t xml:space="preserve"> preventiva e corretiva </w:t>
      </w:r>
      <w:r w:rsidR="0025121B" w:rsidRPr="002C60DB">
        <w:rPr>
          <w:color w:val="222222"/>
          <w:shd w:val="clear" w:color="auto" w:fill="FFFFFF"/>
        </w:rPr>
        <w:t xml:space="preserve">de </w:t>
      </w:r>
      <w:r w:rsidR="0025121B">
        <w:rPr>
          <w:color w:val="222222"/>
          <w:shd w:val="clear" w:color="auto" w:fill="FFFFFF"/>
        </w:rPr>
        <w:t xml:space="preserve">pisos, </w:t>
      </w:r>
      <w:r w:rsidR="0025121B" w:rsidRPr="002C60DB">
        <w:rPr>
          <w:color w:val="222222"/>
          <w:shd w:val="clear" w:color="auto" w:fill="FFFFFF"/>
        </w:rPr>
        <w:t>pintura, alvenaria,</w:t>
      </w:r>
      <w:r w:rsidR="0025121B">
        <w:rPr>
          <w:color w:val="222222"/>
          <w:shd w:val="clear" w:color="auto" w:fill="FFFFFF"/>
        </w:rPr>
        <w:t xml:space="preserve"> pavimentação,</w:t>
      </w:r>
      <w:r w:rsidR="0025121B" w:rsidRPr="002C60DB">
        <w:rPr>
          <w:color w:val="222222"/>
          <w:shd w:val="clear" w:color="auto" w:fill="FFFFFF"/>
        </w:rPr>
        <w:t xml:space="preserve"> </w:t>
      </w:r>
      <w:r w:rsidR="0025121B">
        <w:rPr>
          <w:color w:val="222222"/>
          <w:shd w:val="clear" w:color="auto" w:fill="FFFFFF"/>
        </w:rPr>
        <w:t xml:space="preserve">carpintaria, marcenaria, vidraçaria, </w:t>
      </w:r>
      <w:r w:rsidR="0025121B" w:rsidRPr="002C60DB">
        <w:rPr>
          <w:color w:val="222222"/>
          <w:shd w:val="clear" w:color="auto" w:fill="FFFFFF"/>
        </w:rPr>
        <w:t>locomoção de móveis e acompanha</w:t>
      </w:r>
      <w:r w:rsidR="0025121B">
        <w:rPr>
          <w:color w:val="222222"/>
          <w:shd w:val="clear" w:color="auto" w:fill="FFFFFF"/>
        </w:rPr>
        <w:t>r</w:t>
      </w:r>
      <w:r w:rsidR="0025121B" w:rsidRPr="002C60DB">
        <w:rPr>
          <w:color w:val="222222"/>
          <w:shd w:val="clear" w:color="auto" w:fill="FFFFFF"/>
        </w:rPr>
        <w:t xml:space="preserve"> prestadores de serviço de </w:t>
      </w:r>
      <w:r w:rsidR="0025121B" w:rsidRPr="002C60DB">
        <w:rPr>
          <w:bCs/>
          <w:color w:val="222222"/>
          <w:shd w:val="clear" w:color="auto" w:fill="FFFFFF"/>
        </w:rPr>
        <w:t>manutenção</w:t>
      </w:r>
    </w:p>
    <w:p w:rsidR="0025121B" w:rsidRDefault="0025121B" w:rsidP="001B07F0">
      <w:pPr>
        <w:tabs>
          <w:tab w:val="left" w:pos="288"/>
          <w:tab w:val="left" w:pos="567"/>
          <w:tab w:val="left" w:pos="1728"/>
          <w:tab w:val="left" w:pos="2448"/>
          <w:tab w:val="left" w:pos="3168"/>
          <w:tab w:val="left" w:pos="3888"/>
          <w:tab w:val="left" w:pos="4608"/>
          <w:tab w:val="left" w:pos="5328"/>
          <w:tab w:val="left" w:pos="6048"/>
          <w:tab w:val="left" w:pos="6768"/>
        </w:tabs>
        <w:rPr>
          <w:bCs/>
          <w:color w:val="222222"/>
          <w:shd w:val="clear" w:color="auto" w:fill="FFFFFF"/>
        </w:rPr>
      </w:pPr>
    </w:p>
    <w:p w:rsidR="0025121B" w:rsidRPr="002C60DB" w:rsidRDefault="00C05858" w:rsidP="001B07F0">
      <w:pPr>
        <w:tabs>
          <w:tab w:val="left" w:pos="288"/>
          <w:tab w:val="left" w:pos="567"/>
          <w:tab w:val="left" w:pos="1728"/>
          <w:tab w:val="left" w:pos="2448"/>
          <w:tab w:val="left" w:pos="3168"/>
          <w:tab w:val="left" w:pos="3888"/>
          <w:tab w:val="left" w:pos="4608"/>
          <w:tab w:val="left" w:pos="5328"/>
          <w:tab w:val="left" w:pos="6048"/>
          <w:tab w:val="left" w:pos="6768"/>
        </w:tabs>
        <w:rPr>
          <w:rFonts w:eastAsia="Times New Roman"/>
        </w:rPr>
      </w:pPr>
      <w:r>
        <w:rPr>
          <w:bCs/>
          <w:color w:val="222222"/>
          <w:shd w:val="clear" w:color="auto" w:fill="FFFFFF"/>
        </w:rPr>
        <w:t>6.7</w:t>
      </w:r>
      <w:r w:rsidR="00823F0D">
        <w:rPr>
          <w:bCs/>
          <w:color w:val="222222"/>
          <w:shd w:val="clear" w:color="auto" w:fill="FFFFFF"/>
        </w:rPr>
        <w:t>.2</w:t>
      </w:r>
      <w:r w:rsidR="0025121B">
        <w:rPr>
          <w:bCs/>
          <w:color w:val="222222"/>
          <w:shd w:val="clear" w:color="auto" w:fill="FFFFFF"/>
        </w:rPr>
        <w:t xml:space="preserve">. </w:t>
      </w:r>
      <w:r w:rsidR="00823F0D">
        <w:rPr>
          <w:color w:val="222222"/>
          <w:shd w:val="clear" w:color="auto" w:fill="FFFFFF"/>
        </w:rPr>
        <w:t xml:space="preserve">Executar a </w:t>
      </w:r>
      <w:r w:rsidR="00823F0D" w:rsidRPr="002C60DB">
        <w:rPr>
          <w:bCs/>
          <w:color w:val="222222"/>
          <w:shd w:val="clear" w:color="auto" w:fill="FFFFFF"/>
        </w:rPr>
        <w:t>manutenção</w:t>
      </w:r>
      <w:r w:rsidR="00823F0D" w:rsidRPr="002C60DB">
        <w:rPr>
          <w:color w:val="222222"/>
          <w:shd w:val="clear" w:color="auto" w:fill="FFFFFF"/>
        </w:rPr>
        <w:t> preventiva e corretiva</w:t>
      </w:r>
      <w:r w:rsidR="001F2B6F">
        <w:rPr>
          <w:color w:val="222222"/>
          <w:shd w:val="clear" w:color="auto" w:fill="FFFFFF"/>
        </w:rPr>
        <w:t xml:space="preserve"> leve</w:t>
      </w:r>
      <w:r w:rsidR="00823F0D" w:rsidRPr="002C60DB">
        <w:rPr>
          <w:color w:val="222222"/>
          <w:shd w:val="clear" w:color="auto" w:fill="FFFFFF"/>
        </w:rPr>
        <w:t xml:space="preserve"> </w:t>
      </w:r>
      <w:r w:rsidR="0025121B">
        <w:t xml:space="preserve">de redes </w:t>
      </w:r>
      <w:r w:rsidR="00823F0D">
        <w:t xml:space="preserve">elétricas, </w:t>
      </w:r>
      <w:r w:rsidR="0025121B">
        <w:t>hidráulicas e de esgoto,</w:t>
      </w:r>
    </w:p>
    <w:p w:rsidR="0025121B" w:rsidRDefault="0025121B" w:rsidP="006040D1">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04254D" w:rsidRDefault="0004254D" w:rsidP="006040D1">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40365A" w:rsidRDefault="00C05858" w:rsidP="0040365A">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r>
        <w:rPr>
          <w:rFonts w:eastAsia="PalatinoLinotype"/>
          <w:b/>
        </w:rPr>
        <w:t>6.8</w:t>
      </w:r>
      <w:r w:rsidR="0040365A">
        <w:rPr>
          <w:rFonts w:eastAsia="PalatinoLinotype"/>
          <w:b/>
        </w:rPr>
        <w:t>.</w:t>
      </w:r>
      <w:r w:rsidR="00970090" w:rsidRPr="00970090">
        <w:rPr>
          <w:rFonts w:eastAsia="Times New Roman"/>
          <w:b/>
        </w:rPr>
        <w:t xml:space="preserve"> </w:t>
      </w:r>
      <w:r w:rsidR="00970090" w:rsidRPr="006923DF">
        <w:rPr>
          <w:rFonts w:eastAsia="Times New Roman"/>
          <w:b/>
        </w:rPr>
        <w:t>ATRIBUIÇÕES</w:t>
      </w:r>
      <w:r w:rsidR="00970090">
        <w:rPr>
          <w:rFonts w:eastAsia="Times New Roman"/>
          <w:b/>
        </w:rPr>
        <w:t xml:space="preserve"> DO</w:t>
      </w:r>
      <w:r w:rsidR="0040365A">
        <w:rPr>
          <w:rFonts w:eastAsia="PalatinoLinotype"/>
          <w:b/>
        </w:rPr>
        <w:t xml:space="preserve"> TÉCNICO EM REFRIGERAÇÃO</w:t>
      </w:r>
    </w:p>
    <w:p w:rsidR="0004254D" w:rsidRDefault="0004254D" w:rsidP="0040365A">
      <w:pPr>
        <w:tabs>
          <w:tab w:val="left" w:pos="0"/>
          <w:tab w:val="left" w:pos="288"/>
          <w:tab w:val="left" w:pos="1728"/>
          <w:tab w:val="left" w:pos="2448"/>
          <w:tab w:val="left" w:pos="3168"/>
          <w:tab w:val="left" w:pos="3888"/>
          <w:tab w:val="left" w:pos="4608"/>
          <w:tab w:val="left" w:pos="5328"/>
          <w:tab w:val="left" w:pos="6048"/>
          <w:tab w:val="left" w:pos="6768"/>
        </w:tabs>
        <w:ind w:firstLine="142"/>
      </w:pPr>
    </w:p>
    <w:p w:rsidR="0004254D" w:rsidRDefault="00C05858" w:rsidP="0040365A">
      <w:pPr>
        <w:tabs>
          <w:tab w:val="left" w:pos="0"/>
          <w:tab w:val="left" w:pos="288"/>
          <w:tab w:val="left" w:pos="1728"/>
          <w:tab w:val="left" w:pos="2448"/>
          <w:tab w:val="left" w:pos="3168"/>
          <w:tab w:val="left" w:pos="3888"/>
          <w:tab w:val="left" w:pos="4608"/>
          <w:tab w:val="left" w:pos="5328"/>
          <w:tab w:val="left" w:pos="6048"/>
          <w:tab w:val="left" w:pos="6768"/>
        </w:tabs>
        <w:ind w:firstLine="142"/>
      </w:pPr>
      <w:r>
        <w:t>6.8</w:t>
      </w:r>
      <w:r w:rsidR="0004254D">
        <w:t>.1. Executar trabalhos de manutenção preventiva e corretiva de aparelhos de ar condicionado, e e</w:t>
      </w:r>
      <w:r w:rsidR="0025121B">
        <w:t>quipamentos elétricos</w:t>
      </w:r>
      <w:r w:rsidR="0025121B" w:rsidRPr="0025121B">
        <w:t xml:space="preserve"> </w:t>
      </w:r>
      <w:r w:rsidR="0025121B">
        <w:t>similares, em geral;</w:t>
      </w:r>
      <w:r w:rsidR="0004254D">
        <w:t xml:space="preserve"> </w:t>
      </w:r>
    </w:p>
    <w:p w:rsidR="0004254D" w:rsidRDefault="0004254D" w:rsidP="0040365A">
      <w:pPr>
        <w:tabs>
          <w:tab w:val="left" w:pos="0"/>
          <w:tab w:val="left" w:pos="288"/>
          <w:tab w:val="left" w:pos="1728"/>
          <w:tab w:val="left" w:pos="2448"/>
          <w:tab w:val="left" w:pos="3168"/>
          <w:tab w:val="left" w:pos="3888"/>
          <w:tab w:val="left" w:pos="4608"/>
          <w:tab w:val="left" w:pos="5328"/>
          <w:tab w:val="left" w:pos="6048"/>
          <w:tab w:val="left" w:pos="6768"/>
        </w:tabs>
        <w:ind w:firstLine="142"/>
      </w:pPr>
    </w:p>
    <w:p w:rsidR="0025121B" w:rsidRDefault="00C05858" w:rsidP="0004254D">
      <w:pPr>
        <w:tabs>
          <w:tab w:val="left" w:pos="0"/>
          <w:tab w:val="left" w:pos="288"/>
          <w:tab w:val="left" w:pos="1728"/>
          <w:tab w:val="left" w:pos="2448"/>
          <w:tab w:val="left" w:pos="3168"/>
          <w:tab w:val="left" w:pos="3888"/>
          <w:tab w:val="left" w:pos="4608"/>
          <w:tab w:val="left" w:pos="5328"/>
          <w:tab w:val="left" w:pos="6048"/>
          <w:tab w:val="left" w:pos="6768"/>
        </w:tabs>
        <w:ind w:firstLine="142"/>
      </w:pPr>
      <w:r>
        <w:t>6.8</w:t>
      </w:r>
      <w:r w:rsidR="0004254D">
        <w:t>.2. Executar testes e ensaios para aceitação técnica de aparelhos de ar condicionado, e e</w:t>
      </w:r>
      <w:r w:rsidR="0025121B">
        <w:t>quipamentos elétricos similares, em geral;</w:t>
      </w:r>
    </w:p>
    <w:p w:rsidR="0004254D" w:rsidRDefault="0004254D" w:rsidP="0004254D">
      <w:pPr>
        <w:tabs>
          <w:tab w:val="left" w:pos="0"/>
          <w:tab w:val="left" w:pos="288"/>
          <w:tab w:val="left" w:pos="1728"/>
          <w:tab w:val="left" w:pos="2448"/>
          <w:tab w:val="left" w:pos="3168"/>
          <w:tab w:val="left" w:pos="3888"/>
          <w:tab w:val="left" w:pos="4608"/>
          <w:tab w:val="left" w:pos="5328"/>
          <w:tab w:val="left" w:pos="6048"/>
          <w:tab w:val="left" w:pos="6768"/>
        </w:tabs>
        <w:ind w:firstLine="142"/>
      </w:pPr>
      <w:r>
        <w:t xml:space="preserve"> </w:t>
      </w:r>
    </w:p>
    <w:p w:rsidR="0025121B" w:rsidRDefault="0025121B" w:rsidP="0025121B">
      <w:pPr>
        <w:tabs>
          <w:tab w:val="left" w:pos="0"/>
          <w:tab w:val="left" w:pos="288"/>
          <w:tab w:val="left" w:pos="1728"/>
          <w:tab w:val="left" w:pos="2448"/>
          <w:tab w:val="left" w:pos="3168"/>
          <w:tab w:val="left" w:pos="3888"/>
          <w:tab w:val="left" w:pos="4608"/>
          <w:tab w:val="left" w:pos="5328"/>
          <w:tab w:val="left" w:pos="6048"/>
          <w:tab w:val="left" w:pos="6768"/>
        </w:tabs>
        <w:ind w:firstLine="142"/>
      </w:pPr>
      <w:r>
        <w:t xml:space="preserve">6.8.3. </w:t>
      </w:r>
      <w:r w:rsidR="0004254D">
        <w:t xml:space="preserve">Elaborar </w:t>
      </w:r>
      <w:r>
        <w:t xml:space="preserve">e executar </w:t>
      </w:r>
      <w:r w:rsidR="0004254D">
        <w:t xml:space="preserve">programas de manutenção </w:t>
      </w:r>
      <w:r>
        <w:t>de aparelhos de ar condicionado, e equipamentos elétricos</w:t>
      </w:r>
      <w:r w:rsidRPr="0025121B">
        <w:t xml:space="preserve"> </w:t>
      </w:r>
      <w:r>
        <w:t>similares, em geral;</w:t>
      </w:r>
    </w:p>
    <w:p w:rsidR="0025121B" w:rsidRDefault="0025121B" w:rsidP="0040365A">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B11F5E" w:rsidRPr="0040365A" w:rsidRDefault="0040365A" w:rsidP="0040365A">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r>
        <w:rPr>
          <w:rFonts w:eastAsia="PalatinoLinotype"/>
          <w:b/>
        </w:rPr>
        <w:t>7.0</w:t>
      </w:r>
      <w:r w:rsidR="00B11F5E" w:rsidRPr="0040365A">
        <w:rPr>
          <w:rFonts w:eastAsia="PalatinoLinotype"/>
          <w:b/>
        </w:rPr>
        <w:t xml:space="preserve"> </w:t>
      </w:r>
      <w:r w:rsidR="00970090" w:rsidRPr="006923DF">
        <w:rPr>
          <w:rFonts w:eastAsia="Times New Roman"/>
          <w:b/>
        </w:rPr>
        <w:t>ATRIBUIÇÕES</w:t>
      </w:r>
      <w:r w:rsidR="00970090" w:rsidRPr="0040365A">
        <w:rPr>
          <w:rFonts w:eastAsia="PalatinoLinotype"/>
          <w:b/>
        </w:rPr>
        <w:t xml:space="preserve"> </w:t>
      </w:r>
      <w:r w:rsidR="00970090">
        <w:rPr>
          <w:rFonts w:eastAsia="PalatinoLinotype"/>
          <w:b/>
        </w:rPr>
        <w:t xml:space="preserve">DO </w:t>
      </w:r>
      <w:r w:rsidR="00B11F5E" w:rsidRPr="0040365A">
        <w:rPr>
          <w:rFonts w:eastAsia="PalatinoLinotype"/>
          <w:b/>
        </w:rPr>
        <w:t>PREPOSTO</w:t>
      </w:r>
    </w:p>
    <w:p w:rsidR="00B11F5E" w:rsidRPr="006040D1" w:rsidRDefault="00B11F5E" w:rsidP="006040D1">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rPr>
      </w:pPr>
    </w:p>
    <w:p w:rsidR="00B11F5E" w:rsidRPr="006040D1" w:rsidRDefault="00DF2F0C" w:rsidP="00DF2F0C">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rPr>
      </w:pPr>
      <w:r>
        <w:rPr>
          <w:rFonts w:eastAsia="PalatinoLinotype"/>
        </w:rPr>
        <w:t xml:space="preserve">7.1. </w:t>
      </w:r>
      <w:r w:rsidR="00B11F5E" w:rsidRPr="006040D1">
        <w:rPr>
          <w:rFonts w:eastAsia="PalatinoLinotype"/>
        </w:rPr>
        <w:t xml:space="preserve">A </w:t>
      </w:r>
      <w:r w:rsidRPr="006040D1">
        <w:rPr>
          <w:rFonts w:eastAsia="PalatinoLinotype"/>
        </w:rPr>
        <w:t xml:space="preserve">contratada deverá indicar um </w:t>
      </w:r>
      <w:r w:rsidRPr="001F2B6F">
        <w:rPr>
          <w:rFonts w:eastAsia="PalatinoLinotype"/>
          <w:b/>
        </w:rPr>
        <w:t>preposto</w:t>
      </w:r>
      <w:r w:rsidRPr="006040D1">
        <w:rPr>
          <w:rFonts w:eastAsia="PalatinoLinotype"/>
        </w:rPr>
        <w:t>, aceito pela fiscalização</w:t>
      </w:r>
      <w:r w:rsidR="00BC139C">
        <w:rPr>
          <w:rFonts w:eastAsia="PalatinoLinotype"/>
        </w:rPr>
        <w:t xml:space="preserve"> da contratante</w:t>
      </w:r>
      <w:r w:rsidRPr="006040D1">
        <w:rPr>
          <w:rFonts w:eastAsia="PalatinoLinotype"/>
        </w:rPr>
        <w:t>, para repres</w:t>
      </w:r>
      <w:r w:rsidR="00B11F5E" w:rsidRPr="006040D1">
        <w:rPr>
          <w:rFonts w:eastAsia="PalatinoLinotype"/>
        </w:rPr>
        <w:t xml:space="preserve">entá-la </w:t>
      </w:r>
      <w:r w:rsidRPr="00BC139C">
        <w:rPr>
          <w:rFonts w:eastAsia="PalatinoLinotype"/>
          <w:b/>
        </w:rPr>
        <w:t xml:space="preserve">técnica, financeira e </w:t>
      </w:r>
      <w:r w:rsidR="00B11F5E" w:rsidRPr="00BC139C">
        <w:rPr>
          <w:rFonts w:eastAsia="PalatinoLinotype"/>
          <w:b/>
        </w:rPr>
        <w:t>administrativamente</w:t>
      </w:r>
      <w:r w:rsidR="00B11F5E" w:rsidRPr="006040D1">
        <w:rPr>
          <w:rFonts w:eastAsia="PalatinoLinotype"/>
        </w:rPr>
        <w:t>,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B11F5E" w:rsidRPr="003251A6" w:rsidRDefault="00B11F5E" w:rsidP="006040D1">
      <w:pPr>
        <w:tabs>
          <w:tab w:val="left" w:pos="0"/>
        </w:tabs>
        <w:ind w:firstLine="993"/>
        <w:rPr>
          <w:rFonts w:eastAsia="Times New Roman"/>
        </w:rPr>
      </w:pPr>
    </w:p>
    <w:tbl>
      <w:tblPr>
        <w:tblStyle w:val="aa"/>
        <w:tblW w:w="0" w:type="auto"/>
        <w:tblInd w:w="0" w:type="dxa"/>
        <w:tblLook w:val="0000" w:firstRow="0" w:lastRow="0" w:firstColumn="0" w:lastColumn="0" w:noHBand="0" w:noVBand="0"/>
      </w:tblPr>
      <w:tblGrid>
        <w:gridCol w:w="674"/>
        <w:gridCol w:w="436"/>
        <w:gridCol w:w="7950"/>
        <w:gridCol w:w="436"/>
      </w:tblGrid>
      <w:tr w:rsidR="00B11F5E" w:rsidRPr="003251A6" w:rsidTr="00DF2F0C">
        <w:trPr>
          <w:gridAfter w:val="1"/>
          <w:wAfter w:w="436" w:type="dxa"/>
        </w:trPr>
        <w:tc>
          <w:tcPr>
            <w:tcW w:w="674" w:type="dxa"/>
          </w:tcPr>
          <w:p w:rsidR="00B11F5E" w:rsidRPr="003251A6" w:rsidRDefault="005D17F1" w:rsidP="00DF2F0C">
            <w:pPr>
              <w:tabs>
                <w:tab w:val="left" w:pos="0"/>
              </w:tabs>
              <w:ind w:firstLine="993"/>
            </w:pPr>
            <w:r>
              <w:rPr>
                <w:rFonts w:eastAsia="Times New Roman"/>
              </w:rPr>
              <w:t>.</w:t>
            </w:r>
            <w:r w:rsidR="00DF2F0C">
              <w:rPr>
                <w:rFonts w:eastAsia="Times New Roman"/>
              </w:rPr>
              <w:t>7.2.</w:t>
            </w:r>
          </w:p>
        </w:tc>
        <w:tc>
          <w:tcPr>
            <w:tcW w:w="8386" w:type="dxa"/>
            <w:gridSpan w:val="2"/>
          </w:tcPr>
          <w:p w:rsidR="00DF2F0C" w:rsidRDefault="00DF2F0C" w:rsidP="00DF2F0C">
            <w:pPr>
              <w:ind w:left="177"/>
              <w:rPr>
                <w:rFonts w:eastAsia="Times New Roman"/>
              </w:rPr>
            </w:pPr>
          </w:p>
          <w:p w:rsidR="00B11F5E" w:rsidRPr="003251A6" w:rsidRDefault="00B11F5E" w:rsidP="00DF2F0C">
            <w:pPr>
              <w:ind w:left="177"/>
              <w:rPr>
                <w:rFonts w:eastAsia="Times New Roman"/>
              </w:rPr>
            </w:pPr>
            <w:r w:rsidRPr="003251A6">
              <w:rPr>
                <w:rFonts w:eastAsia="Times New Roman"/>
              </w:rPr>
              <w:t>Comandar, coordenar e controlar a execução dos serviços contratados;</w:t>
            </w:r>
          </w:p>
        </w:tc>
      </w:tr>
      <w:tr w:rsidR="006040D1" w:rsidRPr="003251A6" w:rsidTr="00DF2F0C">
        <w:trPr>
          <w:gridAfter w:val="1"/>
          <w:wAfter w:w="436" w:type="dxa"/>
        </w:trPr>
        <w:tc>
          <w:tcPr>
            <w:tcW w:w="674" w:type="dxa"/>
          </w:tcPr>
          <w:p w:rsidR="006040D1" w:rsidRDefault="00DF2F0C" w:rsidP="005D17F1">
            <w:pPr>
              <w:ind w:firstLine="993"/>
            </w:pPr>
            <w:r>
              <w:rPr>
                <w:rFonts w:eastAsia="Times New Roman"/>
              </w:rPr>
              <w:t>77</w:t>
            </w:r>
            <w:r w:rsidR="006040D1">
              <w:rPr>
                <w:rFonts w:eastAsia="Times New Roman"/>
              </w:rPr>
              <w:t>.3</w:t>
            </w:r>
            <w:r>
              <w:rPr>
                <w:rFonts w:eastAsia="Times New Roman"/>
              </w:rPr>
              <w:t>.</w:t>
            </w:r>
          </w:p>
        </w:tc>
        <w:tc>
          <w:tcPr>
            <w:tcW w:w="8386" w:type="dxa"/>
            <w:gridSpan w:val="2"/>
          </w:tcPr>
          <w:p w:rsidR="005D17F1" w:rsidRDefault="005D17F1" w:rsidP="00DF2F0C">
            <w:pPr>
              <w:ind w:left="177"/>
              <w:rPr>
                <w:rFonts w:eastAsia="Times New Roman"/>
              </w:rPr>
            </w:pPr>
          </w:p>
          <w:p w:rsidR="006040D1" w:rsidRPr="003251A6" w:rsidRDefault="006040D1" w:rsidP="00DF2F0C">
            <w:pPr>
              <w:ind w:left="177"/>
              <w:rPr>
                <w:rFonts w:eastAsia="Times New Roman"/>
              </w:rPr>
            </w:pPr>
            <w:r w:rsidRPr="003251A6">
              <w:rPr>
                <w:rFonts w:eastAsia="Times New Roman"/>
              </w:rPr>
              <w:t>Encaminhar à unidade fiscalizadora todas as faturas dos serviços prestados;</w:t>
            </w:r>
          </w:p>
        </w:tc>
      </w:tr>
      <w:tr w:rsidR="006040D1" w:rsidRPr="003251A6" w:rsidTr="00DF2F0C">
        <w:trPr>
          <w:gridAfter w:val="1"/>
          <w:wAfter w:w="436" w:type="dxa"/>
        </w:trPr>
        <w:tc>
          <w:tcPr>
            <w:tcW w:w="674" w:type="dxa"/>
          </w:tcPr>
          <w:p w:rsidR="006040D1" w:rsidRDefault="00DF2F0C" w:rsidP="005D17F1">
            <w:pPr>
              <w:ind w:firstLine="993"/>
            </w:pPr>
            <w:r>
              <w:rPr>
                <w:rFonts w:eastAsia="Times New Roman"/>
              </w:rPr>
              <w:t>77</w:t>
            </w:r>
            <w:r w:rsidR="006040D1">
              <w:rPr>
                <w:rFonts w:eastAsia="Times New Roman"/>
              </w:rPr>
              <w:t>.4</w:t>
            </w:r>
            <w:r>
              <w:rPr>
                <w:rFonts w:eastAsia="Times New Roman"/>
              </w:rPr>
              <w:t>.</w:t>
            </w:r>
          </w:p>
        </w:tc>
        <w:tc>
          <w:tcPr>
            <w:tcW w:w="8386" w:type="dxa"/>
            <w:gridSpan w:val="2"/>
          </w:tcPr>
          <w:p w:rsidR="005D17F1" w:rsidRDefault="005D17F1" w:rsidP="00DF2F0C">
            <w:pPr>
              <w:ind w:left="177"/>
              <w:rPr>
                <w:rFonts w:eastAsia="Times New Roman"/>
              </w:rPr>
            </w:pPr>
          </w:p>
          <w:p w:rsidR="006040D1" w:rsidRPr="003251A6" w:rsidRDefault="006040D1" w:rsidP="00DF2F0C">
            <w:pPr>
              <w:ind w:left="177"/>
              <w:rPr>
                <w:rFonts w:eastAsia="Times New Roman"/>
              </w:rPr>
            </w:pPr>
            <w:r w:rsidRPr="003251A6">
              <w:rPr>
                <w:rFonts w:eastAsia="Times New Roman"/>
              </w:rPr>
              <w:t>Administrar todo e qualquer assunto relativo aos seus empregados;</w:t>
            </w:r>
          </w:p>
        </w:tc>
      </w:tr>
      <w:tr w:rsidR="006040D1" w:rsidRPr="003251A6" w:rsidTr="00DF2F0C">
        <w:trPr>
          <w:gridAfter w:val="1"/>
          <w:wAfter w:w="436" w:type="dxa"/>
        </w:trPr>
        <w:tc>
          <w:tcPr>
            <w:tcW w:w="674" w:type="dxa"/>
          </w:tcPr>
          <w:p w:rsidR="006040D1" w:rsidRDefault="00DF2F0C" w:rsidP="005D17F1">
            <w:pPr>
              <w:ind w:firstLine="993"/>
            </w:pPr>
            <w:r>
              <w:rPr>
                <w:rFonts w:eastAsia="Times New Roman"/>
              </w:rPr>
              <w:t>77</w:t>
            </w:r>
            <w:r w:rsidR="006040D1">
              <w:rPr>
                <w:rFonts w:eastAsia="Times New Roman"/>
              </w:rPr>
              <w:t>.5</w:t>
            </w:r>
            <w:r>
              <w:rPr>
                <w:rFonts w:eastAsia="Times New Roman"/>
              </w:rPr>
              <w:t>.</w:t>
            </w:r>
          </w:p>
        </w:tc>
        <w:tc>
          <w:tcPr>
            <w:tcW w:w="8386" w:type="dxa"/>
            <w:gridSpan w:val="2"/>
          </w:tcPr>
          <w:p w:rsidR="005D17F1" w:rsidRDefault="005D17F1" w:rsidP="00DF2F0C">
            <w:pPr>
              <w:ind w:left="177"/>
              <w:rPr>
                <w:rFonts w:eastAsia="Times New Roman"/>
              </w:rPr>
            </w:pPr>
          </w:p>
          <w:p w:rsidR="006040D1" w:rsidRPr="003251A6" w:rsidRDefault="006040D1" w:rsidP="00DF2F0C">
            <w:pPr>
              <w:ind w:left="177"/>
              <w:rPr>
                <w:rFonts w:eastAsia="Times New Roman"/>
              </w:rPr>
            </w:pPr>
            <w:r w:rsidRPr="003251A6">
              <w:rPr>
                <w:rFonts w:eastAsia="Times New Roman"/>
              </w:rPr>
              <w:t xml:space="preserve">Tratar de questões administrativas com o </w:t>
            </w:r>
            <w:r w:rsidR="00DF2F0C">
              <w:rPr>
                <w:rFonts w:eastAsia="Times New Roman"/>
              </w:rPr>
              <w:t>coordenador operacional.</w:t>
            </w:r>
          </w:p>
        </w:tc>
      </w:tr>
      <w:tr w:rsidR="006040D1" w:rsidRPr="003251A6" w:rsidTr="00005C66">
        <w:tc>
          <w:tcPr>
            <w:tcW w:w="1110" w:type="dxa"/>
            <w:gridSpan w:val="2"/>
          </w:tcPr>
          <w:p w:rsidR="006040D1" w:rsidRDefault="006040D1" w:rsidP="00005C66">
            <w:pPr>
              <w:ind w:firstLine="993"/>
            </w:pPr>
          </w:p>
        </w:tc>
        <w:tc>
          <w:tcPr>
            <w:tcW w:w="8386" w:type="dxa"/>
            <w:gridSpan w:val="2"/>
          </w:tcPr>
          <w:p w:rsidR="00514DC0" w:rsidRPr="003251A6" w:rsidRDefault="00514DC0" w:rsidP="00005C66">
            <w:pPr>
              <w:ind w:left="135"/>
              <w:rPr>
                <w:rFonts w:eastAsia="Times New Roman"/>
              </w:rPr>
            </w:pPr>
          </w:p>
        </w:tc>
      </w:tr>
    </w:tbl>
    <w:p w:rsidR="00B11F5E" w:rsidRDefault="00B11F5E"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BC139C" w:rsidRDefault="00BC139C"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BC139C" w:rsidRDefault="00BC139C"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BC139C" w:rsidRDefault="00BC139C"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BC139C" w:rsidRDefault="00BC139C" w:rsidP="00D05E06">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p>
    <w:p w:rsidR="002009CA" w:rsidRDefault="002009CA" w:rsidP="0039636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426"/>
        <w:rPr>
          <w:rFonts w:eastAsia="Times New Roman"/>
        </w:rPr>
      </w:pPr>
    </w:p>
    <w:p w:rsidR="00266662" w:rsidRPr="003C4CAA" w:rsidRDefault="008F106C" w:rsidP="002009C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284"/>
        <w:rPr>
          <w:rFonts w:eastAsia="PalatinoLinotype"/>
          <w:b/>
        </w:rPr>
      </w:pPr>
      <w:r>
        <w:rPr>
          <w:rFonts w:eastAsia="PalatinoLinotype"/>
          <w:b/>
        </w:rPr>
        <w:t xml:space="preserve">8. </w:t>
      </w:r>
      <w:r w:rsidR="00266662" w:rsidRPr="003C4CAA">
        <w:rPr>
          <w:rFonts w:eastAsia="PalatinoLinotype"/>
          <w:b/>
        </w:rPr>
        <w:t xml:space="preserve"> JORNADA DE TRABALHO</w:t>
      </w:r>
    </w:p>
    <w:p w:rsidR="006B47CF" w:rsidRDefault="006B47CF" w:rsidP="006B47CF">
      <w:pPr>
        <w:pBdr>
          <w:top w:val="none" w:sz="0" w:space="0" w:color="auto"/>
          <w:left w:val="none" w:sz="0" w:space="0" w:color="auto"/>
          <w:bottom w:val="none" w:sz="0" w:space="0" w:color="auto"/>
          <w:right w:val="none" w:sz="0" w:space="0" w:color="auto"/>
          <w:between w:val="none" w:sz="0" w:space="0" w:color="auto"/>
        </w:pBdr>
        <w:tabs>
          <w:tab w:val="left" w:pos="1134"/>
        </w:tabs>
        <w:ind w:left="720"/>
      </w:pPr>
    </w:p>
    <w:p w:rsidR="006B47CF" w:rsidRPr="006011D3" w:rsidRDefault="006B47CF" w:rsidP="00970090">
      <w:pPr>
        <w:pBdr>
          <w:top w:val="none" w:sz="0" w:space="0" w:color="auto"/>
          <w:left w:val="none" w:sz="0" w:space="0" w:color="auto"/>
          <w:bottom w:val="none" w:sz="0" w:space="0" w:color="auto"/>
          <w:right w:val="none" w:sz="0" w:space="0" w:color="auto"/>
          <w:between w:val="none" w:sz="0" w:space="0" w:color="auto"/>
        </w:pBdr>
        <w:tabs>
          <w:tab w:val="left" w:pos="1134"/>
        </w:tabs>
        <w:ind w:left="142"/>
      </w:pPr>
      <w:r w:rsidRPr="006B47CF">
        <w:t xml:space="preserve"> </w:t>
      </w:r>
      <w:r w:rsidRPr="006011D3">
        <w:t xml:space="preserve">Os serviços de </w:t>
      </w:r>
      <w:r w:rsidR="00BC139C" w:rsidRPr="006011D3">
        <w:t xml:space="preserve">Limpeza, Conservação, </w:t>
      </w:r>
      <w:r w:rsidR="00BC139C">
        <w:t>Manutenção predial, aparelhos condicionadores de ar</w:t>
      </w:r>
      <w:r w:rsidR="00BC139C" w:rsidRPr="006011D3">
        <w:t>, Copa</w:t>
      </w:r>
      <w:r w:rsidR="00BC139C">
        <w:t>,</w:t>
      </w:r>
      <w:r w:rsidR="00BC139C" w:rsidRPr="006011D3">
        <w:t xml:space="preserve"> Jardinagem </w:t>
      </w:r>
      <w:r w:rsidR="00BC139C">
        <w:t xml:space="preserve">e Recepção </w:t>
      </w:r>
      <w:r w:rsidRPr="006011D3">
        <w:t>serão executados obedecidos os seguintes horários:</w:t>
      </w:r>
    </w:p>
    <w:p w:rsidR="006B47CF" w:rsidRPr="006011D3" w:rsidRDefault="006B47CF" w:rsidP="00970090">
      <w:pPr>
        <w:tabs>
          <w:tab w:val="left" w:pos="1134"/>
        </w:tabs>
        <w:ind w:left="142"/>
      </w:pPr>
    </w:p>
    <w:p w:rsidR="006B47CF" w:rsidRPr="006011D3" w:rsidRDefault="00B81EEA" w:rsidP="0097009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142"/>
      </w:pPr>
      <w:r>
        <w:t xml:space="preserve">Os serviços de limpeza, </w:t>
      </w:r>
      <w:r w:rsidR="006B47CF" w:rsidRPr="006011D3">
        <w:t>asseio</w:t>
      </w:r>
      <w:r>
        <w:t xml:space="preserve"> e jardinagem</w:t>
      </w:r>
      <w:r w:rsidR="006B47CF" w:rsidRPr="006011D3">
        <w:t>, de segunda a sexta-feira, deverão ser realizados em 0</w:t>
      </w:r>
      <w:r w:rsidR="006B47CF">
        <w:t>2</w:t>
      </w:r>
      <w:r w:rsidR="006B47CF" w:rsidRPr="006011D3">
        <w:t xml:space="preserve"> (</w:t>
      </w:r>
      <w:r w:rsidR="006B47CF">
        <w:t>dois</w:t>
      </w:r>
      <w:r w:rsidR="006B47CF" w:rsidRPr="006011D3">
        <w:t>) turno</w:t>
      </w:r>
      <w:r w:rsidR="006B47CF">
        <w:t>s</w:t>
      </w:r>
      <w:r w:rsidR="006B47CF" w:rsidRPr="006011D3">
        <w:t>, das 0</w:t>
      </w:r>
      <w:r w:rsidR="006B47CF">
        <w:t>6h00min</w:t>
      </w:r>
      <w:r w:rsidR="006B47CF" w:rsidRPr="006011D3">
        <w:t xml:space="preserve"> às 16</w:t>
      </w:r>
      <w:r w:rsidR="006B47CF">
        <w:t>h00min</w:t>
      </w:r>
      <w:r w:rsidR="006B47CF" w:rsidRPr="006011D3">
        <w:t>, com intervalo de almoço iniciando às 1</w:t>
      </w:r>
      <w:r w:rsidR="006B47CF">
        <w:t>0h00min</w:t>
      </w:r>
      <w:r w:rsidR="006B47CF" w:rsidRPr="006011D3">
        <w:t xml:space="preserve"> e terminando às 12</w:t>
      </w:r>
      <w:r w:rsidR="006B47CF">
        <w:t>h00min</w:t>
      </w:r>
      <w:r w:rsidR="006B47CF" w:rsidRPr="006011D3">
        <w:t>, quando será feit</w:t>
      </w:r>
      <w:r w:rsidR="006B47CF">
        <w:t>o o</w:t>
      </w:r>
      <w:r w:rsidR="006B47CF" w:rsidRPr="006011D3">
        <w:t xml:space="preserve"> recolhimento de lixo, </w:t>
      </w:r>
      <w:r w:rsidR="006B47CF">
        <w:t xml:space="preserve">a </w:t>
      </w:r>
      <w:r w:rsidR="006B47CF" w:rsidRPr="006011D3">
        <w:t xml:space="preserve">varrição de corredores e </w:t>
      </w:r>
      <w:r w:rsidR="006B47CF">
        <w:t xml:space="preserve">a </w:t>
      </w:r>
      <w:r w:rsidR="006B47CF" w:rsidRPr="006011D3">
        <w:t>limpeza de sanitários.</w:t>
      </w:r>
      <w:r w:rsidR="006B47CF">
        <w:t xml:space="preserve"> A</w:t>
      </w:r>
      <w:r w:rsidR="006B47CF" w:rsidRPr="006011D3">
        <w:t xml:space="preserve">os sábados, </w:t>
      </w:r>
      <w:r w:rsidR="006B47CF">
        <w:t xml:space="preserve">os trabalhos </w:t>
      </w:r>
      <w:r w:rsidR="006B47CF" w:rsidRPr="006011D3">
        <w:t>deverão ser realizados em turno único, das 0</w:t>
      </w:r>
      <w:r w:rsidR="006B47CF">
        <w:t>6h00min</w:t>
      </w:r>
      <w:r w:rsidR="006B47CF" w:rsidRPr="006011D3">
        <w:t xml:space="preserve"> às 1</w:t>
      </w:r>
      <w:r w:rsidR="006B47CF">
        <w:t>0h00min, para a limpeza geral do prédio.</w:t>
      </w:r>
    </w:p>
    <w:p w:rsidR="006B47CF" w:rsidRDefault="006B47CF" w:rsidP="00970090">
      <w:pPr>
        <w:pStyle w:val="PargrafodaLista"/>
        <w:ind w:left="142"/>
      </w:pPr>
    </w:p>
    <w:p w:rsidR="006B47CF" w:rsidRDefault="006B47CF" w:rsidP="0097009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142"/>
      </w:pPr>
      <w:r>
        <w:t xml:space="preserve">Os </w:t>
      </w:r>
      <w:r w:rsidRPr="006011D3">
        <w:t xml:space="preserve">serviços de </w:t>
      </w:r>
      <w:r>
        <w:t>manutenção predial e dos aparelhos condicionadores de ar</w:t>
      </w:r>
      <w:r w:rsidRPr="006011D3">
        <w:t>, de segunda a sexta-feira, deverão ser realizados em 0</w:t>
      </w:r>
      <w:r>
        <w:t>2</w:t>
      </w:r>
      <w:r w:rsidRPr="006011D3">
        <w:t xml:space="preserve"> (</w:t>
      </w:r>
      <w:r>
        <w:t>dois</w:t>
      </w:r>
      <w:r w:rsidRPr="006011D3">
        <w:t>) turno</w:t>
      </w:r>
      <w:r>
        <w:t>s</w:t>
      </w:r>
      <w:r w:rsidRPr="006011D3">
        <w:t>, das 0</w:t>
      </w:r>
      <w:r>
        <w:t>8h00min</w:t>
      </w:r>
      <w:r w:rsidRPr="006011D3">
        <w:t xml:space="preserve"> horas às 1</w:t>
      </w:r>
      <w:r>
        <w:t>7h30min</w:t>
      </w:r>
      <w:r w:rsidRPr="006011D3">
        <w:t>, com intervalo de almoço iniciando às 1</w:t>
      </w:r>
      <w:r>
        <w:t>2h00min</w:t>
      </w:r>
      <w:r w:rsidRPr="006011D3">
        <w:t xml:space="preserve"> e terminando às 1</w:t>
      </w:r>
      <w:r>
        <w:t>3h30min. A</w:t>
      </w:r>
      <w:r w:rsidRPr="006011D3">
        <w:t xml:space="preserve">os sábados, </w:t>
      </w:r>
      <w:r>
        <w:t xml:space="preserve">os serviços </w:t>
      </w:r>
      <w:r w:rsidRPr="006011D3">
        <w:t>deverão ser realizados em turno único, das 0</w:t>
      </w:r>
      <w:r>
        <w:t>6h00min</w:t>
      </w:r>
      <w:r w:rsidRPr="006011D3">
        <w:t xml:space="preserve"> às 1</w:t>
      </w:r>
      <w:r>
        <w:t>0h00min.</w:t>
      </w:r>
    </w:p>
    <w:p w:rsidR="006B47CF" w:rsidRDefault="006B47CF" w:rsidP="00970090">
      <w:pPr>
        <w:pStyle w:val="PargrafodaLista"/>
        <w:ind w:left="142"/>
      </w:pPr>
    </w:p>
    <w:p w:rsidR="006B47CF" w:rsidRPr="006011D3" w:rsidRDefault="006B47CF" w:rsidP="0097009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142"/>
      </w:pPr>
      <w:r>
        <w:t xml:space="preserve">Os </w:t>
      </w:r>
      <w:r w:rsidRPr="006011D3">
        <w:t xml:space="preserve">serviços de </w:t>
      </w:r>
      <w:r>
        <w:t>recepção</w:t>
      </w:r>
      <w:r w:rsidRPr="006011D3">
        <w:t xml:space="preserve"> dever</w:t>
      </w:r>
      <w:r>
        <w:t>ão ser realizados</w:t>
      </w:r>
      <w:r w:rsidRPr="006011D3">
        <w:t xml:space="preserve"> no horário das 0</w:t>
      </w:r>
      <w:r>
        <w:t>7</w:t>
      </w:r>
      <w:r w:rsidRPr="006011D3">
        <w:t>h30min às 12h00min e das 13h30min às 1</w:t>
      </w:r>
      <w:r>
        <w:t>8</w:t>
      </w:r>
      <w:r w:rsidRPr="006011D3">
        <w:t xml:space="preserve">h00min, de segunda a </w:t>
      </w:r>
      <w:r>
        <w:t>quinta</w:t>
      </w:r>
      <w:r w:rsidRPr="006011D3">
        <w:t>-feira</w:t>
      </w:r>
      <w:r>
        <w:t xml:space="preserve">, e </w:t>
      </w:r>
      <w:r w:rsidRPr="006011D3">
        <w:t>das 0</w:t>
      </w:r>
      <w:r>
        <w:t>8</w:t>
      </w:r>
      <w:r w:rsidRPr="006011D3">
        <w:t xml:space="preserve">h00min às 12h00min e das 13h30min às 17h30min </w:t>
      </w:r>
      <w:r>
        <w:t xml:space="preserve">na </w:t>
      </w:r>
      <w:r w:rsidRPr="006011D3">
        <w:t>sexta-feira</w:t>
      </w:r>
      <w:r>
        <w:t>.</w:t>
      </w:r>
    </w:p>
    <w:p w:rsidR="006B47CF" w:rsidRPr="006011D3" w:rsidRDefault="006B47CF" w:rsidP="00970090">
      <w:pPr>
        <w:tabs>
          <w:tab w:val="left" w:pos="2160"/>
          <w:tab w:val="left" w:pos="2448"/>
          <w:tab w:val="left" w:pos="3024"/>
          <w:tab w:val="left" w:pos="3168"/>
          <w:tab w:val="left" w:pos="3888"/>
          <w:tab w:val="left" w:pos="4608"/>
          <w:tab w:val="left" w:pos="5328"/>
          <w:tab w:val="left" w:pos="6048"/>
          <w:tab w:val="left" w:pos="6768"/>
        </w:tabs>
        <w:ind w:left="142"/>
      </w:pPr>
    </w:p>
    <w:p w:rsidR="006B47CF" w:rsidRPr="006011D3" w:rsidRDefault="006B47CF" w:rsidP="0097009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142"/>
      </w:pPr>
      <w:r w:rsidRPr="006011D3">
        <w:t>Para o atendimento do serviço da copa, dever</w:t>
      </w:r>
      <w:r>
        <w:t>á</w:t>
      </w:r>
      <w:r w:rsidRPr="006011D3">
        <w:t xml:space="preserve"> permanecer 0</w:t>
      </w:r>
      <w:r>
        <w:t>1</w:t>
      </w:r>
      <w:r w:rsidRPr="006011D3">
        <w:t xml:space="preserve"> (</w:t>
      </w:r>
      <w:r>
        <w:t>uma</w:t>
      </w:r>
      <w:r w:rsidRPr="006011D3">
        <w:t>) copeira, no horário das 0</w:t>
      </w:r>
      <w:r>
        <w:t>7</w:t>
      </w:r>
      <w:r w:rsidRPr="006011D3">
        <w:t xml:space="preserve">h00min às 12h00min e das 13h30min às 17h30min, de segunda a </w:t>
      </w:r>
      <w:r>
        <w:t>quinta</w:t>
      </w:r>
      <w:r w:rsidRPr="006011D3">
        <w:t>-feira</w:t>
      </w:r>
      <w:r>
        <w:t xml:space="preserve">, e </w:t>
      </w:r>
      <w:r w:rsidRPr="006011D3">
        <w:t>das 0</w:t>
      </w:r>
      <w:r>
        <w:t>8h</w:t>
      </w:r>
      <w:r w:rsidRPr="006011D3">
        <w:t>00</w:t>
      </w:r>
      <w:r>
        <w:t>min</w:t>
      </w:r>
      <w:r w:rsidRPr="006011D3">
        <w:t xml:space="preserve"> às 12h00min e das 13h30min às 17h30min </w:t>
      </w:r>
      <w:r>
        <w:t xml:space="preserve">na </w:t>
      </w:r>
      <w:r w:rsidRPr="006011D3">
        <w:t>sexta-feira.</w:t>
      </w:r>
    </w:p>
    <w:p w:rsidR="006B47CF" w:rsidRPr="006011D3" w:rsidRDefault="006B47CF" w:rsidP="00970090">
      <w:pPr>
        <w:tabs>
          <w:tab w:val="left" w:pos="2160"/>
          <w:tab w:val="left" w:pos="2448"/>
          <w:tab w:val="left" w:pos="3024"/>
          <w:tab w:val="left" w:pos="3168"/>
          <w:tab w:val="left" w:pos="3888"/>
          <w:tab w:val="left" w:pos="4608"/>
          <w:tab w:val="left" w:pos="5328"/>
          <w:tab w:val="left" w:pos="6048"/>
          <w:tab w:val="left" w:pos="6768"/>
        </w:tabs>
        <w:ind w:left="142"/>
      </w:pPr>
    </w:p>
    <w:p w:rsidR="006B47CF" w:rsidRPr="006011D3" w:rsidRDefault="006B47CF" w:rsidP="0097009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142"/>
      </w:pPr>
      <w:r w:rsidRPr="006011D3">
        <w:t xml:space="preserve">Para o acompanhamento dos serviços e contato junto à </w:t>
      </w:r>
      <w:r>
        <w:t>Unidade</w:t>
      </w:r>
      <w:r w:rsidRPr="006011D3">
        <w:t xml:space="preserve"> de Patrimônio, Material e serviços Auxiliares, deverá permanecer 01 (um) </w:t>
      </w:r>
      <w:r w:rsidR="00B81EEA">
        <w:t xml:space="preserve">coordenador operacional </w:t>
      </w:r>
      <w:r>
        <w:t>dos serviços</w:t>
      </w:r>
      <w:r w:rsidRPr="006011D3">
        <w:t xml:space="preserve"> da licitante no Edifício Sede da CODEVASF</w:t>
      </w:r>
      <w:r>
        <w:t>/6ªSR</w:t>
      </w:r>
      <w:r w:rsidRPr="006011D3">
        <w:t>, das 0</w:t>
      </w:r>
      <w:r>
        <w:t>6</w:t>
      </w:r>
      <w:r w:rsidRPr="006011D3">
        <w:t>h00min às 1</w:t>
      </w:r>
      <w:r>
        <w:t>0</w:t>
      </w:r>
      <w:r w:rsidRPr="006011D3">
        <w:t>h00min e das 1</w:t>
      </w:r>
      <w:r>
        <w:t>2</w:t>
      </w:r>
      <w:r w:rsidRPr="006011D3">
        <w:t>h00min às 1</w:t>
      </w:r>
      <w:r>
        <w:t>6</w:t>
      </w:r>
      <w:r w:rsidRPr="006011D3">
        <w:t xml:space="preserve">h00min, de segunda a </w:t>
      </w:r>
      <w:r>
        <w:t xml:space="preserve">sexta e aos </w:t>
      </w:r>
      <w:r w:rsidRPr="006011D3">
        <w:t>sábado</w:t>
      </w:r>
      <w:r>
        <w:t xml:space="preserve">s </w:t>
      </w:r>
      <w:r w:rsidRPr="006011D3">
        <w:t xml:space="preserve">das </w:t>
      </w:r>
      <w:r>
        <w:t>06h</w:t>
      </w:r>
      <w:r w:rsidRPr="006011D3">
        <w:t>00</w:t>
      </w:r>
      <w:r>
        <w:t>min</w:t>
      </w:r>
      <w:r w:rsidRPr="006011D3">
        <w:t xml:space="preserve"> às 1</w:t>
      </w:r>
      <w:r>
        <w:t>0</w:t>
      </w:r>
      <w:r w:rsidRPr="006011D3">
        <w:t>h00min.</w:t>
      </w:r>
    </w:p>
    <w:p w:rsidR="00EC65EC" w:rsidRDefault="00EC65EC" w:rsidP="00970090">
      <w:pPr>
        <w:pStyle w:val="NormalWeb"/>
        <w:shd w:val="clear" w:color="auto" w:fill="FFFFFF"/>
        <w:tabs>
          <w:tab w:val="left" w:pos="0"/>
        </w:tabs>
        <w:spacing w:before="0" w:beforeAutospacing="0" w:after="0" w:afterAutospacing="0"/>
        <w:ind w:left="142" w:firstLine="851"/>
        <w:jc w:val="both"/>
        <w:rPr>
          <w:rFonts w:eastAsia="PalatinoLinotype"/>
        </w:rPr>
      </w:pPr>
    </w:p>
    <w:p w:rsidR="00E156EE" w:rsidRPr="00BD23B7" w:rsidRDefault="00E156EE" w:rsidP="00970090">
      <w:pPr>
        <w:pStyle w:val="NormalWeb"/>
        <w:shd w:val="clear" w:color="auto" w:fill="FFFFFF"/>
        <w:tabs>
          <w:tab w:val="left" w:pos="0"/>
        </w:tabs>
        <w:spacing w:before="0" w:beforeAutospacing="0" w:after="0" w:afterAutospacing="0"/>
        <w:ind w:left="142" w:firstLine="851"/>
        <w:jc w:val="both"/>
        <w:rPr>
          <w:b/>
        </w:rPr>
      </w:pPr>
    </w:p>
    <w:p w:rsidR="00F606D5" w:rsidRPr="00BD23B7" w:rsidRDefault="00F73943" w:rsidP="00F73943">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spacing w:after="126"/>
        <w:ind w:left="142"/>
      </w:pPr>
      <w:r>
        <w:t xml:space="preserve">7.6. </w:t>
      </w:r>
      <w:r w:rsidR="00F606D5" w:rsidRPr="00BD23B7">
        <w:t xml:space="preserve"> O transporte de empregados e de materiais de higiene e limpeza para os locais acima descritos são de responsab</w:t>
      </w:r>
      <w:r w:rsidR="00B81EEA">
        <w:t>ilidade da licitante vencedora, inclusive para a</w:t>
      </w:r>
      <w:r>
        <w:t xml:space="preserve"> 6ª EPA na</w:t>
      </w:r>
      <w:r w:rsidR="00B81EEA">
        <w:t xml:space="preserve"> cidade de Paulo Afonso</w:t>
      </w:r>
      <w:r>
        <w:t>.</w:t>
      </w:r>
    </w:p>
    <w:p w:rsidR="00F606D5" w:rsidRDefault="00F606D5"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Pr="003251A6"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3C275F" w:rsidRDefault="003C275F" w:rsidP="00EC65E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sz w:val="23"/>
          <w:szCs w:val="23"/>
        </w:rPr>
      </w:pPr>
    </w:p>
    <w:p w:rsidR="00BA5C1A" w:rsidRPr="00BA5C1A" w:rsidRDefault="00BA5C1A" w:rsidP="00BA5C1A">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b/>
          <w:sz w:val="22"/>
          <w:szCs w:val="22"/>
        </w:rPr>
      </w:pPr>
      <w:r w:rsidRPr="00BA5C1A">
        <w:rPr>
          <w:b/>
          <w:sz w:val="22"/>
          <w:szCs w:val="22"/>
        </w:rPr>
        <w:t>REQUISITOS DA CONTRATAÇÃO</w:t>
      </w:r>
    </w:p>
    <w:p w:rsidR="00BA5C1A" w:rsidRPr="00766D7B" w:rsidRDefault="00BA5C1A" w:rsidP="00766D7B">
      <w:pPr>
        <w:pStyle w:val="PargrafodaLista"/>
        <w:numPr>
          <w:ilvl w:val="1"/>
          <w:numId w:val="34"/>
        </w:numPr>
        <w:spacing w:line="480" w:lineRule="auto"/>
        <w:ind w:left="851" w:hanging="567"/>
        <w:rPr>
          <w:b/>
          <w:sz w:val="22"/>
          <w:szCs w:val="22"/>
        </w:rPr>
      </w:pPr>
      <w:r w:rsidRPr="00766D7B">
        <w:rPr>
          <w:b/>
          <w:sz w:val="22"/>
          <w:szCs w:val="22"/>
        </w:rPr>
        <w:t>CAPACITAÇÃO DOS PRESTADORES DE SERVIÇO</w:t>
      </w:r>
    </w:p>
    <w:p w:rsidR="00766D7B" w:rsidRPr="00766D7B" w:rsidRDefault="00766D7B" w:rsidP="00766D7B">
      <w:pPr>
        <w:spacing w:before="100"/>
        <w:ind w:left="360"/>
        <w:rPr>
          <w:rFonts w:eastAsia="Times New Roman"/>
        </w:rPr>
      </w:pPr>
      <w:r>
        <w:rPr>
          <w:rFonts w:eastAsia="Times New Roman"/>
        </w:rPr>
        <w:t>Os empregados da empresa contratada</w:t>
      </w:r>
      <w:r w:rsidRPr="00766D7B">
        <w:rPr>
          <w:rFonts w:eastAsia="Times New Roman"/>
        </w:rPr>
        <w:t xml:space="preserve"> que prestarão serviços na CODEVASF deverão possuir a capacitação oferecida pela empresa, pelo SENAI ou outra instituição credenciada, cuja comprovação deverá ser apresentada à fiscalização até 06 (seis) meses a contar da data do início da execução do contrato, bem como de cada eventual prorrogação contratual.</w:t>
      </w:r>
    </w:p>
    <w:p w:rsidR="00BA5C1A" w:rsidRPr="00BA5C1A" w:rsidRDefault="00BA5C1A" w:rsidP="00BA5C1A">
      <w:pPr>
        <w:pStyle w:val="PargrafodaLista"/>
        <w:spacing w:line="480" w:lineRule="auto"/>
        <w:ind w:left="1440"/>
        <w:rPr>
          <w:sz w:val="22"/>
          <w:szCs w:val="22"/>
        </w:rPr>
      </w:pPr>
    </w:p>
    <w:p w:rsidR="00BA5C1A" w:rsidRPr="00766D7B" w:rsidRDefault="00BA5C1A" w:rsidP="00766D7B">
      <w:pPr>
        <w:pStyle w:val="PargrafodaLista"/>
        <w:numPr>
          <w:ilvl w:val="1"/>
          <w:numId w:val="34"/>
        </w:numPr>
        <w:spacing w:line="480" w:lineRule="auto"/>
        <w:ind w:left="426" w:hanging="142"/>
        <w:rPr>
          <w:b/>
          <w:sz w:val="22"/>
          <w:szCs w:val="22"/>
        </w:rPr>
      </w:pPr>
      <w:r w:rsidRPr="00766D7B">
        <w:rPr>
          <w:b/>
          <w:sz w:val="22"/>
          <w:szCs w:val="22"/>
        </w:rPr>
        <w:t>UNIFORMES</w:t>
      </w:r>
    </w:p>
    <w:p w:rsidR="00E6608D" w:rsidRPr="00E27252" w:rsidRDefault="00E6608D" w:rsidP="00E6608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E6608D" w:rsidRPr="0029056F" w:rsidRDefault="00E6608D" w:rsidP="00020E8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E27252">
        <w:rPr>
          <w:rFonts w:eastAsia="PalatinoLinotype"/>
        </w:rPr>
        <w:t>9.</w:t>
      </w:r>
      <w:r w:rsidR="00D96B4A">
        <w:rPr>
          <w:rFonts w:eastAsia="PalatinoLinotype"/>
        </w:rPr>
        <w:t>2.</w:t>
      </w:r>
      <w:r w:rsidRPr="00E27252">
        <w:rPr>
          <w:rFonts w:eastAsia="PalatinoLinotype"/>
        </w:rPr>
        <w:t>1. Os uniformes a serem fornecidos pela Contratada a</w:t>
      </w:r>
      <w:r w:rsidR="00791939">
        <w:rPr>
          <w:rFonts w:eastAsia="PalatinoLinotype"/>
        </w:rPr>
        <w:t>os</w:t>
      </w:r>
      <w:r w:rsidRPr="00E27252">
        <w:rPr>
          <w:rFonts w:eastAsia="PalatinoLinotype"/>
        </w:rPr>
        <w:t xml:space="preserve"> seus empregados</w:t>
      </w:r>
      <w:r w:rsidR="00D61032" w:rsidRPr="00E27252">
        <w:rPr>
          <w:rFonts w:eastAsia="PalatinoLinotype"/>
        </w:rPr>
        <w:t xml:space="preserve"> </w:t>
      </w:r>
      <w:r w:rsidRPr="00E27252">
        <w:rPr>
          <w:rFonts w:eastAsia="PalatinoLinotype"/>
        </w:rPr>
        <w:t>deverão ser condizentes com a atividade a ser desempenhada no órgão</w:t>
      </w:r>
      <w:r w:rsidR="00D61032" w:rsidRPr="00E27252">
        <w:rPr>
          <w:rFonts w:eastAsia="PalatinoLinotype"/>
        </w:rPr>
        <w:t xml:space="preserve"> </w:t>
      </w:r>
      <w:r w:rsidRPr="00E27252">
        <w:rPr>
          <w:rFonts w:eastAsia="PalatinoLinotype"/>
        </w:rPr>
        <w:t>Contratante, compreendendo peças para todas as estações climáticas do ano, sem qualquer re</w:t>
      </w:r>
      <w:r w:rsidR="00020E8A" w:rsidRPr="00E27252">
        <w:rPr>
          <w:rFonts w:eastAsia="PalatinoLinotype"/>
        </w:rPr>
        <w:t>p</w:t>
      </w:r>
      <w:r w:rsidR="003A6B4D" w:rsidRPr="00E27252">
        <w:rPr>
          <w:rFonts w:eastAsia="PalatinoLinotype"/>
        </w:rPr>
        <w:t>asse do custo para o empregado</w:t>
      </w:r>
      <w:r w:rsidR="003A6B4D" w:rsidRPr="00E27252">
        <w:rPr>
          <w:rFonts w:eastAsia="PalatinoLinotype"/>
          <w:sz w:val="23"/>
          <w:szCs w:val="23"/>
        </w:rPr>
        <w:t>.</w:t>
      </w:r>
    </w:p>
    <w:p w:rsidR="00CF2614" w:rsidRPr="00E6608D" w:rsidRDefault="00CF2614" w:rsidP="00A82488">
      <w:pPr>
        <w:tabs>
          <w:tab w:val="left" w:pos="0"/>
        </w:tabs>
        <w:rPr>
          <w:sz w:val="22"/>
          <w:szCs w:val="22"/>
        </w:rPr>
      </w:pPr>
    </w:p>
    <w:p w:rsidR="00120FB7" w:rsidRPr="0029056F" w:rsidRDefault="007D7597" w:rsidP="00D05E06">
      <w:pPr>
        <w:tabs>
          <w:tab w:val="left" w:pos="0"/>
        </w:tabs>
      </w:pPr>
      <w:r>
        <w:t>9</w:t>
      </w:r>
      <w:r w:rsidR="00120FB7" w:rsidRPr="003251A6">
        <w:t>.</w:t>
      </w:r>
      <w:r w:rsidR="00120FB7" w:rsidRPr="0029056F">
        <w:t>2</w:t>
      </w:r>
      <w:r w:rsidR="00D96B4A">
        <w:t>.2.</w:t>
      </w:r>
      <w:r w:rsidR="00120FB7" w:rsidRPr="0029056F">
        <w:t xml:space="preserve"> Os uniformes deverão ser confeccionados com tecidos de boa qualidade, que permitam a boa mobilidade dos colaboradores, devendo ser resistentes, para não desbotarem, não rasgarem e não devem ser transparentes. </w:t>
      </w:r>
    </w:p>
    <w:p w:rsidR="00120FB7" w:rsidRPr="0029056F" w:rsidRDefault="00120FB7" w:rsidP="00D05E06">
      <w:pPr>
        <w:tabs>
          <w:tab w:val="left" w:pos="0"/>
        </w:tabs>
      </w:pPr>
    </w:p>
    <w:p w:rsidR="00120FB7" w:rsidRPr="0029056F" w:rsidRDefault="003A6B4D" w:rsidP="00D05E06">
      <w:pPr>
        <w:tabs>
          <w:tab w:val="left" w:pos="0"/>
        </w:tabs>
        <w:rPr>
          <w:rFonts w:eastAsia="Times New Roman"/>
          <w:bCs/>
          <w:color w:val="auto"/>
        </w:rPr>
      </w:pPr>
      <w:r w:rsidRPr="0029056F">
        <w:rPr>
          <w:rFonts w:eastAsia="Times New Roman"/>
          <w:bCs/>
          <w:color w:val="auto"/>
        </w:rPr>
        <w:t>9</w:t>
      </w:r>
      <w:r w:rsidR="00D96B4A">
        <w:rPr>
          <w:rFonts w:eastAsia="Times New Roman"/>
          <w:bCs/>
          <w:color w:val="auto"/>
        </w:rPr>
        <w:t>.2</w:t>
      </w:r>
      <w:r w:rsidR="00120FB7" w:rsidRPr="0029056F">
        <w:rPr>
          <w:rFonts w:eastAsia="Times New Roman"/>
          <w:bCs/>
          <w:color w:val="auto"/>
        </w:rPr>
        <w:t>.3</w:t>
      </w:r>
      <w:r w:rsidR="00D96B4A">
        <w:rPr>
          <w:rFonts w:eastAsia="Times New Roman"/>
          <w:bCs/>
          <w:color w:val="auto"/>
        </w:rPr>
        <w:t>.</w:t>
      </w:r>
      <w:r w:rsidR="00120FB7" w:rsidRPr="0029056F">
        <w:rPr>
          <w:rFonts w:eastAsia="Times New Roman"/>
          <w:bCs/>
          <w:color w:val="auto"/>
        </w:rPr>
        <w:t xml:space="preserve"> Os uniformes deverão conter a identificação da empresa (nome e/ou logotipo) em local visível, pelo menos nas peças que compõem a parte superior do vestuário (impressa ou bordada). </w:t>
      </w:r>
    </w:p>
    <w:p w:rsidR="003A6B4D" w:rsidRPr="0029056F" w:rsidRDefault="003A6B4D" w:rsidP="00D05E06">
      <w:pPr>
        <w:tabs>
          <w:tab w:val="left" w:pos="0"/>
        </w:tabs>
        <w:rPr>
          <w:rFonts w:eastAsia="Times New Roman"/>
          <w:bCs/>
          <w:color w:val="auto"/>
        </w:rPr>
      </w:pPr>
    </w:p>
    <w:p w:rsidR="00E46208" w:rsidRPr="0029056F" w:rsidRDefault="00E46208" w:rsidP="00E462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9.</w:t>
      </w:r>
      <w:r w:rsidR="00D96B4A">
        <w:rPr>
          <w:rFonts w:eastAsia="PalatinoLinotype"/>
        </w:rPr>
        <w:t>2.</w:t>
      </w:r>
      <w:r w:rsidRPr="0029056F">
        <w:rPr>
          <w:rFonts w:eastAsia="PalatinoLinotype"/>
        </w:rPr>
        <w:t>4. O fornecimento dos uniformes dever</w:t>
      </w:r>
      <w:r w:rsidRPr="0029056F">
        <w:rPr>
          <w:rFonts w:eastAsia="PalatinoLinotype" w:hint="eastAsia"/>
        </w:rPr>
        <w:t>á</w:t>
      </w:r>
      <w:r w:rsidRPr="0029056F">
        <w:rPr>
          <w:rFonts w:eastAsia="PalatinoLinotype"/>
        </w:rPr>
        <w:t xml:space="preserve"> ser efetivado da seguinte forma:</w:t>
      </w:r>
    </w:p>
    <w:p w:rsidR="00E46208" w:rsidRPr="0029056F" w:rsidRDefault="00E46208" w:rsidP="00E462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PalatinoLinotype" w:eastAsia="PalatinoLinotype" w:cs="PalatinoLinotype"/>
        </w:rPr>
      </w:pPr>
    </w:p>
    <w:p w:rsidR="00E13BF6" w:rsidRPr="0029056F" w:rsidRDefault="00E46208" w:rsidP="00E13BF6">
      <w:pPr>
        <w:tabs>
          <w:tab w:val="left" w:pos="0"/>
        </w:tabs>
        <w:rPr>
          <w:rFonts w:eastAsia="Times New Roman"/>
          <w:bCs/>
          <w:color w:val="auto"/>
        </w:rPr>
      </w:pPr>
      <w:r w:rsidRPr="0029056F">
        <w:rPr>
          <w:rFonts w:eastAsia="PalatinoLinotype"/>
        </w:rPr>
        <w:t>9.</w:t>
      </w:r>
      <w:r w:rsidR="00D96B4A">
        <w:rPr>
          <w:rFonts w:eastAsia="PalatinoLinotype"/>
        </w:rPr>
        <w:t>2.</w:t>
      </w:r>
      <w:r w:rsidRPr="0029056F">
        <w:rPr>
          <w:rFonts w:eastAsia="PalatinoLinotype"/>
        </w:rPr>
        <w:t>4.1.</w:t>
      </w:r>
      <w:r w:rsidR="003C4CAA">
        <w:rPr>
          <w:rFonts w:eastAsia="PalatinoLinotype"/>
        </w:rPr>
        <w:t xml:space="preserve"> </w:t>
      </w:r>
      <w:r w:rsidR="00E13BF6" w:rsidRPr="0029056F">
        <w:rPr>
          <w:rFonts w:eastAsia="Times New Roman"/>
          <w:bCs/>
          <w:color w:val="auto"/>
        </w:rPr>
        <w:t>O primeiro uniforme deverá ser entregue ao empregado no início da execução do contrato, devendo o conjunto completo de uniforme ser substituído a cada 06 (seis) meses, ou a qualquer época, no prazo máximo de 48 (quarenta e oito) horas, ap</w:t>
      </w:r>
      <w:r w:rsidR="00E13BF6" w:rsidRPr="0029056F">
        <w:rPr>
          <w:rFonts w:eastAsia="Times New Roman" w:hint="eastAsia"/>
          <w:bCs/>
          <w:color w:val="auto"/>
        </w:rPr>
        <w:t>ó</w:t>
      </w:r>
      <w:r w:rsidR="00E13BF6" w:rsidRPr="0029056F">
        <w:rPr>
          <w:rFonts w:eastAsia="Times New Roman"/>
          <w:bCs/>
          <w:color w:val="auto"/>
        </w:rPr>
        <w:t>s comunica</w:t>
      </w:r>
      <w:r w:rsidR="00E13BF6" w:rsidRPr="0029056F">
        <w:rPr>
          <w:rFonts w:eastAsia="Times New Roman" w:hint="eastAsia"/>
          <w:bCs/>
          <w:color w:val="auto"/>
        </w:rPr>
        <w:t>çã</w:t>
      </w:r>
      <w:r w:rsidR="00E13BF6" w:rsidRPr="0029056F">
        <w:rPr>
          <w:rFonts w:eastAsia="Times New Roman"/>
          <w:bCs/>
          <w:color w:val="auto"/>
        </w:rPr>
        <w:t>o escrita da Contratante, sempre que n</w:t>
      </w:r>
      <w:r w:rsidR="00E13BF6" w:rsidRPr="0029056F">
        <w:rPr>
          <w:rFonts w:eastAsia="Times New Roman" w:hint="eastAsia"/>
          <w:bCs/>
          <w:color w:val="auto"/>
        </w:rPr>
        <w:t>ã</w:t>
      </w:r>
      <w:r w:rsidR="00E13BF6" w:rsidRPr="0029056F">
        <w:rPr>
          <w:rFonts w:eastAsia="Times New Roman"/>
          <w:bCs/>
          <w:color w:val="auto"/>
        </w:rPr>
        <w:t>o atendam as condi</w:t>
      </w:r>
      <w:r w:rsidR="00E13BF6" w:rsidRPr="0029056F">
        <w:rPr>
          <w:rFonts w:eastAsia="Times New Roman" w:hint="eastAsia"/>
          <w:bCs/>
          <w:color w:val="auto"/>
        </w:rPr>
        <w:t>çõ</w:t>
      </w:r>
      <w:r w:rsidR="00E13BF6" w:rsidRPr="0029056F">
        <w:rPr>
          <w:rFonts w:eastAsia="Times New Roman"/>
          <w:bCs/>
          <w:color w:val="auto"/>
        </w:rPr>
        <w:t>es m</w:t>
      </w:r>
      <w:r w:rsidR="00E13BF6" w:rsidRPr="0029056F">
        <w:rPr>
          <w:rFonts w:eastAsia="Times New Roman" w:hint="eastAsia"/>
          <w:bCs/>
          <w:color w:val="auto"/>
        </w:rPr>
        <w:t>í</w:t>
      </w:r>
      <w:r w:rsidR="00E13BF6" w:rsidRPr="0029056F">
        <w:rPr>
          <w:rFonts w:eastAsia="Times New Roman"/>
          <w:bCs/>
          <w:color w:val="auto"/>
        </w:rPr>
        <w:t>nimas de</w:t>
      </w:r>
      <w:r w:rsidR="00D61032" w:rsidRPr="0029056F">
        <w:rPr>
          <w:rFonts w:eastAsia="Times New Roman"/>
          <w:bCs/>
          <w:color w:val="auto"/>
        </w:rPr>
        <w:t xml:space="preserve"> </w:t>
      </w:r>
      <w:r w:rsidR="00E13BF6" w:rsidRPr="0029056F">
        <w:rPr>
          <w:rFonts w:eastAsia="Times New Roman"/>
          <w:bCs/>
          <w:color w:val="auto"/>
        </w:rPr>
        <w:t>apresenta</w:t>
      </w:r>
      <w:r w:rsidR="00E13BF6" w:rsidRPr="0029056F">
        <w:rPr>
          <w:rFonts w:eastAsia="Times New Roman" w:hint="eastAsia"/>
          <w:bCs/>
          <w:color w:val="auto"/>
        </w:rPr>
        <w:t>çã</w:t>
      </w:r>
      <w:r w:rsidR="00E13BF6" w:rsidRPr="0029056F">
        <w:rPr>
          <w:rFonts w:eastAsia="Times New Roman"/>
          <w:bCs/>
          <w:color w:val="auto"/>
        </w:rPr>
        <w:t>o;</w:t>
      </w:r>
    </w:p>
    <w:p w:rsidR="00E13BF6" w:rsidRPr="0029056F" w:rsidRDefault="00E13BF6" w:rsidP="00E13BF6">
      <w:pPr>
        <w:tabs>
          <w:tab w:val="left" w:pos="0"/>
        </w:tabs>
        <w:rPr>
          <w:rFonts w:eastAsia="Times New Roman"/>
          <w:bCs/>
          <w:color w:val="auto"/>
        </w:rPr>
      </w:pPr>
    </w:p>
    <w:p w:rsidR="00E13BF6" w:rsidRPr="0029056F" w:rsidRDefault="00E13BF6"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r w:rsidRPr="0029056F">
        <w:rPr>
          <w:rFonts w:eastAsia="PalatinoLinotype"/>
        </w:rPr>
        <w:t>9.4.2. No caso de empregada gestante, os uniformes deverão ser apropriados para a situação, substituindo-os sempre que estiverem apertados;</w:t>
      </w:r>
    </w:p>
    <w:p w:rsidR="003A6B4D" w:rsidRPr="0029056F" w:rsidRDefault="003A6B4D"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120FB7" w:rsidRPr="0029056F" w:rsidRDefault="00E13BF6"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 xml:space="preserve">9.5. Os uniformes deverão ser entregues mediante recibo, cuja cópia, devidamente acompanhada do original para conferência, deverá ser enviada ao </w:t>
      </w:r>
      <w:r w:rsidR="00562117" w:rsidRPr="0029056F">
        <w:rPr>
          <w:rFonts w:eastAsia="PalatinoLinotype"/>
        </w:rPr>
        <w:t>empregado</w:t>
      </w:r>
      <w:r w:rsidRPr="0029056F">
        <w:rPr>
          <w:rFonts w:eastAsia="PalatinoLinotype"/>
        </w:rPr>
        <w:t xml:space="preserve"> responsável pela fiscalização do contrato.</w:t>
      </w:r>
    </w:p>
    <w:p w:rsidR="00E13BF6" w:rsidRDefault="00E13BF6"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Pr="0029056F"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120FB7" w:rsidRPr="0029056F" w:rsidRDefault="00120FB7" w:rsidP="00D05E06">
      <w:pPr>
        <w:pStyle w:val="NormalWeb"/>
        <w:tabs>
          <w:tab w:val="left" w:pos="0"/>
        </w:tabs>
        <w:spacing w:before="0" w:beforeAutospacing="0" w:after="0" w:afterAutospacing="0"/>
        <w:jc w:val="both"/>
        <w:rPr>
          <w:rFonts w:ascii="Arial" w:hAnsi="Arial" w:cs="Arial"/>
          <w:bCs/>
        </w:rPr>
      </w:pPr>
    </w:p>
    <w:p w:rsidR="006E6458" w:rsidRDefault="00766D7B" w:rsidP="00D05E06">
      <w:pPr>
        <w:tabs>
          <w:tab w:val="left" w:pos="0"/>
        </w:tabs>
        <w:rPr>
          <w:b/>
        </w:rPr>
      </w:pPr>
      <w:r>
        <w:rPr>
          <w:b/>
        </w:rPr>
        <w:t>9.3</w:t>
      </w:r>
      <w:r w:rsidR="00FE64B7" w:rsidRPr="0029056F">
        <w:rPr>
          <w:b/>
        </w:rPr>
        <w:t xml:space="preserve"> </w:t>
      </w:r>
      <w:r w:rsidR="00791939">
        <w:rPr>
          <w:b/>
        </w:rPr>
        <w:t xml:space="preserve"> </w:t>
      </w:r>
      <w:r w:rsidR="00FE64B7" w:rsidRPr="0029056F">
        <w:rPr>
          <w:b/>
        </w:rPr>
        <w:t>QUADRO DE UNIFORMES</w:t>
      </w:r>
    </w:p>
    <w:p w:rsidR="004B77A2" w:rsidRPr="0029056F" w:rsidRDefault="004B77A2" w:rsidP="00D05E06">
      <w:pPr>
        <w:tabs>
          <w:tab w:val="left" w:pos="0"/>
        </w:tabs>
        <w:rPr>
          <w:b/>
        </w:rPr>
      </w:pPr>
    </w:p>
    <w:p w:rsidR="006E6458" w:rsidRPr="00D96B4A" w:rsidRDefault="004B77A2" w:rsidP="00D05E06">
      <w:pPr>
        <w:tabs>
          <w:tab w:val="left" w:pos="0"/>
        </w:tabs>
        <w:rPr>
          <w:sz w:val="22"/>
          <w:szCs w:val="22"/>
        </w:rPr>
      </w:pPr>
      <w:r w:rsidRPr="00D96B4A">
        <w:rPr>
          <w:sz w:val="22"/>
          <w:szCs w:val="22"/>
        </w:rPr>
        <w:t>QUADRO 3: UNIFORMES</w:t>
      </w:r>
    </w:p>
    <w:tbl>
      <w:tblPr>
        <w:tblStyle w:val="Tabelacomgrade"/>
        <w:tblW w:w="9209" w:type="dxa"/>
        <w:tblLook w:val="04A0" w:firstRow="1" w:lastRow="0" w:firstColumn="1" w:lastColumn="0" w:noHBand="0" w:noVBand="1"/>
      </w:tblPr>
      <w:tblGrid>
        <w:gridCol w:w="2263"/>
        <w:gridCol w:w="1701"/>
        <w:gridCol w:w="5245"/>
      </w:tblGrid>
      <w:tr w:rsidR="00433803" w:rsidRPr="008758CD" w:rsidTr="0042060A">
        <w:tc>
          <w:tcPr>
            <w:tcW w:w="9209" w:type="dxa"/>
            <w:gridSpan w:val="3"/>
            <w:shd w:val="clear" w:color="auto" w:fill="D9D9D9" w:themeFill="background1" w:themeFillShade="D9"/>
          </w:tcPr>
          <w:p w:rsidR="00433803" w:rsidRPr="008758CD" w:rsidRDefault="00D86AD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D86ADD">
              <w:rPr>
                <w:b/>
                <w:sz w:val="20"/>
                <w:szCs w:val="20"/>
              </w:rPr>
              <w:t>Coordenador(a) Operacional</w:t>
            </w:r>
          </w:p>
        </w:tc>
      </w:tr>
      <w:tr w:rsidR="00433803" w:rsidRPr="008758CD" w:rsidTr="0042060A">
        <w:tc>
          <w:tcPr>
            <w:tcW w:w="9209" w:type="dxa"/>
            <w:gridSpan w:val="3"/>
          </w:tcPr>
          <w:p w:rsidR="00433803" w:rsidRPr="008758CD" w:rsidRDefault="00433803"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8758CD">
              <w:rPr>
                <w:b/>
                <w:sz w:val="20"/>
                <w:szCs w:val="20"/>
              </w:rPr>
              <w:t>MASCULINO</w:t>
            </w:r>
          </w:p>
        </w:tc>
      </w:tr>
      <w:tr w:rsidR="00433803" w:rsidRPr="008758CD" w:rsidTr="008758CD">
        <w:tc>
          <w:tcPr>
            <w:tcW w:w="2263"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Item</w:t>
            </w:r>
          </w:p>
        </w:tc>
        <w:tc>
          <w:tcPr>
            <w:tcW w:w="1701"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Quantidade</w:t>
            </w:r>
          </w:p>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Semestral</w:t>
            </w:r>
          </w:p>
        </w:tc>
        <w:tc>
          <w:tcPr>
            <w:tcW w:w="5245"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b/>
                <w:bCs/>
                <w:sz w:val="20"/>
                <w:szCs w:val="20"/>
                <w:shd w:val="clear" w:color="auto" w:fill="FFFFFF"/>
              </w:rPr>
              <w:t>Especificações</w:t>
            </w:r>
          </w:p>
        </w:tc>
      </w:tr>
      <w:tr w:rsidR="00D86ADD" w:rsidRPr="008758CD" w:rsidTr="00D86ADD">
        <w:trPr>
          <w:trHeight w:val="712"/>
        </w:trPr>
        <w:tc>
          <w:tcPr>
            <w:tcW w:w="2263"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245"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9B7EAC" w:rsidRPr="008758CD" w:rsidTr="008758CD">
        <w:trPr>
          <w:trHeight w:val="1002"/>
        </w:trPr>
        <w:tc>
          <w:tcPr>
            <w:tcW w:w="2263" w:type="dxa"/>
          </w:tcPr>
          <w:p w:rsidR="009B7EAC" w:rsidRPr="008758CD" w:rsidRDefault="009B7EAC"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Camisa </w:t>
            </w:r>
          </w:p>
        </w:tc>
        <w:tc>
          <w:tcPr>
            <w:tcW w:w="1701" w:type="dxa"/>
          </w:tcPr>
          <w:p w:rsidR="009B7EAC" w:rsidRPr="008758CD" w:rsidRDefault="009B7EAC"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3</w:t>
            </w:r>
          </w:p>
        </w:tc>
        <w:tc>
          <w:tcPr>
            <w:tcW w:w="5245" w:type="dxa"/>
          </w:tcPr>
          <w:p w:rsidR="009B7EAC" w:rsidRPr="008758CD" w:rsidRDefault="009B7EAC" w:rsidP="00D05E06">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curtas, contendo o emblema da Contratada bordado no lado superior esquerdo ou direito.</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Cinto</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245"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Cinto em couro, modelo social, regulável;</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 xml:space="preserve">Comprida social, </w:t>
            </w:r>
            <w:r w:rsidR="0049107D" w:rsidRPr="008758CD">
              <w:rPr>
                <w:sz w:val="20"/>
                <w:szCs w:val="20"/>
                <w:shd w:val="clear" w:color="auto" w:fill="FFFFFF"/>
              </w:rPr>
              <w:t xml:space="preserve">em </w:t>
            </w:r>
            <w:r w:rsidR="0049107D" w:rsidRPr="008758CD">
              <w:rPr>
                <w:sz w:val="20"/>
                <w:szCs w:val="20"/>
              </w:rPr>
              <w:t xml:space="preserve">tecido Oxford </w:t>
            </w:r>
            <w:r w:rsidRPr="008758CD">
              <w:rPr>
                <w:sz w:val="20"/>
                <w:szCs w:val="20"/>
                <w:shd w:val="clear" w:color="auto" w:fill="FFFFFF"/>
              </w:rPr>
              <w:t>com zíper, presilha para cinto,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meias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4</w:t>
            </w:r>
          </w:p>
        </w:tc>
        <w:tc>
          <w:tcPr>
            <w:tcW w:w="5245" w:type="dxa"/>
          </w:tcPr>
          <w:p w:rsidR="00780E67" w:rsidRPr="008758CD" w:rsidRDefault="009366FE" w:rsidP="00D05E06">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Meia social em tecido liso, 100%  algodão</w:t>
            </w:r>
            <w:r w:rsidR="00780E67" w:rsidRPr="008758CD">
              <w:rPr>
                <w:sz w:val="20"/>
                <w:szCs w:val="20"/>
                <w:shd w:val="clear" w:color="auto" w:fill="FFFFFF"/>
              </w:rPr>
              <w:t>, na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Sapato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9366FE"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 xml:space="preserve">Sapato </w:t>
            </w:r>
            <w:r w:rsidR="00F578A1" w:rsidRPr="008758CD">
              <w:rPr>
                <w:sz w:val="20"/>
                <w:szCs w:val="20"/>
                <w:shd w:val="clear" w:color="auto" w:fill="FFFFFF"/>
              </w:rPr>
              <w:t>modelo social, de boa qualidade, em couro, na cor preta, solado antiderrapante.</w:t>
            </w:r>
          </w:p>
        </w:tc>
      </w:tr>
      <w:tr w:rsidR="00780E67" w:rsidRPr="008758CD" w:rsidTr="0042060A">
        <w:tc>
          <w:tcPr>
            <w:tcW w:w="9209" w:type="dxa"/>
            <w:gridSpan w:val="3"/>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 xml:space="preserve">FEMININO </w:t>
            </w:r>
          </w:p>
        </w:tc>
      </w:tr>
      <w:tr w:rsidR="009B7EAC" w:rsidRPr="008758CD" w:rsidTr="008758CD">
        <w:tc>
          <w:tcPr>
            <w:tcW w:w="2263" w:type="dxa"/>
          </w:tcPr>
          <w:p w:rsidR="009B7EAC" w:rsidRPr="008758CD" w:rsidRDefault="001C3779"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Camisa</w:t>
            </w:r>
          </w:p>
        </w:tc>
        <w:tc>
          <w:tcPr>
            <w:tcW w:w="1701" w:type="dxa"/>
          </w:tcPr>
          <w:p w:rsidR="009B7EAC" w:rsidRPr="008758CD" w:rsidRDefault="001C3779"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3</w:t>
            </w:r>
          </w:p>
        </w:tc>
        <w:tc>
          <w:tcPr>
            <w:tcW w:w="5245" w:type="dxa"/>
          </w:tcPr>
          <w:p w:rsidR="009B7EAC" w:rsidRPr="008758CD" w:rsidRDefault="001C3779" w:rsidP="00D05E06">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curtas ou manga 3/4, contendo o emblema da Contratada bordado no lado superior esquerdo ou direito.</w:t>
            </w:r>
          </w:p>
        </w:tc>
      </w:tr>
      <w:tr w:rsidR="00DB3486" w:rsidRPr="008758CD" w:rsidTr="007E2939">
        <w:trPr>
          <w:trHeight w:val="712"/>
        </w:trPr>
        <w:tc>
          <w:tcPr>
            <w:tcW w:w="2263"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245"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DB3486" w:rsidRPr="008758CD" w:rsidTr="008758CD">
        <w:tc>
          <w:tcPr>
            <w:tcW w:w="2263" w:type="dxa"/>
          </w:tcPr>
          <w:p w:rsidR="00DB3486" w:rsidRPr="008758CD" w:rsidRDefault="00DB3486"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tc>
        <w:tc>
          <w:tcPr>
            <w:tcW w:w="1701" w:type="dxa"/>
          </w:tcPr>
          <w:p w:rsidR="00DB3486" w:rsidRPr="008758CD" w:rsidRDefault="00DB3486"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tc>
        <w:tc>
          <w:tcPr>
            <w:tcW w:w="5245" w:type="dxa"/>
          </w:tcPr>
          <w:p w:rsidR="00DB3486" w:rsidRPr="008758CD" w:rsidRDefault="00DB3486" w:rsidP="00D05E06">
            <w:pPr>
              <w:pStyle w:val="NormalWeb"/>
              <w:tabs>
                <w:tab w:val="left" w:pos="0"/>
              </w:tabs>
              <w:jc w:val="both"/>
              <w:rPr>
                <w:rFonts w:ascii="Arial" w:hAnsi="Arial" w:cs="Arial"/>
                <w:color w:val="000000"/>
                <w:sz w:val="20"/>
                <w:szCs w:val="20"/>
                <w:shd w:val="clear" w:color="auto" w:fill="FFFFFF"/>
              </w:rPr>
            </w:pP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49107D"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Tipo esporte fino, com zíper, na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780E67" w:rsidRPr="008758CD" w:rsidRDefault="0049107D"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w:t>
            </w:r>
            <w:r w:rsidR="00780E67" w:rsidRPr="008758CD">
              <w:rPr>
                <w:sz w:val="20"/>
                <w:szCs w:val="20"/>
              </w:rPr>
              <w:t xml:space="preserve">Sapato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6B532B" w:rsidP="006B532B">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Pr>
                <w:sz w:val="20"/>
                <w:szCs w:val="20"/>
                <w:shd w:val="clear" w:color="auto" w:fill="FFFFFF"/>
              </w:rPr>
              <w:t>Sapato tipo</w:t>
            </w:r>
            <w:r w:rsidR="009366FE" w:rsidRPr="008758CD">
              <w:rPr>
                <w:sz w:val="20"/>
                <w:szCs w:val="20"/>
                <w:shd w:val="clear" w:color="auto" w:fill="FFFFFF"/>
              </w:rPr>
              <w:t xml:space="preserve"> social</w:t>
            </w:r>
            <w:r>
              <w:rPr>
                <w:sz w:val="20"/>
                <w:szCs w:val="20"/>
                <w:shd w:val="clear" w:color="auto" w:fill="FFFFFF"/>
              </w:rPr>
              <w:t xml:space="preserve"> ou bota leve,</w:t>
            </w:r>
            <w:r w:rsidR="009366FE" w:rsidRPr="008758CD">
              <w:rPr>
                <w:sz w:val="20"/>
                <w:szCs w:val="20"/>
                <w:shd w:val="clear" w:color="auto" w:fill="FFFFFF"/>
              </w:rPr>
              <w:t xml:space="preserve"> que seja macio, palmilha de montagem em couro, solado em couro com proteção antiderrapante, salto máximo </w:t>
            </w:r>
            <w:smartTag w:uri="urn:schemas-microsoft-com:office:smarttags" w:element="metricconverter">
              <w:smartTagPr>
                <w:attr w:name="ProductID" w:val="3 cm"/>
              </w:smartTagPr>
              <w:r w:rsidR="009366FE" w:rsidRPr="008758CD">
                <w:rPr>
                  <w:sz w:val="20"/>
                  <w:szCs w:val="20"/>
                  <w:shd w:val="clear" w:color="auto" w:fill="FFFFFF"/>
                </w:rPr>
                <w:t>3</w:t>
              </w:r>
              <w:r w:rsidR="009366FE" w:rsidRPr="008758CD">
                <w:rPr>
                  <w:sz w:val="20"/>
                  <w:szCs w:val="20"/>
                </w:rPr>
                <w:t xml:space="preserve"> cm;</w:t>
              </w:r>
            </w:smartTag>
          </w:p>
        </w:tc>
      </w:tr>
    </w:tbl>
    <w:p w:rsidR="00433803" w:rsidRPr="008758CD" w:rsidRDefault="00433803" w:rsidP="00D05E06">
      <w:pPr>
        <w:tabs>
          <w:tab w:val="left" w:pos="0"/>
        </w:tabs>
        <w:rPr>
          <w:sz w:val="20"/>
          <w:szCs w:val="20"/>
        </w:rPr>
      </w:pPr>
    </w:p>
    <w:p w:rsidR="0049107D" w:rsidRDefault="0049107D" w:rsidP="00D05E06">
      <w:pPr>
        <w:tabs>
          <w:tab w:val="left" w:pos="0"/>
        </w:tabs>
        <w:rPr>
          <w:sz w:val="20"/>
          <w:szCs w:val="20"/>
        </w:rPr>
      </w:pPr>
    </w:p>
    <w:p w:rsidR="00091D74" w:rsidRDefault="00091D74" w:rsidP="00D05E06">
      <w:pPr>
        <w:tabs>
          <w:tab w:val="left" w:pos="0"/>
        </w:tabs>
        <w:rPr>
          <w:sz w:val="20"/>
          <w:szCs w:val="20"/>
        </w:rPr>
      </w:pPr>
    </w:p>
    <w:p w:rsidR="00091D74" w:rsidRDefault="00091D74" w:rsidP="00D05E06">
      <w:pPr>
        <w:tabs>
          <w:tab w:val="left" w:pos="0"/>
        </w:tabs>
        <w:rPr>
          <w:sz w:val="20"/>
          <w:szCs w:val="20"/>
        </w:rPr>
      </w:pPr>
    </w:p>
    <w:p w:rsidR="00091D74" w:rsidRDefault="00091D74" w:rsidP="00D05E06">
      <w:pPr>
        <w:tabs>
          <w:tab w:val="left" w:pos="0"/>
        </w:tabs>
        <w:rPr>
          <w:sz w:val="20"/>
          <w:szCs w:val="20"/>
        </w:rPr>
      </w:pPr>
    </w:p>
    <w:p w:rsidR="00091D74" w:rsidRDefault="00091D74" w:rsidP="00D05E06">
      <w:pPr>
        <w:tabs>
          <w:tab w:val="left" w:pos="0"/>
        </w:tabs>
        <w:rPr>
          <w:sz w:val="20"/>
          <w:szCs w:val="20"/>
        </w:rPr>
      </w:pPr>
    </w:p>
    <w:p w:rsidR="00091D74" w:rsidRDefault="00091D74" w:rsidP="00D05E06">
      <w:pPr>
        <w:tabs>
          <w:tab w:val="left" w:pos="0"/>
        </w:tabs>
        <w:rPr>
          <w:sz w:val="20"/>
          <w:szCs w:val="20"/>
        </w:rPr>
      </w:pPr>
    </w:p>
    <w:p w:rsidR="00091D74" w:rsidRDefault="00091D74" w:rsidP="00D05E06">
      <w:pPr>
        <w:tabs>
          <w:tab w:val="left" w:pos="0"/>
        </w:tabs>
        <w:rPr>
          <w:sz w:val="20"/>
          <w:szCs w:val="20"/>
        </w:rPr>
      </w:pPr>
    </w:p>
    <w:p w:rsidR="00DB3486" w:rsidRPr="008758CD" w:rsidRDefault="00DB3486" w:rsidP="00D05E06">
      <w:pPr>
        <w:tabs>
          <w:tab w:val="left" w:pos="0"/>
        </w:tabs>
        <w:rPr>
          <w:sz w:val="20"/>
          <w:szCs w:val="20"/>
        </w:rPr>
      </w:pPr>
    </w:p>
    <w:p w:rsidR="006E6458" w:rsidRPr="008758CD" w:rsidRDefault="006E6458" w:rsidP="00D05E06">
      <w:pPr>
        <w:tabs>
          <w:tab w:val="left" w:pos="0"/>
        </w:tabs>
        <w:rPr>
          <w:sz w:val="20"/>
          <w:szCs w:val="20"/>
        </w:rPr>
      </w:pPr>
    </w:p>
    <w:tbl>
      <w:tblPr>
        <w:tblStyle w:val="Tabelacomgrade"/>
        <w:tblW w:w="9209" w:type="dxa"/>
        <w:tblLook w:val="04A0" w:firstRow="1" w:lastRow="0" w:firstColumn="1" w:lastColumn="0" w:noHBand="0" w:noVBand="1"/>
      </w:tblPr>
      <w:tblGrid>
        <w:gridCol w:w="2405"/>
        <w:gridCol w:w="1701"/>
        <w:gridCol w:w="5103"/>
      </w:tblGrid>
      <w:tr w:rsidR="001F0E9F" w:rsidRPr="008758CD" w:rsidTr="009D4890">
        <w:tc>
          <w:tcPr>
            <w:tcW w:w="9209" w:type="dxa"/>
            <w:gridSpan w:val="3"/>
            <w:shd w:val="clear" w:color="auto" w:fill="D9D9D9" w:themeFill="background1" w:themeFillShade="D9"/>
          </w:tcPr>
          <w:p w:rsidR="001F0E9F" w:rsidRPr="008758CD" w:rsidRDefault="001B3A86" w:rsidP="001B3A86">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Pr>
                <w:b/>
                <w:sz w:val="20"/>
                <w:szCs w:val="20"/>
              </w:rPr>
              <w:t>Agente limpeza</w:t>
            </w:r>
            <w:r w:rsidR="00BC139C">
              <w:rPr>
                <w:b/>
                <w:sz w:val="20"/>
                <w:szCs w:val="20"/>
              </w:rPr>
              <w:t>, Manutenção e Jardineiro</w:t>
            </w:r>
          </w:p>
        </w:tc>
      </w:tr>
      <w:tr w:rsidR="001F1361" w:rsidRPr="008758CD" w:rsidTr="009D4890">
        <w:tc>
          <w:tcPr>
            <w:tcW w:w="9209" w:type="dxa"/>
            <w:gridSpan w:val="3"/>
          </w:tcPr>
          <w:p w:rsidR="001F1361" w:rsidRPr="008758CD" w:rsidRDefault="001F1361"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8758CD">
              <w:rPr>
                <w:b/>
                <w:sz w:val="20"/>
                <w:szCs w:val="20"/>
              </w:rPr>
              <w:t>MASCULINO E FEMININO</w:t>
            </w:r>
          </w:p>
        </w:tc>
      </w:tr>
      <w:tr w:rsidR="001F0E9F" w:rsidRPr="008758CD" w:rsidTr="009D4890">
        <w:tc>
          <w:tcPr>
            <w:tcW w:w="2405" w:type="dxa"/>
          </w:tcPr>
          <w:p w:rsidR="001F0E9F" w:rsidRPr="008758CD" w:rsidRDefault="001F1361"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Item</w:t>
            </w:r>
          </w:p>
        </w:tc>
        <w:tc>
          <w:tcPr>
            <w:tcW w:w="1701" w:type="dxa"/>
          </w:tcPr>
          <w:p w:rsidR="001F1361" w:rsidRPr="008758CD" w:rsidRDefault="001F1361"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Quantidade</w:t>
            </w:r>
          </w:p>
          <w:p w:rsidR="001F1361" w:rsidRPr="008758CD" w:rsidRDefault="001F1361"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Semestral</w:t>
            </w:r>
          </w:p>
        </w:tc>
        <w:tc>
          <w:tcPr>
            <w:tcW w:w="5103" w:type="dxa"/>
          </w:tcPr>
          <w:p w:rsidR="001F0E9F" w:rsidRPr="008758CD" w:rsidRDefault="001F1361"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b/>
                <w:bCs/>
                <w:sz w:val="20"/>
                <w:szCs w:val="20"/>
                <w:shd w:val="clear" w:color="auto" w:fill="FFFFFF"/>
              </w:rPr>
              <w:t>Especificações</w:t>
            </w:r>
          </w:p>
        </w:tc>
      </w:tr>
      <w:tr w:rsidR="001F0E9F" w:rsidRPr="008758CD" w:rsidTr="009D4890">
        <w:tc>
          <w:tcPr>
            <w:tcW w:w="2405" w:type="dxa"/>
          </w:tcPr>
          <w:p w:rsidR="001F0E9F" w:rsidRPr="008758CD" w:rsidRDefault="006922E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Camiseta manga curta</w:t>
            </w:r>
          </w:p>
        </w:tc>
        <w:tc>
          <w:tcPr>
            <w:tcW w:w="1701" w:type="dxa"/>
          </w:tcPr>
          <w:p w:rsidR="001F0E9F"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1F0E9F" w:rsidRPr="008758CD" w:rsidRDefault="001D541D"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 xml:space="preserve">Camiseta com gola </w:t>
            </w:r>
            <w:r w:rsidR="00201202" w:rsidRPr="008758CD">
              <w:rPr>
                <w:sz w:val="20"/>
                <w:szCs w:val="20"/>
              </w:rPr>
              <w:t>simples</w:t>
            </w:r>
            <w:r w:rsidRPr="008758CD">
              <w:rPr>
                <w:sz w:val="20"/>
                <w:szCs w:val="20"/>
              </w:rPr>
              <w:t xml:space="preserve">, de </w:t>
            </w:r>
            <w:r w:rsidR="00155788" w:rsidRPr="008758CD">
              <w:rPr>
                <w:sz w:val="20"/>
                <w:szCs w:val="20"/>
              </w:rPr>
              <w:t>mangas curtas, sem abotoamento, com logomarca da empresa;</w:t>
            </w:r>
          </w:p>
        </w:tc>
      </w:tr>
      <w:tr w:rsidR="009D4890" w:rsidRPr="008758CD" w:rsidTr="009D4890">
        <w:tc>
          <w:tcPr>
            <w:tcW w:w="2405" w:type="dxa"/>
          </w:tcPr>
          <w:p w:rsidR="009D4890" w:rsidRPr="008758CD" w:rsidRDefault="006922E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Camiseta manga longa</w:t>
            </w:r>
            <w:r w:rsidR="00CD4B43">
              <w:rPr>
                <w:sz w:val="20"/>
                <w:szCs w:val="20"/>
              </w:rPr>
              <w:t xml:space="preserve"> com </w:t>
            </w:r>
            <w:r w:rsidR="00CD4B43" w:rsidRPr="00716591">
              <w:rPr>
                <w:b/>
                <w:sz w:val="20"/>
                <w:szCs w:val="20"/>
              </w:rPr>
              <w:t>proteção UVB</w:t>
            </w:r>
            <w:r w:rsidR="00716591">
              <w:rPr>
                <w:b/>
                <w:sz w:val="20"/>
                <w:szCs w:val="20"/>
              </w:rPr>
              <w:t xml:space="preserve"> 50</w:t>
            </w:r>
          </w:p>
        </w:tc>
        <w:tc>
          <w:tcPr>
            <w:tcW w:w="1701" w:type="dxa"/>
          </w:tcPr>
          <w:p w:rsidR="009D4890"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9D4890" w:rsidRPr="008758CD" w:rsidRDefault="009D4890"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 xml:space="preserve">Camiseta com gola </w:t>
            </w:r>
            <w:r w:rsidR="00201202" w:rsidRPr="008758CD">
              <w:rPr>
                <w:sz w:val="20"/>
                <w:szCs w:val="20"/>
              </w:rPr>
              <w:t>simples</w:t>
            </w:r>
            <w:r w:rsidRPr="008758CD">
              <w:rPr>
                <w:sz w:val="20"/>
                <w:szCs w:val="20"/>
              </w:rPr>
              <w:t>, de mangas longas,</w:t>
            </w:r>
            <w:r w:rsidR="006B532B">
              <w:rPr>
                <w:sz w:val="20"/>
                <w:szCs w:val="20"/>
              </w:rPr>
              <w:t xml:space="preserve"> proteção UV 50,</w:t>
            </w:r>
            <w:r w:rsidRPr="008758CD">
              <w:rPr>
                <w:sz w:val="20"/>
                <w:szCs w:val="20"/>
              </w:rPr>
              <w:t xml:space="preserve"> sem abotoamento</w:t>
            </w:r>
            <w:r w:rsidR="00155788" w:rsidRPr="008758CD">
              <w:rPr>
                <w:sz w:val="20"/>
                <w:szCs w:val="20"/>
              </w:rPr>
              <w:t>, com logomarca da empresa;</w:t>
            </w:r>
          </w:p>
        </w:tc>
      </w:tr>
      <w:tr w:rsidR="001F0E9F" w:rsidRPr="008758CD" w:rsidTr="00FE44BE">
        <w:tc>
          <w:tcPr>
            <w:tcW w:w="2405" w:type="dxa"/>
          </w:tcPr>
          <w:p w:rsidR="001F0E9F" w:rsidRPr="008758CD" w:rsidRDefault="009D4890"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w:t>
            </w:r>
            <w:r w:rsidR="006922E7" w:rsidRPr="008758CD">
              <w:rPr>
                <w:sz w:val="20"/>
                <w:szCs w:val="20"/>
              </w:rPr>
              <w:t xml:space="preserve"> comprida</w:t>
            </w:r>
          </w:p>
        </w:tc>
        <w:tc>
          <w:tcPr>
            <w:tcW w:w="1701" w:type="dxa"/>
            <w:shd w:val="clear" w:color="auto" w:fill="auto"/>
          </w:tcPr>
          <w:p w:rsidR="001F0E9F"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shd w:val="clear" w:color="auto" w:fill="auto"/>
          </w:tcPr>
          <w:p w:rsidR="001F0E9F" w:rsidRPr="008758CD" w:rsidRDefault="001D541D"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Calça comprida com elástico e cordão, em tecido brim;</w:t>
            </w:r>
          </w:p>
        </w:tc>
      </w:tr>
      <w:tr w:rsidR="001F0E9F" w:rsidRPr="008758CD" w:rsidTr="009D4890">
        <w:tc>
          <w:tcPr>
            <w:tcW w:w="2405" w:type="dxa"/>
          </w:tcPr>
          <w:p w:rsidR="001F0E9F" w:rsidRPr="008758CD" w:rsidRDefault="006922E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meias </w:t>
            </w:r>
          </w:p>
        </w:tc>
        <w:tc>
          <w:tcPr>
            <w:tcW w:w="1701" w:type="dxa"/>
          </w:tcPr>
          <w:p w:rsidR="001F0E9F"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4</w:t>
            </w:r>
          </w:p>
        </w:tc>
        <w:tc>
          <w:tcPr>
            <w:tcW w:w="5103" w:type="dxa"/>
          </w:tcPr>
          <w:p w:rsidR="001F0E9F" w:rsidRPr="008758CD" w:rsidRDefault="006922E7" w:rsidP="006B532B">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 xml:space="preserve">Meia em algodão, tipo </w:t>
            </w:r>
            <w:r w:rsidR="006B532B">
              <w:rPr>
                <w:sz w:val="20"/>
                <w:szCs w:val="20"/>
              </w:rPr>
              <w:t>média.</w:t>
            </w:r>
            <w:r w:rsidRPr="008758CD">
              <w:rPr>
                <w:sz w:val="20"/>
                <w:szCs w:val="20"/>
              </w:rPr>
              <w:t xml:space="preserve"> </w:t>
            </w:r>
          </w:p>
        </w:tc>
      </w:tr>
      <w:tr w:rsidR="001F0E9F" w:rsidRPr="008758CD" w:rsidTr="009D4890">
        <w:tc>
          <w:tcPr>
            <w:tcW w:w="2405" w:type="dxa"/>
          </w:tcPr>
          <w:p w:rsidR="006922E7" w:rsidRPr="008758CD" w:rsidRDefault="006922E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1F0E9F" w:rsidRPr="008758CD" w:rsidRDefault="006922E7" w:rsidP="006B532B">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Calçado </w:t>
            </w:r>
          </w:p>
        </w:tc>
        <w:tc>
          <w:tcPr>
            <w:tcW w:w="1701" w:type="dxa"/>
          </w:tcPr>
          <w:p w:rsidR="00A1765F" w:rsidRDefault="00A1765F"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p w:rsidR="001F0E9F"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1F0E9F" w:rsidRPr="008758CD" w:rsidRDefault="00020E8A" w:rsidP="00020E8A">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 xml:space="preserve">Botas, cano curto, solado </w:t>
            </w:r>
            <w:proofErr w:type="spellStart"/>
            <w:r w:rsidRPr="008758CD">
              <w:rPr>
                <w:sz w:val="20"/>
                <w:szCs w:val="20"/>
              </w:rPr>
              <w:t>antideslizante</w:t>
            </w:r>
            <w:proofErr w:type="spellEnd"/>
            <w:r w:rsidRPr="008758CD">
              <w:rPr>
                <w:sz w:val="20"/>
                <w:szCs w:val="20"/>
              </w:rPr>
              <w:t xml:space="preserve"> e antiderrapante, para atividades com </w:t>
            </w:r>
            <w:r w:rsidRPr="008758CD">
              <w:rPr>
                <w:rFonts w:hint="eastAsia"/>
                <w:sz w:val="20"/>
                <w:szCs w:val="20"/>
              </w:rPr>
              <w:t>á</w:t>
            </w:r>
            <w:r w:rsidRPr="008758CD">
              <w:rPr>
                <w:sz w:val="20"/>
                <w:szCs w:val="20"/>
              </w:rPr>
              <w:t>gua, hidro-repelente, com sistema de el</w:t>
            </w:r>
            <w:r w:rsidRPr="008758CD">
              <w:rPr>
                <w:rFonts w:hint="eastAsia"/>
                <w:sz w:val="20"/>
                <w:szCs w:val="20"/>
              </w:rPr>
              <w:t>á</w:t>
            </w:r>
            <w:r w:rsidRPr="008758CD">
              <w:rPr>
                <w:sz w:val="20"/>
                <w:szCs w:val="20"/>
              </w:rPr>
              <w:t xml:space="preserve">stico, </w:t>
            </w:r>
            <w:proofErr w:type="spellStart"/>
            <w:r w:rsidRPr="008758CD">
              <w:rPr>
                <w:sz w:val="20"/>
                <w:szCs w:val="20"/>
              </w:rPr>
              <w:t>antibact</w:t>
            </w:r>
            <w:r w:rsidRPr="008758CD">
              <w:rPr>
                <w:rFonts w:hint="eastAsia"/>
                <w:sz w:val="20"/>
                <w:szCs w:val="20"/>
              </w:rPr>
              <w:t>é</w:t>
            </w:r>
            <w:r w:rsidRPr="008758CD">
              <w:rPr>
                <w:sz w:val="20"/>
                <w:szCs w:val="20"/>
              </w:rPr>
              <w:t>rias</w:t>
            </w:r>
            <w:proofErr w:type="spellEnd"/>
            <w:r w:rsidRPr="008758CD">
              <w:rPr>
                <w:sz w:val="20"/>
                <w:szCs w:val="20"/>
              </w:rPr>
              <w:t>, cor preto;</w:t>
            </w:r>
          </w:p>
        </w:tc>
      </w:tr>
      <w:tr w:rsidR="001F0E9F" w:rsidRPr="008758CD" w:rsidTr="009D4890">
        <w:tc>
          <w:tcPr>
            <w:tcW w:w="2405" w:type="dxa"/>
          </w:tcPr>
          <w:p w:rsidR="001F0E9F" w:rsidRPr="008758CD" w:rsidRDefault="0034663E" w:rsidP="00AD0C88">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jc w:val="left"/>
              <w:rPr>
                <w:sz w:val="20"/>
                <w:szCs w:val="20"/>
              </w:rPr>
            </w:pPr>
            <w:r w:rsidRPr="008758CD">
              <w:rPr>
                <w:sz w:val="20"/>
                <w:szCs w:val="20"/>
              </w:rPr>
              <w:t>Bota de Borracha</w:t>
            </w:r>
            <w:r w:rsidR="00C61D16">
              <w:rPr>
                <w:sz w:val="20"/>
                <w:szCs w:val="20"/>
              </w:rPr>
              <w:t xml:space="preserve"> reforçada</w:t>
            </w:r>
          </w:p>
        </w:tc>
        <w:tc>
          <w:tcPr>
            <w:tcW w:w="1701" w:type="dxa"/>
          </w:tcPr>
          <w:p w:rsidR="001F0E9F" w:rsidRPr="008758CD" w:rsidRDefault="0034663E"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1F0E9F" w:rsidRPr="008758CD" w:rsidRDefault="00831AAE"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B</w:t>
            </w:r>
            <w:r w:rsidR="0034663E" w:rsidRPr="008758CD">
              <w:rPr>
                <w:sz w:val="20"/>
                <w:szCs w:val="20"/>
              </w:rPr>
              <w:t>ota de borracha para limpeza com solado antiderrapante</w:t>
            </w:r>
            <w:r w:rsidR="00155788" w:rsidRPr="008758CD">
              <w:rPr>
                <w:sz w:val="20"/>
                <w:szCs w:val="20"/>
              </w:rPr>
              <w:t>;</w:t>
            </w:r>
          </w:p>
        </w:tc>
      </w:tr>
    </w:tbl>
    <w:p w:rsidR="001F0E9F" w:rsidRPr="008758CD" w:rsidRDefault="001F0E9F" w:rsidP="00D05E06">
      <w:pPr>
        <w:tabs>
          <w:tab w:val="left" w:pos="0"/>
        </w:tabs>
        <w:rPr>
          <w:sz w:val="20"/>
          <w:szCs w:val="20"/>
        </w:rPr>
      </w:pPr>
    </w:p>
    <w:p w:rsidR="001F0E9F" w:rsidRPr="008758CD" w:rsidRDefault="001F0E9F" w:rsidP="00D05E06">
      <w:pPr>
        <w:tabs>
          <w:tab w:val="left" w:pos="0"/>
        </w:tabs>
        <w:rPr>
          <w:sz w:val="20"/>
          <w:szCs w:val="20"/>
        </w:rPr>
      </w:pPr>
    </w:p>
    <w:p w:rsidR="001F0E9F" w:rsidRPr="008758CD" w:rsidRDefault="0034663E" w:rsidP="00D05E06">
      <w:pPr>
        <w:pStyle w:val="Estilo1"/>
        <w:numPr>
          <w:ilvl w:val="0"/>
          <w:numId w:val="0"/>
        </w:numPr>
        <w:tabs>
          <w:tab w:val="left" w:pos="0"/>
        </w:tabs>
        <w:suppressAutoHyphens w:val="0"/>
        <w:rPr>
          <w:sz w:val="20"/>
        </w:rPr>
      </w:pPr>
      <w:r w:rsidRPr="008758CD">
        <w:rPr>
          <w:sz w:val="20"/>
        </w:rPr>
        <w:t xml:space="preserve">** O item </w:t>
      </w:r>
      <w:r w:rsidRPr="008758CD">
        <w:rPr>
          <w:b/>
          <w:sz w:val="20"/>
        </w:rPr>
        <w:t>botas de borracha</w:t>
      </w:r>
      <w:r w:rsidR="00C61D16">
        <w:rPr>
          <w:b/>
          <w:sz w:val="20"/>
        </w:rPr>
        <w:t xml:space="preserve"> reforçada</w:t>
      </w:r>
      <w:r w:rsidRPr="008758CD">
        <w:rPr>
          <w:sz w:val="20"/>
        </w:rPr>
        <w:t xml:space="preserve"> será entregue na quantidade de </w:t>
      </w:r>
      <w:r w:rsidRPr="008758CD">
        <w:rPr>
          <w:b/>
          <w:sz w:val="20"/>
          <w:u w:val="single"/>
        </w:rPr>
        <w:t>01 (um) par ao ano</w:t>
      </w:r>
      <w:r w:rsidRPr="008758CD">
        <w:rPr>
          <w:sz w:val="20"/>
        </w:rPr>
        <w:t>, respeitando-se as demais normas acerca da qualidade dos materiais, substituição em caso de defeitos ou desgastes, independente do prazo estabelecido;</w:t>
      </w:r>
    </w:p>
    <w:p w:rsidR="001F0E9F" w:rsidRPr="008758CD" w:rsidRDefault="001F0E9F" w:rsidP="00D05E06">
      <w:pPr>
        <w:tabs>
          <w:tab w:val="left" w:pos="0"/>
        </w:tabs>
        <w:rPr>
          <w:sz w:val="20"/>
          <w:szCs w:val="20"/>
        </w:rPr>
      </w:pPr>
    </w:p>
    <w:p w:rsidR="001D1FF5" w:rsidRPr="008758CD" w:rsidRDefault="001D1FF5" w:rsidP="00D05E06">
      <w:pPr>
        <w:tabs>
          <w:tab w:val="left" w:pos="0"/>
        </w:tabs>
        <w:rPr>
          <w:sz w:val="20"/>
          <w:szCs w:val="20"/>
        </w:rPr>
      </w:pPr>
    </w:p>
    <w:p w:rsidR="001F0E9F" w:rsidRPr="008758CD" w:rsidRDefault="001F0E9F" w:rsidP="00D05E06">
      <w:pPr>
        <w:tabs>
          <w:tab w:val="left" w:pos="0"/>
        </w:tabs>
        <w:rPr>
          <w:sz w:val="20"/>
          <w:szCs w:val="20"/>
        </w:rPr>
      </w:pPr>
    </w:p>
    <w:p w:rsidR="0042060A" w:rsidRPr="008758CD" w:rsidRDefault="0042060A" w:rsidP="00D05E06">
      <w:pPr>
        <w:tabs>
          <w:tab w:val="left" w:pos="0"/>
        </w:tabs>
        <w:rPr>
          <w:sz w:val="20"/>
          <w:szCs w:val="20"/>
        </w:rPr>
      </w:pPr>
    </w:p>
    <w:tbl>
      <w:tblPr>
        <w:tblStyle w:val="Tabelacomgrade"/>
        <w:tblW w:w="9209" w:type="dxa"/>
        <w:tblLook w:val="04A0" w:firstRow="1" w:lastRow="0" w:firstColumn="1" w:lastColumn="0" w:noHBand="0" w:noVBand="1"/>
      </w:tblPr>
      <w:tblGrid>
        <w:gridCol w:w="2405"/>
        <w:gridCol w:w="1701"/>
        <w:gridCol w:w="5103"/>
      </w:tblGrid>
      <w:tr w:rsidR="00D90DFD" w:rsidRPr="00E5008A" w:rsidTr="0042060A">
        <w:tc>
          <w:tcPr>
            <w:tcW w:w="9209" w:type="dxa"/>
            <w:gridSpan w:val="3"/>
            <w:shd w:val="clear" w:color="auto" w:fill="D9D9D9" w:themeFill="background1" w:themeFillShade="D9"/>
          </w:tcPr>
          <w:p w:rsidR="00D90DFD" w:rsidRPr="001B3A86"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COPEIRA</w:t>
            </w:r>
          </w:p>
        </w:tc>
      </w:tr>
      <w:tr w:rsidR="00D90DFD" w:rsidRPr="00E5008A" w:rsidTr="0042060A">
        <w:tc>
          <w:tcPr>
            <w:tcW w:w="9209" w:type="dxa"/>
            <w:gridSpan w:val="3"/>
          </w:tcPr>
          <w:p w:rsidR="00D90DFD" w:rsidRPr="001B3A86"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FEMININO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Item</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Quantidade</w:t>
            </w: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Semestral</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b/>
                <w:bCs/>
                <w:sz w:val="20"/>
                <w:szCs w:val="20"/>
                <w:shd w:val="clear" w:color="auto" w:fill="FFFFFF"/>
              </w:rPr>
              <w:t>Especificações</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Camisa</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3</w:t>
            </w:r>
          </w:p>
        </w:tc>
        <w:tc>
          <w:tcPr>
            <w:tcW w:w="5103" w:type="dxa"/>
          </w:tcPr>
          <w:p w:rsidR="00B50105" w:rsidRPr="001B3A86" w:rsidRDefault="00B50105" w:rsidP="00B50105">
            <w:pPr>
              <w:pStyle w:val="NormalWeb"/>
              <w:tabs>
                <w:tab w:val="left" w:pos="0"/>
              </w:tabs>
              <w:jc w:val="both"/>
              <w:rPr>
                <w:rFonts w:ascii="Arial" w:hAnsi="Arial" w:cs="Arial"/>
                <w:sz w:val="20"/>
                <w:szCs w:val="20"/>
              </w:rPr>
            </w:pPr>
            <w:r w:rsidRPr="001B3A86">
              <w:rPr>
                <w:rFonts w:ascii="Arial" w:hAnsi="Arial" w:cs="Arial"/>
                <w:color w:val="000000"/>
                <w:sz w:val="20"/>
                <w:szCs w:val="20"/>
                <w:shd w:val="clear" w:color="auto" w:fill="FFFFFF"/>
              </w:rPr>
              <w:t>Camisa social, mangas curtas, contendo o emblema da Contratada bordado no lado superior esquerdo ou direito.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 xml:space="preserve">Saia </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103" w:type="dxa"/>
          </w:tcPr>
          <w:p w:rsidR="00B50105" w:rsidRPr="001B3A86" w:rsidRDefault="00B50105" w:rsidP="00B50105">
            <w:pPr>
              <w:pStyle w:val="NormalWeb"/>
              <w:tabs>
                <w:tab w:val="left" w:pos="0"/>
              </w:tabs>
              <w:jc w:val="both"/>
              <w:rPr>
                <w:rFonts w:ascii="Arial" w:hAnsi="Arial" w:cs="Arial"/>
                <w:sz w:val="20"/>
                <w:szCs w:val="20"/>
              </w:rPr>
            </w:pPr>
            <w:r w:rsidRPr="001B3A86">
              <w:rPr>
                <w:rFonts w:ascii="Arial" w:hAnsi="Arial" w:cs="Arial"/>
                <w:color w:val="000000"/>
                <w:sz w:val="20"/>
                <w:szCs w:val="20"/>
                <w:shd w:val="clear" w:color="auto" w:fill="FFFFFF"/>
              </w:rPr>
              <w:t>Tipo esporte fino, ambos com zíper na parte de trás, na cor preta, na altura do joelho.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Calça comprida</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sz w:val="20"/>
                <w:szCs w:val="20"/>
                <w:shd w:val="clear" w:color="auto" w:fill="FFFFFF"/>
              </w:rPr>
              <w:t>Tipo social, com zíper, na cor preta;</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103" w:type="dxa"/>
          </w:tcPr>
          <w:p w:rsidR="00B50105" w:rsidRPr="001B3A86"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r w:rsidR="00E603E0" w:rsidRPr="001B3A86">
              <w:rPr>
                <w:sz w:val="20"/>
                <w:szCs w:val="20"/>
                <w:shd w:val="clear" w:color="auto" w:fill="FFFFFF"/>
              </w:rPr>
              <w:t>.</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Avental</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Em Oxford ou tergal, branco, com amarras dos lados.</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 xml:space="preserve">Par de Sapato </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sz w:val="20"/>
                <w:szCs w:val="20"/>
                <w:shd w:val="clear" w:color="auto" w:fill="FFFFFF"/>
              </w:rPr>
              <w:t xml:space="preserve">Sapato tipo social que seja macio, palmilha de montagem em couro, </w:t>
            </w:r>
            <w:r w:rsidR="001901E5" w:rsidRPr="001B3A86">
              <w:rPr>
                <w:sz w:val="20"/>
                <w:szCs w:val="20"/>
                <w:shd w:val="clear" w:color="auto" w:fill="FFFFFF"/>
              </w:rPr>
              <w:t xml:space="preserve">tipo </w:t>
            </w:r>
            <w:proofErr w:type="spellStart"/>
            <w:r w:rsidR="001901E5" w:rsidRPr="001B3A86">
              <w:rPr>
                <w:sz w:val="20"/>
                <w:szCs w:val="20"/>
                <w:shd w:val="clear" w:color="auto" w:fill="FFFFFF"/>
              </w:rPr>
              <w:t>confort</w:t>
            </w:r>
            <w:proofErr w:type="spellEnd"/>
            <w:r w:rsidR="001901E5" w:rsidRPr="001B3A86">
              <w:rPr>
                <w:sz w:val="20"/>
                <w:szCs w:val="20"/>
                <w:shd w:val="clear" w:color="auto" w:fill="FFFFFF"/>
              </w:rPr>
              <w:t xml:space="preserve">, </w:t>
            </w:r>
            <w:r w:rsidRPr="001B3A86">
              <w:rPr>
                <w:sz w:val="20"/>
                <w:szCs w:val="20"/>
                <w:shd w:val="clear" w:color="auto" w:fill="FFFFFF"/>
              </w:rPr>
              <w:t xml:space="preserve">solado em couro com proteção antiderrapante, salto máximo </w:t>
            </w:r>
            <w:smartTag w:uri="urn:schemas-microsoft-com:office:smarttags" w:element="metricconverter">
              <w:smartTagPr>
                <w:attr w:name="ProductID" w:val="3 cm"/>
              </w:smartTagPr>
              <w:r w:rsidRPr="001B3A86">
                <w:rPr>
                  <w:sz w:val="20"/>
                  <w:szCs w:val="20"/>
                  <w:shd w:val="clear" w:color="auto" w:fill="FFFFFF"/>
                </w:rPr>
                <w:t>3</w:t>
              </w:r>
              <w:r w:rsidRPr="001B3A86">
                <w:rPr>
                  <w:sz w:val="20"/>
                  <w:szCs w:val="20"/>
                </w:rPr>
                <w:t xml:space="preserve"> cm;</w:t>
              </w:r>
            </w:smartTag>
          </w:p>
        </w:tc>
      </w:tr>
    </w:tbl>
    <w:p w:rsidR="001F0E9F" w:rsidRPr="001B3A86" w:rsidRDefault="001F0E9F" w:rsidP="00D05E06">
      <w:pPr>
        <w:tabs>
          <w:tab w:val="left" w:pos="0"/>
        </w:tabs>
        <w:rPr>
          <w:sz w:val="20"/>
          <w:szCs w:val="20"/>
        </w:rPr>
      </w:pPr>
    </w:p>
    <w:p w:rsidR="001F0E9F" w:rsidRDefault="001F0E9F" w:rsidP="00D05E06">
      <w:pPr>
        <w:tabs>
          <w:tab w:val="left" w:pos="0"/>
        </w:tabs>
        <w:rPr>
          <w:sz w:val="20"/>
          <w:szCs w:val="20"/>
        </w:rPr>
      </w:pPr>
    </w:p>
    <w:p w:rsidR="00091D74" w:rsidRPr="001B3A86" w:rsidRDefault="00091D74" w:rsidP="00D05E06">
      <w:pPr>
        <w:tabs>
          <w:tab w:val="left" w:pos="0"/>
        </w:tabs>
        <w:rPr>
          <w:sz w:val="20"/>
          <w:szCs w:val="20"/>
        </w:rPr>
      </w:pPr>
    </w:p>
    <w:tbl>
      <w:tblPr>
        <w:tblStyle w:val="Tabelacomgrade"/>
        <w:tblW w:w="9209" w:type="dxa"/>
        <w:tblLook w:val="04A0" w:firstRow="1" w:lastRow="0" w:firstColumn="1" w:lastColumn="0" w:noHBand="0" w:noVBand="1"/>
      </w:tblPr>
      <w:tblGrid>
        <w:gridCol w:w="2263"/>
        <w:gridCol w:w="142"/>
        <w:gridCol w:w="1559"/>
        <w:gridCol w:w="142"/>
        <w:gridCol w:w="5103"/>
      </w:tblGrid>
      <w:tr w:rsidR="00D90DFD" w:rsidRPr="008758CD" w:rsidTr="0042060A">
        <w:tc>
          <w:tcPr>
            <w:tcW w:w="9209" w:type="dxa"/>
            <w:gridSpan w:val="5"/>
            <w:shd w:val="clear" w:color="auto" w:fill="D9D9D9" w:themeFill="background1" w:themeFillShade="D9"/>
          </w:tcPr>
          <w:p w:rsidR="00D90DFD" w:rsidRPr="008758CD"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RECEPCIONISTA</w:t>
            </w:r>
            <w:r w:rsidR="00194989">
              <w:rPr>
                <w:b/>
                <w:sz w:val="20"/>
                <w:szCs w:val="20"/>
              </w:rPr>
              <w:t xml:space="preserve"> II</w:t>
            </w:r>
            <w:r w:rsidR="00B26CCC">
              <w:rPr>
                <w:b/>
                <w:sz w:val="20"/>
                <w:szCs w:val="20"/>
              </w:rPr>
              <w:t xml:space="preserve"> e I</w:t>
            </w:r>
            <w:r w:rsidR="00194989">
              <w:rPr>
                <w:b/>
                <w:sz w:val="20"/>
                <w:szCs w:val="20"/>
              </w:rPr>
              <w:t>V</w:t>
            </w:r>
          </w:p>
        </w:tc>
      </w:tr>
      <w:tr w:rsidR="00D90DFD" w:rsidRPr="008758CD" w:rsidTr="0042060A">
        <w:tc>
          <w:tcPr>
            <w:tcW w:w="9209" w:type="dxa"/>
            <w:gridSpan w:val="5"/>
          </w:tcPr>
          <w:p w:rsidR="00D90DFD" w:rsidRPr="008758CD"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p>
        </w:tc>
      </w:tr>
      <w:tr w:rsidR="00B50105" w:rsidRPr="008758CD" w:rsidTr="0042060A">
        <w:tc>
          <w:tcPr>
            <w:tcW w:w="2405" w:type="dxa"/>
            <w:gridSpan w:val="2"/>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Item</w:t>
            </w:r>
          </w:p>
        </w:tc>
        <w:tc>
          <w:tcPr>
            <w:tcW w:w="1701" w:type="dxa"/>
            <w:gridSpan w:val="2"/>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Quantidade</w:t>
            </w: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Semestral</w:t>
            </w:r>
          </w:p>
        </w:tc>
        <w:tc>
          <w:tcPr>
            <w:tcW w:w="5103"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b/>
                <w:bCs/>
                <w:sz w:val="20"/>
                <w:szCs w:val="20"/>
                <w:shd w:val="clear" w:color="auto" w:fill="FFFFFF"/>
              </w:rPr>
              <w:t>Especificações</w:t>
            </w:r>
          </w:p>
        </w:tc>
      </w:tr>
      <w:tr w:rsidR="00B50105" w:rsidRPr="008758CD" w:rsidTr="0042060A">
        <w:tc>
          <w:tcPr>
            <w:tcW w:w="2405"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Camisa </w:t>
            </w:r>
          </w:p>
        </w:tc>
        <w:tc>
          <w:tcPr>
            <w:tcW w:w="1701" w:type="dxa"/>
            <w:gridSpan w:val="2"/>
          </w:tcPr>
          <w:p w:rsidR="00B50105" w:rsidRPr="008758CD" w:rsidRDefault="005D0454"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Pr>
                <w:sz w:val="20"/>
                <w:szCs w:val="20"/>
              </w:rPr>
              <w:t>3</w:t>
            </w:r>
          </w:p>
        </w:tc>
        <w:tc>
          <w:tcPr>
            <w:tcW w:w="5103" w:type="dxa"/>
          </w:tcPr>
          <w:p w:rsidR="00B50105" w:rsidRPr="008758CD" w:rsidRDefault="00B50105" w:rsidP="00B50105">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compridas</w:t>
            </w:r>
            <w:r w:rsidR="009063ED" w:rsidRPr="008758CD">
              <w:rPr>
                <w:rFonts w:ascii="Arial" w:hAnsi="Arial" w:cs="Arial"/>
                <w:color w:val="000000"/>
                <w:sz w:val="20"/>
                <w:szCs w:val="20"/>
                <w:shd w:val="clear" w:color="auto" w:fill="FFFFFF"/>
              </w:rPr>
              <w:t xml:space="preserve"> ou manga 3/4</w:t>
            </w:r>
            <w:r w:rsidRPr="008758CD">
              <w:rPr>
                <w:rFonts w:ascii="Arial" w:hAnsi="Arial" w:cs="Arial"/>
                <w:color w:val="000000"/>
                <w:sz w:val="20"/>
                <w:szCs w:val="20"/>
                <w:shd w:val="clear" w:color="auto" w:fill="FFFFFF"/>
              </w:rPr>
              <w:t>, com botões nos punhos, contendo o emblema da Contratada bordado no lado superior esquerdo ou direito.</w:t>
            </w:r>
          </w:p>
        </w:tc>
      </w:tr>
      <w:tr w:rsidR="009063ED" w:rsidRPr="008758CD" w:rsidTr="007E2939">
        <w:trPr>
          <w:trHeight w:val="712"/>
        </w:trPr>
        <w:tc>
          <w:tcPr>
            <w:tcW w:w="2263" w:type="dxa"/>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gridSpan w:val="2"/>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245" w:type="dxa"/>
            <w:gridSpan w:val="2"/>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B50105" w:rsidRPr="008758CD" w:rsidTr="0042060A">
        <w:tc>
          <w:tcPr>
            <w:tcW w:w="2405"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Saia ou vestido</w:t>
            </w:r>
          </w:p>
        </w:tc>
        <w:tc>
          <w:tcPr>
            <w:tcW w:w="1701" w:type="dxa"/>
            <w:gridSpan w:val="2"/>
          </w:tcPr>
          <w:p w:rsidR="00B50105" w:rsidRPr="008758CD" w:rsidRDefault="006B532B"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Pr>
                <w:sz w:val="20"/>
                <w:szCs w:val="20"/>
              </w:rPr>
              <w:t>1</w:t>
            </w:r>
          </w:p>
        </w:tc>
        <w:tc>
          <w:tcPr>
            <w:tcW w:w="5103" w:type="dxa"/>
          </w:tcPr>
          <w:p w:rsidR="00B50105" w:rsidRPr="008758CD" w:rsidRDefault="00B50105" w:rsidP="00B50105">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Tipo esporte fino, ambos com zíper na parte de trás, na cor preta, na altura do joelho, contendo o emblema da Contratada bordado no lado superior esquerdo ou direito.</w:t>
            </w:r>
          </w:p>
        </w:tc>
      </w:tr>
      <w:tr w:rsidR="00B50105" w:rsidRPr="008758CD" w:rsidTr="0042060A">
        <w:tc>
          <w:tcPr>
            <w:tcW w:w="2405"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Tipo esporte fino, com zíper, na cor preta;</w:t>
            </w:r>
          </w:p>
        </w:tc>
      </w:tr>
      <w:tr w:rsidR="00B50105" w:rsidRPr="008758CD" w:rsidTr="0042060A">
        <w:tc>
          <w:tcPr>
            <w:tcW w:w="2405"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Sapato </w:t>
            </w:r>
          </w:p>
        </w:tc>
        <w:tc>
          <w:tcPr>
            <w:tcW w:w="1701" w:type="dxa"/>
            <w:gridSpan w:val="2"/>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6B532B" w:rsidRDefault="006B532B"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p>
          <w:p w:rsidR="00B50105" w:rsidRPr="008758CD"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Sapato tipo social que seja macio, palmilha de montagem em couro,</w:t>
            </w:r>
            <w:r w:rsidR="007E2939">
              <w:rPr>
                <w:sz w:val="20"/>
                <w:szCs w:val="20"/>
                <w:shd w:val="clear" w:color="auto" w:fill="FFFFFF"/>
              </w:rPr>
              <w:t xml:space="preserve"> </w:t>
            </w:r>
            <w:r w:rsidR="001901E5">
              <w:rPr>
                <w:sz w:val="20"/>
                <w:szCs w:val="20"/>
                <w:shd w:val="clear" w:color="auto" w:fill="FFFFFF"/>
              </w:rPr>
              <w:t xml:space="preserve">tipo </w:t>
            </w:r>
            <w:proofErr w:type="spellStart"/>
            <w:r w:rsidR="001901E5">
              <w:rPr>
                <w:sz w:val="20"/>
                <w:szCs w:val="20"/>
                <w:shd w:val="clear" w:color="auto" w:fill="FFFFFF"/>
              </w:rPr>
              <w:t>confort</w:t>
            </w:r>
            <w:proofErr w:type="spellEnd"/>
            <w:r w:rsidR="001901E5">
              <w:rPr>
                <w:sz w:val="20"/>
                <w:szCs w:val="20"/>
                <w:shd w:val="clear" w:color="auto" w:fill="FFFFFF"/>
              </w:rPr>
              <w:t xml:space="preserve">, </w:t>
            </w:r>
            <w:r w:rsidRPr="008758CD">
              <w:rPr>
                <w:sz w:val="20"/>
                <w:szCs w:val="20"/>
                <w:shd w:val="clear" w:color="auto" w:fill="FFFFFF"/>
              </w:rPr>
              <w:t xml:space="preserve"> solado em couro com proteção antiderrapante, salto médio ou modelo estilo boneca</w:t>
            </w:r>
            <w:r w:rsidRPr="008758CD">
              <w:rPr>
                <w:sz w:val="20"/>
                <w:szCs w:val="20"/>
              </w:rPr>
              <w:t>;</w:t>
            </w:r>
          </w:p>
        </w:tc>
      </w:tr>
    </w:tbl>
    <w:p w:rsidR="00D90DFD" w:rsidRPr="008758CD" w:rsidRDefault="00D90DFD" w:rsidP="00D05E06">
      <w:pPr>
        <w:tabs>
          <w:tab w:val="left" w:pos="0"/>
        </w:tabs>
        <w:rPr>
          <w:sz w:val="20"/>
          <w:szCs w:val="20"/>
        </w:rPr>
      </w:pPr>
    </w:p>
    <w:p w:rsidR="00D90DFD" w:rsidRDefault="00D90DFD" w:rsidP="00D05E06">
      <w:pPr>
        <w:tabs>
          <w:tab w:val="left" w:pos="0"/>
        </w:tabs>
        <w:rPr>
          <w:sz w:val="20"/>
          <w:szCs w:val="20"/>
        </w:rPr>
      </w:pPr>
    </w:p>
    <w:p w:rsidR="00194989" w:rsidRDefault="00194989" w:rsidP="00D05E06">
      <w:pPr>
        <w:tabs>
          <w:tab w:val="left" w:pos="0"/>
        </w:tabs>
        <w:rPr>
          <w:sz w:val="20"/>
          <w:szCs w:val="20"/>
        </w:rPr>
      </w:pPr>
    </w:p>
    <w:p w:rsidR="00194989" w:rsidRDefault="00194989" w:rsidP="00D05E06">
      <w:pPr>
        <w:tabs>
          <w:tab w:val="left" w:pos="0"/>
        </w:tabs>
        <w:rPr>
          <w:sz w:val="20"/>
          <w:szCs w:val="20"/>
        </w:rPr>
      </w:pPr>
    </w:p>
    <w:p w:rsidR="00194989" w:rsidRDefault="00194989" w:rsidP="00D05E06">
      <w:pPr>
        <w:tabs>
          <w:tab w:val="left" w:pos="0"/>
        </w:tabs>
        <w:rPr>
          <w:sz w:val="20"/>
          <w:szCs w:val="20"/>
        </w:rPr>
      </w:pPr>
    </w:p>
    <w:p w:rsidR="00194989" w:rsidRDefault="00194989" w:rsidP="00D05E06">
      <w:pPr>
        <w:tabs>
          <w:tab w:val="left" w:pos="0"/>
        </w:tabs>
        <w:rPr>
          <w:sz w:val="20"/>
          <w:szCs w:val="20"/>
        </w:rPr>
      </w:pPr>
    </w:p>
    <w:p w:rsidR="00194989" w:rsidRDefault="00194989" w:rsidP="00D05E06">
      <w:pPr>
        <w:tabs>
          <w:tab w:val="left" w:pos="0"/>
        </w:tabs>
        <w:rPr>
          <w:sz w:val="20"/>
          <w:szCs w:val="20"/>
        </w:rPr>
      </w:pPr>
    </w:p>
    <w:p w:rsidR="00194989" w:rsidRDefault="00194989" w:rsidP="00D05E06">
      <w:pPr>
        <w:tabs>
          <w:tab w:val="left" w:pos="0"/>
        </w:tabs>
        <w:rPr>
          <w:sz w:val="20"/>
          <w:szCs w:val="20"/>
        </w:rPr>
      </w:pPr>
    </w:p>
    <w:p w:rsidR="009063ED" w:rsidRPr="00766D7B" w:rsidRDefault="00BC139C" w:rsidP="00D05E06">
      <w:pPr>
        <w:tabs>
          <w:tab w:val="left" w:pos="0"/>
        </w:tabs>
        <w:rPr>
          <w:b/>
        </w:rPr>
      </w:pPr>
      <w:r>
        <w:rPr>
          <w:b/>
        </w:rPr>
        <w:t>MA</w:t>
      </w:r>
      <w:r w:rsidR="004B77A2" w:rsidRPr="00766D7B">
        <w:rPr>
          <w:b/>
        </w:rPr>
        <w:t>TERIAIS E EQUIPAMENTOS A SEREM DISPONIBILIZADOS</w:t>
      </w:r>
    </w:p>
    <w:p w:rsidR="00766D7B" w:rsidRPr="00803853" w:rsidRDefault="00766D7B" w:rsidP="00D05E06">
      <w:pPr>
        <w:tabs>
          <w:tab w:val="left" w:pos="0"/>
        </w:tabs>
        <w:rPr>
          <w:b/>
          <w:sz w:val="20"/>
          <w:szCs w:val="20"/>
        </w:rPr>
      </w:pPr>
    </w:p>
    <w:p w:rsidR="00803853" w:rsidRPr="00EA4B68" w:rsidRDefault="00803853" w:rsidP="00EA4B68">
      <w:pPr>
        <w:tabs>
          <w:tab w:val="left" w:pos="0"/>
        </w:tabs>
        <w:jc w:val="left"/>
        <w:rPr>
          <w:sz w:val="20"/>
          <w:szCs w:val="20"/>
        </w:rPr>
      </w:pPr>
      <w:r w:rsidRPr="00EA4B68">
        <w:rPr>
          <w:sz w:val="20"/>
          <w:szCs w:val="20"/>
        </w:rPr>
        <w:t>QUADRO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5"/>
      </w:tblGrid>
      <w:tr w:rsidR="004B77A2" w:rsidTr="00803853">
        <w:trPr>
          <w:trHeight w:val="150"/>
        </w:trPr>
        <w:tc>
          <w:tcPr>
            <w:tcW w:w="7965" w:type="dxa"/>
          </w:tcPr>
          <w:p w:rsidR="004B77A2" w:rsidRDefault="004B77A2" w:rsidP="00766D7B">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Pr>
                <w:sz w:val="20"/>
                <w:szCs w:val="20"/>
              </w:rPr>
              <w:t xml:space="preserve">MATERIAL                                  </w:t>
            </w:r>
            <w:r w:rsidR="009836AD">
              <w:rPr>
                <w:sz w:val="20"/>
                <w:szCs w:val="20"/>
              </w:rPr>
              <w:t xml:space="preserve">                  MENSAL      </w:t>
            </w:r>
            <w:r>
              <w:rPr>
                <w:sz w:val="20"/>
                <w:szCs w:val="20"/>
              </w:rPr>
              <w:t xml:space="preserve">ANUAL      </w:t>
            </w:r>
            <w:r w:rsidR="009836AD">
              <w:rPr>
                <w:sz w:val="20"/>
                <w:szCs w:val="20"/>
              </w:rPr>
              <w:t xml:space="preserve">R$ </w:t>
            </w:r>
            <w:r w:rsidR="00766D7B">
              <w:rPr>
                <w:sz w:val="20"/>
                <w:szCs w:val="20"/>
              </w:rPr>
              <w:t xml:space="preserve"> </w:t>
            </w:r>
            <w:r>
              <w:rPr>
                <w:sz w:val="20"/>
                <w:szCs w:val="20"/>
              </w:rPr>
              <w:t>VALOR MÉDIO</w:t>
            </w:r>
            <w:r w:rsidR="009836AD">
              <w:rPr>
                <w:sz w:val="20"/>
                <w:szCs w:val="20"/>
              </w:rPr>
              <w:t xml:space="preserve">          </w:t>
            </w:r>
          </w:p>
        </w:tc>
      </w:tr>
    </w:tbl>
    <w:p w:rsidR="00803853" w:rsidRDefault="00803853" w:rsidP="00D05E06">
      <w:pPr>
        <w:tabs>
          <w:tab w:val="left" w:pos="0"/>
        </w:tabs>
        <w:rPr>
          <w:sz w:val="20"/>
          <w:szCs w:val="20"/>
        </w:rPr>
      </w:pPr>
    </w:p>
    <w:p w:rsidR="00803853" w:rsidRDefault="00803853" w:rsidP="00D05E06">
      <w:pPr>
        <w:tabs>
          <w:tab w:val="left" w:pos="0"/>
        </w:tabs>
        <w:rPr>
          <w:sz w:val="20"/>
          <w:szCs w:val="20"/>
        </w:rPr>
      </w:pPr>
    </w:p>
    <w:p w:rsidR="004B77A2" w:rsidRDefault="004B77A2" w:rsidP="00D05E06">
      <w:pPr>
        <w:tabs>
          <w:tab w:val="left" w:pos="0"/>
        </w:tabs>
        <w:rPr>
          <w:sz w:val="20"/>
          <w:szCs w:val="20"/>
        </w:rPr>
      </w:pPr>
    </w:p>
    <w:p w:rsidR="004B77A2" w:rsidRDefault="004B77A2" w:rsidP="00D05E06">
      <w:pPr>
        <w:tabs>
          <w:tab w:val="left" w:pos="0"/>
        </w:tabs>
        <w:rPr>
          <w:sz w:val="20"/>
          <w:szCs w:val="20"/>
        </w:rPr>
      </w:pPr>
    </w:p>
    <w:p w:rsidR="004B77A2" w:rsidRDefault="004B77A2" w:rsidP="00D05E06">
      <w:pPr>
        <w:tabs>
          <w:tab w:val="left" w:pos="0"/>
        </w:tabs>
        <w:rPr>
          <w:sz w:val="20"/>
          <w:szCs w:val="20"/>
        </w:rPr>
      </w:pPr>
    </w:p>
    <w:p w:rsidR="004B77A2" w:rsidRDefault="004B77A2" w:rsidP="00D05E06">
      <w:pPr>
        <w:tabs>
          <w:tab w:val="left" w:pos="0"/>
        </w:tabs>
        <w:rPr>
          <w:sz w:val="20"/>
          <w:szCs w:val="20"/>
        </w:rPr>
      </w:pPr>
    </w:p>
    <w:p w:rsidR="009063ED" w:rsidRDefault="009063ED" w:rsidP="00D05E06">
      <w:pPr>
        <w:tabs>
          <w:tab w:val="left" w:pos="0"/>
        </w:tabs>
        <w:rPr>
          <w:sz w:val="20"/>
          <w:szCs w:val="20"/>
        </w:rPr>
      </w:pPr>
    </w:p>
    <w:p w:rsidR="009063ED" w:rsidRDefault="009063ED" w:rsidP="00D05E06">
      <w:pPr>
        <w:tabs>
          <w:tab w:val="left" w:pos="0"/>
        </w:tabs>
        <w:rPr>
          <w:sz w:val="20"/>
          <w:szCs w:val="20"/>
        </w:rPr>
      </w:pPr>
    </w:p>
    <w:p w:rsidR="009063ED" w:rsidRDefault="009063ED" w:rsidP="00D05E06">
      <w:pPr>
        <w:tabs>
          <w:tab w:val="left" w:pos="0"/>
        </w:tabs>
        <w:rPr>
          <w:sz w:val="20"/>
          <w:szCs w:val="20"/>
        </w:rPr>
      </w:pPr>
    </w:p>
    <w:tbl>
      <w:tblPr>
        <w:tblpPr w:leftFromText="141" w:rightFromText="141" w:vertAnchor="page" w:horzAnchor="margin" w:tblpY="4869"/>
        <w:tblW w:w="8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8"/>
        <w:gridCol w:w="1461"/>
        <w:gridCol w:w="1382"/>
        <w:gridCol w:w="1123"/>
        <w:gridCol w:w="1485"/>
      </w:tblGrid>
      <w:tr w:rsidR="004B77A2" w:rsidRPr="009C5B88" w:rsidTr="004B77A2">
        <w:trPr>
          <w:cantSplit/>
          <w:trHeight w:val="471"/>
        </w:trPr>
        <w:tc>
          <w:tcPr>
            <w:tcW w:w="2558" w:type="dxa"/>
            <w:vAlign w:val="center"/>
          </w:tcPr>
          <w:p w:rsidR="004B77A2" w:rsidRDefault="004B77A2" w:rsidP="004B77A2">
            <w:pPr>
              <w:autoSpaceDE w:val="0"/>
              <w:autoSpaceDN w:val="0"/>
              <w:adjustRightInd w:val="0"/>
              <w:rPr>
                <w:bCs/>
              </w:rPr>
            </w:pPr>
          </w:p>
          <w:p w:rsidR="004B77A2" w:rsidRPr="009C5B88" w:rsidRDefault="004B77A2" w:rsidP="004B77A2">
            <w:pPr>
              <w:autoSpaceDE w:val="0"/>
              <w:autoSpaceDN w:val="0"/>
              <w:adjustRightInd w:val="0"/>
            </w:pPr>
            <w:r w:rsidRPr="009C5B88">
              <w:rPr>
                <w:bCs/>
              </w:rPr>
              <w:t>Álcool Etílico Hidratado 96° Graus</w:t>
            </w:r>
          </w:p>
        </w:tc>
        <w:tc>
          <w:tcPr>
            <w:tcW w:w="1461" w:type="dxa"/>
            <w:vAlign w:val="center"/>
          </w:tcPr>
          <w:p w:rsidR="004B77A2" w:rsidRPr="009C5B88" w:rsidRDefault="004B77A2" w:rsidP="004B77A2">
            <w:pPr>
              <w:autoSpaceDE w:val="0"/>
              <w:autoSpaceDN w:val="0"/>
              <w:adjustRightInd w:val="0"/>
              <w:jc w:val="center"/>
              <w:rPr>
                <w:lang w:val="es-ES_tradnl"/>
              </w:rPr>
            </w:pPr>
            <w:r w:rsidRPr="009C5B88">
              <w:rPr>
                <w:lang w:val="es-ES_tradnl"/>
              </w:rPr>
              <w:t>LITRO</w:t>
            </w:r>
          </w:p>
        </w:tc>
        <w:tc>
          <w:tcPr>
            <w:tcW w:w="1382" w:type="dxa"/>
            <w:vAlign w:val="center"/>
          </w:tcPr>
          <w:p w:rsidR="004B77A2" w:rsidRPr="009C5B88" w:rsidRDefault="004B77A2" w:rsidP="004B77A2">
            <w:pPr>
              <w:autoSpaceDE w:val="0"/>
              <w:autoSpaceDN w:val="0"/>
              <w:adjustRightInd w:val="0"/>
              <w:jc w:val="center"/>
              <w:rPr>
                <w:lang w:val="es-ES_tradnl"/>
              </w:rPr>
            </w:pPr>
            <w:r w:rsidRPr="009C5B88">
              <w:rPr>
                <w:lang w:val="es-ES_tradnl"/>
              </w:rPr>
              <w:t>0</w:t>
            </w:r>
            <w:r>
              <w:rPr>
                <w:lang w:val="es-ES_tradnl"/>
              </w:rPr>
              <w:t>5</w:t>
            </w:r>
          </w:p>
        </w:tc>
        <w:tc>
          <w:tcPr>
            <w:tcW w:w="1123" w:type="dxa"/>
            <w:vAlign w:val="center"/>
          </w:tcPr>
          <w:p w:rsidR="004B77A2" w:rsidRPr="009C5B88" w:rsidRDefault="004B77A2" w:rsidP="004B77A2">
            <w:pPr>
              <w:autoSpaceDE w:val="0"/>
              <w:autoSpaceDN w:val="0"/>
              <w:adjustRightInd w:val="0"/>
              <w:jc w:val="center"/>
              <w:rPr>
                <w:lang w:val="es-ES_tradnl"/>
              </w:rPr>
            </w:pPr>
            <w:r>
              <w:rPr>
                <w:lang w:val="es-ES_tradnl"/>
              </w:rPr>
              <w:t>60</w:t>
            </w:r>
          </w:p>
        </w:tc>
        <w:tc>
          <w:tcPr>
            <w:tcW w:w="1485" w:type="dxa"/>
          </w:tcPr>
          <w:p w:rsidR="004B77A2" w:rsidRDefault="004B77A2" w:rsidP="004B77A2">
            <w:pPr>
              <w:autoSpaceDE w:val="0"/>
              <w:autoSpaceDN w:val="0"/>
              <w:adjustRightInd w:val="0"/>
              <w:jc w:val="center"/>
              <w:rPr>
                <w:lang w:val="es-ES_tradnl"/>
              </w:rPr>
            </w:pPr>
            <w:r>
              <w:rPr>
                <w:lang w:val="es-ES_tradnl"/>
              </w:rPr>
              <w:t>9,16</w:t>
            </w:r>
          </w:p>
        </w:tc>
      </w:tr>
      <w:tr w:rsidR="004B77A2" w:rsidRPr="009C5B88" w:rsidTr="004B77A2">
        <w:trPr>
          <w:cantSplit/>
          <w:trHeight w:val="469"/>
        </w:trPr>
        <w:tc>
          <w:tcPr>
            <w:tcW w:w="2558" w:type="dxa"/>
            <w:vAlign w:val="center"/>
          </w:tcPr>
          <w:p w:rsidR="004B77A2" w:rsidRPr="009C5B88" w:rsidRDefault="004B77A2" w:rsidP="004B77A2">
            <w:pPr>
              <w:autoSpaceDE w:val="0"/>
              <w:autoSpaceDN w:val="0"/>
              <w:adjustRightInd w:val="0"/>
            </w:pPr>
            <w:r w:rsidRPr="009C5B88">
              <w:rPr>
                <w:bCs/>
              </w:rPr>
              <w:t xml:space="preserve">Sabonete Liquido, que tenha em sua composição: Sulfato de Sódio, </w:t>
            </w:r>
            <w:proofErr w:type="spellStart"/>
            <w:r w:rsidRPr="009C5B88">
              <w:rPr>
                <w:bCs/>
              </w:rPr>
              <w:t>Emoluente</w:t>
            </w:r>
            <w:proofErr w:type="spellEnd"/>
            <w:r w:rsidRPr="009C5B88">
              <w:rPr>
                <w:bCs/>
              </w:rPr>
              <w:t>, Agente Controlador de P.H</w:t>
            </w:r>
          </w:p>
        </w:tc>
        <w:tc>
          <w:tcPr>
            <w:tcW w:w="1461" w:type="dxa"/>
            <w:vAlign w:val="center"/>
          </w:tcPr>
          <w:p w:rsidR="004B77A2" w:rsidRPr="009C5B88" w:rsidRDefault="004B77A2" w:rsidP="004B77A2">
            <w:pPr>
              <w:autoSpaceDE w:val="0"/>
              <w:autoSpaceDN w:val="0"/>
              <w:adjustRightInd w:val="0"/>
              <w:jc w:val="center"/>
              <w:rPr>
                <w:lang w:val="es-ES_tradnl"/>
              </w:rPr>
            </w:pPr>
            <w:r w:rsidRPr="009C5B88">
              <w:rPr>
                <w:lang w:val="es-ES_tradnl"/>
              </w:rPr>
              <w:t>LITRO</w:t>
            </w:r>
          </w:p>
        </w:tc>
        <w:tc>
          <w:tcPr>
            <w:tcW w:w="1382" w:type="dxa"/>
            <w:vAlign w:val="center"/>
          </w:tcPr>
          <w:p w:rsidR="004B77A2" w:rsidRPr="009C5B88" w:rsidRDefault="004B77A2" w:rsidP="004B77A2">
            <w:pPr>
              <w:autoSpaceDE w:val="0"/>
              <w:autoSpaceDN w:val="0"/>
              <w:adjustRightInd w:val="0"/>
              <w:jc w:val="center"/>
              <w:rPr>
                <w:lang w:val="es-ES_tradnl"/>
              </w:rPr>
            </w:pPr>
            <w:r w:rsidRPr="009C5B88">
              <w:rPr>
                <w:lang w:val="es-ES_tradnl"/>
              </w:rPr>
              <w:t>1</w:t>
            </w:r>
            <w:r>
              <w:rPr>
                <w:lang w:val="es-ES_tradnl"/>
              </w:rPr>
              <w:t>0</w:t>
            </w:r>
          </w:p>
        </w:tc>
        <w:tc>
          <w:tcPr>
            <w:tcW w:w="1123" w:type="dxa"/>
            <w:vAlign w:val="center"/>
          </w:tcPr>
          <w:p w:rsidR="004B77A2" w:rsidRPr="009C5B88" w:rsidRDefault="004B77A2" w:rsidP="004B77A2">
            <w:pPr>
              <w:autoSpaceDE w:val="0"/>
              <w:autoSpaceDN w:val="0"/>
              <w:adjustRightInd w:val="0"/>
              <w:jc w:val="center"/>
              <w:rPr>
                <w:lang w:val="es-ES_tradnl"/>
              </w:rPr>
            </w:pPr>
            <w:r w:rsidRPr="009C5B88">
              <w:rPr>
                <w:lang w:val="es-ES_tradnl"/>
              </w:rPr>
              <w:t>1</w:t>
            </w:r>
            <w:r w:rsidR="00B54E61">
              <w:rPr>
                <w:lang w:val="es-ES_tradnl"/>
              </w:rPr>
              <w:t>2</w:t>
            </w:r>
            <w:r w:rsidRPr="009C5B88">
              <w:rPr>
                <w:lang w:val="es-ES_tradnl"/>
              </w:rPr>
              <w:t>0</w:t>
            </w:r>
          </w:p>
        </w:tc>
        <w:tc>
          <w:tcPr>
            <w:tcW w:w="1485" w:type="dxa"/>
          </w:tcPr>
          <w:p w:rsidR="004B77A2" w:rsidRDefault="004B77A2" w:rsidP="004B77A2">
            <w:pPr>
              <w:autoSpaceDE w:val="0"/>
              <w:autoSpaceDN w:val="0"/>
              <w:adjustRightInd w:val="0"/>
              <w:jc w:val="center"/>
              <w:rPr>
                <w:lang w:val="es-ES_tradnl"/>
              </w:rPr>
            </w:pPr>
          </w:p>
          <w:p w:rsidR="004B77A2" w:rsidRDefault="004B77A2" w:rsidP="004B77A2">
            <w:pPr>
              <w:autoSpaceDE w:val="0"/>
              <w:autoSpaceDN w:val="0"/>
              <w:adjustRightInd w:val="0"/>
              <w:jc w:val="center"/>
              <w:rPr>
                <w:lang w:val="es-ES_tradnl"/>
              </w:rPr>
            </w:pPr>
          </w:p>
          <w:p w:rsidR="004B77A2" w:rsidRDefault="004B77A2" w:rsidP="004B77A2">
            <w:pPr>
              <w:autoSpaceDE w:val="0"/>
              <w:autoSpaceDN w:val="0"/>
              <w:adjustRightInd w:val="0"/>
              <w:jc w:val="center"/>
              <w:rPr>
                <w:lang w:val="es-ES_tradnl"/>
              </w:rPr>
            </w:pPr>
          </w:p>
          <w:p w:rsidR="004B77A2" w:rsidRPr="009C5B88" w:rsidRDefault="004B77A2" w:rsidP="004B77A2">
            <w:pPr>
              <w:autoSpaceDE w:val="0"/>
              <w:autoSpaceDN w:val="0"/>
              <w:adjustRightInd w:val="0"/>
              <w:jc w:val="center"/>
              <w:rPr>
                <w:lang w:val="es-ES_tradnl"/>
              </w:rPr>
            </w:pPr>
            <w:r>
              <w:rPr>
                <w:lang w:val="es-ES_tradnl"/>
              </w:rPr>
              <w:t>4,73</w:t>
            </w:r>
          </w:p>
        </w:tc>
      </w:tr>
      <w:tr w:rsidR="004B77A2" w:rsidRPr="009C5B88" w:rsidTr="004B77A2">
        <w:trPr>
          <w:cantSplit/>
          <w:trHeight w:val="482"/>
        </w:trPr>
        <w:tc>
          <w:tcPr>
            <w:tcW w:w="2558" w:type="dxa"/>
            <w:vAlign w:val="center"/>
          </w:tcPr>
          <w:p w:rsidR="004B77A2" w:rsidRPr="009C5B88" w:rsidRDefault="004B77A2" w:rsidP="004B77A2">
            <w:pPr>
              <w:autoSpaceDE w:val="0"/>
              <w:autoSpaceDN w:val="0"/>
              <w:adjustRightInd w:val="0"/>
            </w:pPr>
            <w:r w:rsidRPr="009C5B88">
              <w:rPr>
                <w:bCs/>
              </w:rPr>
              <w:t>Água Sanitária</w:t>
            </w:r>
            <w:r>
              <w:rPr>
                <w:bCs/>
              </w:rPr>
              <w:t xml:space="preserve"> ( Concentrada)</w:t>
            </w:r>
          </w:p>
        </w:tc>
        <w:tc>
          <w:tcPr>
            <w:tcW w:w="1461" w:type="dxa"/>
            <w:vAlign w:val="center"/>
          </w:tcPr>
          <w:p w:rsidR="004B77A2" w:rsidRPr="009C5B88" w:rsidRDefault="004B77A2" w:rsidP="004B77A2">
            <w:pPr>
              <w:autoSpaceDE w:val="0"/>
              <w:autoSpaceDN w:val="0"/>
              <w:adjustRightInd w:val="0"/>
              <w:jc w:val="center"/>
              <w:rPr>
                <w:lang w:val="es-ES_tradnl"/>
              </w:rPr>
            </w:pPr>
            <w:r w:rsidRPr="009C5B88">
              <w:rPr>
                <w:lang w:val="es-ES_tradnl"/>
              </w:rPr>
              <w:t>LITRO</w:t>
            </w:r>
          </w:p>
        </w:tc>
        <w:tc>
          <w:tcPr>
            <w:tcW w:w="1382" w:type="dxa"/>
            <w:vAlign w:val="center"/>
          </w:tcPr>
          <w:p w:rsidR="004B77A2" w:rsidRPr="009C5B88" w:rsidRDefault="004B77A2" w:rsidP="004B77A2">
            <w:pPr>
              <w:autoSpaceDE w:val="0"/>
              <w:autoSpaceDN w:val="0"/>
              <w:adjustRightInd w:val="0"/>
              <w:jc w:val="center"/>
              <w:rPr>
                <w:lang w:val="es-ES_tradnl"/>
              </w:rPr>
            </w:pPr>
            <w:r>
              <w:rPr>
                <w:lang w:val="es-ES_tradnl"/>
              </w:rPr>
              <w:t>10</w:t>
            </w:r>
          </w:p>
        </w:tc>
        <w:tc>
          <w:tcPr>
            <w:tcW w:w="1123" w:type="dxa"/>
            <w:vAlign w:val="center"/>
          </w:tcPr>
          <w:p w:rsidR="004B77A2" w:rsidRPr="009C5B88" w:rsidRDefault="00B54E61" w:rsidP="004B77A2">
            <w:pPr>
              <w:autoSpaceDE w:val="0"/>
              <w:autoSpaceDN w:val="0"/>
              <w:adjustRightInd w:val="0"/>
              <w:jc w:val="center"/>
              <w:rPr>
                <w:lang w:val="es-ES_tradnl"/>
              </w:rPr>
            </w:pPr>
            <w:r>
              <w:rPr>
                <w:lang w:val="es-ES_tradnl"/>
              </w:rPr>
              <w:t>12</w:t>
            </w:r>
            <w:r w:rsidR="004B77A2" w:rsidRPr="009C5B88">
              <w:rPr>
                <w:lang w:val="es-ES_tradnl"/>
              </w:rPr>
              <w:t>0</w:t>
            </w:r>
          </w:p>
        </w:tc>
        <w:tc>
          <w:tcPr>
            <w:tcW w:w="1485" w:type="dxa"/>
          </w:tcPr>
          <w:p w:rsidR="004B77A2" w:rsidRPr="009C5B88" w:rsidRDefault="004B77A2" w:rsidP="004B77A2">
            <w:pPr>
              <w:autoSpaceDE w:val="0"/>
              <w:autoSpaceDN w:val="0"/>
              <w:adjustRightInd w:val="0"/>
              <w:jc w:val="center"/>
              <w:rPr>
                <w:lang w:val="es-ES_tradnl"/>
              </w:rPr>
            </w:pPr>
            <w:r>
              <w:rPr>
                <w:lang w:val="es-ES_tradnl"/>
              </w:rPr>
              <w:t>2,00</w:t>
            </w:r>
          </w:p>
        </w:tc>
      </w:tr>
      <w:tr w:rsidR="004B77A2" w:rsidRPr="009C5B88" w:rsidTr="004B77A2">
        <w:trPr>
          <w:cantSplit/>
          <w:trHeight w:val="496"/>
        </w:trPr>
        <w:tc>
          <w:tcPr>
            <w:tcW w:w="2558" w:type="dxa"/>
            <w:vAlign w:val="center"/>
          </w:tcPr>
          <w:p w:rsidR="004B77A2" w:rsidRPr="009C5B88" w:rsidRDefault="004B77A2" w:rsidP="004B77A2">
            <w:pPr>
              <w:autoSpaceDE w:val="0"/>
              <w:autoSpaceDN w:val="0"/>
              <w:adjustRightInd w:val="0"/>
              <w:rPr>
                <w:bCs/>
              </w:rPr>
            </w:pPr>
            <w:r>
              <w:rPr>
                <w:bCs/>
              </w:rPr>
              <w:t>Máscara descartável</w:t>
            </w:r>
          </w:p>
        </w:tc>
        <w:tc>
          <w:tcPr>
            <w:tcW w:w="1461" w:type="dxa"/>
            <w:vAlign w:val="center"/>
          </w:tcPr>
          <w:p w:rsidR="004B77A2" w:rsidRPr="009C5B88" w:rsidRDefault="004B77A2" w:rsidP="004B77A2">
            <w:pPr>
              <w:autoSpaceDE w:val="0"/>
              <w:autoSpaceDN w:val="0"/>
              <w:adjustRightInd w:val="0"/>
              <w:jc w:val="center"/>
              <w:rPr>
                <w:lang w:val="es-ES_tradnl"/>
              </w:rPr>
            </w:pPr>
            <w:r>
              <w:rPr>
                <w:lang w:val="es-ES_tradnl"/>
              </w:rPr>
              <w:t>UNIDADE</w:t>
            </w:r>
          </w:p>
        </w:tc>
        <w:tc>
          <w:tcPr>
            <w:tcW w:w="1382" w:type="dxa"/>
            <w:vAlign w:val="center"/>
          </w:tcPr>
          <w:p w:rsidR="004B77A2" w:rsidRPr="009C5B88" w:rsidRDefault="004B77A2" w:rsidP="004B77A2">
            <w:pPr>
              <w:autoSpaceDE w:val="0"/>
              <w:autoSpaceDN w:val="0"/>
              <w:adjustRightInd w:val="0"/>
              <w:jc w:val="center"/>
              <w:rPr>
                <w:lang w:val="es-ES_tradnl"/>
              </w:rPr>
            </w:pPr>
            <w:r>
              <w:rPr>
                <w:lang w:val="es-ES_tradnl"/>
              </w:rPr>
              <w:t>10</w:t>
            </w:r>
          </w:p>
        </w:tc>
        <w:tc>
          <w:tcPr>
            <w:tcW w:w="1123" w:type="dxa"/>
            <w:vAlign w:val="center"/>
          </w:tcPr>
          <w:p w:rsidR="004B77A2" w:rsidRPr="009C5B88" w:rsidRDefault="004B77A2" w:rsidP="004B77A2">
            <w:pPr>
              <w:autoSpaceDE w:val="0"/>
              <w:autoSpaceDN w:val="0"/>
              <w:adjustRightInd w:val="0"/>
              <w:jc w:val="center"/>
              <w:rPr>
                <w:lang w:val="es-ES_tradnl"/>
              </w:rPr>
            </w:pPr>
            <w:r>
              <w:rPr>
                <w:lang w:val="es-ES_tradnl"/>
              </w:rPr>
              <w:t>120</w:t>
            </w:r>
          </w:p>
        </w:tc>
        <w:tc>
          <w:tcPr>
            <w:tcW w:w="1485" w:type="dxa"/>
          </w:tcPr>
          <w:p w:rsidR="004B77A2" w:rsidRDefault="004B77A2" w:rsidP="004B77A2">
            <w:pPr>
              <w:autoSpaceDE w:val="0"/>
              <w:autoSpaceDN w:val="0"/>
              <w:adjustRightInd w:val="0"/>
              <w:jc w:val="center"/>
              <w:rPr>
                <w:lang w:val="es-ES_tradnl"/>
              </w:rPr>
            </w:pPr>
            <w:r>
              <w:rPr>
                <w:lang w:val="es-ES_tradnl"/>
              </w:rPr>
              <w:t>9,10</w:t>
            </w:r>
          </w:p>
        </w:tc>
      </w:tr>
      <w:tr w:rsidR="004B77A2" w:rsidRPr="009C5B88" w:rsidTr="004B77A2">
        <w:trPr>
          <w:cantSplit/>
          <w:trHeight w:val="312"/>
        </w:trPr>
        <w:tc>
          <w:tcPr>
            <w:tcW w:w="2558" w:type="dxa"/>
            <w:vAlign w:val="center"/>
          </w:tcPr>
          <w:p w:rsidR="004B77A2" w:rsidRPr="009C5B88" w:rsidRDefault="004B77A2" w:rsidP="004B77A2">
            <w:pPr>
              <w:autoSpaceDE w:val="0"/>
              <w:autoSpaceDN w:val="0"/>
              <w:adjustRightInd w:val="0"/>
              <w:rPr>
                <w:bCs/>
              </w:rPr>
            </w:pPr>
            <w:r w:rsidRPr="009C5B88">
              <w:rPr>
                <w:bCs/>
              </w:rPr>
              <w:t>Luvas de Borracha</w:t>
            </w:r>
          </w:p>
        </w:tc>
        <w:tc>
          <w:tcPr>
            <w:tcW w:w="1461" w:type="dxa"/>
            <w:vAlign w:val="center"/>
          </w:tcPr>
          <w:p w:rsidR="004B77A2" w:rsidRPr="009C5B88" w:rsidRDefault="004B77A2" w:rsidP="004B77A2">
            <w:pPr>
              <w:autoSpaceDE w:val="0"/>
              <w:autoSpaceDN w:val="0"/>
              <w:adjustRightInd w:val="0"/>
              <w:jc w:val="center"/>
            </w:pPr>
            <w:r w:rsidRPr="009C5B88">
              <w:t>PAR</w:t>
            </w:r>
          </w:p>
        </w:tc>
        <w:tc>
          <w:tcPr>
            <w:tcW w:w="1382" w:type="dxa"/>
            <w:vAlign w:val="center"/>
          </w:tcPr>
          <w:p w:rsidR="004B77A2" w:rsidRPr="009C5B88" w:rsidRDefault="004B77A2" w:rsidP="004B77A2">
            <w:pPr>
              <w:autoSpaceDE w:val="0"/>
              <w:autoSpaceDN w:val="0"/>
              <w:adjustRightInd w:val="0"/>
              <w:jc w:val="center"/>
            </w:pPr>
            <w:r>
              <w:t>10</w:t>
            </w:r>
          </w:p>
        </w:tc>
        <w:tc>
          <w:tcPr>
            <w:tcW w:w="1123" w:type="dxa"/>
            <w:vAlign w:val="center"/>
          </w:tcPr>
          <w:p w:rsidR="004B77A2" w:rsidRPr="009C5B88" w:rsidRDefault="004B77A2" w:rsidP="004B77A2">
            <w:pPr>
              <w:autoSpaceDE w:val="0"/>
              <w:autoSpaceDN w:val="0"/>
              <w:adjustRightInd w:val="0"/>
              <w:jc w:val="center"/>
            </w:pPr>
            <w:r>
              <w:t>120</w:t>
            </w:r>
          </w:p>
        </w:tc>
        <w:tc>
          <w:tcPr>
            <w:tcW w:w="1485" w:type="dxa"/>
          </w:tcPr>
          <w:p w:rsidR="004B77A2" w:rsidRDefault="004B77A2" w:rsidP="004B77A2">
            <w:pPr>
              <w:autoSpaceDE w:val="0"/>
              <w:autoSpaceDN w:val="0"/>
              <w:adjustRightInd w:val="0"/>
              <w:jc w:val="center"/>
            </w:pPr>
            <w:r>
              <w:t>4,00</w:t>
            </w:r>
          </w:p>
        </w:tc>
      </w:tr>
      <w:tr w:rsidR="004B77A2" w:rsidRPr="009C5B88" w:rsidTr="004B77A2">
        <w:trPr>
          <w:cantSplit/>
          <w:trHeight w:val="466"/>
        </w:trPr>
        <w:tc>
          <w:tcPr>
            <w:tcW w:w="2558" w:type="dxa"/>
            <w:vAlign w:val="center"/>
          </w:tcPr>
          <w:p w:rsidR="004B77A2" w:rsidRPr="009C5B88" w:rsidRDefault="004B77A2" w:rsidP="004B77A2">
            <w:pPr>
              <w:autoSpaceDE w:val="0"/>
              <w:autoSpaceDN w:val="0"/>
              <w:adjustRightInd w:val="0"/>
            </w:pPr>
            <w:r w:rsidRPr="009C5B88">
              <w:rPr>
                <w:bCs/>
              </w:rPr>
              <w:t xml:space="preserve">Desinfetante  que tenha em sua composição: </w:t>
            </w:r>
            <w:proofErr w:type="spellStart"/>
            <w:r w:rsidRPr="009C5B88">
              <w:rPr>
                <w:bCs/>
              </w:rPr>
              <w:t>Nonil</w:t>
            </w:r>
            <w:proofErr w:type="spellEnd"/>
            <w:r w:rsidRPr="009C5B88">
              <w:rPr>
                <w:bCs/>
              </w:rPr>
              <w:t>, Fenol, Cloreto Amônio.</w:t>
            </w:r>
          </w:p>
        </w:tc>
        <w:tc>
          <w:tcPr>
            <w:tcW w:w="1461" w:type="dxa"/>
            <w:vAlign w:val="center"/>
          </w:tcPr>
          <w:p w:rsidR="004B77A2" w:rsidRPr="009C5B88" w:rsidRDefault="004B77A2" w:rsidP="004B77A2">
            <w:pPr>
              <w:autoSpaceDE w:val="0"/>
              <w:autoSpaceDN w:val="0"/>
              <w:adjustRightInd w:val="0"/>
              <w:jc w:val="center"/>
              <w:rPr>
                <w:lang w:val="es-ES_tradnl"/>
              </w:rPr>
            </w:pPr>
            <w:r w:rsidRPr="009C5B88">
              <w:rPr>
                <w:lang w:val="es-ES_tradnl"/>
              </w:rPr>
              <w:t>LITRO</w:t>
            </w:r>
          </w:p>
        </w:tc>
        <w:tc>
          <w:tcPr>
            <w:tcW w:w="1382" w:type="dxa"/>
            <w:vAlign w:val="center"/>
          </w:tcPr>
          <w:p w:rsidR="004B77A2" w:rsidRPr="009C5B88" w:rsidRDefault="004B77A2" w:rsidP="004B77A2">
            <w:pPr>
              <w:autoSpaceDE w:val="0"/>
              <w:autoSpaceDN w:val="0"/>
              <w:adjustRightInd w:val="0"/>
              <w:jc w:val="center"/>
              <w:rPr>
                <w:lang w:val="es-ES_tradnl"/>
              </w:rPr>
            </w:pPr>
            <w:r>
              <w:rPr>
                <w:lang w:val="es-ES_tradnl"/>
              </w:rPr>
              <w:t>11</w:t>
            </w:r>
          </w:p>
        </w:tc>
        <w:tc>
          <w:tcPr>
            <w:tcW w:w="1123" w:type="dxa"/>
            <w:vAlign w:val="center"/>
          </w:tcPr>
          <w:p w:rsidR="004B77A2" w:rsidRPr="009C5B88" w:rsidRDefault="00B54E61" w:rsidP="00B54E61">
            <w:pPr>
              <w:autoSpaceDE w:val="0"/>
              <w:autoSpaceDN w:val="0"/>
              <w:adjustRightInd w:val="0"/>
              <w:jc w:val="center"/>
              <w:rPr>
                <w:lang w:val="es-ES_tradnl"/>
              </w:rPr>
            </w:pPr>
            <w:r>
              <w:rPr>
                <w:lang w:val="es-ES_tradnl"/>
              </w:rPr>
              <w:t>132</w:t>
            </w:r>
          </w:p>
        </w:tc>
        <w:tc>
          <w:tcPr>
            <w:tcW w:w="1485" w:type="dxa"/>
          </w:tcPr>
          <w:p w:rsidR="004B77A2" w:rsidRDefault="004B77A2" w:rsidP="004B77A2">
            <w:pPr>
              <w:autoSpaceDE w:val="0"/>
              <w:autoSpaceDN w:val="0"/>
              <w:adjustRightInd w:val="0"/>
              <w:jc w:val="center"/>
              <w:rPr>
                <w:lang w:val="es-ES_tradnl"/>
              </w:rPr>
            </w:pPr>
          </w:p>
          <w:p w:rsidR="004B77A2" w:rsidRDefault="004B77A2" w:rsidP="004B77A2">
            <w:pPr>
              <w:autoSpaceDE w:val="0"/>
              <w:autoSpaceDN w:val="0"/>
              <w:adjustRightInd w:val="0"/>
              <w:jc w:val="center"/>
              <w:rPr>
                <w:lang w:val="es-ES_tradnl"/>
              </w:rPr>
            </w:pPr>
          </w:p>
          <w:p w:rsidR="004B77A2" w:rsidRPr="009C5B88" w:rsidRDefault="004B77A2" w:rsidP="004B77A2">
            <w:pPr>
              <w:autoSpaceDE w:val="0"/>
              <w:autoSpaceDN w:val="0"/>
              <w:adjustRightInd w:val="0"/>
              <w:jc w:val="center"/>
              <w:rPr>
                <w:lang w:val="es-ES_tradnl"/>
              </w:rPr>
            </w:pPr>
            <w:r>
              <w:rPr>
                <w:lang w:val="es-ES_tradnl"/>
              </w:rPr>
              <w:t>11,50</w:t>
            </w:r>
          </w:p>
        </w:tc>
      </w:tr>
      <w:tr w:rsidR="004B77A2" w:rsidRPr="009C5B88" w:rsidTr="004B77A2">
        <w:trPr>
          <w:cantSplit/>
          <w:trHeight w:val="479"/>
        </w:trPr>
        <w:tc>
          <w:tcPr>
            <w:tcW w:w="2558" w:type="dxa"/>
            <w:vAlign w:val="center"/>
          </w:tcPr>
          <w:p w:rsidR="004B77A2" w:rsidRPr="009C5B88" w:rsidRDefault="004B77A2" w:rsidP="004B77A2">
            <w:pPr>
              <w:autoSpaceDE w:val="0"/>
              <w:autoSpaceDN w:val="0"/>
              <w:adjustRightInd w:val="0"/>
            </w:pPr>
            <w:r w:rsidRPr="009C5B88">
              <w:rPr>
                <w:bCs/>
              </w:rPr>
              <w:t xml:space="preserve">Sabão em Barra à Base de Sódio, que tenha em sua composição: Ácido Etílico </w:t>
            </w:r>
            <w:proofErr w:type="spellStart"/>
            <w:r w:rsidRPr="009C5B88">
              <w:rPr>
                <w:bCs/>
              </w:rPr>
              <w:t>Hidroxi</w:t>
            </w:r>
            <w:proofErr w:type="spellEnd"/>
            <w:r w:rsidRPr="009C5B88">
              <w:rPr>
                <w:bCs/>
              </w:rPr>
              <w:t xml:space="preserve"> – </w:t>
            </w:r>
            <w:proofErr w:type="spellStart"/>
            <w:r w:rsidRPr="009C5B88">
              <w:rPr>
                <w:bCs/>
              </w:rPr>
              <w:t>Difosfónico</w:t>
            </w:r>
            <w:proofErr w:type="spellEnd"/>
            <w:r w:rsidRPr="009C5B88">
              <w:rPr>
                <w:bCs/>
              </w:rPr>
              <w:t>, Glicemia</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1</w:t>
            </w:r>
            <w:r>
              <w:t>5</w:t>
            </w:r>
          </w:p>
        </w:tc>
        <w:tc>
          <w:tcPr>
            <w:tcW w:w="1123" w:type="dxa"/>
            <w:vAlign w:val="center"/>
          </w:tcPr>
          <w:p w:rsidR="004B77A2" w:rsidRPr="009C5B88" w:rsidRDefault="004B77A2" w:rsidP="004B77A2">
            <w:pPr>
              <w:autoSpaceDE w:val="0"/>
              <w:autoSpaceDN w:val="0"/>
              <w:adjustRightInd w:val="0"/>
              <w:jc w:val="center"/>
            </w:pPr>
            <w:r w:rsidRPr="009C5B88">
              <w:t>1</w:t>
            </w:r>
            <w:r>
              <w:t>8</w:t>
            </w:r>
            <w:r w:rsidRPr="009C5B88">
              <w:t>0</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4,58</w:t>
            </w:r>
          </w:p>
        </w:tc>
      </w:tr>
      <w:tr w:rsidR="004B77A2" w:rsidRPr="009C5B88" w:rsidTr="004B77A2">
        <w:trPr>
          <w:cantSplit/>
          <w:trHeight w:val="478"/>
        </w:trPr>
        <w:tc>
          <w:tcPr>
            <w:tcW w:w="2558" w:type="dxa"/>
            <w:vAlign w:val="center"/>
          </w:tcPr>
          <w:p w:rsidR="004B77A2" w:rsidRPr="009C5B88" w:rsidRDefault="004B77A2" w:rsidP="004B77A2">
            <w:pPr>
              <w:autoSpaceDE w:val="0"/>
              <w:autoSpaceDN w:val="0"/>
              <w:adjustRightInd w:val="0"/>
            </w:pPr>
            <w:r w:rsidRPr="009C5B88">
              <w:rPr>
                <w:bCs/>
              </w:rPr>
              <w:t xml:space="preserve">Removedor de Cera, que tenha em sua composição: </w:t>
            </w:r>
            <w:proofErr w:type="spellStart"/>
            <w:r w:rsidRPr="009C5B88">
              <w:rPr>
                <w:bCs/>
              </w:rPr>
              <w:t>Hidrox</w:t>
            </w:r>
            <w:proofErr w:type="spellEnd"/>
            <w:r w:rsidRPr="009C5B88">
              <w:rPr>
                <w:bCs/>
              </w:rPr>
              <w:t xml:space="preserve"> de Sódio, Espessante, Coadjuvante, Solvente, Tensoativo não Iônico</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t>01</w:t>
            </w:r>
          </w:p>
        </w:tc>
        <w:tc>
          <w:tcPr>
            <w:tcW w:w="1123" w:type="dxa"/>
            <w:vAlign w:val="center"/>
          </w:tcPr>
          <w:p w:rsidR="004B77A2" w:rsidRPr="009C5B88" w:rsidRDefault="00B54E61" w:rsidP="004B77A2">
            <w:pPr>
              <w:autoSpaceDE w:val="0"/>
              <w:autoSpaceDN w:val="0"/>
              <w:adjustRightInd w:val="0"/>
              <w:jc w:val="center"/>
            </w:pPr>
            <w:r>
              <w:t>12</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8,06</w:t>
            </w:r>
          </w:p>
        </w:tc>
      </w:tr>
      <w:tr w:rsidR="004B77A2" w:rsidRPr="009C5B88" w:rsidTr="004B77A2">
        <w:trPr>
          <w:cantSplit/>
          <w:trHeight w:val="476"/>
        </w:trPr>
        <w:tc>
          <w:tcPr>
            <w:tcW w:w="2558" w:type="dxa"/>
            <w:vAlign w:val="center"/>
          </w:tcPr>
          <w:p w:rsidR="004B77A2" w:rsidRPr="009C5B88" w:rsidRDefault="004B77A2" w:rsidP="004B77A2">
            <w:pPr>
              <w:autoSpaceDE w:val="0"/>
              <w:autoSpaceDN w:val="0"/>
              <w:adjustRightInd w:val="0"/>
            </w:pPr>
            <w:r w:rsidRPr="009C5B88">
              <w:rPr>
                <w:bCs/>
              </w:rPr>
              <w:t xml:space="preserve">Detergente Líquido (lava louça 500 ml), que tenha em sua composição: </w:t>
            </w:r>
            <w:proofErr w:type="spellStart"/>
            <w:r w:rsidRPr="009C5B88">
              <w:rPr>
                <w:bCs/>
              </w:rPr>
              <w:t>Carbopol</w:t>
            </w:r>
            <w:proofErr w:type="spellEnd"/>
            <w:r w:rsidRPr="009C5B88">
              <w:rPr>
                <w:bCs/>
              </w:rPr>
              <w:t xml:space="preserve">, </w:t>
            </w:r>
            <w:proofErr w:type="spellStart"/>
            <w:r w:rsidRPr="009C5B88">
              <w:rPr>
                <w:bCs/>
              </w:rPr>
              <w:t>Nonil</w:t>
            </w:r>
            <w:proofErr w:type="spellEnd"/>
            <w:r w:rsidRPr="009C5B88">
              <w:rPr>
                <w:bCs/>
              </w:rPr>
              <w:t xml:space="preserve">, Fenol, </w:t>
            </w:r>
            <w:proofErr w:type="spellStart"/>
            <w:r w:rsidRPr="009C5B88">
              <w:rPr>
                <w:bCs/>
              </w:rPr>
              <w:t>Dietalonamida</w:t>
            </w:r>
            <w:proofErr w:type="spellEnd"/>
            <w:r w:rsidRPr="009C5B88">
              <w:rPr>
                <w:bCs/>
              </w:rPr>
              <w:t>, Coco, Essência e Água</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10</w:t>
            </w:r>
          </w:p>
        </w:tc>
        <w:tc>
          <w:tcPr>
            <w:tcW w:w="1123" w:type="dxa"/>
            <w:vAlign w:val="center"/>
          </w:tcPr>
          <w:p w:rsidR="004B77A2" w:rsidRPr="009C5B88" w:rsidRDefault="004B77A2" w:rsidP="004B77A2">
            <w:pPr>
              <w:autoSpaceDE w:val="0"/>
              <w:autoSpaceDN w:val="0"/>
              <w:adjustRightInd w:val="0"/>
              <w:jc w:val="center"/>
            </w:pPr>
            <w:r w:rsidRPr="009C5B88">
              <w:t>120</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1,75</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Lá de aço (bombril ou similar), que tenha em sua composição: Aço Carbono</w:t>
            </w:r>
          </w:p>
        </w:tc>
        <w:tc>
          <w:tcPr>
            <w:tcW w:w="1461" w:type="dxa"/>
            <w:vAlign w:val="center"/>
          </w:tcPr>
          <w:p w:rsidR="004B77A2" w:rsidRPr="009C5B88" w:rsidRDefault="004B77A2" w:rsidP="004B77A2">
            <w:pPr>
              <w:autoSpaceDE w:val="0"/>
              <w:autoSpaceDN w:val="0"/>
              <w:adjustRightInd w:val="0"/>
              <w:jc w:val="center"/>
              <w:rPr>
                <w:lang w:val="es-ES_tradnl"/>
              </w:rPr>
            </w:pPr>
            <w:r w:rsidRPr="009C5B88">
              <w:rPr>
                <w:lang w:val="es-ES_tradnl"/>
              </w:rPr>
              <w:t>PACOTE/08 un</w:t>
            </w:r>
          </w:p>
        </w:tc>
        <w:tc>
          <w:tcPr>
            <w:tcW w:w="1382" w:type="dxa"/>
            <w:vAlign w:val="center"/>
          </w:tcPr>
          <w:p w:rsidR="004B77A2" w:rsidRPr="009C5B88" w:rsidRDefault="004B77A2" w:rsidP="004B77A2">
            <w:pPr>
              <w:autoSpaceDE w:val="0"/>
              <w:autoSpaceDN w:val="0"/>
              <w:adjustRightInd w:val="0"/>
              <w:jc w:val="center"/>
              <w:rPr>
                <w:lang w:val="es-ES_tradnl"/>
              </w:rPr>
            </w:pPr>
            <w:r w:rsidRPr="009C5B88">
              <w:rPr>
                <w:lang w:val="es-ES_tradnl"/>
              </w:rPr>
              <w:t>05</w:t>
            </w:r>
          </w:p>
        </w:tc>
        <w:tc>
          <w:tcPr>
            <w:tcW w:w="1123" w:type="dxa"/>
            <w:vAlign w:val="center"/>
          </w:tcPr>
          <w:p w:rsidR="004B77A2" w:rsidRPr="009C5B88" w:rsidRDefault="004B77A2" w:rsidP="004B77A2">
            <w:pPr>
              <w:autoSpaceDE w:val="0"/>
              <w:autoSpaceDN w:val="0"/>
              <w:adjustRightInd w:val="0"/>
              <w:jc w:val="center"/>
              <w:rPr>
                <w:lang w:val="es-ES_tradnl"/>
              </w:rPr>
            </w:pPr>
            <w:r w:rsidRPr="009C5B88">
              <w:rPr>
                <w:lang w:val="es-ES_tradnl"/>
              </w:rPr>
              <w:t>60</w:t>
            </w:r>
          </w:p>
        </w:tc>
        <w:tc>
          <w:tcPr>
            <w:tcW w:w="1485" w:type="dxa"/>
          </w:tcPr>
          <w:p w:rsidR="004B77A2" w:rsidRDefault="004B77A2" w:rsidP="004B77A2">
            <w:pPr>
              <w:autoSpaceDE w:val="0"/>
              <w:autoSpaceDN w:val="0"/>
              <w:adjustRightInd w:val="0"/>
              <w:jc w:val="center"/>
              <w:rPr>
                <w:lang w:val="es-ES_tradnl"/>
              </w:rPr>
            </w:pPr>
          </w:p>
          <w:p w:rsidR="004B77A2" w:rsidRPr="009C5B88" w:rsidRDefault="004B77A2" w:rsidP="004B77A2">
            <w:pPr>
              <w:autoSpaceDE w:val="0"/>
              <w:autoSpaceDN w:val="0"/>
              <w:adjustRightInd w:val="0"/>
              <w:jc w:val="center"/>
              <w:rPr>
                <w:lang w:val="es-ES_tradnl"/>
              </w:rPr>
            </w:pPr>
            <w:r>
              <w:rPr>
                <w:lang w:val="es-ES_tradnl"/>
              </w:rPr>
              <w:t>1,61</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Limpa vidros, que tenha em sua composição: Solvente, Glicólico, Etanol, Corante, Essência e Água</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t>10</w:t>
            </w:r>
          </w:p>
        </w:tc>
        <w:tc>
          <w:tcPr>
            <w:tcW w:w="1123" w:type="dxa"/>
            <w:vAlign w:val="center"/>
          </w:tcPr>
          <w:p w:rsidR="004B77A2" w:rsidRPr="009C5B88" w:rsidRDefault="00B54E61" w:rsidP="004B77A2">
            <w:pPr>
              <w:autoSpaceDE w:val="0"/>
              <w:autoSpaceDN w:val="0"/>
              <w:adjustRightInd w:val="0"/>
              <w:jc w:val="center"/>
            </w:pPr>
            <w:r>
              <w:t>1</w:t>
            </w:r>
            <w:r w:rsidR="008D4D8B">
              <w:t>2</w:t>
            </w:r>
            <w:r w:rsidR="004B77A2" w:rsidRPr="009C5B88">
              <w:t>0</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r>
              <w:t>5,80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 xml:space="preserve">Lustra móvel, que tenha em sua composição: Óleo Parafínico, Silicone, </w:t>
            </w:r>
            <w:proofErr w:type="spellStart"/>
            <w:r w:rsidRPr="009C5B88">
              <w:rPr>
                <w:bCs/>
              </w:rPr>
              <w:t>Alcalinizante</w:t>
            </w:r>
            <w:proofErr w:type="spellEnd"/>
            <w:r w:rsidRPr="009C5B88">
              <w:rPr>
                <w:bCs/>
              </w:rPr>
              <w:t xml:space="preserve"> e Cera Micro</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12</w:t>
            </w:r>
          </w:p>
        </w:tc>
        <w:tc>
          <w:tcPr>
            <w:tcW w:w="1123" w:type="dxa"/>
            <w:vAlign w:val="center"/>
          </w:tcPr>
          <w:p w:rsidR="004B77A2" w:rsidRPr="009C5B88" w:rsidRDefault="004B77A2" w:rsidP="004B77A2">
            <w:pPr>
              <w:autoSpaceDE w:val="0"/>
              <w:autoSpaceDN w:val="0"/>
              <w:adjustRightInd w:val="0"/>
              <w:jc w:val="center"/>
            </w:pPr>
            <w:r w:rsidRPr="009C5B88">
              <w:t>144</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4,20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Flanela, cor branca, em Tecido de Algodão</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w:t>
            </w:r>
            <w:r>
              <w:t>8</w:t>
            </w:r>
          </w:p>
        </w:tc>
        <w:tc>
          <w:tcPr>
            <w:tcW w:w="1123" w:type="dxa"/>
            <w:vAlign w:val="center"/>
          </w:tcPr>
          <w:p w:rsidR="004B77A2" w:rsidRPr="009C5B88" w:rsidRDefault="004B77A2" w:rsidP="004B77A2">
            <w:pPr>
              <w:autoSpaceDE w:val="0"/>
              <w:autoSpaceDN w:val="0"/>
              <w:adjustRightInd w:val="0"/>
              <w:jc w:val="center"/>
            </w:pPr>
            <w:r>
              <w:t>96</w:t>
            </w:r>
          </w:p>
        </w:tc>
        <w:tc>
          <w:tcPr>
            <w:tcW w:w="1485" w:type="dxa"/>
          </w:tcPr>
          <w:p w:rsidR="004B77A2" w:rsidRDefault="004B77A2" w:rsidP="004B77A2">
            <w:pPr>
              <w:autoSpaceDE w:val="0"/>
              <w:autoSpaceDN w:val="0"/>
              <w:adjustRightInd w:val="0"/>
              <w:jc w:val="center"/>
            </w:pPr>
            <w:r>
              <w:t>1,98</w:t>
            </w:r>
          </w:p>
        </w:tc>
      </w:tr>
      <w:tr w:rsidR="004B77A2" w:rsidRPr="009C5B88" w:rsidTr="004B77A2">
        <w:trPr>
          <w:cantSplit/>
          <w:trHeight w:val="475"/>
        </w:trPr>
        <w:tc>
          <w:tcPr>
            <w:tcW w:w="2558" w:type="dxa"/>
            <w:vAlign w:val="center"/>
          </w:tcPr>
          <w:p w:rsidR="004B77A2" w:rsidRPr="00540591" w:rsidRDefault="004B77A2" w:rsidP="004B77A2">
            <w:pPr>
              <w:autoSpaceDE w:val="0"/>
              <w:autoSpaceDN w:val="0"/>
              <w:adjustRightInd w:val="0"/>
            </w:pPr>
            <w:r w:rsidRPr="00540591">
              <w:rPr>
                <w:bCs/>
              </w:rPr>
              <w:t xml:space="preserve">Papel higiênico macio, folha dupla picotada, 30 metros, 100% de Fibras Celulósicas, branco </w:t>
            </w:r>
          </w:p>
        </w:tc>
        <w:tc>
          <w:tcPr>
            <w:tcW w:w="1461" w:type="dxa"/>
            <w:vAlign w:val="center"/>
          </w:tcPr>
          <w:p w:rsidR="004B77A2" w:rsidRPr="00540591" w:rsidRDefault="004B77A2" w:rsidP="004B77A2">
            <w:pPr>
              <w:autoSpaceDE w:val="0"/>
              <w:autoSpaceDN w:val="0"/>
              <w:adjustRightInd w:val="0"/>
              <w:jc w:val="center"/>
            </w:pPr>
            <w:r w:rsidRPr="00540591">
              <w:t xml:space="preserve"> UNIDADE/</w:t>
            </w:r>
          </w:p>
          <w:p w:rsidR="004B77A2" w:rsidRPr="00540591" w:rsidRDefault="004B77A2" w:rsidP="004B77A2">
            <w:pPr>
              <w:autoSpaceDE w:val="0"/>
              <w:autoSpaceDN w:val="0"/>
              <w:adjustRightInd w:val="0"/>
              <w:jc w:val="center"/>
            </w:pPr>
            <w:r w:rsidRPr="00540591">
              <w:t>ROLO</w:t>
            </w:r>
          </w:p>
        </w:tc>
        <w:tc>
          <w:tcPr>
            <w:tcW w:w="1382" w:type="dxa"/>
            <w:vAlign w:val="center"/>
          </w:tcPr>
          <w:p w:rsidR="004B77A2" w:rsidRPr="00540591" w:rsidRDefault="004B77A2" w:rsidP="004B77A2">
            <w:pPr>
              <w:autoSpaceDE w:val="0"/>
              <w:autoSpaceDN w:val="0"/>
              <w:adjustRightInd w:val="0"/>
              <w:jc w:val="center"/>
            </w:pPr>
            <w:r w:rsidRPr="00540591">
              <w:t>520</w:t>
            </w:r>
          </w:p>
        </w:tc>
        <w:tc>
          <w:tcPr>
            <w:tcW w:w="1123" w:type="dxa"/>
            <w:vAlign w:val="center"/>
          </w:tcPr>
          <w:p w:rsidR="004B77A2" w:rsidRPr="00540591" w:rsidRDefault="004B77A2" w:rsidP="004B77A2">
            <w:pPr>
              <w:autoSpaceDE w:val="0"/>
              <w:autoSpaceDN w:val="0"/>
              <w:adjustRightInd w:val="0"/>
              <w:jc w:val="center"/>
            </w:pPr>
            <w:r w:rsidRPr="00540591">
              <w:t>6.240</w:t>
            </w:r>
          </w:p>
        </w:tc>
        <w:tc>
          <w:tcPr>
            <w:tcW w:w="1485" w:type="dxa"/>
          </w:tcPr>
          <w:p w:rsidR="004B77A2" w:rsidRPr="00540591" w:rsidRDefault="004B77A2" w:rsidP="004B77A2">
            <w:pPr>
              <w:autoSpaceDE w:val="0"/>
              <w:autoSpaceDN w:val="0"/>
              <w:adjustRightInd w:val="0"/>
              <w:jc w:val="center"/>
            </w:pPr>
          </w:p>
          <w:p w:rsidR="004B77A2" w:rsidRPr="00540591" w:rsidRDefault="004B77A2" w:rsidP="004B77A2">
            <w:pPr>
              <w:autoSpaceDE w:val="0"/>
              <w:autoSpaceDN w:val="0"/>
              <w:adjustRightInd w:val="0"/>
              <w:jc w:val="center"/>
            </w:pPr>
          </w:p>
          <w:p w:rsidR="004B77A2" w:rsidRPr="00540591" w:rsidRDefault="001D68CB" w:rsidP="004B77A2">
            <w:pPr>
              <w:autoSpaceDE w:val="0"/>
              <w:autoSpaceDN w:val="0"/>
              <w:adjustRightInd w:val="0"/>
              <w:jc w:val="center"/>
            </w:pPr>
            <w:r>
              <w:t>1,28</w:t>
            </w:r>
          </w:p>
        </w:tc>
      </w:tr>
      <w:tr w:rsidR="004B77A2" w:rsidRPr="009C5B88" w:rsidTr="004B77A2">
        <w:trPr>
          <w:cantSplit/>
          <w:trHeight w:val="475"/>
        </w:trPr>
        <w:tc>
          <w:tcPr>
            <w:tcW w:w="2558" w:type="dxa"/>
            <w:vAlign w:val="center"/>
          </w:tcPr>
          <w:p w:rsidR="004B77A2" w:rsidRPr="00540591" w:rsidRDefault="004B77A2" w:rsidP="004B77A2">
            <w:pPr>
              <w:autoSpaceDE w:val="0"/>
              <w:autoSpaceDN w:val="0"/>
              <w:adjustRightInd w:val="0"/>
            </w:pPr>
            <w:r w:rsidRPr="00540591">
              <w:rPr>
                <w:bCs/>
              </w:rPr>
              <w:t xml:space="preserve">Papel toalha, c/ 12 </w:t>
            </w:r>
            <w:proofErr w:type="spellStart"/>
            <w:r w:rsidRPr="00540591">
              <w:rPr>
                <w:bCs/>
              </w:rPr>
              <w:t>pc</w:t>
            </w:r>
            <w:proofErr w:type="spellEnd"/>
            <w:r w:rsidRPr="00540591">
              <w:rPr>
                <w:bCs/>
              </w:rPr>
              <w:t xml:space="preserve"> x 200 folhas, 100% celulose (branco)</w:t>
            </w:r>
          </w:p>
        </w:tc>
        <w:tc>
          <w:tcPr>
            <w:tcW w:w="1461" w:type="dxa"/>
            <w:vAlign w:val="center"/>
          </w:tcPr>
          <w:p w:rsidR="004B77A2" w:rsidRPr="00540591" w:rsidRDefault="004B77A2" w:rsidP="004B77A2">
            <w:pPr>
              <w:autoSpaceDE w:val="0"/>
              <w:autoSpaceDN w:val="0"/>
              <w:adjustRightInd w:val="0"/>
              <w:jc w:val="center"/>
            </w:pPr>
            <w:r w:rsidRPr="00540591">
              <w:t xml:space="preserve"> CAIXA </w:t>
            </w:r>
          </w:p>
          <w:p w:rsidR="004B77A2" w:rsidRPr="00540591" w:rsidRDefault="004B77A2" w:rsidP="004B77A2">
            <w:pPr>
              <w:autoSpaceDE w:val="0"/>
              <w:autoSpaceDN w:val="0"/>
              <w:adjustRightInd w:val="0"/>
              <w:jc w:val="center"/>
            </w:pPr>
            <w:r w:rsidRPr="00540591">
              <w:t>c/12 unid.</w:t>
            </w:r>
          </w:p>
        </w:tc>
        <w:tc>
          <w:tcPr>
            <w:tcW w:w="1382" w:type="dxa"/>
            <w:vAlign w:val="center"/>
          </w:tcPr>
          <w:p w:rsidR="004B77A2" w:rsidRPr="00540591" w:rsidRDefault="004B77A2" w:rsidP="004B77A2">
            <w:pPr>
              <w:autoSpaceDE w:val="0"/>
              <w:autoSpaceDN w:val="0"/>
              <w:adjustRightInd w:val="0"/>
              <w:jc w:val="center"/>
            </w:pPr>
            <w:r w:rsidRPr="00540591">
              <w:t>12</w:t>
            </w:r>
          </w:p>
        </w:tc>
        <w:tc>
          <w:tcPr>
            <w:tcW w:w="1123" w:type="dxa"/>
            <w:vAlign w:val="center"/>
          </w:tcPr>
          <w:p w:rsidR="004B77A2" w:rsidRPr="00540591" w:rsidRDefault="004B77A2" w:rsidP="004B77A2">
            <w:pPr>
              <w:autoSpaceDE w:val="0"/>
              <w:autoSpaceDN w:val="0"/>
              <w:adjustRightInd w:val="0"/>
              <w:jc w:val="center"/>
            </w:pPr>
            <w:r w:rsidRPr="00540591">
              <w:t>144</w:t>
            </w:r>
          </w:p>
        </w:tc>
        <w:tc>
          <w:tcPr>
            <w:tcW w:w="1485" w:type="dxa"/>
          </w:tcPr>
          <w:p w:rsidR="004B77A2" w:rsidRPr="00540591" w:rsidRDefault="004B77A2" w:rsidP="004B77A2">
            <w:pPr>
              <w:autoSpaceDE w:val="0"/>
              <w:autoSpaceDN w:val="0"/>
              <w:adjustRightInd w:val="0"/>
              <w:jc w:val="center"/>
            </w:pPr>
          </w:p>
          <w:p w:rsidR="004B77A2" w:rsidRPr="00540591" w:rsidRDefault="004B77A2" w:rsidP="004B77A2">
            <w:pPr>
              <w:autoSpaceDE w:val="0"/>
              <w:autoSpaceDN w:val="0"/>
              <w:adjustRightInd w:val="0"/>
              <w:jc w:val="center"/>
            </w:pPr>
            <w:r w:rsidRPr="00540591">
              <w:t>37,20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Pastilha Sanitária Caixa 48 Unidade</w:t>
            </w:r>
          </w:p>
        </w:tc>
        <w:tc>
          <w:tcPr>
            <w:tcW w:w="1461" w:type="dxa"/>
            <w:vAlign w:val="center"/>
          </w:tcPr>
          <w:p w:rsidR="004B77A2" w:rsidRPr="009C5B88" w:rsidRDefault="004B77A2" w:rsidP="004B77A2">
            <w:pPr>
              <w:autoSpaceDE w:val="0"/>
              <w:autoSpaceDN w:val="0"/>
              <w:adjustRightInd w:val="0"/>
              <w:jc w:val="center"/>
            </w:pPr>
            <w:r w:rsidRPr="009C5B88">
              <w:t xml:space="preserve"> UNIDADE</w:t>
            </w:r>
          </w:p>
        </w:tc>
        <w:tc>
          <w:tcPr>
            <w:tcW w:w="1382" w:type="dxa"/>
            <w:vAlign w:val="center"/>
          </w:tcPr>
          <w:p w:rsidR="004B77A2" w:rsidRPr="009C5B88" w:rsidRDefault="004B77A2" w:rsidP="004B77A2">
            <w:pPr>
              <w:autoSpaceDE w:val="0"/>
              <w:autoSpaceDN w:val="0"/>
              <w:adjustRightInd w:val="0"/>
              <w:jc w:val="center"/>
            </w:pPr>
            <w:r w:rsidRPr="009C5B88">
              <w:t>01</w:t>
            </w:r>
          </w:p>
        </w:tc>
        <w:tc>
          <w:tcPr>
            <w:tcW w:w="1123" w:type="dxa"/>
            <w:vAlign w:val="center"/>
          </w:tcPr>
          <w:p w:rsidR="004B77A2" w:rsidRPr="009C5B88" w:rsidRDefault="004B77A2" w:rsidP="004B77A2">
            <w:pPr>
              <w:autoSpaceDE w:val="0"/>
              <w:autoSpaceDN w:val="0"/>
              <w:adjustRightInd w:val="0"/>
              <w:jc w:val="center"/>
            </w:pPr>
            <w:r w:rsidRPr="009C5B88">
              <w:t>12</w:t>
            </w:r>
          </w:p>
        </w:tc>
        <w:tc>
          <w:tcPr>
            <w:tcW w:w="1485" w:type="dxa"/>
          </w:tcPr>
          <w:p w:rsidR="004B77A2" w:rsidRPr="009C5B88" w:rsidRDefault="004B77A2" w:rsidP="004B77A2">
            <w:pPr>
              <w:autoSpaceDE w:val="0"/>
              <w:autoSpaceDN w:val="0"/>
              <w:adjustRightInd w:val="0"/>
              <w:jc w:val="center"/>
            </w:pPr>
            <w:r>
              <w:t>64,10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 xml:space="preserve">Pano de chão, para limpeza, branco </w:t>
            </w:r>
            <w:smartTag w:uri="urn:schemas-microsoft-com:office:smarttags" w:element="PersonName">
              <w:smartTagPr>
                <w:attr w:name="ProductID" w:val="em Tecido Alvejado"/>
              </w:smartTagPr>
              <w:r w:rsidRPr="009C5B88">
                <w:rPr>
                  <w:bCs/>
                </w:rPr>
                <w:t>em Tecido Alvejado</w:t>
              </w:r>
            </w:smartTag>
            <w:r w:rsidRPr="009C5B88">
              <w:rPr>
                <w:bCs/>
              </w:rPr>
              <w:t xml:space="preserve"> 55 X 70, 100% Algodão</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w:t>
            </w:r>
            <w:r>
              <w:t>8</w:t>
            </w:r>
          </w:p>
        </w:tc>
        <w:tc>
          <w:tcPr>
            <w:tcW w:w="1123" w:type="dxa"/>
            <w:vAlign w:val="center"/>
          </w:tcPr>
          <w:p w:rsidR="004B77A2" w:rsidRPr="009C5B88" w:rsidRDefault="004B77A2" w:rsidP="004B77A2">
            <w:pPr>
              <w:autoSpaceDE w:val="0"/>
              <w:autoSpaceDN w:val="0"/>
              <w:adjustRightInd w:val="0"/>
              <w:jc w:val="center"/>
            </w:pPr>
            <w:r>
              <w:t>96</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r>
              <w:t>4,21</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 xml:space="preserve">Saco plástico para lixo de </w:t>
            </w:r>
            <w:smartTag w:uri="urn:schemas-microsoft-com:office:smarttags" w:element="metricconverter">
              <w:smartTagPr>
                <w:attr w:name="ProductID" w:val="100 litros"/>
              </w:smartTagPr>
              <w:r w:rsidRPr="009C5B88">
                <w:rPr>
                  <w:bCs/>
                </w:rPr>
                <w:t>100 litros</w:t>
              </w:r>
            </w:smartTag>
            <w:r w:rsidRPr="009C5B88">
              <w:rPr>
                <w:bCs/>
              </w:rPr>
              <w:t>, Espessura de Quatro Micas;</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t>3</w:t>
            </w:r>
          </w:p>
        </w:tc>
        <w:tc>
          <w:tcPr>
            <w:tcW w:w="1123" w:type="dxa"/>
            <w:vAlign w:val="center"/>
          </w:tcPr>
          <w:p w:rsidR="004B77A2" w:rsidRPr="009C5B88" w:rsidRDefault="004B77A2" w:rsidP="004B77A2">
            <w:pPr>
              <w:autoSpaceDE w:val="0"/>
              <w:autoSpaceDN w:val="0"/>
              <w:adjustRightInd w:val="0"/>
              <w:jc w:val="center"/>
            </w:pPr>
            <w:r>
              <w:t>36</w:t>
            </w:r>
          </w:p>
        </w:tc>
        <w:tc>
          <w:tcPr>
            <w:tcW w:w="1485" w:type="dxa"/>
          </w:tcPr>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54,33</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 xml:space="preserve">Saco plástico para lixo de </w:t>
            </w:r>
            <w:smartTag w:uri="urn:schemas-microsoft-com:office:smarttags" w:element="metricconverter">
              <w:smartTagPr>
                <w:attr w:name="ProductID" w:val="30 litros"/>
              </w:smartTagPr>
              <w:r w:rsidRPr="009C5B88">
                <w:rPr>
                  <w:bCs/>
                </w:rPr>
                <w:t>30 litros</w:t>
              </w:r>
            </w:smartTag>
            <w:r w:rsidRPr="009C5B88">
              <w:rPr>
                <w:bCs/>
              </w:rPr>
              <w:t>, Espessura de Quatro Micas;</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t>3</w:t>
            </w:r>
          </w:p>
        </w:tc>
        <w:tc>
          <w:tcPr>
            <w:tcW w:w="1123" w:type="dxa"/>
            <w:vAlign w:val="center"/>
          </w:tcPr>
          <w:p w:rsidR="004B77A2" w:rsidRPr="009C5B88" w:rsidRDefault="004B77A2" w:rsidP="004B77A2">
            <w:pPr>
              <w:autoSpaceDE w:val="0"/>
              <w:autoSpaceDN w:val="0"/>
              <w:adjustRightInd w:val="0"/>
              <w:jc w:val="center"/>
            </w:pPr>
            <w:r>
              <w:t>36</w:t>
            </w:r>
          </w:p>
        </w:tc>
        <w:tc>
          <w:tcPr>
            <w:tcW w:w="1485" w:type="dxa"/>
          </w:tcPr>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26,50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 xml:space="preserve">Saco plástico para lixo de </w:t>
            </w:r>
            <w:smartTag w:uri="urn:schemas-microsoft-com:office:smarttags" w:element="metricconverter">
              <w:smartTagPr>
                <w:attr w:name="ProductID" w:val="15 litros"/>
              </w:smartTagPr>
              <w:r w:rsidRPr="009C5B88">
                <w:rPr>
                  <w:bCs/>
                </w:rPr>
                <w:t>15 litros</w:t>
              </w:r>
            </w:smartTag>
            <w:r w:rsidRPr="009C5B88">
              <w:rPr>
                <w:bCs/>
              </w:rPr>
              <w:t>, Espessura de Quatro Micas;</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t>3</w:t>
            </w:r>
          </w:p>
        </w:tc>
        <w:tc>
          <w:tcPr>
            <w:tcW w:w="1123" w:type="dxa"/>
            <w:vAlign w:val="center"/>
          </w:tcPr>
          <w:p w:rsidR="004B77A2" w:rsidRPr="009C5B88" w:rsidRDefault="004B77A2" w:rsidP="004B77A2">
            <w:pPr>
              <w:autoSpaceDE w:val="0"/>
              <w:autoSpaceDN w:val="0"/>
              <w:adjustRightInd w:val="0"/>
              <w:jc w:val="center"/>
            </w:pPr>
            <w:r>
              <w:t>36</w:t>
            </w:r>
          </w:p>
        </w:tc>
        <w:tc>
          <w:tcPr>
            <w:tcW w:w="1485" w:type="dxa"/>
          </w:tcPr>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5,00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 xml:space="preserve">Sabão em pó, que tenha em sua composição: Componente Ativo: Linear </w:t>
            </w:r>
            <w:proofErr w:type="spellStart"/>
            <w:r w:rsidRPr="009C5B88">
              <w:rPr>
                <w:bCs/>
              </w:rPr>
              <w:t>Alquil</w:t>
            </w:r>
            <w:proofErr w:type="spellEnd"/>
            <w:r w:rsidRPr="009C5B88">
              <w:rPr>
                <w:bCs/>
              </w:rPr>
              <w:t xml:space="preserve"> Benzeno, Sulfato de Sódio, branqueador óptico, corante, amaciante, perfume e água</w:t>
            </w:r>
          </w:p>
        </w:tc>
        <w:tc>
          <w:tcPr>
            <w:tcW w:w="1461" w:type="dxa"/>
            <w:vAlign w:val="center"/>
          </w:tcPr>
          <w:p w:rsidR="004B77A2" w:rsidRPr="009C5B88" w:rsidRDefault="004B77A2" w:rsidP="004B77A2">
            <w:pPr>
              <w:autoSpaceDE w:val="0"/>
              <w:autoSpaceDN w:val="0"/>
              <w:adjustRightInd w:val="0"/>
              <w:jc w:val="center"/>
            </w:pPr>
            <w:r w:rsidRPr="009C5B88">
              <w:t>QUILO</w:t>
            </w:r>
          </w:p>
        </w:tc>
        <w:tc>
          <w:tcPr>
            <w:tcW w:w="1382" w:type="dxa"/>
            <w:vAlign w:val="center"/>
          </w:tcPr>
          <w:p w:rsidR="004B77A2" w:rsidRPr="009C5B88" w:rsidRDefault="004B77A2" w:rsidP="004B77A2">
            <w:pPr>
              <w:autoSpaceDE w:val="0"/>
              <w:autoSpaceDN w:val="0"/>
              <w:adjustRightInd w:val="0"/>
              <w:jc w:val="center"/>
            </w:pPr>
            <w:r w:rsidRPr="009C5B88">
              <w:t>02</w:t>
            </w:r>
          </w:p>
        </w:tc>
        <w:tc>
          <w:tcPr>
            <w:tcW w:w="1123" w:type="dxa"/>
            <w:vAlign w:val="center"/>
          </w:tcPr>
          <w:p w:rsidR="004B77A2" w:rsidRPr="009C5B88" w:rsidRDefault="004B77A2" w:rsidP="004B77A2">
            <w:pPr>
              <w:autoSpaceDE w:val="0"/>
              <w:autoSpaceDN w:val="0"/>
              <w:adjustRightInd w:val="0"/>
              <w:jc w:val="center"/>
            </w:pPr>
            <w:r w:rsidRPr="009C5B88">
              <w:t>24</w:t>
            </w:r>
          </w:p>
        </w:tc>
        <w:tc>
          <w:tcPr>
            <w:tcW w:w="1485" w:type="dxa"/>
          </w:tcPr>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Default="004B77A2" w:rsidP="004B77A2">
            <w:pPr>
              <w:autoSpaceDE w:val="0"/>
              <w:autoSpaceDN w:val="0"/>
              <w:adjustRightInd w:val="0"/>
              <w:jc w:val="center"/>
            </w:pPr>
          </w:p>
          <w:p w:rsidR="004B77A2" w:rsidRPr="009C5B88" w:rsidRDefault="004B77A2" w:rsidP="004B77A2">
            <w:pPr>
              <w:autoSpaceDE w:val="0"/>
              <w:autoSpaceDN w:val="0"/>
              <w:adjustRightInd w:val="0"/>
              <w:jc w:val="center"/>
            </w:pPr>
            <w:r>
              <w:t>24,10</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pPr>
            <w:r w:rsidRPr="009C5B88">
              <w:rPr>
                <w:bCs/>
              </w:rPr>
              <w:t>Esponja para louça: Espuma com duas faces</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1</w:t>
            </w:r>
            <w:r>
              <w:t>5</w:t>
            </w:r>
          </w:p>
        </w:tc>
        <w:tc>
          <w:tcPr>
            <w:tcW w:w="1123" w:type="dxa"/>
            <w:vAlign w:val="center"/>
          </w:tcPr>
          <w:p w:rsidR="004B77A2" w:rsidRPr="009C5B88" w:rsidRDefault="004B77A2" w:rsidP="004B77A2">
            <w:pPr>
              <w:autoSpaceDE w:val="0"/>
              <w:autoSpaceDN w:val="0"/>
              <w:adjustRightInd w:val="0"/>
              <w:jc w:val="center"/>
            </w:pPr>
            <w:r w:rsidRPr="009C5B88">
              <w:t>1</w:t>
            </w:r>
            <w:r>
              <w:t>80</w:t>
            </w:r>
          </w:p>
        </w:tc>
        <w:tc>
          <w:tcPr>
            <w:tcW w:w="1485" w:type="dxa"/>
          </w:tcPr>
          <w:p w:rsidR="004B77A2" w:rsidRPr="009C5B88" w:rsidRDefault="004B77A2" w:rsidP="004B77A2">
            <w:pPr>
              <w:autoSpaceDE w:val="0"/>
              <w:autoSpaceDN w:val="0"/>
              <w:adjustRightInd w:val="0"/>
              <w:jc w:val="center"/>
            </w:pPr>
            <w:r>
              <w:t>0,65</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proofErr w:type="spellStart"/>
            <w:r w:rsidRPr="009C5B88">
              <w:rPr>
                <w:bCs/>
              </w:rPr>
              <w:t>Desodorizador</w:t>
            </w:r>
            <w:proofErr w:type="spellEnd"/>
            <w:r w:rsidRPr="009C5B88">
              <w:rPr>
                <w:bCs/>
              </w:rPr>
              <w:t xml:space="preserve"> de Ar</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04</w:t>
            </w:r>
          </w:p>
        </w:tc>
        <w:tc>
          <w:tcPr>
            <w:tcW w:w="1123" w:type="dxa"/>
            <w:vAlign w:val="center"/>
          </w:tcPr>
          <w:p w:rsidR="004B77A2" w:rsidRPr="009C5B88" w:rsidRDefault="004B77A2" w:rsidP="004B77A2">
            <w:pPr>
              <w:autoSpaceDE w:val="0"/>
              <w:autoSpaceDN w:val="0"/>
              <w:adjustRightInd w:val="0"/>
              <w:jc w:val="center"/>
            </w:pPr>
            <w:r w:rsidRPr="009C5B88">
              <w:t>48</w:t>
            </w:r>
          </w:p>
        </w:tc>
        <w:tc>
          <w:tcPr>
            <w:tcW w:w="1485" w:type="dxa"/>
          </w:tcPr>
          <w:p w:rsidR="004B77A2" w:rsidRPr="009C5B88" w:rsidRDefault="004B77A2" w:rsidP="004B77A2">
            <w:pPr>
              <w:autoSpaceDE w:val="0"/>
              <w:autoSpaceDN w:val="0"/>
              <w:adjustRightInd w:val="0"/>
              <w:jc w:val="center"/>
            </w:pPr>
            <w:r>
              <w:t>7,65</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Cera liquida preta</w:t>
            </w:r>
          </w:p>
        </w:tc>
        <w:tc>
          <w:tcPr>
            <w:tcW w:w="1461" w:type="dxa"/>
            <w:vAlign w:val="center"/>
          </w:tcPr>
          <w:p w:rsidR="004B77A2" w:rsidRPr="009C5B88" w:rsidRDefault="004B77A2" w:rsidP="004B77A2">
            <w:pPr>
              <w:autoSpaceDE w:val="0"/>
              <w:autoSpaceDN w:val="0"/>
              <w:adjustRightInd w:val="0"/>
              <w:jc w:val="center"/>
            </w:pPr>
            <w:r w:rsidRPr="009C5B88">
              <w:t>LITRO</w:t>
            </w:r>
          </w:p>
        </w:tc>
        <w:tc>
          <w:tcPr>
            <w:tcW w:w="1382" w:type="dxa"/>
            <w:vAlign w:val="center"/>
          </w:tcPr>
          <w:p w:rsidR="004B77A2" w:rsidRPr="009C5B88" w:rsidRDefault="004B77A2" w:rsidP="004B77A2">
            <w:pPr>
              <w:autoSpaceDE w:val="0"/>
              <w:autoSpaceDN w:val="0"/>
              <w:adjustRightInd w:val="0"/>
              <w:jc w:val="center"/>
            </w:pPr>
            <w:r>
              <w:t>01</w:t>
            </w:r>
          </w:p>
        </w:tc>
        <w:tc>
          <w:tcPr>
            <w:tcW w:w="1123" w:type="dxa"/>
            <w:vAlign w:val="center"/>
          </w:tcPr>
          <w:p w:rsidR="004B77A2" w:rsidRPr="009C5B88" w:rsidRDefault="004B77A2" w:rsidP="004B77A2">
            <w:pPr>
              <w:autoSpaceDE w:val="0"/>
              <w:autoSpaceDN w:val="0"/>
              <w:adjustRightInd w:val="0"/>
              <w:jc w:val="center"/>
            </w:pPr>
            <w:r>
              <w:t>12</w:t>
            </w:r>
          </w:p>
        </w:tc>
        <w:tc>
          <w:tcPr>
            <w:tcW w:w="1485" w:type="dxa"/>
          </w:tcPr>
          <w:p w:rsidR="004B77A2" w:rsidRDefault="004B77A2" w:rsidP="004B77A2">
            <w:pPr>
              <w:autoSpaceDE w:val="0"/>
              <w:autoSpaceDN w:val="0"/>
              <w:adjustRightInd w:val="0"/>
              <w:jc w:val="center"/>
            </w:pPr>
            <w:r>
              <w:t>9,23</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Pano de Prato</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w:t>
            </w:r>
            <w:r>
              <w:t>5</w:t>
            </w:r>
          </w:p>
        </w:tc>
        <w:tc>
          <w:tcPr>
            <w:tcW w:w="1123" w:type="dxa"/>
            <w:vAlign w:val="center"/>
          </w:tcPr>
          <w:p w:rsidR="004B77A2" w:rsidRPr="009C5B88" w:rsidRDefault="004B77A2" w:rsidP="004B77A2">
            <w:pPr>
              <w:autoSpaceDE w:val="0"/>
              <w:autoSpaceDN w:val="0"/>
              <w:adjustRightInd w:val="0"/>
              <w:jc w:val="center"/>
            </w:pPr>
            <w:r>
              <w:t>60</w:t>
            </w:r>
          </w:p>
        </w:tc>
        <w:tc>
          <w:tcPr>
            <w:tcW w:w="1485" w:type="dxa"/>
          </w:tcPr>
          <w:p w:rsidR="004B77A2" w:rsidRDefault="004B77A2" w:rsidP="004B77A2">
            <w:pPr>
              <w:autoSpaceDE w:val="0"/>
              <w:autoSpaceDN w:val="0"/>
              <w:adjustRightInd w:val="0"/>
              <w:jc w:val="center"/>
            </w:pPr>
            <w:r>
              <w:t>3,26</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Sabonete em Barra</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12</w:t>
            </w:r>
          </w:p>
        </w:tc>
        <w:tc>
          <w:tcPr>
            <w:tcW w:w="1123" w:type="dxa"/>
            <w:vAlign w:val="center"/>
          </w:tcPr>
          <w:p w:rsidR="004B77A2" w:rsidRPr="009C5B88" w:rsidRDefault="004B77A2" w:rsidP="004B77A2">
            <w:pPr>
              <w:autoSpaceDE w:val="0"/>
              <w:autoSpaceDN w:val="0"/>
              <w:adjustRightInd w:val="0"/>
              <w:jc w:val="center"/>
            </w:pPr>
            <w:r w:rsidRPr="009C5B88">
              <w:t>144</w:t>
            </w:r>
          </w:p>
        </w:tc>
        <w:tc>
          <w:tcPr>
            <w:tcW w:w="1485" w:type="dxa"/>
          </w:tcPr>
          <w:p w:rsidR="004B77A2" w:rsidRPr="009C5B88" w:rsidRDefault="004B77A2" w:rsidP="004B77A2">
            <w:pPr>
              <w:autoSpaceDE w:val="0"/>
              <w:autoSpaceDN w:val="0"/>
              <w:adjustRightInd w:val="0"/>
              <w:jc w:val="center"/>
            </w:pPr>
            <w:r>
              <w:t>1,15</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Soda Caustica 950g</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01</w:t>
            </w:r>
          </w:p>
        </w:tc>
        <w:tc>
          <w:tcPr>
            <w:tcW w:w="1123" w:type="dxa"/>
            <w:vAlign w:val="center"/>
          </w:tcPr>
          <w:p w:rsidR="004B77A2" w:rsidRPr="009C5B88" w:rsidRDefault="004B77A2" w:rsidP="004B77A2">
            <w:pPr>
              <w:autoSpaceDE w:val="0"/>
              <w:autoSpaceDN w:val="0"/>
              <w:adjustRightInd w:val="0"/>
              <w:jc w:val="center"/>
            </w:pPr>
            <w:r w:rsidRPr="009C5B88">
              <w:t>12</w:t>
            </w:r>
          </w:p>
        </w:tc>
        <w:tc>
          <w:tcPr>
            <w:tcW w:w="1485" w:type="dxa"/>
          </w:tcPr>
          <w:p w:rsidR="004B77A2" w:rsidRPr="009C5B88" w:rsidRDefault="004B77A2" w:rsidP="004B77A2">
            <w:pPr>
              <w:autoSpaceDE w:val="0"/>
              <w:autoSpaceDN w:val="0"/>
              <w:adjustRightInd w:val="0"/>
              <w:jc w:val="center"/>
            </w:pPr>
            <w:r>
              <w:t>14,16</w:t>
            </w:r>
          </w:p>
        </w:tc>
      </w:tr>
      <w:tr w:rsidR="004B77A2" w:rsidRPr="009C5B88" w:rsidTr="004B77A2">
        <w:trPr>
          <w:cantSplit/>
          <w:trHeight w:val="475"/>
        </w:trPr>
        <w:tc>
          <w:tcPr>
            <w:tcW w:w="2558" w:type="dxa"/>
            <w:vAlign w:val="center"/>
          </w:tcPr>
          <w:p w:rsidR="004B77A2" w:rsidRPr="009C5B88" w:rsidRDefault="004B77A2" w:rsidP="004B77A2">
            <w:pPr>
              <w:autoSpaceDE w:val="0"/>
              <w:autoSpaceDN w:val="0"/>
              <w:adjustRightInd w:val="0"/>
              <w:rPr>
                <w:bCs/>
              </w:rPr>
            </w:pPr>
            <w:r w:rsidRPr="009C5B88">
              <w:rPr>
                <w:bCs/>
              </w:rPr>
              <w:t>Álcool Gel 500ml</w:t>
            </w:r>
          </w:p>
        </w:tc>
        <w:tc>
          <w:tcPr>
            <w:tcW w:w="1461" w:type="dxa"/>
            <w:vAlign w:val="center"/>
          </w:tcPr>
          <w:p w:rsidR="004B77A2" w:rsidRPr="009C5B88" w:rsidRDefault="004B77A2" w:rsidP="004B77A2">
            <w:pPr>
              <w:autoSpaceDE w:val="0"/>
              <w:autoSpaceDN w:val="0"/>
              <w:adjustRightInd w:val="0"/>
              <w:jc w:val="center"/>
            </w:pPr>
            <w:r w:rsidRPr="009C5B88">
              <w:t>UNIDADE</w:t>
            </w:r>
          </w:p>
        </w:tc>
        <w:tc>
          <w:tcPr>
            <w:tcW w:w="1382" w:type="dxa"/>
            <w:vAlign w:val="center"/>
          </w:tcPr>
          <w:p w:rsidR="004B77A2" w:rsidRPr="009C5B88" w:rsidRDefault="004B77A2" w:rsidP="004B77A2">
            <w:pPr>
              <w:autoSpaceDE w:val="0"/>
              <w:autoSpaceDN w:val="0"/>
              <w:adjustRightInd w:val="0"/>
              <w:jc w:val="center"/>
            </w:pPr>
            <w:r w:rsidRPr="009C5B88">
              <w:t>0</w:t>
            </w:r>
            <w:r>
              <w:t>5</w:t>
            </w:r>
          </w:p>
        </w:tc>
        <w:tc>
          <w:tcPr>
            <w:tcW w:w="1123" w:type="dxa"/>
            <w:vAlign w:val="center"/>
          </w:tcPr>
          <w:p w:rsidR="004B77A2" w:rsidRPr="009C5B88" w:rsidRDefault="004B77A2" w:rsidP="004B77A2">
            <w:pPr>
              <w:autoSpaceDE w:val="0"/>
              <w:autoSpaceDN w:val="0"/>
              <w:adjustRightInd w:val="0"/>
              <w:jc w:val="center"/>
            </w:pPr>
            <w:r>
              <w:t>60</w:t>
            </w:r>
          </w:p>
        </w:tc>
        <w:tc>
          <w:tcPr>
            <w:tcW w:w="1485" w:type="dxa"/>
          </w:tcPr>
          <w:p w:rsidR="004B77A2" w:rsidRDefault="004B77A2" w:rsidP="004B77A2">
            <w:pPr>
              <w:autoSpaceDE w:val="0"/>
              <w:autoSpaceDN w:val="0"/>
              <w:adjustRightInd w:val="0"/>
              <w:jc w:val="center"/>
            </w:pPr>
            <w:r>
              <w:t>6,50</w:t>
            </w:r>
          </w:p>
        </w:tc>
      </w:tr>
    </w:tbl>
    <w:p w:rsidR="000F5F27" w:rsidRDefault="000F5F27"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D1216C" w:rsidRDefault="00D1216C" w:rsidP="00F26B1A">
      <w:pPr>
        <w:pStyle w:val="PargrafodaLista"/>
      </w:pPr>
      <w:bookmarkStart w:id="3" w:name="_Hlk509385854"/>
    </w:p>
    <w:p w:rsidR="00D1216C" w:rsidRDefault="00D1216C" w:rsidP="00D1216C">
      <w:pPr>
        <w:pStyle w:val="PargrafodaLista"/>
        <w:numPr>
          <w:ilvl w:val="0"/>
          <w:numId w:val="12"/>
        </w:numPr>
        <w:spacing w:after="200" w:line="276" w:lineRule="auto"/>
      </w:pPr>
      <w:r>
        <w:br w:type="page"/>
      </w:r>
    </w:p>
    <w:tbl>
      <w:tblPr>
        <w:tblpPr w:leftFromText="141" w:rightFromText="141" w:horzAnchor="page" w:tblpX="3021" w:tblpY="4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1"/>
        <w:gridCol w:w="2728"/>
        <w:gridCol w:w="1761"/>
        <w:gridCol w:w="1461"/>
      </w:tblGrid>
      <w:tr w:rsidR="000A73B3" w:rsidRPr="00E24A96" w:rsidTr="00803853">
        <w:trPr>
          <w:cantSplit/>
          <w:trHeight w:val="653"/>
        </w:trPr>
        <w:tc>
          <w:tcPr>
            <w:tcW w:w="821" w:type="dxa"/>
            <w:vAlign w:val="center"/>
          </w:tcPr>
          <w:p w:rsidR="000A73B3" w:rsidRPr="00586223" w:rsidRDefault="000A73B3" w:rsidP="00803853">
            <w:pPr>
              <w:autoSpaceDE w:val="0"/>
              <w:autoSpaceDN w:val="0"/>
              <w:adjustRightInd w:val="0"/>
              <w:jc w:val="center"/>
              <w:rPr>
                <w:bCs/>
                <w:sz w:val="20"/>
              </w:rPr>
            </w:pPr>
            <w:r w:rsidRPr="00586223">
              <w:rPr>
                <w:bCs/>
                <w:sz w:val="20"/>
              </w:rPr>
              <w:t>ITEM</w:t>
            </w:r>
          </w:p>
        </w:tc>
        <w:tc>
          <w:tcPr>
            <w:tcW w:w="2728" w:type="dxa"/>
            <w:vAlign w:val="center"/>
          </w:tcPr>
          <w:p w:rsidR="000A73B3" w:rsidRPr="00586223" w:rsidRDefault="00803853" w:rsidP="00803853">
            <w:pPr>
              <w:autoSpaceDE w:val="0"/>
              <w:autoSpaceDN w:val="0"/>
              <w:adjustRightInd w:val="0"/>
              <w:jc w:val="center"/>
              <w:rPr>
                <w:bCs/>
                <w:sz w:val="20"/>
              </w:rPr>
            </w:pPr>
            <w:r w:rsidRPr="00586223">
              <w:rPr>
                <w:bCs/>
                <w:sz w:val="20"/>
              </w:rPr>
              <w:t>EQUIPAMENTOS</w:t>
            </w:r>
          </w:p>
        </w:tc>
        <w:tc>
          <w:tcPr>
            <w:tcW w:w="1761" w:type="dxa"/>
            <w:vAlign w:val="center"/>
          </w:tcPr>
          <w:p w:rsidR="000A73B3" w:rsidRPr="00586223" w:rsidRDefault="000A73B3" w:rsidP="00803853">
            <w:pPr>
              <w:autoSpaceDE w:val="0"/>
              <w:autoSpaceDN w:val="0"/>
              <w:adjustRightInd w:val="0"/>
              <w:jc w:val="center"/>
              <w:rPr>
                <w:bCs/>
                <w:sz w:val="20"/>
              </w:rPr>
            </w:pPr>
            <w:r w:rsidRPr="00586223">
              <w:rPr>
                <w:bCs/>
                <w:sz w:val="20"/>
              </w:rPr>
              <w:t>QUANTIDADE ANUAL</w:t>
            </w:r>
          </w:p>
        </w:tc>
        <w:tc>
          <w:tcPr>
            <w:tcW w:w="1461" w:type="dxa"/>
          </w:tcPr>
          <w:p w:rsidR="000A73B3" w:rsidRPr="00586223" w:rsidRDefault="000A73B3" w:rsidP="00803853">
            <w:pPr>
              <w:autoSpaceDE w:val="0"/>
              <w:autoSpaceDN w:val="0"/>
              <w:adjustRightInd w:val="0"/>
              <w:jc w:val="center"/>
              <w:rPr>
                <w:bCs/>
                <w:sz w:val="20"/>
              </w:rPr>
            </w:pPr>
          </w:p>
          <w:p w:rsidR="000A73B3" w:rsidRPr="00586223" w:rsidRDefault="000A73B3" w:rsidP="00803853">
            <w:pPr>
              <w:autoSpaceDE w:val="0"/>
              <w:autoSpaceDN w:val="0"/>
              <w:adjustRightInd w:val="0"/>
              <w:jc w:val="center"/>
              <w:rPr>
                <w:bCs/>
                <w:sz w:val="20"/>
              </w:rPr>
            </w:pPr>
            <w:r w:rsidRPr="00586223">
              <w:rPr>
                <w:bCs/>
                <w:sz w:val="20"/>
              </w:rPr>
              <w:t>Valor</w:t>
            </w:r>
          </w:p>
          <w:p w:rsidR="00CB197B" w:rsidRDefault="00007169" w:rsidP="00803853">
            <w:pPr>
              <w:autoSpaceDE w:val="0"/>
              <w:autoSpaceDN w:val="0"/>
              <w:adjustRightInd w:val="0"/>
              <w:jc w:val="center"/>
              <w:rPr>
                <w:bCs/>
                <w:sz w:val="20"/>
              </w:rPr>
            </w:pPr>
            <w:r w:rsidRPr="00586223">
              <w:rPr>
                <w:bCs/>
                <w:sz w:val="20"/>
              </w:rPr>
              <w:t>U</w:t>
            </w:r>
            <w:r w:rsidR="00586223" w:rsidRPr="00586223">
              <w:rPr>
                <w:bCs/>
                <w:sz w:val="20"/>
              </w:rPr>
              <w:t>nitário</w:t>
            </w:r>
          </w:p>
          <w:p w:rsidR="00007169" w:rsidRPr="00586223" w:rsidRDefault="00007169" w:rsidP="00803853">
            <w:pPr>
              <w:autoSpaceDE w:val="0"/>
              <w:autoSpaceDN w:val="0"/>
              <w:adjustRightInd w:val="0"/>
              <w:jc w:val="center"/>
              <w:rPr>
                <w:bCs/>
                <w:sz w:val="20"/>
              </w:rPr>
            </w:pPr>
            <w:r>
              <w:rPr>
                <w:bCs/>
                <w:sz w:val="20"/>
              </w:rPr>
              <w:t>R$</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rsidRPr="00E24A96">
              <w:t>01</w:t>
            </w:r>
          </w:p>
        </w:tc>
        <w:tc>
          <w:tcPr>
            <w:tcW w:w="2728" w:type="dxa"/>
            <w:vAlign w:val="center"/>
          </w:tcPr>
          <w:p w:rsidR="000A73B3" w:rsidRPr="00E24A96" w:rsidRDefault="000A73B3" w:rsidP="00803853">
            <w:pPr>
              <w:autoSpaceDE w:val="0"/>
              <w:autoSpaceDN w:val="0"/>
              <w:adjustRightInd w:val="0"/>
            </w:pPr>
            <w:r w:rsidRPr="00E24A96">
              <w:rPr>
                <w:bCs/>
              </w:rPr>
              <w:t xml:space="preserve">Mangueira comum de 50 </w:t>
            </w:r>
            <w:proofErr w:type="spellStart"/>
            <w:r w:rsidRPr="00E24A96">
              <w:rPr>
                <w:bCs/>
              </w:rPr>
              <w:t>mts</w:t>
            </w:r>
            <w:proofErr w:type="spellEnd"/>
          </w:p>
        </w:tc>
        <w:tc>
          <w:tcPr>
            <w:tcW w:w="1761" w:type="dxa"/>
            <w:vAlign w:val="center"/>
          </w:tcPr>
          <w:p w:rsidR="000A73B3" w:rsidRPr="00E24A96" w:rsidRDefault="000A73B3" w:rsidP="00803853">
            <w:pPr>
              <w:autoSpaceDE w:val="0"/>
              <w:autoSpaceDN w:val="0"/>
              <w:adjustRightInd w:val="0"/>
              <w:jc w:val="center"/>
            </w:pPr>
            <w:r>
              <w:t>01</w:t>
            </w:r>
          </w:p>
        </w:tc>
        <w:tc>
          <w:tcPr>
            <w:tcW w:w="1461" w:type="dxa"/>
          </w:tcPr>
          <w:p w:rsidR="000A73B3" w:rsidRDefault="00CB197B" w:rsidP="00803853">
            <w:pPr>
              <w:autoSpaceDE w:val="0"/>
              <w:autoSpaceDN w:val="0"/>
              <w:adjustRightInd w:val="0"/>
              <w:jc w:val="center"/>
            </w:pPr>
            <w:r>
              <w:t>7,21</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rsidRPr="00E24A96">
              <w:t>02</w:t>
            </w:r>
          </w:p>
        </w:tc>
        <w:tc>
          <w:tcPr>
            <w:tcW w:w="2728" w:type="dxa"/>
            <w:vAlign w:val="center"/>
          </w:tcPr>
          <w:p w:rsidR="000A73B3" w:rsidRPr="00E24A96" w:rsidRDefault="000A73B3" w:rsidP="00803853">
            <w:pPr>
              <w:pStyle w:val="Cabealho"/>
              <w:autoSpaceDE w:val="0"/>
              <w:autoSpaceDN w:val="0"/>
              <w:adjustRightInd w:val="0"/>
              <w:rPr>
                <w:bCs/>
              </w:rPr>
            </w:pPr>
            <w:r w:rsidRPr="00E24A96">
              <w:rPr>
                <w:bCs/>
              </w:rPr>
              <w:t>Vassouras em</w:t>
            </w:r>
            <w:r>
              <w:rPr>
                <w:bCs/>
              </w:rPr>
              <w:t xml:space="preserve"> </w:t>
            </w:r>
            <w:r w:rsidRPr="00E24A96">
              <w:rPr>
                <w:bCs/>
              </w:rPr>
              <w:t>nylon</w:t>
            </w:r>
          </w:p>
        </w:tc>
        <w:tc>
          <w:tcPr>
            <w:tcW w:w="1761" w:type="dxa"/>
            <w:vAlign w:val="center"/>
          </w:tcPr>
          <w:p w:rsidR="000A73B3" w:rsidRPr="00E24A96" w:rsidRDefault="000A73B3" w:rsidP="00803853">
            <w:pPr>
              <w:autoSpaceDE w:val="0"/>
              <w:autoSpaceDN w:val="0"/>
              <w:adjustRightInd w:val="0"/>
              <w:jc w:val="center"/>
            </w:pPr>
            <w:r>
              <w:t>15</w:t>
            </w:r>
          </w:p>
        </w:tc>
        <w:tc>
          <w:tcPr>
            <w:tcW w:w="1461" w:type="dxa"/>
          </w:tcPr>
          <w:p w:rsidR="000A73B3" w:rsidRDefault="00CB197B" w:rsidP="00803853">
            <w:pPr>
              <w:autoSpaceDE w:val="0"/>
              <w:autoSpaceDN w:val="0"/>
              <w:adjustRightInd w:val="0"/>
              <w:jc w:val="center"/>
            </w:pPr>
            <w:r>
              <w:t>8,20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rsidRPr="00E24A96">
              <w:t>03</w:t>
            </w:r>
          </w:p>
        </w:tc>
        <w:tc>
          <w:tcPr>
            <w:tcW w:w="2728" w:type="dxa"/>
            <w:vAlign w:val="center"/>
          </w:tcPr>
          <w:p w:rsidR="000A73B3" w:rsidRPr="00E24A96" w:rsidRDefault="000A73B3" w:rsidP="00803853">
            <w:pPr>
              <w:autoSpaceDE w:val="0"/>
              <w:autoSpaceDN w:val="0"/>
              <w:adjustRightInd w:val="0"/>
            </w:pPr>
            <w:r w:rsidRPr="00E24A96">
              <w:rPr>
                <w:bCs/>
              </w:rPr>
              <w:t>Vassouras de pelo</w:t>
            </w:r>
          </w:p>
        </w:tc>
        <w:tc>
          <w:tcPr>
            <w:tcW w:w="1761" w:type="dxa"/>
            <w:vAlign w:val="center"/>
          </w:tcPr>
          <w:p w:rsidR="000A73B3" w:rsidRPr="00E24A96" w:rsidRDefault="000A73B3" w:rsidP="00803853">
            <w:pPr>
              <w:autoSpaceDE w:val="0"/>
              <w:autoSpaceDN w:val="0"/>
              <w:adjustRightInd w:val="0"/>
              <w:jc w:val="center"/>
            </w:pPr>
            <w:r>
              <w:t>25</w:t>
            </w:r>
          </w:p>
        </w:tc>
        <w:tc>
          <w:tcPr>
            <w:tcW w:w="1461" w:type="dxa"/>
          </w:tcPr>
          <w:p w:rsidR="000A73B3" w:rsidRDefault="00CB197B" w:rsidP="00803853">
            <w:pPr>
              <w:autoSpaceDE w:val="0"/>
              <w:autoSpaceDN w:val="0"/>
              <w:adjustRightInd w:val="0"/>
              <w:jc w:val="center"/>
            </w:pPr>
            <w:r>
              <w:t>15,83</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rsidRPr="00E24A96">
              <w:t>04</w:t>
            </w:r>
          </w:p>
        </w:tc>
        <w:tc>
          <w:tcPr>
            <w:tcW w:w="2728" w:type="dxa"/>
            <w:vAlign w:val="center"/>
          </w:tcPr>
          <w:p w:rsidR="000A73B3" w:rsidRPr="00E24A96" w:rsidRDefault="000A73B3" w:rsidP="00803853">
            <w:pPr>
              <w:autoSpaceDE w:val="0"/>
              <w:autoSpaceDN w:val="0"/>
              <w:adjustRightInd w:val="0"/>
              <w:rPr>
                <w:bCs/>
              </w:rPr>
            </w:pPr>
            <w:r w:rsidRPr="00E24A96">
              <w:rPr>
                <w:bCs/>
              </w:rPr>
              <w:t>Vassoura de Vasculhar</w:t>
            </w:r>
          </w:p>
        </w:tc>
        <w:tc>
          <w:tcPr>
            <w:tcW w:w="1761" w:type="dxa"/>
            <w:vAlign w:val="center"/>
          </w:tcPr>
          <w:p w:rsidR="000A73B3" w:rsidRPr="00E24A96" w:rsidRDefault="000A73B3" w:rsidP="00803853">
            <w:pPr>
              <w:autoSpaceDE w:val="0"/>
              <w:autoSpaceDN w:val="0"/>
              <w:adjustRightInd w:val="0"/>
              <w:jc w:val="center"/>
            </w:pPr>
            <w:r>
              <w:t>15</w:t>
            </w:r>
          </w:p>
        </w:tc>
        <w:tc>
          <w:tcPr>
            <w:tcW w:w="1461" w:type="dxa"/>
          </w:tcPr>
          <w:p w:rsidR="000A73B3" w:rsidRDefault="00CB197B" w:rsidP="00803853">
            <w:pPr>
              <w:autoSpaceDE w:val="0"/>
              <w:autoSpaceDN w:val="0"/>
              <w:adjustRightInd w:val="0"/>
              <w:jc w:val="center"/>
            </w:pPr>
            <w:r>
              <w:t>15,41</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rsidRPr="00E24A96">
              <w:t xml:space="preserve">05 </w:t>
            </w:r>
          </w:p>
        </w:tc>
        <w:tc>
          <w:tcPr>
            <w:tcW w:w="2728" w:type="dxa"/>
            <w:vAlign w:val="center"/>
          </w:tcPr>
          <w:p w:rsidR="000A73B3" w:rsidRPr="00E24A96" w:rsidRDefault="000A73B3" w:rsidP="00803853">
            <w:pPr>
              <w:autoSpaceDE w:val="0"/>
              <w:autoSpaceDN w:val="0"/>
              <w:adjustRightInd w:val="0"/>
              <w:rPr>
                <w:bCs/>
              </w:rPr>
            </w:pPr>
            <w:r>
              <w:rPr>
                <w:bCs/>
              </w:rPr>
              <w:t>Escova</w:t>
            </w:r>
            <w:r w:rsidRPr="00E24A96">
              <w:rPr>
                <w:bCs/>
              </w:rPr>
              <w:t xml:space="preserve"> para Vaso Sanitário</w:t>
            </w:r>
          </w:p>
        </w:tc>
        <w:tc>
          <w:tcPr>
            <w:tcW w:w="1761" w:type="dxa"/>
            <w:vAlign w:val="center"/>
          </w:tcPr>
          <w:p w:rsidR="000A73B3" w:rsidRPr="00E24A96" w:rsidRDefault="000A73B3" w:rsidP="00803853">
            <w:pPr>
              <w:autoSpaceDE w:val="0"/>
              <w:autoSpaceDN w:val="0"/>
              <w:adjustRightInd w:val="0"/>
              <w:jc w:val="center"/>
            </w:pPr>
            <w:r>
              <w:t>12</w:t>
            </w:r>
          </w:p>
        </w:tc>
        <w:tc>
          <w:tcPr>
            <w:tcW w:w="1461" w:type="dxa"/>
          </w:tcPr>
          <w:p w:rsidR="000A73B3" w:rsidRDefault="00CB197B" w:rsidP="00803853">
            <w:pPr>
              <w:autoSpaceDE w:val="0"/>
              <w:autoSpaceDN w:val="0"/>
              <w:adjustRightInd w:val="0"/>
              <w:jc w:val="center"/>
            </w:pPr>
            <w:r>
              <w:t>6,90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06</w:t>
            </w:r>
          </w:p>
        </w:tc>
        <w:tc>
          <w:tcPr>
            <w:tcW w:w="2728" w:type="dxa"/>
            <w:vAlign w:val="center"/>
          </w:tcPr>
          <w:p w:rsidR="000A73B3" w:rsidRPr="00E24A96" w:rsidRDefault="000A73B3" w:rsidP="00803853">
            <w:pPr>
              <w:autoSpaceDE w:val="0"/>
              <w:autoSpaceDN w:val="0"/>
              <w:adjustRightInd w:val="0"/>
            </w:pPr>
            <w:r w:rsidRPr="00E24A96">
              <w:rPr>
                <w:bCs/>
              </w:rPr>
              <w:t xml:space="preserve">Rodo </w:t>
            </w:r>
            <w:r>
              <w:rPr>
                <w:bCs/>
              </w:rPr>
              <w:t>de borracha com cabo</w:t>
            </w:r>
          </w:p>
        </w:tc>
        <w:tc>
          <w:tcPr>
            <w:tcW w:w="1761" w:type="dxa"/>
            <w:vAlign w:val="center"/>
          </w:tcPr>
          <w:p w:rsidR="000A73B3" w:rsidRPr="00E24A96" w:rsidRDefault="000A73B3" w:rsidP="00803853">
            <w:pPr>
              <w:autoSpaceDE w:val="0"/>
              <w:autoSpaceDN w:val="0"/>
              <w:adjustRightInd w:val="0"/>
              <w:jc w:val="center"/>
            </w:pPr>
            <w:r>
              <w:t>24</w:t>
            </w:r>
          </w:p>
        </w:tc>
        <w:tc>
          <w:tcPr>
            <w:tcW w:w="1461" w:type="dxa"/>
          </w:tcPr>
          <w:p w:rsidR="000A73B3" w:rsidRDefault="00B2325A" w:rsidP="00803853">
            <w:pPr>
              <w:autoSpaceDE w:val="0"/>
              <w:autoSpaceDN w:val="0"/>
              <w:adjustRightInd w:val="0"/>
              <w:jc w:val="center"/>
            </w:pPr>
            <w:r>
              <w:t>13,80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07</w:t>
            </w:r>
          </w:p>
        </w:tc>
        <w:tc>
          <w:tcPr>
            <w:tcW w:w="2728" w:type="dxa"/>
            <w:vAlign w:val="center"/>
          </w:tcPr>
          <w:p w:rsidR="000A73B3" w:rsidRPr="00E24A96" w:rsidRDefault="000A73B3" w:rsidP="00803853">
            <w:pPr>
              <w:autoSpaceDE w:val="0"/>
              <w:autoSpaceDN w:val="0"/>
              <w:adjustRightInd w:val="0"/>
            </w:pPr>
            <w:r w:rsidRPr="00E24A96">
              <w:rPr>
                <w:bCs/>
              </w:rPr>
              <w:t xml:space="preserve">Balde plástico de </w:t>
            </w:r>
            <w:smartTag w:uri="urn:schemas-microsoft-com:office:smarttags" w:element="metricconverter">
              <w:smartTagPr>
                <w:attr w:name="ProductID" w:val="10 litros"/>
              </w:smartTagPr>
              <w:r w:rsidRPr="00E24A96">
                <w:rPr>
                  <w:bCs/>
                </w:rPr>
                <w:t>10 litros</w:t>
              </w:r>
            </w:smartTag>
          </w:p>
        </w:tc>
        <w:tc>
          <w:tcPr>
            <w:tcW w:w="1761" w:type="dxa"/>
            <w:vAlign w:val="center"/>
          </w:tcPr>
          <w:p w:rsidR="000A73B3" w:rsidRPr="00E24A96" w:rsidRDefault="000A73B3" w:rsidP="00803853">
            <w:pPr>
              <w:autoSpaceDE w:val="0"/>
              <w:autoSpaceDN w:val="0"/>
              <w:adjustRightInd w:val="0"/>
              <w:jc w:val="center"/>
            </w:pPr>
            <w:r>
              <w:t>10</w:t>
            </w:r>
          </w:p>
        </w:tc>
        <w:tc>
          <w:tcPr>
            <w:tcW w:w="1461" w:type="dxa"/>
          </w:tcPr>
          <w:p w:rsidR="000A73B3" w:rsidRDefault="00B2325A" w:rsidP="00803853">
            <w:pPr>
              <w:autoSpaceDE w:val="0"/>
              <w:autoSpaceDN w:val="0"/>
              <w:adjustRightInd w:val="0"/>
              <w:jc w:val="center"/>
            </w:pPr>
            <w:r>
              <w:t>5,50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08</w:t>
            </w:r>
          </w:p>
        </w:tc>
        <w:tc>
          <w:tcPr>
            <w:tcW w:w="2728" w:type="dxa"/>
            <w:vAlign w:val="center"/>
          </w:tcPr>
          <w:p w:rsidR="000A73B3" w:rsidRPr="00E24A96" w:rsidRDefault="000A73B3" w:rsidP="00803853">
            <w:pPr>
              <w:autoSpaceDE w:val="0"/>
              <w:autoSpaceDN w:val="0"/>
              <w:adjustRightInd w:val="0"/>
              <w:rPr>
                <w:bCs/>
              </w:rPr>
            </w:pPr>
            <w:r w:rsidRPr="00E24A96">
              <w:rPr>
                <w:bCs/>
              </w:rPr>
              <w:t xml:space="preserve">Balde Plástico de </w:t>
            </w:r>
            <w:smartTag w:uri="urn:schemas-microsoft-com:office:smarttags" w:element="metricconverter">
              <w:smartTagPr>
                <w:attr w:name="ProductID" w:val="20 litros"/>
              </w:smartTagPr>
              <w:r w:rsidRPr="00E24A96">
                <w:rPr>
                  <w:bCs/>
                </w:rPr>
                <w:t>20 litros</w:t>
              </w:r>
            </w:smartTag>
          </w:p>
        </w:tc>
        <w:tc>
          <w:tcPr>
            <w:tcW w:w="1761" w:type="dxa"/>
            <w:vAlign w:val="center"/>
          </w:tcPr>
          <w:p w:rsidR="000A73B3" w:rsidRPr="00E24A96" w:rsidRDefault="000A73B3" w:rsidP="00803853">
            <w:pPr>
              <w:autoSpaceDE w:val="0"/>
              <w:autoSpaceDN w:val="0"/>
              <w:adjustRightInd w:val="0"/>
              <w:jc w:val="center"/>
            </w:pPr>
            <w:r>
              <w:t>03</w:t>
            </w:r>
          </w:p>
        </w:tc>
        <w:tc>
          <w:tcPr>
            <w:tcW w:w="1461" w:type="dxa"/>
          </w:tcPr>
          <w:p w:rsidR="000A73B3" w:rsidRDefault="00B2325A" w:rsidP="00803853">
            <w:pPr>
              <w:autoSpaceDE w:val="0"/>
              <w:autoSpaceDN w:val="0"/>
              <w:adjustRightInd w:val="0"/>
              <w:jc w:val="center"/>
            </w:pPr>
            <w:r>
              <w:t>2,37</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09</w:t>
            </w:r>
          </w:p>
        </w:tc>
        <w:tc>
          <w:tcPr>
            <w:tcW w:w="2728" w:type="dxa"/>
            <w:vAlign w:val="center"/>
          </w:tcPr>
          <w:p w:rsidR="000A73B3" w:rsidRPr="00E24A96" w:rsidRDefault="000A73B3" w:rsidP="00803853">
            <w:pPr>
              <w:autoSpaceDE w:val="0"/>
              <w:autoSpaceDN w:val="0"/>
              <w:adjustRightInd w:val="0"/>
            </w:pPr>
            <w:r w:rsidRPr="00E24A96">
              <w:rPr>
                <w:bCs/>
              </w:rPr>
              <w:t>Pá para lixo</w:t>
            </w:r>
          </w:p>
        </w:tc>
        <w:tc>
          <w:tcPr>
            <w:tcW w:w="1761" w:type="dxa"/>
            <w:vAlign w:val="center"/>
          </w:tcPr>
          <w:p w:rsidR="000A73B3" w:rsidRPr="00E24A96" w:rsidRDefault="000A73B3" w:rsidP="00803853">
            <w:pPr>
              <w:autoSpaceDE w:val="0"/>
              <w:autoSpaceDN w:val="0"/>
              <w:adjustRightInd w:val="0"/>
              <w:jc w:val="center"/>
            </w:pPr>
            <w:r>
              <w:t>30</w:t>
            </w:r>
          </w:p>
        </w:tc>
        <w:tc>
          <w:tcPr>
            <w:tcW w:w="1461" w:type="dxa"/>
          </w:tcPr>
          <w:p w:rsidR="000A73B3" w:rsidRDefault="00B2325A" w:rsidP="00803853">
            <w:pPr>
              <w:autoSpaceDE w:val="0"/>
              <w:autoSpaceDN w:val="0"/>
              <w:adjustRightInd w:val="0"/>
              <w:jc w:val="center"/>
            </w:pPr>
            <w:r>
              <w:t>15,00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10</w:t>
            </w:r>
          </w:p>
        </w:tc>
        <w:tc>
          <w:tcPr>
            <w:tcW w:w="2728" w:type="dxa"/>
            <w:vAlign w:val="center"/>
          </w:tcPr>
          <w:p w:rsidR="000A73B3" w:rsidRPr="00E24A96" w:rsidRDefault="000A73B3" w:rsidP="00803853">
            <w:pPr>
              <w:autoSpaceDE w:val="0"/>
              <w:autoSpaceDN w:val="0"/>
              <w:adjustRightInd w:val="0"/>
            </w:pPr>
            <w:r w:rsidRPr="00E24A96">
              <w:rPr>
                <w:bCs/>
              </w:rPr>
              <w:t xml:space="preserve">Espanador </w:t>
            </w:r>
            <w:r>
              <w:rPr>
                <w:bCs/>
              </w:rPr>
              <w:t>Grande</w:t>
            </w:r>
          </w:p>
        </w:tc>
        <w:tc>
          <w:tcPr>
            <w:tcW w:w="1761" w:type="dxa"/>
            <w:vAlign w:val="center"/>
          </w:tcPr>
          <w:p w:rsidR="000A73B3" w:rsidRPr="00E24A96" w:rsidRDefault="000A73B3" w:rsidP="00803853">
            <w:pPr>
              <w:autoSpaceDE w:val="0"/>
              <w:autoSpaceDN w:val="0"/>
              <w:adjustRightInd w:val="0"/>
              <w:jc w:val="center"/>
            </w:pPr>
            <w:r>
              <w:t>04</w:t>
            </w:r>
          </w:p>
        </w:tc>
        <w:tc>
          <w:tcPr>
            <w:tcW w:w="1461" w:type="dxa"/>
          </w:tcPr>
          <w:p w:rsidR="000A73B3" w:rsidRDefault="00B2325A" w:rsidP="00803853">
            <w:pPr>
              <w:autoSpaceDE w:val="0"/>
              <w:autoSpaceDN w:val="0"/>
              <w:adjustRightInd w:val="0"/>
              <w:jc w:val="center"/>
            </w:pPr>
            <w:r>
              <w:t>13,00</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11</w:t>
            </w:r>
          </w:p>
        </w:tc>
        <w:tc>
          <w:tcPr>
            <w:tcW w:w="2728" w:type="dxa"/>
            <w:vAlign w:val="center"/>
          </w:tcPr>
          <w:p w:rsidR="000A73B3" w:rsidRPr="00E24A96" w:rsidRDefault="000A73B3" w:rsidP="00803853">
            <w:pPr>
              <w:autoSpaceDE w:val="0"/>
              <w:autoSpaceDN w:val="0"/>
              <w:adjustRightInd w:val="0"/>
            </w:pPr>
            <w:r w:rsidRPr="00E24A96">
              <w:t xml:space="preserve">Escada com 05 degraus em alumínio </w:t>
            </w:r>
          </w:p>
        </w:tc>
        <w:tc>
          <w:tcPr>
            <w:tcW w:w="1761" w:type="dxa"/>
            <w:vAlign w:val="center"/>
          </w:tcPr>
          <w:p w:rsidR="000A73B3" w:rsidRPr="00E24A96" w:rsidRDefault="000A73B3" w:rsidP="00803853">
            <w:pPr>
              <w:autoSpaceDE w:val="0"/>
              <w:autoSpaceDN w:val="0"/>
              <w:adjustRightInd w:val="0"/>
              <w:jc w:val="center"/>
            </w:pPr>
            <w:r>
              <w:t>01</w:t>
            </w:r>
          </w:p>
        </w:tc>
        <w:tc>
          <w:tcPr>
            <w:tcW w:w="1461" w:type="dxa"/>
          </w:tcPr>
          <w:p w:rsidR="000A73B3" w:rsidRDefault="00B2325A" w:rsidP="00803853">
            <w:pPr>
              <w:autoSpaceDE w:val="0"/>
              <w:autoSpaceDN w:val="0"/>
              <w:adjustRightInd w:val="0"/>
              <w:jc w:val="center"/>
            </w:pPr>
            <w:r>
              <w:t>10,58</w:t>
            </w:r>
          </w:p>
        </w:tc>
      </w:tr>
      <w:tr w:rsidR="000A73B3" w:rsidRPr="00E24A96" w:rsidTr="00803853">
        <w:trPr>
          <w:trHeight w:val="340"/>
        </w:trPr>
        <w:tc>
          <w:tcPr>
            <w:tcW w:w="821" w:type="dxa"/>
            <w:vAlign w:val="center"/>
          </w:tcPr>
          <w:p w:rsidR="000A73B3" w:rsidRPr="00E24A96" w:rsidRDefault="000A73B3" w:rsidP="00803853">
            <w:pPr>
              <w:autoSpaceDE w:val="0"/>
              <w:autoSpaceDN w:val="0"/>
              <w:adjustRightInd w:val="0"/>
              <w:jc w:val="center"/>
            </w:pPr>
            <w:r>
              <w:t>12</w:t>
            </w:r>
          </w:p>
        </w:tc>
        <w:tc>
          <w:tcPr>
            <w:tcW w:w="2728" w:type="dxa"/>
            <w:vAlign w:val="center"/>
          </w:tcPr>
          <w:p w:rsidR="000A73B3" w:rsidRPr="00E24A96" w:rsidRDefault="000A73B3" w:rsidP="00803853">
            <w:pPr>
              <w:autoSpaceDE w:val="0"/>
              <w:autoSpaceDN w:val="0"/>
              <w:adjustRightInd w:val="0"/>
            </w:pPr>
            <w:r w:rsidRPr="00E24A96">
              <w:t>Rodo com cabo de 4,5m para limpeza de vidraças</w:t>
            </w:r>
          </w:p>
        </w:tc>
        <w:tc>
          <w:tcPr>
            <w:tcW w:w="1761" w:type="dxa"/>
            <w:vAlign w:val="center"/>
          </w:tcPr>
          <w:p w:rsidR="000A73B3" w:rsidRPr="00E24A96" w:rsidRDefault="000A73B3" w:rsidP="00803853">
            <w:pPr>
              <w:autoSpaceDE w:val="0"/>
              <w:autoSpaceDN w:val="0"/>
              <w:adjustRightInd w:val="0"/>
              <w:jc w:val="center"/>
            </w:pPr>
            <w:r>
              <w:t>02</w:t>
            </w:r>
          </w:p>
        </w:tc>
        <w:tc>
          <w:tcPr>
            <w:tcW w:w="1461" w:type="dxa"/>
          </w:tcPr>
          <w:p w:rsidR="000A73B3" w:rsidRDefault="00B2325A" w:rsidP="00803853">
            <w:pPr>
              <w:autoSpaceDE w:val="0"/>
              <w:autoSpaceDN w:val="0"/>
              <w:adjustRightInd w:val="0"/>
              <w:jc w:val="center"/>
            </w:pPr>
            <w:r>
              <w:t>21,55</w:t>
            </w:r>
          </w:p>
        </w:tc>
      </w:tr>
      <w:tr w:rsidR="000A73B3" w:rsidRPr="00E24A96" w:rsidTr="00803853">
        <w:trPr>
          <w:trHeight w:val="340"/>
        </w:trPr>
        <w:tc>
          <w:tcPr>
            <w:tcW w:w="821" w:type="dxa"/>
            <w:vAlign w:val="center"/>
          </w:tcPr>
          <w:p w:rsidR="000A73B3" w:rsidRDefault="000A73B3" w:rsidP="00803853">
            <w:pPr>
              <w:autoSpaceDE w:val="0"/>
              <w:autoSpaceDN w:val="0"/>
              <w:adjustRightInd w:val="0"/>
              <w:jc w:val="center"/>
            </w:pPr>
            <w:r>
              <w:t>13</w:t>
            </w:r>
          </w:p>
        </w:tc>
        <w:tc>
          <w:tcPr>
            <w:tcW w:w="2728" w:type="dxa"/>
            <w:vAlign w:val="center"/>
          </w:tcPr>
          <w:p w:rsidR="000A73B3" w:rsidRPr="00E24A96" w:rsidRDefault="000A73B3" w:rsidP="00803853">
            <w:pPr>
              <w:autoSpaceDE w:val="0"/>
              <w:autoSpaceDN w:val="0"/>
              <w:adjustRightInd w:val="0"/>
            </w:pPr>
            <w:r>
              <w:t>Bomba spray para limpa-vidros</w:t>
            </w:r>
          </w:p>
        </w:tc>
        <w:tc>
          <w:tcPr>
            <w:tcW w:w="1761" w:type="dxa"/>
            <w:vAlign w:val="center"/>
          </w:tcPr>
          <w:p w:rsidR="000A73B3" w:rsidRDefault="000A73B3" w:rsidP="00803853">
            <w:pPr>
              <w:autoSpaceDE w:val="0"/>
              <w:autoSpaceDN w:val="0"/>
              <w:adjustRightInd w:val="0"/>
              <w:jc w:val="center"/>
            </w:pPr>
            <w:r>
              <w:t>02</w:t>
            </w:r>
          </w:p>
        </w:tc>
        <w:tc>
          <w:tcPr>
            <w:tcW w:w="1461" w:type="dxa"/>
          </w:tcPr>
          <w:p w:rsidR="000A73B3" w:rsidRDefault="00B2325A" w:rsidP="00803853">
            <w:pPr>
              <w:autoSpaceDE w:val="0"/>
              <w:autoSpaceDN w:val="0"/>
              <w:adjustRightInd w:val="0"/>
              <w:jc w:val="center"/>
            </w:pPr>
            <w:r>
              <w:t>1,16</w:t>
            </w:r>
          </w:p>
        </w:tc>
      </w:tr>
    </w:tbl>
    <w:p w:rsidR="00D1216C" w:rsidRPr="00766D7B" w:rsidRDefault="00803853" w:rsidP="00D1216C">
      <w:pPr>
        <w:pStyle w:val="PargrafodaLista"/>
        <w:rPr>
          <w:b/>
        </w:rPr>
      </w:pPr>
      <w:r w:rsidRPr="00766D7B">
        <w:rPr>
          <w:b/>
        </w:rPr>
        <w:t>QUADRO 5: EQUIPAMENTOS A SEREM DISPONIBILIZADO</w:t>
      </w:r>
      <w:r w:rsidR="00586223" w:rsidRPr="00766D7B">
        <w:rPr>
          <w:b/>
        </w:rPr>
        <w:t>S</w:t>
      </w:r>
    </w:p>
    <w:bookmarkEnd w:id="3"/>
    <w:p w:rsidR="00803853" w:rsidRPr="00586223" w:rsidRDefault="00803853" w:rsidP="00586223">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586223" w:rsidRDefault="00803853" w:rsidP="00586223">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803853" w:rsidRPr="00D96B4A" w:rsidRDefault="00803853"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96B4A" w:rsidRDefault="00D96B4A"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96B4A" w:rsidRDefault="00D96B4A"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96B4A" w:rsidRDefault="00D96B4A"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96B4A" w:rsidRDefault="00D96B4A" w:rsidP="00D96B4A">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81020" w:rsidRDefault="00D96B4A" w:rsidP="00D81020">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Pr="00D81020" w:rsidRDefault="00D96B4A" w:rsidP="00D81020">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Default="00D96B4A" w:rsidP="00D81020">
      <w:pPr>
        <w:pStyle w:val="PargrafodaLista"/>
        <w:pBdr>
          <w:top w:val="none" w:sz="0" w:space="0" w:color="auto"/>
          <w:left w:val="none" w:sz="0" w:space="0" w:color="auto"/>
          <w:bottom w:val="none" w:sz="0" w:space="0" w:color="auto"/>
          <w:right w:val="none" w:sz="0" w:space="0" w:color="auto"/>
          <w:between w:val="none" w:sz="0" w:space="0" w:color="auto"/>
        </w:pBdr>
        <w:spacing w:before="120" w:after="120" w:line="276" w:lineRule="auto"/>
        <w:ind w:left="851"/>
        <w:rPr>
          <w:bCs/>
        </w:rPr>
      </w:pPr>
    </w:p>
    <w:p w:rsidR="00015C5F" w:rsidRPr="00D96B4A" w:rsidRDefault="00015C5F" w:rsidP="00D96B4A">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96B4A">
        <w:rPr>
          <w:bCs/>
        </w:rPr>
        <w:t>As quantidades relacionadas são estimativas e podem sofrer alterações de acordo com as necessidades da Contratante.</w:t>
      </w:r>
    </w:p>
    <w:p w:rsidR="00015C5F" w:rsidRPr="00D96B4A" w:rsidRDefault="00015C5F" w:rsidP="00D96B4A">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96B4A">
        <w:rPr>
          <w:bCs/>
        </w:rPr>
        <w:t>Os equipamentos</w:t>
      </w:r>
      <w:r w:rsidR="006C3093" w:rsidRPr="00D96B4A">
        <w:rPr>
          <w:bCs/>
        </w:rPr>
        <w:t xml:space="preserve"> / instrumentos</w:t>
      </w:r>
      <w:r w:rsidRPr="00D96B4A">
        <w:rPr>
          <w:bCs/>
        </w:rPr>
        <w:t xml:space="preserve"> a serem fornecidos pela Contratada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p>
    <w:p w:rsidR="00015C5F" w:rsidRPr="00D96B4A" w:rsidRDefault="00015C5F" w:rsidP="00D96B4A">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96B4A">
        <w:rPr>
          <w:bCs/>
        </w:rPr>
        <w:t>Os materiais de limpeza dever</w:t>
      </w:r>
      <w:r w:rsidRPr="00D96B4A">
        <w:rPr>
          <w:rFonts w:hint="eastAsia"/>
          <w:bCs/>
        </w:rPr>
        <w:t>ã</w:t>
      </w:r>
      <w:r w:rsidRPr="00D96B4A">
        <w:rPr>
          <w:bCs/>
        </w:rPr>
        <w:t>o ser fornecidos mensalmente at</w:t>
      </w:r>
      <w:r w:rsidRPr="00D96B4A">
        <w:rPr>
          <w:rFonts w:hint="eastAsia"/>
          <w:bCs/>
        </w:rPr>
        <w:t>é</w:t>
      </w:r>
      <w:r w:rsidRPr="00D96B4A">
        <w:rPr>
          <w:bCs/>
        </w:rPr>
        <w:t xml:space="preserve"> o quinto dia </w:t>
      </w:r>
      <w:r w:rsidRPr="00D96B4A">
        <w:rPr>
          <w:rFonts w:hint="eastAsia"/>
          <w:bCs/>
        </w:rPr>
        <w:t>ú</w:t>
      </w:r>
      <w:r w:rsidRPr="00D96B4A">
        <w:rPr>
          <w:bCs/>
        </w:rPr>
        <w:t>til, sendo que o primeiro fornecimento dever</w:t>
      </w:r>
      <w:r w:rsidRPr="00D96B4A">
        <w:rPr>
          <w:rFonts w:hint="eastAsia"/>
          <w:bCs/>
        </w:rPr>
        <w:t>á</w:t>
      </w:r>
      <w:r w:rsidRPr="00D96B4A">
        <w:rPr>
          <w:bCs/>
        </w:rPr>
        <w:t xml:space="preserve"> ser efetivado com anteced</w:t>
      </w:r>
      <w:r w:rsidRPr="00D96B4A">
        <w:rPr>
          <w:rFonts w:hint="eastAsia"/>
          <w:bCs/>
        </w:rPr>
        <w:t>ê</w:t>
      </w:r>
      <w:r w:rsidRPr="00D96B4A">
        <w:rPr>
          <w:bCs/>
        </w:rPr>
        <w:t>ncia de 1</w:t>
      </w:r>
      <w:r w:rsidR="00065B05" w:rsidRPr="00D96B4A">
        <w:rPr>
          <w:bCs/>
        </w:rPr>
        <w:t>0</w:t>
      </w:r>
      <w:r w:rsidRPr="00D96B4A">
        <w:rPr>
          <w:bCs/>
        </w:rPr>
        <w:t xml:space="preserve"> (</w:t>
      </w:r>
      <w:r w:rsidR="00065B05" w:rsidRPr="00D96B4A">
        <w:rPr>
          <w:bCs/>
        </w:rPr>
        <w:t>dez</w:t>
      </w:r>
      <w:r w:rsidRPr="00D96B4A">
        <w:rPr>
          <w:bCs/>
        </w:rPr>
        <w:t>) dias corridos, anteriores a data de in</w:t>
      </w:r>
      <w:r w:rsidRPr="00D96B4A">
        <w:rPr>
          <w:rFonts w:hint="eastAsia"/>
          <w:bCs/>
        </w:rPr>
        <w:t>í</w:t>
      </w:r>
      <w:r w:rsidRPr="00D96B4A">
        <w:rPr>
          <w:bCs/>
        </w:rPr>
        <w:t>cio da execu</w:t>
      </w:r>
      <w:r w:rsidRPr="00D96B4A">
        <w:rPr>
          <w:rFonts w:hint="eastAsia"/>
          <w:bCs/>
        </w:rPr>
        <w:t>çã</w:t>
      </w:r>
      <w:r w:rsidRPr="00D96B4A">
        <w:rPr>
          <w:bCs/>
        </w:rPr>
        <w:t>o dos servi</w:t>
      </w:r>
      <w:r w:rsidRPr="00D96B4A">
        <w:rPr>
          <w:rFonts w:hint="eastAsia"/>
          <w:bCs/>
        </w:rPr>
        <w:t>ç</w:t>
      </w:r>
      <w:r w:rsidRPr="00D96B4A">
        <w:rPr>
          <w:bCs/>
        </w:rPr>
        <w:t>os.</w:t>
      </w:r>
    </w:p>
    <w:p w:rsidR="00983104" w:rsidRPr="00D96B4A" w:rsidRDefault="00983104" w:rsidP="00D96B4A">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96B4A">
        <w:rPr>
          <w:bCs/>
        </w:rPr>
        <w:t>O material/equipamento</w:t>
      </w:r>
      <w:r w:rsidR="006C3093" w:rsidRPr="00D96B4A">
        <w:rPr>
          <w:bCs/>
        </w:rPr>
        <w:t>/instrumento</w:t>
      </w:r>
      <w:r w:rsidRPr="00D96B4A">
        <w:rPr>
          <w:bCs/>
        </w:rPr>
        <w:t xml:space="preserve"> deverá possuir identificação patrimonial da licitante vencedora, de forma a não serem confundidos com similares de propriedade da CODEVASF e/ou de outra empresa prestadora de serviço. </w:t>
      </w:r>
    </w:p>
    <w:p w:rsidR="00983104" w:rsidRPr="00D96B4A" w:rsidRDefault="00983104" w:rsidP="00D96B4A">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96B4A">
        <w:rPr>
          <w:bCs/>
        </w:rPr>
        <w:t xml:space="preserve">A retirada de qualquer máquina e equipamento disponibilizado para execução do serviço deverá ser comunicada, por escrito, ao Gestor do Contrato. </w:t>
      </w:r>
    </w:p>
    <w:p w:rsidR="00C73E75" w:rsidRPr="00D81020" w:rsidRDefault="0009757A" w:rsidP="00D81020">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81020">
        <w:rPr>
          <w:bCs/>
        </w:rPr>
        <w:t>Os serviços e materiais especificados neste Termo de Referência não excluem outros, que, porventura se façam necessários à boa execução dos serviços, obrigando-se a empresa contratada, a executá-los prontamente, como parte integrante de suas obrigações.</w:t>
      </w:r>
    </w:p>
    <w:p w:rsidR="00505CD0" w:rsidRPr="00D81020" w:rsidRDefault="006C3093" w:rsidP="00D81020">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rPr>
          <w:bCs/>
        </w:rPr>
      </w:pPr>
      <w:r w:rsidRPr="00D81020">
        <w:rPr>
          <w:bCs/>
        </w:rPr>
        <w:t>Todo o</w:t>
      </w:r>
      <w:r w:rsidR="00505CD0" w:rsidRPr="00D81020">
        <w:rPr>
          <w:bCs/>
        </w:rPr>
        <w:t xml:space="preserve"> </w:t>
      </w:r>
      <w:r w:rsidRPr="00D81020">
        <w:rPr>
          <w:bCs/>
        </w:rPr>
        <w:t>material/equipamento/instrumento relacionado em</w:t>
      </w:r>
      <w:r w:rsidR="00505CD0" w:rsidRPr="00D81020">
        <w:rPr>
          <w:bCs/>
        </w:rPr>
        <w:t xml:space="preserve"> anexo deverão ser de primeira qualidade e armazenados mensalmente, nos quantitativos e demais especificações, no</w:t>
      </w:r>
      <w:r w:rsidR="00065B05" w:rsidRPr="00D81020">
        <w:rPr>
          <w:bCs/>
        </w:rPr>
        <w:t xml:space="preserve"> depósito da CONTRATANTE até o 5</w:t>
      </w:r>
      <w:r w:rsidR="00505CD0" w:rsidRPr="00D81020">
        <w:rPr>
          <w:bCs/>
        </w:rPr>
        <w:t>º (</w:t>
      </w:r>
      <w:r w:rsidR="00065B05" w:rsidRPr="00D81020">
        <w:rPr>
          <w:bCs/>
        </w:rPr>
        <w:t>quinto</w:t>
      </w:r>
      <w:r w:rsidR="00505CD0" w:rsidRPr="00D81020">
        <w:rPr>
          <w:bCs/>
        </w:rPr>
        <w:t>) dia de cada mês, acompanhados de cópia da nota fiscal correspondente, exceto os descritos em equipamentos, não poderão ser cotados por ocasião das propostas, pois não serão adquiridos pela Administração, devendo ser utilizados conforme a necessidade da Codevasf.</w:t>
      </w:r>
    </w:p>
    <w:p w:rsidR="00505CD0" w:rsidRDefault="00505CD0" w:rsidP="00C73E75">
      <w:pPr>
        <w:pStyle w:val="PargrafodaLista"/>
        <w:pBdr>
          <w:top w:val="none" w:sz="0" w:space="0" w:color="auto"/>
          <w:left w:val="none" w:sz="0" w:space="0" w:color="auto"/>
          <w:bottom w:val="none" w:sz="0" w:space="0" w:color="auto"/>
          <w:right w:val="none" w:sz="0" w:space="0" w:color="auto"/>
          <w:between w:val="none" w:sz="0" w:space="0" w:color="auto"/>
        </w:pBdr>
        <w:spacing w:before="120" w:after="120" w:line="276" w:lineRule="auto"/>
        <w:ind w:left="851"/>
        <w:rPr>
          <w:bCs/>
        </w:rPr>
      </w:pPr>
    </w:p>
    <w:p w:rsidR="00266662" w:rsidRPr="003C4CAA" w:rsidRDefault="00D81020"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Pr>
          <w:rFonts w:eastAsia="PalatinoLinotype"/>
          <w:b/>
        </w:rPr>
        <w:t>10</w:t>
      </w:r>
      <w:r w:rsidR="00266662" w:rsidRPr="003C4CAA">
        <w:rPr>
          <w:rFonts w:eastAsia="PalatinoLinotype"/>
          <w:b/>
        </w:rPr>
        <w:t>. INÍCIO DA EXECUÇÃO DOS SERVIÇOS</w:t>
      </w:r>
    </w:p>
    <w:p w:rsidR="0038708E" w:rsidRPr="00C73E75" w:rsidRDefault="0038708E"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8708E" w:rsidRPr="00C73E75" w:rsidRDefault="00D81020" w:rsidP="0038708E">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pPr>
      <w:r>
        <w:rPr>
          <w:rFonts w:eastAsia="PalatinoLinotype"/>
        </w:rPr>
        <w:t xml:space="preserve"> </w:t>
      </w:r>
      <w:r w:rsidR="0038708E" w:rsidRPr="00E27252">
        <w:t xml:space="preserve">A execução dos serviços será iniciada no dia </w:t>
      </w:r>
      <w:r w:rsidR="00B50105" w:rsidRPr="00E27252">
        <w:t>seguinte ao término do contrato anterior</w:t>
      </w:r>
      <w:r w:rsidR="0038708E" w:rsidRPr="00E27252">
        <w:t>, cuja vigência será de 12 (doze) meses, podendo ser prorrogado até o limite de 60 (sessenta) meses, com</w:t>
      </w:r>
      <w:r w:rsidR="0038708E" w:rsidRPr="00C73E75">
        <w:t xml:space="preserve"> manifestação prévia e expressa das partes.</w:t>
      </w:r>
    </w:p>
    <w:p w:rsidR="0038708E" w:rsidRPr="00C73E75" w:rsidRDefault="0038708E"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B84568" w:rsidRPr="00C73E75" w:rsidRDefault="00B84568"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8708E" w:rsidRPr="003C4CAA"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Pr>
          <w:rFonts w:eastAsia="PalatinoLinotype"/>
          <w:b/>
        </w:rPr>
        <w:t>11</w:t>
      </w:r>
      <w:r w:rsidR="0038708E" w:rsidRPr="003C4CAA">
        <w:rPr>
          <w:rFonts w:eastAsia="PalatinoLinotype"/>
          <w:b/>
        </w:rPr>
        <w:t>.  VISTORIA</w:t>
      </w:r>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11</w:t>
      </w:r>
      <w:r w:rsidR="0038708E" w:rsidRPr="00C73E75">
        <w:rPr>
          <w:rFonts w:eastAsia="PalatinoLinotype"/>
        </w:rPr>
        <w:t>.1. Para o melhor dimensionamento e elaboração de sua proposta, o licitante</w:t>
      </w:r>
      <w:r w:rsidR="006C3093">
        <w:rPr>
          <w:rFonts w:eastAsia="PalatinoLinotype"/>
        </w:rPr>
        <w:t xml:space="preserve"> </w:t>
      </w:r>
      <w:r w:rsidR="0038708E" w:rsidRPr="00C73E75">
        <w:rPr>
          <w:rFonts w:eastAsia="PalatinoLinotype"/>
        </w:rPr>
        <w:t>poderá realizar vistoria nas instalações do local de execução dos serviços,</w:t>
      </w:r>
      <w:r w:rsidR="006C3093">
        <w:rPr>
          <w:rFonts w:eastAsia="PalatinoLinotype"/>
        </w:rPr>
        <w:t xml:space="preserve"> </w:t>
      </w:r>
      <w:r w:rsidR="0038708E" w:rsidRPr="00C73E75">
        <w:rPr>
          <w:rFonts w:eastAsia="PalatinoLinotype"/>
        </w:rPr>
        <w:t>acompanhado por servidor designado para esse fim, de segunda à sexta</w:t>
      </w:r>
      <w:r w:rsidR="00A311C5" w:rsidRPr="00C73E75">
        <w:rPr>
          <w:rFonts w:eastAsia="PalatinoLinotype"/>
        </w:rPr>
        <w:t>-</w:t>
      </w:r>
      <w:r w:rsidR="0038708E" w:rsidRPr="00C73E75">
        <w:rPr>
          <w:rFonts w:eastAsia="PalatinoLinotype"/>
        </w:rPr>
        <w:t>feira,</w:t>
      </w:r>
      <w:r w:rsidR="00A311C5" w:rsidRPr="00C73E75">
        <w:rPr>
          <w:rFonts w:eastAsia="PalatinoLinotype"/>
        </w:rPr>
        <w:t xml:space="preserve"> das 09h</w:t>
      </w:r>
      <w:r w:rsidR="0038708E" w:rsidRPr="00C73E75">
        <w:rPr>
          <w:rFonts w:eastAsia="PalatinoLinotype"/>
        </w:rPr>
        <w:t xml:space="preserve"> à</w:t>
      </w:r>
      <w:r w:rsidR="00A311C5" w:rsidRPr="00C73E75">
        <w:rPr>
          <w:rFonts w:eastAsia="PalatinoLinotype"/>
        </w:rPr>
        <w:t>s 11h30 e das 14h0</w:t>
      </w:r>
      <w:r w:rsidR="0038708E" w:rsidRPr="00C73E75">
        <w:rPr>
          <w:rFonts w:eastAsia="PalatinoLinotype"/>
        </w:rPr>
        <w:t>0 à</w:t>
      </w:r>
      <w:r w:rsidR="00A311C5" w:rsidRPr="00C73E75">
        <w:rPr>
          <w:rFonts w:eastAsia="PalatinoLinotype"/>
        </w:rPr>
        <w:t>s 16h3</w:t>
      </w:r>
      <w:r w:rsidR="0038708E" w:rsidRPr="00C73E75">
        <w:rPr>
          <w:rFonts w:eastAsia="PalatinoLinotype"/>
        </w:rPr>
        <w:t>0, devendo o agendamento ser</w:t>
      </w:r>
      <w:r w:rsidR="006C3093">
        <w:rPr>
          <w:rFonts w:eastAsia="PalatinoLinotype"/>
        </w:rPr>
        <w:t xml:space="preserve"> </w:t>
      </w:r>
      <w:r w:rsidR="0038708E" w:rsidRPr="00C73E75">
        <w:rPr>
          <w:rFonts w:eastAsia="PalatinoLinotype"/>
        </w:rPr>
        <w:t>efetuado previame</w:t>
      </w:r>
      <w:r w:rsidR="00A311C5" w:rsidRPr="00C73E75">
        <w:rPr>
          <w:rFonts w:eastAsia="PalatinoLinotype"/>
        </w:rPr>
        <w:t xml:space="preserve">nte pelo telefone </w:t>
      </w:r>
      <w:r w:rsidR="00E27252" w:rsidRPr="00E27252">
        <w:rPr>
          <w:rFonts w:eastAsia="PalatinoLinotype"/>
        </w:rPr>
        <w:t>(74</w:t>
      </w:r>
      <w:r w:rsidR="00A311C5" w:rsidRPr="00E27252">
        <w:rPr>
          <w:rFonts w:eastAsia="PalatinoLinotype"/>
        </w:rPr>
        <w:t xml:space="preserve">) </w:t>
      </w:r>
      <w:r w:rsidR="00E27252" w:rsidRPr="00E27252">
        <w:rPr>
          <w:rFonts w:eastAsia="PalatinoLinotype"/>
        </w:rPr>
        <w:t>36146200</w:t>
      </w:r>
      <w:r w:rsidR="0038708E" w:rsidRPr="00E27252">
        <w:rPr>
          <w:rFonts w:eastAsia="PalatinoLinotype"/>
        </w:rPr>
        <w:t>.</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11</w:t>
      </w:r>
      <w:r w:rsidR="0038708E" w:rsidRPr="00C73E75">
        <w:rPr>
          <w:rFonts w:eastAsia="PalatinoLinotype"/>
        </w:rPr>
        <w:t>.2. Nenhuma visita será realizada sem a confirmação de seu agendamento,</w:t>
      </w:r>
      <w:r w:rsidR="00A311C5" w:rsidRPr="00C73E75">
        <w:rPr>
          <w:rFonts w:eastAsia="PalatinoLinotype"/>
        </w:rPr>
        <w:t xml:space="preserve"> por e-mail, por parte da Contratante</w:t>
      </w:r>
      <w:r w:rsidR="0038708E" w:rsidRPr="00C73E75">
        <w:rPr>
          <w:rFonts w:eastAsia="PalatinoLinotype"/>
        </w:rPr>
        <w:t>.</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11</w:t>
      </w:r>
      <w:r w:rsidR="0038708E" w:rsidRPr="00C73E75">
        <w:rPr>
          <w:rFonts w:eastAsia="PalatinoLinotype"/>
        </w:rPr>
        <w:t>.3. A vistoria é FACULTATIVA, podendo a licitante realizá-la por</w:t>
      </w:r>
      <w:r w:rsidR="006C3093">
        <w:rPr>
          <w:rFonts w:eastAsia="PalatinoLinotype"/>
        </w:rPr>
        <w:t xml:space="preserve"> </w:t>
      </w:r>
      <w:r w:rsidR="0038708E" w:rsidRPr="00C73E75">
        <w:rPr>
          <w:rFonts w:eastAsia="PalatinoLinotype"/>
        </w:rPr>
        <w:t>intermédio de representante legal.</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11</w:t>
      </w:r>
      <w:r w:rsidR="0038708E" w:rsidRPr="00C73E75">
        <w:rPr>
          <w:rFonts w:eastAsia="PalatinoLinotype"/>
        </w:rPr>
        <w:t>.4. Para a vistoria, o licitante, ou o seu representante, deverá estar</w:t>
      </w:r>
      <w:r w:rsidR="006C3093">
        <w:rPr>
          <w:rFonts w:eastAsia="PalatinoLinotype"/>
        </w:rPr>
        <w:t xml:space="preserve"> </w:t>
      </w:r>
      <w:r w:rsidR="0038708E" w:rsidRPr="00C73E75">
        <w:rPr>
          <w:rFonts w:eastAsia="PalatinoLinotype"/>
        </w:rPr>
        <w:t>devidamente identificado, e assinará a declaração de vistoria, anexo deste edital.</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11</w:t>
      </w:r>
      <w:r w:rsidR="0038708E" w:rsidRPr="00C73E75">
        <w:rPr>
          <w:rFonts w:eastAsia="PalatinoLinotype"/>
        </w:rPr>
        <w:t>.5. O prazo para vistoria iniciar-se-á no dia útil seguinte ao da publicação do</w:t>
      </w:r>
      <w:r w:rsidR="006C3093">
        <w:rPr>
          <w:rFonts w:eastAsia="PalatinoLinotype"/>
        </w:rPr>
        <w:t xml:space="preserve"> </w:t>
      </w:r>
      <w:r w:rsidR="0038708E" w:rsidRPr="00C73E75">
        <w:rPr>
          <w:rFonts w:eastAsia="PalatinoLinotype"/>
        </w:rPr>
        <w:t>Edital, estendendo-se até o dia útil anterior à data prevista para a aberturada sessão pública.</w:t>
      </w:r>
    </w:p>
    <w:p w:rsidR="00194989" w:rsidRDefault="00194989"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194989" w:rsidRPr="00C73E75" w:rsidRDefault="00194989"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Pr="00C73E75" w:rsidRDefault="0038708E"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Pr="003C4CAA"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Pr>
          <w:rFonts w:eastAsia="PalatinoLinotype"/>
          <w:b/>
        </w:rPr>
        <w:t>12</w:t>
      </w:r>
      <w:r w:rsidR="00A311C5" w:rsidRPr="003C4CAA">
        <w:rPr>
          <w:rFonts w:eastAsia="PalatinoLinotype"/>
          <w:b/>
        </w:rPr>
        <w:t xml:space="preserve">. </w:t>
      </w:r>
      <w:bookmarkStart w:id="4" w:name="_Hlk509385947"/>
      <w:r w:rsidR="00A311C5" w:rsidRPr="003C4CAA">
        <w:rPr>
          <w:rFonts w:eastAsia="PalatinoLinotype"/>
          <w:b/>
        </w:rPr>
        <w:t>OBRIGAÇÕES DA CONTRATANTE</w:t>
      </w:r>
      <w:bookmarkEnd w:id="4"/>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A311C5" w:rsidRPr="00C73E75">
        <w:rPr>
          <w:rFonts w:eastAsia="PalatinoLinotype"/>
        </w:rPr>
        <w:t>.1. Exigir o cumprimento de todas as obrigações assumidas pela Contratada,</w:t>
      </w:r>
      <w:r w:rsidR="00F25709">
        <w:rPr>
          <w:rFonts w:eastAsia="PalatinoLinotype"/>
        </w:rPr>
        <w:t xml:space="preserve"> </w:t>
      </w:r>
      <w:r w:rsidR="00A311C5" w:rsidRPr="00C73E75">
        <w:rPr>
          <w:rFonts w:eastAsia="PalatinoLinotype"/>
        </w:rPr>
        <w:t>de acordo com as cláusulas contratuais</w:t>
      </w:r>
      <w:r w:rsidR="00F25709">
        <w:rPr>
          <w:rFonts w:eastAsia="PalatinoLinotype"/>
        </w:rPr>
        <w:t>, edital de licitação e termo de referência</w:t>
      </w:r>
      <w:r w:rsidR="00A311C5" w:rsidRPr="00C73E75">
        <w:rPr>
          <w:rFonts w:eastAsia="PalatinoLinotype"/>
        </w:rPr>
        <w:t xml:space="preserve"> e os termos de sua proposta</w:t>
      </w:r>
      <w:r w:rsidR="008C5CDF">
        <w:rPr>
          <w:rFonts w:eastAsia="PalatinoLinotype"/>
        </w:rPr>
        <w:t xml:space="preserve"> aceita</w:t>
      </w:r>
      <w:r w:rsidR="00A311C5" w:rsidRPr="00C73E75">
        <w:rPr>
          <w:rFonts w:eastAsia="PalatinoLinotype"/>
        </w:rPr>
        <w:t>;</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A311C5" w:rsidRPr="00C73E75">
        <w:rPr>
          <w:rFonts w:eastAsia="PalatinoLinotype"/>
        </w:rPr>
        <w:t>.2. Exercer o acompanhamento e a fiscalização dos serviços, por servidor</w:t>
      </w:r>
      <w:r w:rsidR="00E27252">
        <w:rPr>
          <w:rFonts w:eastAsia="PalatinoLinotype"/>
        </w:rPr>
        <w:t xml:space="preserve"> </w:t>
      </w:r>
      <w:r w:rsidR="00A311C5" w:rsidRPr="00C73E75">
        <w:rPr>
          <w:rFonts w:eastAsia="PalatinoLinotype"/>
        </w:rPr>
        <w:t>especialmente designado, anotando em registro próprio as falhas</w:t>
      </w:r>
      <w:r w:rsidR="006C3093">
        <w:rPr>
          <w:rFonts w:eastAsia="PalatinoLinotype"/>
        </w:rPr>
        <w:t xml:space="preserve"> </w:t>
      </w:r>
      <w:r w:rsidR="00A311C5" w:rsidRPr="00C73E75">
        <w:rPr>
          <w:rFonts w:eastAsia="PalatinoLinotype"/>
        </w:rPr>
        <w:t>detectadas, indicando dia, mês e ano, bem como o nome dos empregados</w:t>
      </w:r>
      <w:r w:rsidR="006C3093">
        <w:rPr>
          <w:rFonts w:eastAsia="PalatinoLinotype"/>
        </w:rPr>
        <w:t xml:space="preserve"> </w:t>
      </w:r>
      <w:r w:rsidR="00A311C5" w:rsidRPr="00C73E75">
        <w:rPr>
          <w:rFonts w:eastAsia="PalatinoLinotype"/>
        </w:rPr>
        <w:t>eventualmente envolvidos, e encaminhando os apontamentos à</w:t>
      </w:r>
      <w:r w:rsidR="006C3093">
        <w:rPr>
          <w:rFonts w:eastAsia="PalatinoLinotype"/>
        </w:rPr>
        <w:t xml:space="preserve"> </w:t>
      </w:r>
      <w:r w:rsidR="00A311C5" w:rsidRPr="00C73E75">
        <w:rPr>
          <w:rFonts w:eastAsia="PalatinoLinotype"/>
        </w:rPr>
        <w:t>autoridade competente para as providências cabíveis;</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A311C5" w:rsidRPr="00C73E75">
        <w:rPr>
          <w:rFonts w:eastAsia="PalatinoLinotype"/>
        </w:rPr>
        <w:t>.3. Notificar a Contratada por escrito da ocorrência de eventuais</w:t>
      </w:r>
      <w:r w:rsidR="006C3093">
        <w:rPr>
          <w:rFonts w:eastAsia="PalatinoLinotype"/>
        </w:rPr>
        <w:t xml:space="preserve"> </w:t>
      </w:r>
      <w:r w:rsidR="00A311C5" w:rsidRPr="00C73E75">
        <w:rPr>
          <w:rFonts w:eastAsia="PalatinoLinotype"/>
        </w:rPr>
        <w:t>imperfeições no curso da execução dos serviços, fixando prazo para a sua</w:t>
      </w:r>
      <w:r w:rsidR="006C3093">
        <w:rPr>
          <w:rFonts w:eastAsia="PalatinoLinotype"/>
        </w:rPr>
        <w:t xml:space="preserve"> </w:t>
      </w:r>
      <w:r w:rsidR="00A311C5" w:rsidRPr="00C73E75">
        <w:rPr>
          <w:rFonts w:eastAsia="PalatinoLinotype"/>
        </w:rPr>
        <w:t>correção;</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.4. Não permitir que os empregados da Contratada realizem horas extras,</w:t>
      </w:r>
      <w:r w:rsidR="005D57E0">
        <w:rPr>
          <w:rFonts w:eastAsia="PalatinoLinotype"/>
        </w:rPr>
        <w:t xml:space="preserve"> </w:t>
      </w:r>
      <w:r w:rsidR="00391405" w:rsidRPr="00C73E75">
        <w:rPr>
          <w:rFonts w:eastAsia="PalatinoLinotype"/>
        </w:rPr>
        <w:t>exceto em caso de comprovada necessidade de serviço, formalmente</w:t>
      </w:r>
      <w:r w:rsidR="006C3093">
        <w:rPr>
          <w:rFonts w:eastAsia="PalatinoLinotype"/>
        </w:rPr>
        <w:t xml:space="preserve"> </w:t>
      </w:r>
      <w:r w:rsidR="00391405" w:rsidRPr="00C73E75">
        <w:rPr>
          <w:rFonts w:eastAsia="PalatinoLinotype"/>
        </w:rPr>
        <w:t>justificada pela autoridade do órgão para o qual o trabalho seja prestado e</w:t>
      </w:r>
      <w:r w:rsidR="006C3093">
        <w:rPr>
          <w:rFonts w:eastAsia="PalatinoLinotype"/>
        </w:rPr>
        <w:t xml:space="preserve"> </w:t>
      </w:r>
      <w:r w:rsidR="00391405" w:rsidRPr="00C73E75">
        <w:rPr>
          <w:rFonts w:eastAsia="PalatinoLinotype"/>
        </w:rPr>
        <w:t>desde que observado o limite da legislação trabalhista;</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.5. Pagar à Contratada o valor resultante da prestação do serviço, no prazo e</w:t>
      </w:r>
      <w:r w:rsidR="006C3093">
        <w:rPr>
          <w:rFonts w:eastAsia="PalatinoLinotype"/>
        </w:rPr>
        <w:t xml:space="preserve"> </w:t>
      </w:r>
      <w:r w:rsidR="00391405" w:rsidRPr="00C73E75">
        <w:rPr>
          <w:rFonts w:eastAsia="PalatinoLinotype"/>
        </w:rPr>
        <w:t>condições estabelecidas no Edital e seus anexos;</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.6. Não praticar atos de ingerência na administração da Contratada, tais</w:t>
      </w:r>
      <w:r w:rsidR="006C3093">
        <w:rPr>
          <w:rFonts w:eastAsia="PalatinoLinotype"/>
        </w:rPr>
        <w:t xml:space="preserve"> </w:t>
      </w:r>
      <w:r w:rsidR="00391405" w:rsidRPr="00C73E75">
        <w:rPr>
          <w:rFonts w:eastAsia="PalatinoLinotype"/>
        </w:rPr>
        <w:t>como:</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.6.1. exercer o poder de mando sobre os empregados da Contratada,</w:t>
      </w:r>
      <w:r w:rsidR="005D57E0">
        <w:rPr>
          <w:rFonts w:eastAsia="PalatinoLinotype"/>
        </w:rPr>
        <w:t xml:space="preserve"> </w:t>
      </w:r>
      <w:r w:rsidR="00391405" w:rsidRPr="00C73E75">
        <w:rPr>
          <w:rFonts w:eastAsia="PalatinoLinotype"/>
        </w:rPr>
        <w:t>devendo reportar-se somente aos prepostos ou responsáveis por ela</w:t>
      </w:r>
      <w:r w:rsidR="006C3093">
        <w:rPr>
          <w:rFonts w:eastAsia="PalatinoLinotype"/>
        </w:rPr>
        <w:t xml:space="preserve"> </w:t>
      </w:r>
      <w:r w:rsidR="00391405" w:rsidRPr="00C73E75">
        <w:rPr>
          <w:rFonts w:eastAsia="PalatinoLinotype"/>
        </w:rPr>
        <w:t>indicados, exceto quando o objeto da contratação previr o atendimento</w:t>
      </w:r>
      <w:r w:rsidR="006C3093">
        <w:rPr>
          <w:rFonts w:eastAsia="PalatinoLinotype"/>
        </w:rPr>
        <w:t xml:space="preserve"> </w:t>
      </w:r>
      <w:r w:rsidR="00391405" w:rsidRPr="00C73E75">
        <w:rPr>
          <w:rFonts w:eastAsia="PalatinoLinotype"/>
        </w:rPr>
        <w:t>direto, tais como nos serviços de recepção e apoio ao usuário;</w:t>
      </w: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.6.2. direcionar a contratação de pessoas para trabalhar nas empresas</w:t>
      </w:r>
      <w:r w:rsidR="006C3093">
        <w:rPr>
          <w:rFonts w:eastAsia="PalatinoLinotype"/>
        </w:rPr>
        <w:t xml:space="preserve"> </w:t>
      </w:r>
      <w:r w:rsidR="00391405" w:rsidRPr="00C73E75">
        <w:rPr>
          <w:rFonts w:eastAsia="PalatinoLinotype"/>
        </w:rPr>
        <w:t>Contratadas;</w:t>
      </w: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.6.3. promover ou aceitar o desvio de funções dos trabalhadores da</w:t>
      </w:r>
      <w:r w:rsidR="006C3093">
        <w:rPr>
          <w:rFonts w:eastAsia="PalatinoLinotype"/>
        </w:rPr>
        <w:t xml:space="preserve"> </w:t>
      </w:r>
      <w:r w:rsidR="00391405" w:rsidRPr="00C73E75">
        <w:rPr>
          <w:rFonts w:eastAsia="PalatinoLinotype"/>
        </w:rPr>
        <w:t>Contratada, mediante a utilização destes em atividades distintas</w:t>
      </w:r>
      <w:r w:rsidR="006C3093">
        <w:rPr>
          <w:rFonts w:eastAsia="PalatinoLinotype"/>
        </w:rPr>
        <w:t xml:space="preserve"> </w:t>
      </w:r>
      <w:r w:rsidR="00391405" w:rsidRPr="00C73E75">
        <w:rPr>
          <w:rFonts w:eastAsia="PalatinoLinotype"/>
        </w:rPr>
        <w:t>daquelas previstas no objeto da contratação e em relação à função</w:t>
      </w:r>
      <w:r w:rsidR="006C3093">
        <w:rPr>
          <w:rFonts w:eastAsia="PalatinoLinotype"/>
        </w:rPr>
        <w:t xml:space="preserve"> </w:t>
      </w:r>
      <w:r w:rsidR="00391405" w:rsidRPr="00C73E75">
        <w:rPr>
          <w:rFonts w:eastAsia="PalatinoLinotype"/>
        </w:rPr>
        <w:t>específica para a qual</w:t>
      </w:r>
      <w:r>
        <w:rPr>
          <w:rFonts w:eastAsia="PalatinoLinotype"/>
        </w:rPr>
        <w:t xml:space="preserve"> o trabalhador foi contratado; </w:t>
      </w: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.6.4. considerar os trabalhadores da Contratada como colaboradores</w:t>
      </w:r>
      <w:r w:rsidR="006C3093">
        <w:rPr>
          <w:rFonts w:eastAsia="PalatinoLinotype"/>
        </w:rPr>
        <w:t xml:space="preserve"> </w:t>
      </w:r>
      <w:r w:rsidR="00391405" w:rsidRPr="00C73E75">
        <w:rPr>
          <w:rFonts w:eastAsia="PalatinoLinotype"/>
        </w:rPr>
        <w:t>eventuais do próprio órgão ou entidade responsável pela contratação,especialmente para efeito de concessão de diárias e passagens.</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.7. Fiscalizar mensalmente, por amostragem, o cumprimento das obrigações</w:t>
      </w:r>
      <w:r w:rsidR="006C3093">
        <w:rPr>
          <w:rFonts w:eastAsia="PalatinoLinotype"/>
        </w:rPr>
        <w:t xml:space="preserve"> </w:t>
      </w:r>
      <w:r w:rsidR="00391405" w:rsidRPr="00C73E75">
        <w:rPr>
          <w:rFonts w:eastAsia="PalatinoLinotype"/>
        </w:rPr>
        <w:t>trabalhistas, previdenciárias e para com o FGTS, especialmente:</w:t>
      </w: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.7.1. A concessão de férias remuneradas e o pagamento do respectivo</w:t>
      </w:r>
      <w:r w:rsidR="006C3093">
        <w:rPr>
          <w:rFonts w:eastAsia="PalatinoLinotype"/>
        </w:rPr>
        <w:t xml:space="preserve"> </w:t>
      </w:r>
      <w:r w:rsidR="00391405" w:rsidRPr="00C73E75">
        <w:rPr>
          <w:rFonts w:eastAsia="PalatinoLinotype"/>
        </w:rPr>
        <w:t>adicional, bem como de auxílio-transporte, auxílio-alimentação e</w:t>
      </w:r>
      <w:r w:rsidR="006C3093">
        <w:rPr>
          <w:rFonts w:eastAsia="PalatinoLinotype"/>
        </w:rPr>
        <w:t xml:space="preserve"> </w:t>
      </w:r>
      <w:r w:rsidR="00391405" w:rsidRPr="00C73E75">
        <w:rPr>
          <w:rFonts w:eastAsia="PalatinoLinotype"/>
        </w:rPr>
        <w:t>auxílio-saúde, quando for devido;</w:t>
      </w: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.7.2. O recolhimento das contribuições previdenciárias e do FGTS dos</w:t>
      </w:r>
      <w:r w:rsidR="006C3093">
        <w:rPr>
          <w:rFonts w:eastAsia="PalatinoLinotype"/>
        </w:rPr>
        <w:t xml:space="preserve"> </w:t>
      </w:r>
      <w:r w:rsidR="00391405" w:rsidRPr="00C73E75">
        <w:rPr>
          <w:rFonts w:eastAsia="PalatinoLinotype"/>
        </w:rPr>
        <w:t>empregados que efetivamente participem da execução dos serviços</w:t>
      </w:r>
      <w:r w:rsidR="006C3093">
        <w:rPr>
          <w:rFonts w:eastAsia="PalatinoLinotype"/>
        </w:rPr>
        <w:t xml:space="preserve"> </w:t>
      </w:r>
      <w:r w:rsidR="00391405" w:rsidRPr="00C73E75">
        <w:rPr>
          <w:rFonts w:eastAsia="PalatinoLinotype"/>
        </w:rPr>
        <w:t>contratados, a fim de verificar qualquer irregularidade;</w:t>
      </w:r>
    </w:p>
    <w:p w:rsidR="00A311C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.7.3. O pagamento de obrigações trabalhistas e previdenciárias dos</w:t>
      </w:r>
      <w:r w:rsidR="006C3093">
        <w:rPr>
          <w:rFonts w:eastAsia="PalatinoLinotype"/>
        </w:rPr>
        <w:t xml:space="preserve"> </w:t>
      </w:r>
      <w:r w:rsidR="00391405" w:rsidRPr="00C73E75">
        <w:rPr>
          <w:rFonts w:eastAsia="PalatinoLinotype"/>
        </w:rPr>
        <w:t>empregados dispensados até a data da extinção do contrato.</w:t>
      </w:r>
    </w:p>
    <w:p w:rsidR="00391405"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12</w:t>
      </w:r>
      <w:r w:rsidR="00391405" w:rsidRPr="00C73E75">
        <w:rPr>
          <w:rFonts w:eastAsia="PalatinoLinotype"/>
        </w:rPr>
        <w:t>.8. Analisar os termos de rescisão dos contratos de trabalho do pessoal</w:t>
      </w:r>
      <w:r w:rsidR="006C3093">
        <w:rPr>
          <w:rFonts w:eastAsia="PalatinoLinotype"/>
        </w:rPr>
        <w:t xml:space="preserve"> </w:t>
      </w:r>
      <w:r w:rsidR="00391405" w:rsidRPr="00C73E75">
        <w:rPr>
          <w:rFonts w:eastAsia="PalatinoLinotype"/>
        </w:rPr>
        <w:t>empregado na prestação dos serviços no prazo de 30 (trinta) dias,prorrogável por igual período, após a extinção ou rescisão do contrato.</w:t>
      </w:r>
    </w:p>
    <w:p w:rsidR="00391405" w:rsidRPr="00C73E75" w:rsidRDefault="00391405" w:rsidP="00C73E75">
      <w:pPr>
        <w:tabs>
          <w:tab w:val="left" w:pos="0"/>
        </w:tabs>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Pr>
          <w:rFonts w:eastAsia="PalatinoLinotype"/>
          <w:b/>
        </w:rPr>
        <w:t>13</w:t>
      </w:r>
      <w:r w:rsidR="00391405" w:rsidRPr="003C4CAA">
        <w:rPr>
          <w:rFonts w:eastAsia="PalatinoLinotype"/>
          <w:b/>
        </w:rPr>
        <w:t xml:space="preserve">. </w:t>
      </w:r>
      <w:bookmarkStart w:id="5" w:name="_Hlk509385978"/>
      <w:r w:rsidR="00391405" w:rsidRPr="003C4CAA">
        <w:rPr>
          <w:rFonts w:eastAsia="PalatinoLinotype"/>
          <w:b/>
        </w:rPr>
        <w:t>OBRIGAÇÕES DA CONTRATADA</w:t>
      </w:r>
      <w:bookmarkEnd w:id="5"/>
    </w:p>
    <w:p w:rsidR="00DE5BEB" w:rsidRPr="003C4CAA" w:rsidRDefault="00DE5BEB"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 Executar os serviços conforme especificações deste Termo de Referência e</w:t>
      </w:r>
      <w:r w:rsidR="006C3093">
        <w:rPr>
          <w:rFonts w:eastAsia="PalatinoLinotype"/>
        </w:rPr>
        <w:t xml:space="preserve"> </w:t>
      </w:r>
      <w:r w:rsidR="00391405" w:rsidRPr="00C73E75">
        <w:rPr>
          <w:rFonts w:eastAsia="PalatinoLinotype"/>
        </w:rPr>
        <w:t>de sua proposta, com a alocação dos empregados necessários ao perfeito</w:t>
      </w:r>
      <w:r w:rsidR="006C3093">
        <w:rPr>
          <w:rFonts w:eastAsia="PalatinoLinotype"/>
        </w:rPr>
        <w:t xml:space="preserve"> </w:t>
      </w:r>
      <w:r w:rsidR="00391405" w:rsidRPr="00C73E75">
        <w:rPr>
          <w:rFonts w:eastAsia="PalatinoLinotype"/>
        </w:rPr>
        <w:t>cumprimento das cláusulas contratuais, além de fornecer os materiais e</w:t>
      </w:r>
      <w:r w:rsidR="006C3093">
        <w:rPr>
          <w:rFonts w:eastAsia="PalatinoLinotype"/>
        </w:rPr>
        <w:t xml:space="preserve"> </w:t>
      </w:r>
      <w:r w:rsidR="00391405" w:rsidRPr="00C73E75">
        <w:rPr>
          <w:rFonts w:eastAsia="PalatinoLinotype"/>
        </w:rPr>
        <w:t>equipamentos, ferramentas e utensílios necessários, na qualidade e</w:t>
      </w:r>
      <w:r w:rsidR="006C3093">
        <w:rPr>
          <w:rFonts w:eastAsia="PalatinoLinotype"/>
        </w:rPr>
        <w:t xml:space="preserve"> </w:t>
      </w:r>
      <w:r w:rsidR="00391405" w:rsidRPr="00C73E75">
        <w:rPr>
          <w:rFonts w:eastAsia="PalatinoLinotype"/>
        </w:rPr>
        <w:t>quantidade especificadas neste Termo de Referência e em sua proposta;</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 Reparar, corrigir, remover ou substituir, às suas expensas, no total ou em</w:t>
      </w:r>
      <w:r w:rsidR="006C3093">
        <w:rPr>
          <w:rFonts w:eastAsia="PalatinoLinotype"/>
        </w:rPr>
        <w:t xml:space="preserve"> </w:t>
      </w:r>
      <w:r w:rsidR="00391405" w:rsidRPr="00C73E75">
        <w:rPr>
          <w:rFonts w:eastAsia="PalatinoLinotype"/>
        </w:rPr>
        <w:t>parte, no prazo fixado pelo fiscal do contrato, os serviços efetuados em</w:t>
      </w:r>
      <w:r w:rsidR="006C3093">
        <w:rPr>
          <w:rFonts w:eastAsia="PalatinoLinotype"/>
        </w:rPr>
        <w:t xml:space="preserve"> </w:t>
      </w:r>
      <w:r w:rsidR="00391405" w:rsidRPr="00C73E75">
        <w:rPr>
          <w:rFonts w:eastAsia="PalatinoLinotype"/>
        </w:rPr>
        <w:t>que se verificarem vícios, defeitos ou incorreções resultantes da execução</w:t>
      </w:r>
      <w:r w:rsidR="006C3093">
        <w:rPr>
          <w:rFonts w:eastAsia="PalatinoLinotype"/>
        </w:rPr>
        <w:t xml:space="preserve"> </w:t>
      </w:r>
      <w:r w:rsidR="00391405" w:rsidRPr="00C73E75">
        <w:rPr>
          <w:rFonts w:eastAsia="PalatinoLinotype"/>
        </w:rPr>
        <w:t>ou dos materiais empregados;</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.3. Manter o empregado nos horários predeterminados pela Administração;</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4. Responsabilizar-se pelos vícios e danos decorrentes da execução do</w:t>
      </w:r>
      <w:r w:rsidR="006C3093">
        <w:rPr>
          <w:rFonts w:eastAsia="PalatinoLinotype"/>
        </w:rPr>
        <w:t xml:space="preserve"> </w:t>
      </w:r>
      <w:r w:rsidR="00391405" w:rsidRPr="00C73E75">
        <w:rPr>
          <w:rFonts w:eastAsia="PalatinoLinotype"/>
        </w:rPr>
        <w:t>objeto, de acordo com os artigos 14 e 17 a 27, do Código de Defesa do</w:t>
      </w:r>
      <w:r w:rsidR="006C3093">
        <w:rPr>
          <w:rFonts w:eastAsia="PalatinoLinotype"/>
        </w:rPr>
        <w:t xml:space="preserve"> </w:t>
      </w:r>
      <w:r w:rsidR="00391405" w:rsidRPr="00C73E75">
        <w:rPr>
          <w:rFonts w:eastAsia="PalatinoLinotype"/>
        </w:rPr>
        <w:t>Consumidor (Lei nº 8.078, de 1990), ficando a Contratante autorizada a</w:t>
      </w:r>
      <w:r w:rsidR="006C3093">
        <w:rPr>
          <w:rFonts w:eastAsia="PalatinoLinotype"/>
        </w:rPr>
        <w:t xml:space="preserve"> </w:t>
      </w:r>
      <w:r w:rsidR="00391405" w:rsidRPr="00C73E75">
        <w:rPr>
          <w:rFonts w:eastAsia="PalatinoLinotype"/>
        </w:rPr>
        <w:t>descontar da garantia, caso exigida no edital, ou dos pagamentos devidos</w:t>
      </w:r>
      <w:r w:rsidR="006C3093">
        <w:rPr>
          <w:rFonts w:eastAsia="PalatinoLinotype"/>
        </w:rPr>
        <w:t xml:space="preserve"> </w:t>
      </w:r>
      <w:r w:rsidR="00391405" w:rsidRPr="00C73E75">
        <w:rPr>
          <w:rFonts w:eastAsia="PalatinoLinotype"/>
        </w:rPr>
        <w:t>à Contratada, o valor correspondente aos danos sofridos;</w:t>
      </w:r>
    </w:p>
    <w:p w:rsidR="00D81020" w:rsidRPr="00C73E7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.5. Utilizar empregados habilitados e com conhecimentos básicos dos</w:t>
      </w:r>
      <w:r w:rsidR="006C3093">
        <w:rPr>
          <w:rFonts w:eastAsia="PalatinoLinotype"/>
        </w:rPr>
        <w:t xml:space="preserve"> </w:t>
      </w:r>
      <w:r w:rsidR="00391405" w:rsidRPr="00C73E75">
        <w:rPr>
          <w:rFonts w:eastAsia="PalatinoLinotype"/>
        </w:rPr>
        <w:t>serviços a serem executados, em conformidade com as normas e</w:t>
      </w:r>
      <w:r w:rsidR="006C3093">
        <w:rPr>
          <w:rFonts w:eastAsia="PalatinoLinotype"/>
        </w:rPr>
        <w:t xml:space="preserve"> </w:t>
      </w:r>
      <w:r w:rsidR="00391405" w:rsidRPr="00C73E75">
        <w:rPr>
          <w:rFonts w:eastAsia="PalatinoLinotype"/>
        </w:rPr>
        <w:t>determinações em vigor;</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.6. Vedar a utilização, na execução dos serviços, de empregado que seja</w:t>
      </w:r>
      <w:r w:rsidR="006C3093">
        <w:rPr>
          <w:rFonts w:eastAsia="PalatinoLinotype"/>
        </w:rPr>
        <w:t xml:space="preserve"> </w:t>
      </w:r>
      <w:r w:rsidR="00391405" w:rsidRPr="00C73E75">
        <w:rPr>
          <w:rFonts w:eastAsia="PalatinoLinotype"/>
        </w:rPr>
        <w:t>familiar de agente público ocupante de cargo em comissão ou função de</w:t>
      </w:r>
      <w:r w:rsidR="006C3093">
        <w:rPr>
          <w:rFonts w:eastAsia="PalatinoLinotype"/>
        </w:rPr>
        <w:t xml:space="preserve"> </w:t>
      </w:r>
      <w:r w:rsidR="00391405" w:rsidRPr="00C73E75">
        <w:rPr>
          <w:rFonts w:eastAsia="PalatinoLinotype"/>
        </w:rPr>
        <w:t>confiança no órgão contratante, nos termos do artigo 7° do Decreto n°7.203, de 2010;</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.7. Disponibilizar à Contratante os empregados devidamente uniformizado</w:t>
      </w:r>
      <w:r w:rsidR="005D57E0">
        <w:rPr>
          <w:rFonts w:eastAsia="PalatinoLinotype"/>
        </w:rPr>
        <w:t>s</w:t>
      </w:r>
      <w:r w:rsidR="006C3093">
        <w:rPr>
          <w:rFonts w:eastAsia="PalatinoLinotype"/>
        </w:rPr>
        <w:t xml:space="preserve"> </w:t>
      </w:r>
      <w:r w:rsidR="00391405" w:rsidRPr="00C73E75">
        <w:rPr>
          <w:rFonts w:eastAsia="PalatinoLinotype"/>
        </w:rPr>
        <w:t>se identificados por meio de crachá, além de provê-los com os</w:t>
      </w:r>
      <w:r w:rsidR="006C3093">
        <w:rPr>
          <w:rFonts w:eastAsia="PalatinoLinotype"/>
        </w:rPr>
        <w:t xml:space="preserve"> </w:t>
      </w:r>
      <w:r w:rsidR="00391405" w:rsidRPr="00C73E75">
        <w:rPr>
          <w:rFonts w:eastAsia="PalatinoLinotype"/>
        </w:rPr>
        <w:t>Equipamentos de Proteção Individual - EPI, quando for o caso;</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.8. Fornecer os uniformes a serem utilizados por seus empregados, conforme</w:t>
      </w:r>
      <w:r w:rsidR="006C3093">
        <w:rPr>
          <w:rFonts w:eastAsia="PalatinoLinotype"/>
        </w:rPr>
        <w:t xml:space="preserve"> </w:t>
      </w:r>
      <w:r w:rsidR="00391405" w:rsidRPr="00C73E75">
        <w:rPr>
          <w:rFonts w:eastAsia="PalatinoLinotype"/>
        </w:rPr>
        <w:t>disposto neste Termo de Referência, sem repassar quaisquer custos a</w:t>
      </w:r>
      <w:r w:rsidR="006C3093">
        <w:rPr>
          <w:rFonts w:eastAsia="PalatinoLinotype"/>
        </w:rPr>
        <w:t xml:space="preserve"> </w:t>
      </w:r>
      <w:r w:rsidR="00391405" w:rsidRPr="00C73E75">
        <w:rPr>
          <w:rFonts w:eastAsia="PalatinoLinotype"/>
        </w:rPr>
        <w:t>estes;</w:t>
      </w:r>
    </w:p>
    <w:p w:rsidR="00391405" w:rsidRPr="00C73E75" w:rsidRDefault="00391405" w:rsidP="00C73E75">
      <w:pPr>
        <w:tabs>
          <w:tab w:val="left" w:pos="0"/>
        </w:tabs>
        <w:rPr>
          <w:rFonts w:eastAsia="PalatinoLinotype"/>
        </w:rPr>
      </w:pP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 As empresas contratadas que sejam regidas pela Consolidação das Leis</w:t>
      </w:r>
      <w:r w:rsidR="006C3093">
        <w:rPr>
          <w:rFonts w:eastAsia="PalatinoLinotype"/>
        </w:rPr>
        <w:t xml:space="preserve"> </w:t>
      </w:r>
      <w:r w:rsidR="00391405" w:rsidRPr="00C73E75">
        <w:rPr>
          <w:rFonts w:eastAsia="PalatinoLinotype"/>
        </w:rPr>
        <w:t>do Trabalho (CLT) deverão apresentar a seguinte documentação no</w:t>
      </w:r>
      <w:r w:rsidR="006C3093">
        <w:rPr>
          <w:rFonts w:eastAsia="PalatinoLinotype"/>
        </w:rPr>
        <w:t xml:space="preserve"> </w:t>
      </w:r>
      <w:r w:rsidR="00391405" w:rsidRPr="00C73E75">
        <w:rPr>
          <w:rFonts w:eastAsia="PalatinoLinotype"/>
        </w:rPr>
        <w:t>primeiro mês de prestação dos serviços, conforme alínea "g" do item 10.1do Anexo VIII-B da IN SEGES/MPDG n. 5/2017:</w:t>
      </w: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.9.1. Relação dos empregados, contendo nome completo, cargo ou função,horário do posto de trabalho, números da carteira de identidade (RG) e</w:t>
      </w:r>
      <w:r w:rsidR="006C3093">
        <w:rPr>
          <w:rFonts w:eastAsia="PalatinoLinotype"/>
        </w:rPr>
        <w:t xml:space="preserve"> </w:t>
      </w:r>
      <w:r w:rsidR="00391405" w:rsidRPr="00C73E75">
        <w:rPr>
          <w:rFonts w:eastAsia="PalatinoLinotype"/>
        </w:rPr>
        <w:t>da inscrição no Cadastro de Pessoas Físicas (CPF), com indicação dos</w:t>
      </w:r>
      <w:r w:rsidR="006C3093">
        <w:rPr>
          <w:rFonts w:eastAsia="PalatinoLinotype"/>
        </w:rPr>
        <w:t xml:space="preserve"> </w:t>
      </w:r>
      <w:r w:rsidR="00391405" w:rsidRPr="00C73E75">
        <w:rPr>
          <w:rFonts w:eastAsia="PalatinoLinotype"/>
        </w:rPr>
        <w:t>responsáveis técnicos pela execução dos serviços, quando for o caso;</w:t>
      </w: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.9.2. Carteira de Trabalho e Previdência Social (CTPS) dos empregados</w:t>
      </w:r>
      <w:r w:rsidR="006C3093">
        <w:rPr>
          <w:rFonts w:eastAsia="PalatinoLinotype"/>
        </w:rPr>
        <w:t xml:space="preserve"> </w:t>
      </w:r>
      <w:r w:rsidR="00391405" w:rsidRPr="00C73E75">
        <w:rPr>
          <w:rFonts w:eastAsia="PalatinoLinotype"/>
        </w:rPr>
        <w:t>admitidos e dos responsáveis técnicos pela execução dos serviços,quando for o caso, devidamente assinada pela contratada; e</w:t>
      </w: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.9.3. Exames médicos admissionais dos empregados da contratada que</w:t>
      </w:r>
      <w:r w:rsidR="006C3093">
        <w:rPr>
          <w:rFonts w:eastAsia="PalatinoLinotype"/>
        </w:rPr>
        <w:t xml:space="preserve"> </w:t>
      </w:r>
      <w:r w:rsidR="00391405" w:rsidRPr="00C73E75">
        <w:rPr>
          <w:rFonts w:eastAsia="PalatinoLinotype"/>
        </w:rPr>
        <w:t>prestarão os serviços;</w:t>
      </w: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.9.4. Declaração de responsabilidade exclusiva da contratada sobre a</w:t>
      </w:r>
      <w:r w:rsidR="006C3093">
        <w:rPr>
          <w:rFonts w:eastAsia="PalatinoLinotype"/>
        </w:rPr>
        <w:t xml:space="preserve"> </w:t>
      </w:r>
      <w:r w:rsidR="00391405" w:rsidRPr="00C73E75">
        <w:rPr>
          <w:rFonts w:eastAsia="PalatinoLinotype"/>
        </w:rPr>
        <w:t>quitação dos encargos trabalhistas e sociais decorrentes do contrato;</w:t>
      </w:r>
    </w:p>
    <w:p w:rsidR="0039140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.9.5. Os documentos acima mencionados deverão ser apresentados para</w:t>
      </w:r>
      <w:r w:rsidR="006C3093">
        <w:rPr>
          <w:rFonts w:eastAsia="PalatinoLinotype"/>
        </w:rPr>
        <w:t xml:space="preserve"> </w:t>
      </w:r>
      <w:r w:rsidR="00391405" w:rsidRPr="00C73E75">
        <w:rPr>
          <w:rFonts w:eastAsia="PalatinoLinotype"/>
        </w:rPr>
        <w:t>cada novo empregado que se vincule à prestação do contrato</w:t>
      </w:r>
      <w:r w:rsidR="006C3093">
        <w:rPr>
          <w:rFonts w:eastAsia="PalatinoLinotype"/>
        </w:rPr>
        <w:t xml:space="preserve"> </w:t>
      </w:r>
      <w:r w:rsidR="00391405" w:rsidRPr="00C73E75">
        <w:rPr>
          <w:rFonts w:eastAsia="PalatinoLinotype"/>
        </w:rPr>
        <w:t>administrativo. De igual modo, o desligamento de empregados no</w:t>
      </w:r>
      <w:r w:rsidR="006C3093">
        <w:rPr>
          <w:rFonts w:eastAsia="PalatinoLinotype"/>
        </w:rPr>
        <w:t xml:space="preserve"> </w:t>
      </w:r>
      <w:r w:rsidR="00391405" w:rsidRPr="00C73E75">
        <w:rPr>
          <w:rFonts w:eastAsia="PalatinoLinotype"/>
        </w:rPr>
        <w:t>curso do contrato de prestação de serviços deve ser devidamente</w:t>
      </w:r>
      <w:r w:rsidR="006C3093">
        <w:rPr>
          <w:rFonts w:eastAsia="PalatinoLinotype"/>
        </w:rPr>
        <w:t xml:space="preserve"> </w:t>
      </w:r>
      <w:r w:rsidR="00391405" w:rsidRPr="00C73E75">
        <w:rPr>
          <w:rFonts w:eastAsia="PalatinoLinotype"/>
        </w:rPr>
        <w:t>comunicado, com toda a documentação pertinente ao empregado</w:t>
      </w:r>
      <w:r w:rsidR="006C3093">
        <w:rPr>
          <w:rFonts w:eastAsia="PalatinoLinotype"/>
        </w:rPr>
        <w:t xml:space="preserve"> </w:t>
      </w:r>
      <w:r w:rsidR="00391405" w:rsidRPr="00C73E75">
        <w:rPr>
          <w:rFonts w:eastAsia="PalatinoLinotype"/>
        </w:rPr>
        <w:t>dispensado, à semelhança do que se exige quando do encerramento do</w:t>
      </w:r>
      <w:r w:rsidR="006C3093">
        <w:rPr>
          <w:rFonts w:eastAsia="PalatinoLinotype"/>
        </w:rPr>
        <w:t xml:space="preserve"> </w:t>
      </w:r>
      <w:r w:rsidR="00391405" w:rsidRPr="00C73E75">
        <w:rPr>
          <w:rFonts w:eastAsia="PalatinoLinotype"/>
        </w:rPr>
        <w:t>contrato administrativo.</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.10. Quando não for possível a verificação da regularidade no Sistema de</w:t>
      </w:r>
      <w:r w:rsidR="006C3093">
        <w:rPr>
          <w:rFonts w:eastAsia="PalatinoLinotype"/>
        </w:rPr>
        <w:t xml:space="preserve"> </w:t>
      </w:r>
      <w:r w:rsidR="00391405" w:rsidRPr="00C73E75">
        <w:rPr>
          <w:rFonts w:eastAsia="PalatinoLinotype"/>
        </w:rPr>
        <w:t>Cadastro de Fornecedores – SICAF, a empresa contratada cujos</w:t>
      </w:r>
      <w:r w:rsidR="006C3093">
        <w:rPr>
          <w:rFonts w:eastAsia="PalatinoLinotype"/>
        </w:rPr>
        <w:t xml:space="preserve"> </w:t>
      </w:r>
      <w:r w:rsidR="00391405" w:rsidRPr="00C73E75">
        <w:rPr>
          <w:rFonts w:eastAsia="PalatinoLinotype"/>
        </w:rPr>
        <w:t>empregados vinculados ao serviço sejam regidos pela CLT deverá</w:t>
      </w:r>
      <w:r w:rsidR="006C3093">
        <w:rPr>
          <w:rFonts w:eastAsia="PalatinoLinotype"/>
        </w:rPr>
        <w:t xml:space="preserve"> </w:t>
      </w:r>
      <w:r w:rsidR="00391405" w:rsidRPr="00C73E75">
        <w:rPr>
          <w:rFonts w:eastAsia="PalatinoLinotype"/>
        </w:rPr>
        <w:t>entregar ao setor responsável pela fiscalização do contrato, até o dia trinta</w:t>
      </w:r>
      <w:r w:rsidR="006C3093">
        <w:rPr>
          <w:rFonts w:eastAsia="PalatinoLinotype"/>
        </w:rPr>
        <w:t xml:space="preserve"> </w:t>
      </w:r>
      <w:r w:rsidR="00391405" w:rsidRPr="00C73E75">
        <w:rPr>
          <w:rFonts w:eastAsia="PalatinoLinotype"/>
        </w:rPr>
        <w:t>do mês seguinte ao da prestação dos serviços, os seguintes documentos:</w:t>
      </w:r>
    </w:p>
    <w:p w:rsidR="00391405" w:rsidRPr="00C73E75" w:rsidRDefault="0039140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1) prova de regularidade relativa à Seguridade Social;</w:t>
      </w:r>
    </w:p>
    <w:p w:rsidR="00391405" w:rsidRPr="00C73E75" w:rsidRDefault="0039140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 xml:space="preserve">2) certidão conjunta relativa aos tributos federais e à Dívida Ativa </w:t>
      </w:r>
      <w:proofErr w:type="spellStart"/>
      <w:r w:rsidRPr="00C73E75">
        <w:rPr>
          <w:rFonts w:eastAsia="PalatinoLinotype"/>
        </w:rPr>
        <w:t>daUnião</w:t>
      </w:r>
      <w:proofErr w:type="spellEnd"/>
      <w:r w:rsidRPr="00C73E75">
        <w:rPr>
          <w:rFonts w:eastAsia="PalatinoLinotype"/>
        </w:rPr>
        <w:t>;</w:t>
      </w:r>
    </w:p>
    <w:p w:rsidR="00391405" w:rsidRPr="00C73E75" w:rsidRDefault="0039140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3) certidões que comprovem a regularidade perante as Fazendas</w:t>
      </w:r>
      <w:r w:rsidR="006C3093">
        <w:rPr>
          <w:rFonts w:eastAsia="PalatinoLinotype"/>
        </w:rPr>
        <w:t xml:space="preserve"> </w:t>
      </w:r>
      <w:r w:rsidR="005B4516">
        <w:rPr>
          <w:rFonts w:eastAsia="PalatinoLinotype"/>
        </w:rPr>
        <w:t xml:space="preserve">Estadual </w:t>
      </w:r>
      <w:r w:rsidRPr="00C73E75">
        <w:rPr>
          <w:rFonts w:eastAsia="PalatinoLinotype"/>
        </w:rPr>
        <w:t>e Municipal do domicílio ou sede do contratado;</w:t>
      </w:r>
    </w:p>
    <w:p w:rsidR="00391405" w:rsidRPr="00C73E75" w:rsidRDefault="0039140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4) Certidão de Regularidade do FGTS – CRF; e</w:t>
      </w:r>
    </w:p>
    <w:p w:rsidR="00391405" w:rsidRDefault="0039140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 xml:space="preserve">5) Certidão Negativa de Débitos Trabalhistas – CNDT, conforme </w:t>
      </w:r>
      <w:proofErr w:type="spellStart"/>
      <w:r w:rsidRPr="00C73E75">
        <w:rPr>
          <w:rFonts w:eastAsia="PalatinoLinotype"/>
        </w:rPr>
        <w:t>alínea"c</w:t>
      </w:r>
      <w:proofErr w:type="spellEnd"/>
      <w:r w:rsidRPr="00C73E75">
        <w:rPr>
          <w:rFonts w:eastAsia="PalatinoLinotype"/>
        </w:rPr>
        <w:t>" do item 10.2 do Anexo VIII-B da IN SEGES/MPDG n. 5/2017;</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 xml:space="preserve">.11. Substituir, no prazo de </w:t>
      </w:r>
      <w:r w:rsidR="00C74815">
        <w:rPr>
          <w:rFonts w:eastAsia="PalatinoLinotype"/>
        </w:rPr>
        <w:t>2</w:t>
      </w:r>
      <w:r w:rsidR="00391405" w:rsidRPr="00C73E75">
        <w:rPr>
          <w:rFonts w:eastAsia="PalatinoLinotype"/>
        </w:rPr>
        <w:t>h (</w:t>
      </w:r>
      <w:r w:rsidR="00C74815">
        <w:rPr>
          <w:rFonts w:eastAsia="PalatinoLinotype"/>
        </w:rPr>
        <w:t>duas</w:t>
      </w:r>
      <w:r w:rsidR="00391405" w:rsidRPr="00C73E75">
        <w:rPr>
          <w:rFonts w:eastAsia="PalatinoLinotype"/>
        </w:rPr>
        <w:t xml:space="preserve"> horas), em caso de eventual</w:t>
      </w:r>
      <w:r w:rsidR="005B4516">
        <w:rPr>
          <w:rFonts w:eastAsia="PalatinoLinotype"/>
        </w:rPr>
        <w:t xml:space="preserve"> </w:t>
      </w:r>
      <w:r w:rsidR="00391405" w:rsidRPr="00C73E75">
        <w:rPr>
          <w:rFonts w:eastAsia="PalatinoLinotype"/>
        </w:rPr>
        <w:t>ausência, tais como faltas e licenças, o empregado posto a serviço da</w:t>
      </w:r>
      <w:r w:rsidR="005B4516">
        <w:rPr>
          <w:rFonts w:eastAsia="PalatinoLinotype"/>
        </w:rPr>
        <w:t xml:space="preserve"> </w:t>
      </w:r>
      <w:r w:rsidR="00391405" w:rsidRPr="00C73E75">
        <w:rPr>
          <w:rFonts w:eastAsia="PalatinoLinotype"/>
        </w:rPr>
        <w:t>Contratante, devendo identificar previamente o respectivo substituto ao</w:t>
      </w:r>
      <w:r w:rsidR="005B4516">
        <w:rPr>
          <w:rFonts w:eastAsia="PalatinoLinotype"/>
        </w:rPr>
        <w:t xml:space="preserve"> </w:t>
      </w:r>
      <w:r w:rsidR="00391405" w:rsidRPr="00C73E75">
        <w:rPr>
          <w:rFonts w:eastAsia="PalatinoLinotype"/>
        </w:rPr>
        <w:t>Fiscal do Contrato;</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.12. Responsabilizar-se pelo cumprimento das obrigações previstas em</w:t>
      </w:r>
      <w:r w:rsidR="005B4516">
        <w:rPr>
          <w:rFonts w:eastAsia="PalatinoLinotype"/>
        </w:rPr>
        <w:t xml:space="preserve"> </w:t>
      </w:r>
      <w:r w:rsidR="00391405" w:rsidRPr="00C73E75">
        <w:rPr>
          <w:rFonts w:eastAsia="PalatinoLinotype"/>
        </w:rPr>
        <w:t>Acordo, Convenção, Dissídio Coletivo de Trabalho ou equivalentes das</w:t>
      </w:r>
      <w:r w:rsidR="005B4516">
        <w:rPr>
          <w:rFonts w:eastAsia="PalatinoLinotype"/>
        </w:rPr>
        <w:t xml:space="preserve"> </w:t>
      </w:r>
      <w:r w:rsidR="00391405" w:rsidRPr="00C73E75">
        <w:rPr>
          <w:rFonts w:eastAsia="PalatinoLinotype"/>
        </w:rPr>
        <w:t>categorias abrangidas pelo contrato, por todas as obrigações trabalhistas,</w:t>
      </w:r>
      <w:r w:rsidR="003C4CAA">
        <w:rPr>
          <w:rFonts w:eastAsia="PalatinoLinotype"/>
        </w:rPr>
        <w:t xml:space="preserve"> </w:t>
      </w:r>
      <w:r w:rsidR="00391405" w:rsidRPr="00C73E75">
        <w:rPr>
          <w:rFonts w:eastAsia="PalatinoLinotype"/>
        </w:rPr>
        <w:t>sociais, previdenciárias, tributárias e as demais previstas em legislação</w:t>
      </w:r>
      <w:r w:rsidR="005B4516">
        <w:rPr>
          <w:rFonts w:eastAsia="PalatinoLinotype"/>
        </w:rPr>
        <w:t xml:space="preserve"> </w:t>
      </w:r>
      <w:r w:rsidR="00391405" w:rsidRPr="00C73E75">
        <w:rPr>
          <w:rFonts w:eastAsia="PalatinoLinotype"/>
        </w:rPr>
        <w:t>específica, cuja inadimplência não transfere a responsabilidade à</w:t>
      </w:r>
      <w:r w:rsidR="005B4516">
        <w:rPr>
          <w:rFonts w:eastAsia="PalatinoLinotype"/>
        </w:rPr>
        <w:t xml:space="preserve"> </w:t>
      </w:r>
      <w:r w:rsidR="00391405" w:rsidRPr="00C73E75">
        <w:rPr>
          <w:rFonts w:eastAsia="PalatinoLinotype"/>
        </w:rPr>
        <w:t>Contratante;</w:t>
      </w: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.12.1. Não serão incluídas nas planilhas de custos e formação de preços as</w:t>
      </w:r>
      <w:r w:rsidR="003C4CAA">
        <w:rPr>
          <w:rFonts w:eastAsia="PalatinoLinotype"/>
        </w:rPr>
        <w:t xml:space="preserve"> </w:t>
      </w:r>
      <w:r w:rsidR="00391405" w:rsidRPr="00C73E75">
        <w:rPr>
          <w:rFonts w:eastAsia="PalatinoLinotype"/>
        </w:rPr>
        <w:t>disposições contidas em Acordos, Dissídios ou Convenções Coletivas</w:t>
      </w:r>
      <w:r w:rsidR="005B4516">
        <w:rPr>
          <w:rFonts w:eastAsia="PalatinoLinotype"/>
        </w:rPr>
        <w:t xml:space="preserve"> </w:t>
      </w:r>
      <w:r w:rsidR="00391405" w:rsidRPr="00C73E75">
        <w:rPr>
          <w:rFonts w:eastAsia="PalatinoLinotype"/>
        </w:rPr>
        <w:t>que tratem de pagamento de participação dos trabalhadores nos lucros</w:t>
      </w:r>
      <w:r w:rsidR="005B4516">
        <w:rPr>
          <w:rFonts w:eastAsia="PalatinoLinotype"/>
        </w:rPr>
        <w:t xml:space="preserve"> </w:t>
      </w:r>
      <w:r w:rsidR="00391405" w:rsidRPr="00C73E75">
        <w:rPr>
          <w:rFonts w:eastAsia="PalatinoLinotype"/>
        </w:rPr>
        <w:t>ou resultados da empresa contratada, de matéria não trabalhista, ou</w:t>
      </w:r>
      <w:r w:rsidR="005B4516">
        <w:rPr>
          <w:rFonts w:eastAsia="PalatinoLinotype"/>
        </w:rPr>
        <w:t xml:space="preserve"> </w:t>
      </w:r>
      <w:r w:rsidR="00391405" w:rsidRPr="00C73E75">
        <w:rPr>
          <w:rFonts w:eastAsia="PalatinoLinotype"/>
        </w:rPr>
        <w:t>que estabeleçam direitos não previstos em lei, tais como valores ou</w:t>
      </w:r>
      <w:r w:rsidR="005B4516">
        <w:rPr>
          <w:rFonts w:eastAsia="PalatinoLinotype"/>
        </w:rPr>
        <w:t xml:space="preserve"> </w:t>
      </w:r>
      <w:r w:rsidR="00391405" w:rsidRPr="00C73E75">
        <w:rPr>
          <w:rFonts w:eastAsia="PalatinoLinotype"/>
        </w:rPr>
        <w:t>índices obrigatórios de encargos sociais ou previdenciários, bem como</w:t>
      </w:r>
      <w:r w:rsidR="005B4516">
        <w:rPr>
          <w:rFonts w:eastAsia="PalatinoLinotype"/>
        </w:rPr>
        <w:t xml:space="preserve"> </w:t>
      </w:r>
      <w:r w:rsidR="00391405" w:rsidRPr="00C73E75">
        <w:rPr>
          <w:rFonts w:eastAsia="PalatinoLinotype"/>
        </w:rPr>
        <w:t>de preços para os insumos relacionados ao exercício da atividade.</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.13. Efetuar o pagamento dos salários dos empregados alocados na execução</w:t>
      </w:r>
      <w:r w:rsidR="005B4516">
        <w:rPr>
          <w:rFonts w:eastAsia="PalatinoLinotype"/>
        </w:rPr>
        <w:t xml:space="preserve"> </w:t>
      </w:r>
      <w:r w:rsidR="00391405" w:rsidRPr="00C73E75">
        <w:rPr>
          <w:rFonts w:eastAsia="PalatinoLinotype"/>
        </w:rPr>
        <w:t>contratual mediante depósito na conta bancária de titularidade do</w:t>
      </w:r>
      <w:r w:rsidR="005B4516">
        <w:rPr>
          <w:rFonts w:eastAsia="PalatinoLinotype"/>
        </w:rPr>
        <w:t xml:space="preserve"> </w:t>
      </w:r>
      <w:r w:rsidR="00391405" w:rsidRPr="00C73E75">
        <w:rPr>
          <w:rFonts w:eastAsia="PalatinoLinotype"/>
        </w:rPr>
        <w:t>trabalhador, em agência situada na localidade ou região metropolitana</w:t>
      </w:r>
      <w:r w:rsidR="005B4516">
        <w:rPr>
          <w:rFonts w:eastAsia="PalatinoLinotype"/>
        </w:rPr>
        <w:t xml:space="preserve"> </w:t>
      </w:r>
      <w:r w:rsidR="00391405" w:rsidRPr="00C73E75">
        <w:rPr>
          <w:rFonts w:eastAsia="PalatinoLinotype"/>
        </w:rPr>
        <w:t>em que ocorre a prestação dos serviços, de modo a possibilitar a</w:t>
      </w:r>
      <w:r w:rsidR="005B4516">
        <w:rPr>
          <w:rFonts w:eastAsia="PalatinoLinotype"/>
        </w:rPr>
        <w:t xml:space="preserve"> </w:t>
      </w:r>
      <w:r w:rsidR="00391405" w:rsidRPr="00C73E75">
        <w:rPr>
          <w:rFonts w:eastAsia="PalatinoLinotype"/>
        </w:rPr>
        <w:t>conferência do pagamento por parte da Contratante. Em caso de</w:t>
      </w:r>
      <w:r w:rsidR="005B4516">
        <w:rPr>
          <w:rFonts w:eastAsia="PalatinoLinotype"/>
        </w:rPr>
        <w:t xml:space="preserve"> </w:t>
      </w:r>
      <w:r w:rsidR="00391405" w:rsidRPr="00C73E75">
        <w:rPr>
          <w:rFonts w:eastAsia="PalatinoLinotype"/>
        </w:rPr>
        <w:t>impossibilidade de cumprimento desta disposição, a contratada deverá</w:t>
      </w:r>
      <w:r w:rsidR="005B4516">
        <w:rPr>
          <w:rFonts w:eastAsia="PalatinoLinotype"/>
        </w:rPr>
        <w:t xml:space="preserve"> </w:t>
      </w:r>
      <w:r w:rsidR="00391405" w:rsidRPr="00C73E75">
        <w:rPr>
          <w:rFonts w:eastAsia="PalatinoLinotype"/>
        </w:rPr>
        <w:t>apresentar justificativa, a fim de que a Administração analise sua</w:t>
      </w:r>
      <w:r w:rsidR="005B4516">
        <w:rPr>
          <w:rFonts w:eastAsia="PalatinoLinotype"/>
        </w:rPr>
        <w:t xml:space="preserve"> </w:t>
      </w:r>
      <w:r w:rsidR="00391405" w:rsidRPr="00C73E75">
        <w:rPr>
          <w:rFonts w:eastAsia="PalatinoLinotype"/>
        </w:rPr>
        <w:t>plausibilidade e possa verificar a realização do pagamento.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
        <w:rPr>
          <w:rFonts w:eastAsia="PalatinoLinotype"/>
        </w:rPr>
        <w:t>13</w:t>
      </w:r>
      <w:r w:rsidR="00391405" w:rsidRPr="00C73E75">
        <w:rPr>
          <w:rFonts w:eastAsia="PalatinoLinotype"/>
        </w:rPr>
        <w:t>.14. Autorizar a Administração contratante, no momento da assinatura do</w:t>
      </w:r>
      <w:r w:rsidR="005B4516">
        <w:rPr>
          <w:rFonts w:eastAsia="PalatinoLinotype"/>
        </w:rPr>
        <w:t xml:space="preserve"> </w:t>
      </w:r>
      <w:r w:rsidR="00391405" w:rsidRPr="00C73E75">
        <w:rPr>
          <w:rFonts w:eastAsia="PalatinoLinotype"/>
        </w:rPr>
        <w:t>contrato, a fazer o desconto nas faturas e realizar os pagamentos dos</w:t>
      </w:r>
      <w:r w:rsidR="005B4516">
        <w:rPr>
          <w:rFonts w:eastAsia="PalatinoLinotype"/>
        </w:rPr>
        <w:t xml:space="preserve"> </w:t>
      </w:r>
      <w:r w:rsidR="00391405" w:rsidRPr="00C73E75">
        <w:rPr>
          <w:rFonts w:eastAsia="PalatinoLinotype"/>
        </w:rPr>
        <w:t>salários e demais verbas trabalhistas diretamente aos trabalhadores, bem</w:t>
      </w:r>
      <w:r w:rsidR="005B4516">
        <w:rPr>
          <w:rFonts w:eastAsia="PalatinoLinotype"/>
        </w:rPr>
        <w:t xml:space="preserve"> </w:t>
      </w:r>
      <w:r w:rsidR="00391405" w:rsidRPr="00C73E75">
        <w:rPr>
          <w:rFonts w:eastAsia="PalatinoLinotype"/>
        </w:rPr>
        <w:t>como das contribuições previdenciárias e do FGTS, quando não</w:t>
      </w:r>
      <w:r w:rsidR="005B4516">
        <w:rPr>
          <w:rFonts w:eastAsia="PalatinoLinotype"/>
        </w:rPr>
        <w:t xml:space="preserve"> </w:t>
      </w:r>
      <w:r w:rsidR="00391405" w:rsidRPr="00C73E75">
        <w:rPr>
          <w:rFonts w:eastAsia="PalatinoLinotype"/>
        </w:rPr>
        <w:t>demonstrado o cumprimento tempestivo e regular dessas obrigações, até</w:t>
      </w:r>
      <w:r w:rsidR="005B4516">
        <w:rPr>
          <w:rFonts w:eastAsia="PalatinoLinotype"/>
        </w:rPr>
        <w:t xml:space="preserve"> </w:t>
      </w:r>
      <w:r w:rsidR="00391405" w:rsidRPr="00C73E75">
        <w:rPr>
          <w:rFonts w:eastAsia="PalatinoLinotype"/>
        </w:rPr>
        <w:t>o momento da regularização, sem prejuízo das sanções cabíveis.</w:t>
      </w: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.14.1. Quando não for possível a realização desses pagamentos pela própria</w:t>
      </w:r>
      <w:r w:rsidR="005B4516">
        <w:rPr>
          <w:rFonts w:eastAsia="PalatinoLinotype"/>
        </w:rPr>
        <w:t xml:space="preserve"> </w:t>
      </w:r>
      <w:r w:rsidR="00391405" w:rsidRPr="00C73E75">
        <w:rPr>
          <w:rFonts w:eastAsia="PalatinoLinotype"/>
        </w:rPr>
        <w:t>Administração (ex.: por falta da documentação pertinente, tais como</w:t>
      </w:r>
      <w:r w:rsidR="005B4516">
        <w:rPr>
          <w:rFonts w:eastAsia="PalatinoLinotype"/>
        </w:rPr>
        <w:t xml:space="preserve"> </w:t>
      </w:r>
      <w:r w:rsidR="00391405" w:rsidRPr="00C73E75">
        <w:rPr>
          <w:rFonts w:eastAsia="PalatinoLinotype"/>
        </w:rPr>
        <w:t xml:space="preserve">folha de pagamento, rescisões dos contratos e guias de recolhimento),os valores retidos cautelarmente serão depositados junto à Justiça </w:t>
      </w:r>
      <w:r w:rsidR="005B4516" w:rsidRPr="00C73E75">
        <w:rPr>
          <w:rFonts w:eastAsia="PalatinoLinotype"/>
        </w:rPr>
        <w:t>do Trabalho</w:t>
      </w:r>
      <w:r w:rsidR="00391405" w:rsidRPr="00C73E75">
        <w:rPr>
          <w:rFonts w:eastAsia="PalatinoLinotype"/>
        </w:rPr>
        <w:t>, com o objetivo de serem utilizados exclusivamente no</w:t>
      </w:r>
      <w:r w:rsidR="005B4516">
        <w:rPr>
          <w:rFonts w:eastAsia="PalatinoLinotype"/>
        </w:rPr>
        <w:t xml:space="preserve"> </w:t>
      </w:r>
      <w:r w:rsidR="00391405" w:rsidRPr="00C73E75">
        <w:rPr>
          <w:rFonts w:eastAsia="PalatinoLinotype"/>
        </w:rPr>
        <w:t>pagamento de salários e das demais verbas trabalhistas, bem como das</w:t>
      </w:r>
      <w:r w:rsidR="00E5008A">
        <w:rPr>
          <w:rFonts w:eastAsia="PalatinoLinotype"/>
        </w:rPr>
        <w:t xml:space="preserve"> </w:t>
      </w:r>
      <w:r w:rsidR="00391405" w:rsidRPr="00C73E75">
        <w:rPr>
          <w:rFonts w:eastAsia="PalatinoLinotype"/>
        </w:rPr>
        <w:t>contribuições sociais e FGTS decorrentes.</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.15. Não permitir que o empregado designado para trabalhar em um turno</w:t>
      </w:r>
      <w:r w:rsidR="005B4516">
        <w:rPr>
          <w:rFonts w:eastAsia="PalatinoLinotype"/>
        </w:rPr>
        <w:t xml:space="preserve"> </w:t>
      </w:r>
      <w:r w:rsidR="00391405" w:rsidRPr="00C73E75">
        <w:rPr>
          <w:rFonts w:eastAsia="PalatinoLinotype"/>
        </w:rPr>
        <w:t>preste seus serviços no turno imediatamente subsequente;</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.16. Atender às solicitações da Contratante quanto à substituição dos</w:t>
      </w:r>
      <w:r w:rsidR="00AC674E">
        <w:rPr>
          <w:rFonts w:eastAsia="PalatinoLinotype"/>
        </w:rPr>
        <w:t xml:space="preserve"> </w:t>
      </w:r>
      <w:r w:rsidR="00391405" w:rsidRPr="00C73E75">
        <w:rPr>
          <w:rFonts w:eastAsia="PalatinoLinotype"/>
        </w:rPr>
        <w:t>empregados alocados, no prazo fixado pelo fiscal do contrato, nos caso</w:t>
      </w:r>
      <w:r w:rsidR="005B4516">
        <w:rPr>
          <w:rFonts w:eastAsia="PalatinoLinotype"/>
        </w:rPr>
        <w:t xml:space="preserve"> </w:t>
      </w:r>
      <w:r w:rsidR="00391405" w:rsidRPr="00C73E75">
        <w:rPr>
          <w:rFonts w:eastAsia="PalatinoLinotype"/>
        </w:rPr>
        <w:t>sem que ficar constatado descumprimento das obrigações relativas à</w:t>
      </w:r>
      <w:r w:rsidR="005B4516">
        <w:rPr>
          <w:rFonts w:eastAsia="PalatinoLinotype"/>
        </w:rPr>
        <w:t xml:space="preserve"> </w:t>
      </w:r>
      <w:r w:rsidR="00391405" w:rsidRPr="00C73E75">
        <w:rPr>
          <w:rFonts w:eastAsia="PalatinoLinotype"/>
        </w:rPr>
        <w:t>execução do serviço, conforme descrito neste Termo de Referência;</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.17. Instruir seus empregados quanto à necessidade de acatar as Normas</w:t>
      </w:r>
      <w:r w:rsidR="005B4516">
        <w:rPr>
          <w:rFonts w:eastAsia="PalatinoLinotype"/>
        </w:rPr>
        <w:t xml:space="preserve"> </w:t>
      </w:r>
      <w:r w:rsidR="00391405" w:rsidRPr="00C73E75">
        <w:rPr>
          <w:rFonts w:eastAsia="PalatinoLinotype"/>
        </w:rPr>
        <w:t>Internas da Administração;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.18. Instruir seus empregados a respeito das atividades a serem</w:t>
      </w:r>
      <w:r w:rsidR="005B4516">
        <w:rPr>
          <w:rFonts w:eastAsia="PalatinoLinotype"/>
        </w:rPr>
        <w:t xml:space="preserve"> </w:t>
      </w:r>
      <w:r w:rsidR="00391405" w:rsidRPr="00C73E75">
        <w:rPr>
          <w:rFonts w:eastAsia="PalatinoLinotype"/>
        </w:rPr>
        <w:t>desempenhadas, alertando-os a não executar atividades não abrangidas</w:t>
      </w:r>
      <w:r w:rsidR="005B4516">
        <w:rPr>
          <w:rFonts w:eastAsia="PalatinoLinotype"/>
        </w:rPr>
        <w:t xml:space="preserve"> </w:t>
      </w:r>
      <w:r w:rsidR="00391405" w:rsidRPr="00C73E75">
        <w:rPr>
          <w:rFonts w:eastAsia="PalatinoLinotype"/>
        </w:rPr>
        <w:t>pelo contrato, devendo a Contratada relatar à Contratante toda e qualquer</w:t>
      </w:r>
      <w:r w:rsidR="005B4516">
        <w:rPr>
          <w:rFonts w:eastAsia="PalatinoLinotype"/>
        </w:rPr>
        <w:t xml:space="preserve"> </w:t>
      </w:r>
      <w:r w:rsidR="00391405" w:rsidRPr="00C73E75">
        <w:rPr>
          <w:rFonts w:eastAsia="PalatinoLinotype"/>
        </w:rPr>
        <w:t>ocorrência neste sentido, a fim de evitar desvio de função;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.19. Instruir seus empregados, no início da execução contratual, quanto à</w:t>
      </w:r>
      <w:r w:rsidR="005B4516">
        <w:rPr>
          <w:rFonts w:eastAsia="PalatinoLinotype"/>
        </w:rPr>
        <w:t xml:space="preserve"> </w:t>
      </w:r>
      <w:r w:rsidR="00391405" w:rsidRPr="00C73E75">
        <w:rPr>
          <w:rFonts w:eastAsia="PalatinoLinotype"/>
        </w:rPr>
        <w:t>obtenção das informações de seus interesses junto aos órgãos públicos,</w:t>
      </w:r>
      <w:r w:rsidR="00AC674E">
        <w:rPr>
          <w:rFonts w:eastAsia="PalatinoLinotype"/>
        </w:rPr>
        <w:t xml:space="preserve"> </w:t>
      </w:r>
      <w:r w:rsidR="00391405" w:rsidRPr="00C73E75">
        <w:rPr>
          <w:rFonts w:eastAsia="PalatinoLinotype"/>
        </w:rPr>
        <w:t>relativas ao contrato de trabalho e obrigações a ele inerentes, adotando,</w:t>
      </w:r>
      <w:r w:rsidR="00AC674E">
        <w:rPr>
          <w:rFonts w:eastAsia="PalatinoLinotype"/>
        </w:rPr>
        <w:t xml:space="preserve"> </w:t>
      </w:r>
      <w:r w:rsidR="00391405" w:rsidRPr="00C73E75">
        <w:rPr>
          <w:rFonts w:eastAsia="PalatinoLinotype"/>
        </w:rPr>
        <w:t>entre outras, as seguintes medidas:</w:t>
      </w:r>
    </w:p>
    <w:p w:rsidR="0039140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.19.1. Viabiliz</w:t>
      </w:r>
      <w:r w:rsidR="00AC674E">
        <w:rPr>
          <w:rFonts w:eastAsia="PalatinoLinotype"/>
        </w:rPr>
        <w:t>ar o acesso de seus empregados via</w:t>
      </w:r>
      <w:r w:rsidR="00391405" w:rsidRPr="00C73E75">
        <w:rPr>
          <w:rFonts w:eastAsia="PalatinoLinotype"/>
        </w:rPr>
        <w:t xml:space="preserve"> internet, por meio desenha própria, aos sistemas da Previdência Social e da Receita do</w:t>
      </w:r>
      <w:r w:rsidR="005B4516">
        <w:rPr>
          <w:rFonts w:eastAsia="PalatinoLinotype"/>
        </w:rPr>
        <w:t xml:space="preserve"> </w:t>
      </w:r>
      <w:r w:rsidR="00391405" w:rsidRPr="00C73E75">
        <w:rPr>
          <w:rFonts w:eastAsia="PalatinoLinotype"/>
        </w:rPr>
        <w:t>Brasil, com o objetivo de verificar se as suas contribuições</w:t>
      </w:r>
      <w:r w:rsidR="005B4516">
        <w:rPr>
          <w:rFonts w:eastAsia="PalatinoLinotype"/>
        </w:rPr>
        <w:t xml:space="preserve"> </w:t>
      </w:r>
      <w:r w:rsidR="00391405" w:rsidRPr="00C73E75">
        <w:rPr>
          <w:rFonts w:eastAsia="PalatinoLinotype"/>
        </w:rPr>
        <w:t>previdenciárias foram recolhidas, no prazo máximo de 60 (sessenta)</w:t>
      </w:r>
      <w:r w:rsidR="00B84568">
        <w:rPr>
          <w:rFonts w:eastAsia="PalatinoLinotype"/>
        </w:rPr>
        <w:t xml:space="preserve"> </w:t>
      </w:r>
      <w:r w:rsidR="00391405" w:rsidRPr="00C73E75">
        <w:rPr>
          <w:rFonts w:eastAsia="PalatinoLinotype"/>
        </w:rPr>
        <w:t>dias, contados do início da prestação dos serviços ou da admissão do</w:t>
      </w:r>
      <w:r w:rsidR="005B4516">
        <w:rPr>
          <w:rFonts w:eastAsia="PalatinoLinotype"/>
        </w:rPr>
        <w:t xml:space="preserve"> </w:t>
      </w:r>
      <w:r w:rsidR="00391405" w:rsidRPr="00C73E75">
        <w:rPr>
          <w:rFonts w:eastAsia="PalatinoLinotype"/>
        </w:rPr>
        <w:t>empregado;</w:t>
      </w:r>
    </w:p>
    <w:p w:rsidR="00A311C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.19.2. Viabilizar a emissão do cartão cidadão pela Caixa Econômica Federal</w:t>
      </w:r>
      <w:r w:rsidR="00AC674E">
        <w:rPr>
          <w:rFonts w:eastAsia="PalatinoLinotype"/>
        </w:rPr>
        <w:t xml:space="preserve"> </w:t>
      </w:r>
      <w:r w:rsidR="00391405" w:rsidRPr="00C73E75">
        <w:rPr>
          <w:rFonts w:eastAsia="PalatinoLinotype"/>
        </w:rPr>
        <w:t>para todos os empregados, no prazo máximo de 60 (sessenta) dias,contados do início da prestação dos serviços ou da admissão do</w:t>
      </w:r>
      <w:r w:rsidR="005B4516">
        <w:rPr>
          <w:rFonts w:eastAsia="PalatinoLinotype"/>
        </w:rPr>
        <w:t xml:space="preserve"> </w:t>
      </w:r>
      <w:r w:rsidR="00391405" w:rsidRPr="00C73E75">
        <w:rPr>
          <w:rFonts w:eastAsia="PalatinoLinotype"/>
        </w:rPr>
        <w:t>empregado;</w:t>
      </w:r>
    </w:p>
    <w:p w:rsidR="00391405" w:rsidRDefault="00391405"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C73E75">
        <w:rPr>
          <w:rFonts w:eastAsia="PalatinoLinotype"/>
        </w:rPr>
        <w:t>14.19.3. Oferecer todos os meios necessários aos seus empregados para a</w:t>
      </w:r>
      <w:r w:rsidR="005B4516">
        <w:rPr>
          <w:rFonts w:eastAsia="PalatinoLinotype"/>
        </w:rPr>
        <w:t xml:space="preserve"> </w:t>
      </w:r>
      <w:r w:rsidRPr="00C73E75">
        <w:rPr>
          <w:rFonts w:eastAsia="PalatinoLinotype"/>
        </w:rPr>
        <w:t>obtenção e extratos de recolhimentos de seus direitos sociais,</w:t>
      </w:r>
      <w:r w:rsidR="005B4516">
        <w:rPr>
          <w:rFonts w:eastAsia="PalatinoLinotype"/>
        </w:rPr>
        <w:t xml:space="preserve"> </w:t>
      </w:r>
      <w:r w:rsidRPr="00C73E75">
        <w:rPr>
          <w:rFonts w:eastAsia="PalatinoLinotype"/>
        </w:rPr>
        <w:t xml:space="preserve">preferencialmente por meio </w:t>
      </w:r>
      <w:r w:rsidR="00C74815">
        <w:rPr>
          <w:rFonts w:eastAsia="PalatinoLinotype"/>
        </w:rPr>
        <w:t>e</w:t>
      </w:r>
      <w:r w:rsidRPr="00C73E75">
        <w:rPr>
          <w:rFonts w:eastAsia="PalatinoLinotype"/>
        </w:rPr>
        <w:t>letrônico, quando disponível.</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.20. Manter preposto nos locais de prestação de serviço, aceito pela</w:t>
      </w:r>
      <w:r w:rsidR="005B4516">
        <w:rPr>
          <w:rFonts w:eastAsia="PalatinoLinotype"/>
        </w:rPr>
        <w:t xml:space="preserve"> </w:t>
      </w:r>
      <w:r w:rsidR="00391405" w:rsidRPr="00C73E75">
        <w:rPr>
          <w:rFonts w:eastAsia="PalatinoLinotype"/>
        </w:rPr>
        <w:t>Administração, para representá-la na execução do contrato;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.21. Relatar à Contratante toda e qualquer irregularidade verificada no</w:t>
      </w:r>
      <w:r w:rsidR="005B4516">
        <w:rPr>
          <w:rFonts w:eastAsia="PalatinoLinotype"/>
        </w:rPr>
        <w:t xml:space="preserve"> </w:t>
      </w:r>
      <w:r w:rsidR="00391405" w:rsidRPr="00C73E75">
        <w:rPr>
          <w:rFonts w:eastAsia="PalatinoLinotype"/>
        </w:rPr>
        <w:t>decorrer da prestação dos serviços;</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.22. Fornecer, sempre que solicitados pela Contratante, os comprovantes do</w:t>
      </w:r>
      <w:r w:rsidR="005B4516">
        <w:rPr>
          <w:rFonts w:eastAsia="PalatinoLinotype"/>
        </w:rPr>
        <w:t xml:space="preserve"> </w:t>
      </w:r>
      <w:r w:rsidR="00391405" w:rsidRPr="00C73E75">
        <w:rPr>
          <w:rFonts w:eastAsia="PalatinoLinotype"/>
        </w:rPr>
        <w:t>cumprimento das obrigações previdenciárias, do Fundo de Garantia do</w:t>
      </w:r>
      <w:r w:rsidR="005B4516">
        <w:rPr>
          <w:rFonts w:eastAsia="PalatinoLinotype"/>
        </w:rPr>
        <w:t xml:space="preserve"> </w:t>
      </w:r>
      <w:r w:rsidR="00391405" w:rsidRPr="00C73E75">
        <w:rPr>
          <w:rFonts w:eastAsia="PalatinoLinotype"/>
        </w:rPr>
        <w:t>Tempo de Serviço - FGTS, e do pagamento dos salários e demais</w:t>
      </w:r>
      <w:r w:rsidR="005B4516">
        <w:rPr>
          <w:rFonts w:eastAsia="PalatinoLinotype"/>
        </w:rPr>
        <w:t xml:space="preserve"> </w:t>
      </w:r>
      <w:r w:rsidR="00391405" w:rsidRPr="00C73E75">
        <w:rPr>
          <w:rFonts w:eastAsia="PalatinoLinotype"/>
        </w:rPr>
        <w:t>benefícios trabalhistas dos empregados colocados à disposição da</w:t>
      </w:r>
      <w:r w:rsidR="005B4516">
        <w:rPr>
          <w:rFonts w:eastAsia="PalatinoLinotype"/>
        </w:rPr>
        <w:t xml:space="preserve"> </w:t>
      </w:r>
      <w:r w:rsidR="00391405" w:rsidRPr="00C73E75">
        <w:rPr>
          <w:rFonts w:eastAsia="PalatinoLinotype"/>
        </w:rPr>
        <w:t>Contratante;</w:t>
      </w:r>
    </w:p>
    <w:p w:rsidR="00391405"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.22.1. Ultrapassado o prazo de 15 (quinze) dias, contados na comunicação</w:t>
      </w:r>
      <w:r w:rsidR="005B4516">
        <w:rPr>
          <w:rFonts w:eastAsia="PalatinoLinotype"/>
        </w:rPr>
        <w:t xml:space="preserve"> </w:t>
      </w:r>
      <w:r w:rsidR="00391405" w:rsidRPr="00C73E75">
        <w:rPr>
          <w:rFonts w:eastAsia="PalatinoLinotype"/>
        </w:rPr>
        <w:t>mencionada no subitem anterior, sem a regularização da falta, a</w:t>
      </w:r>
      <w:r w:rsidR="005B4516">
        <w:rPr>
          <w:rFonts w:eastAsia="PalatinoLinotype"/>
        </w:rPr>
        <w:t xml:space="preserve"> </w:t>
      </w:r>
      <w:r w:rsidR="00391405" w:rsidRPr="00C73E75">
        <w:rPr>
          <w:rFonts w:eastAsia="PalatinoLinotype"/>
        </w:rPr>
        <w:t>Administração poderá efetuar o pagamento das obrigações</w:t>
      </w:r>
      <w:r w:rsidR="005B4516">
        <w:rPr>
          <w:rFonts w:eastAsia="PalatinoLinotype"/>
        </w:rPr>
        <w:t xml:space="preserve"> </w:t>
      </w:r>
      <w:r w:rsidR="00391405" w:rsidRPr="00C73E75">
        <w:rPr>
          <w:rFonts w:eastAsia="PalatinoLinotype"/>
        </w:rPr>
        <w:t>diretamente aos empregados da contratada que tenham participado da</w:t>
      </w:r>
      <w:r w:rsidR="005B4516">
        <w:rPr>
          <w:rFonts w:eastAsia="PalatinoLinotype"/>
        </w:rPr>
        <w:t xml:space="preserve"> </w:t>
      </w:r>
      <w:r w:rsidR="00391405" w:rsidRPr="00C73E75">
        <w:rPr>
          <w:rFonts w:eastAsia="PalatinoLinotype"/>
        </w:rPr>
        <w:t>execução dos serviços objeto do contrato, sem prejuízo das demais</w:t>
      </w:r>
      <w:r w:rsidR="005B4516">
        <w:rPr>
          <w:rFonts w:eastAsia="PalatinoLinotype"/>
        </w:rPr>
        <w:t xml:space="preserve"> </w:t>
      </w:r>
      <w:r w:rsidR="00391405" w:rsidRPr="00C73E75">
        <w:rPr>
          <w:rFonts w:eastAsia="PalatinoLinotype"/>
        </w:rPr>
        <w:t>sanções cabíveis.</w:t>
      </w: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22.1.1. O sindicato representante da categoria do trabalhador deverá ser</w:t>
      </w:r>
      <w:r w:rsidR="005B4516">
        <w:rPr>
          <w:rFonts w:eastAsia="PalatinoLinotype"/>
        </w:rPr>
        <w:t xml:space="preserve"> </w:t>
      </w:r>
      <w:r w:rsidR="00391405" w:rsidRPr="00C73E75">
        <w:rPr>
          <w:rFonts w:eastAsia="PalatinoLinotype"/>
        </w:rPr>
        <w:t>notificado pela contratante para acompanhar o pagamento das</w:t>
      </w:r>
      <w:r w:rsidR="005B4516">
        <w:rPr>
          <w:rFonts w:eastAsia="PalatinoLinotype"/>
        </w:rPr>
        <w:t xml:space="preserve"> </w:t>
      </w:r>
      <w:r w:rsidR="00391405" w:rsidRPr="00C73E75">
        <w:rPr>
          <w:rFonts w:eastAsia="PalatinoLinotype"/>
        </w:rPr>
        <w:t>respectivas verbas.</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.23. Não permitir a utilização de qualquer trabalho do menor de dezesseis</w:t>
      </w:r>
      <w:r w:rsidR="005B4516">
        <w:rPr>
          <w:rFonts w:eastAsia="PalatinoLinotype"/>
        </w:rPr>
        <w:t xml:space="preserve"> </w:t>
      </w:r>
      <w:r w:rsidR="00391405" w:rsidRPr="00C73E75">
        <w:rPr>
          <w:rFonts w:eastAsia="PalatinoLinotype"/>
        </w:rPr>
        <w:t>anos, exceto na condição de aprendiz para os maiores de quator</w:t>
      </w:r>
      <w:r w:rsidR="00C74815">
        <w:rPr>
          <w:rFonts w:eastAsia="PalatinoLinotype"/>
        </w:rPr>
        <w:t xml:space="preserve">ze anos, </w:t>
      </w:r>
      <w:r w:rsidR="00391405" w:rsidRPr="00C73E75">
        <w:rPr>
          <w:rFonts w:eastAsia="PalatinoLinotype"/>
        </w:rPr>
        <w:t>nem permitir a utilização do trabalho do menor de dezoito anos em</w:t>
      </w:r>
      <w:r w:rsidR="005B4516">
        <w:rPr>
          <w:rFonts w:eastAsia="PalatinoLinotype"/>
        </w:rPr>
        <w:t xml:space="preserve"> </w:t>
      </w:r>
      <w:r w:rsidR="00391405" w:rsidRPr="00C73E75">
        <w:rPr>
          <w:rFonts w:eastAsia="PalatinoLinotype"/>
        </w:rPr>
        <w:t>trabalho noturno, perigoso ou insalubre;</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.24. Manter durante toda a vigência do contrato, em compatibilidade com as</w:t>
      </w:r>
      <w:r w:rsidR="005B4516">
        <w:rPr>
          <w:rFonts w:eastAsia="PalatinoLinotype"/>
        </w:rPr>
        <w:t xml:space="preserve"> </w:t>
      </w:r>
      <w:r w:rsidR="00391405" w:rsidRPr="00C73E75">
        <w:rPr>
          <w:rFonts w:eastAsia="PalatinoLinotype"/>
        </w:rPr>
        <w:t>obrigações assumidas, todas as condições de habilitação e qualificação</w:t>
      </w:r>
      <w:r w:rsidR="005B4516">
        <w:rPr>
          <w:rFonts w:eastAsia="PalatinoLinotype"/>
        </w:rPr>
        <w:t xml:space="preserve"> </w:t>
      </w:r>
      <w:r w:rsidR="00391405" w:rsidRPr="00C73E75">
        <w:rPr>
          <w:rFonts w:eastAsia="PalatinoLinotype"/>
        </w:rPr>
        <w:t>exigidas na licitação;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.25. Guardar sigilo sobre todas as informações obtidas em decorrência do</w:t>
      </w:r>
      <w:r w:rsidR="005B4516">
        <w:rPr>
          <w:rFonts w:eastAsia="PalatinoLinotype"/>
        </w:rPr>
        <w:t xml:space="preserve"> </w:t>
      </w:r>
      <w:r w:rsidR="00391405" w:rsidRPr="00C73E75">
        <w:rPr>
          <w:rFonts w:eastAsia="PalatinoLinotype"/>
        </w:rPr>
        <w:t>cumprimento do contrato;</w:t>
      </w:r>
      <w:r>
        <w:rPr>
          <w:rFonts w:eastAsia="PalatinoLinotype"/>
        </w:rPr>
        <w:t xml:space="preserve"> </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.26. Não beneficiar-se da condição de optante pelo Simples Nacional, salvo as</w:t>
      </w:r>
      <w:r w:rsidR="00D23258">
        <w:rPr>
          <w:rFonts w:eastAsia="PalatinoLinotype"/>
        </w:rPr>
        <w:t xml:space="preserve"> </w:t>
      </w:r>
      <w:r w:rsidR="00391405" w:rsidRPr="00C73E75">
        <w:rPr>
          <w:rFonts w:eastAsia="PalatinoLinotype"/>
        </w:rPr>
        <w:t>exceções previstas no § 5º-C do</w:t>
      </w:r>
      <w:r w:rsidR="00D23258">
        <w:rPr>
          <w:rFonts w:eastAsia="PalatinoLinotype"/>
        </w:rPr>
        <w:t xml:space="preserve"> art. 18 da Lei Complementar nº </w:t>
      </w:r>
      <w:r w:rsidR="00391405" w:rsidRPr="00C73E75">
        <w:rPr>
          <w:rFonts w:eastAsia="PalatinoLinotype"/>
        </w:rPr>
        <w:t>123, de 14de dezembro de 2006;</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.27. Comunicar formalmente à Receita Federal a assinatura do contrato de</w:t>
      </w:r>
      <w:r w:rsidR="005B4516">
        <w:rPr>
          <w:rFonts w:eastAsia="PalatinoLinotype"/>
        </w:rPr>
        <w:t xml:space="preserve"> </w:t>
      </w:r>
      <w:r w:rsidR="00391405" w:rsidRPr="00C73E75">
        <w:rPr>
          <w:rFonts w:eastAsia="PalatinoLinotype"/>
        </w:rPr>
        <w:t>prestação de serviços mediante cessão de mão de obra, salvo as exceções</w:t>
      </w:r>
      <w:r w:rsidR="005B4516">
        <w:rPr>
          <w:rFonts w:eastAsia="PalatinoLinotype"/>
        </w:rPr>
        <w:t xml:space="preserve"> </w:t>
      </w:r>
      <w:r w:rsidR="00391405" w:rsidRPr="00C73E75">
        <w:rPr>
          <w:rFonts w:eastAsia="PalatinoLinotype"/>
        </w:rPr>
        <w:t>previstas no § 5º-C do</w:t>
      </w:r>
      <w:r w:rsidR="00D23258">
        <w:rPr>
          <w:rFonts w:eastAsia="PalatinoLinotype"/>
        </w:rPr>
        <w:t xml:space="preserve"> art. 18 da Lei Complementar nº </w:t>
      </w:r>
      <w:r w:rsidR="00391405" w:rsidRPr="00C73E75">
        <w:rPr>
          <w:rFonts w:eastAsia="PalatinoLinotype"/>
        </w:rPr>
        <w:t>123, de 14 de</w:t>
      </w:r>
      <w:r w:rsidR="005B4516">
        <w:rPr>
          <w:rFonts w:eastAsia="PalatinoLinotype"/>
        </w:rPr>
        <w:t xml:space="preserve"> </w:t>
      </w:r>
      <w:r w:rsidR="00391405" w:rsidRPr="00C73E75">
        <w:rPr>
          <w:rFonts w:eastAsia="PalatinoLinotype"/>
        </w:rPr>
        <w:t>dezembro de 2006, para fins de exclusão obrigatória do Simples Nacional</w:t>
      </w:r>
      <w:r w:rsidR="005B4516">
        <w:rPr>
          <w:rFonts w:eastAsia="PalatinoLinotype"/>
        </w:rPr>
        <w:t xml:space="preserve"> </w:t>
      </w:r>
      <w:r w:rsidR="00391405" w:rsidRPr="00C73E75">
        <w:rPr>
          <w:rFonts w:eastAsia="PalatinoLinotype"/>
        </w:rPr>
        <w:t>a contar do mês seguinte ao da contratação, conforme previsão do art.17,XII, art.30, §1º, II e do art. 31, II, todos da LC 123, de 2006.</w:t>
      </w: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.27.1. Para efeito de comprovação da comunicação, a contratada deverá</w:t>
      </w:r>
      <w:r w:rsidR="005B4516">
        <w:rPr>
          <w:rFonts w:eastAsia="PalatinoLinotype"/>
        </w:rPr>
        <w:t xml:space="preserve"> </w:t>
      </w:r>
      <w:r w:rsidR="00391405" w:rsidRPr="00C73E75">
        <w:rPr>
          <w:rFonts w:eastAsia="PalatinoLinotype"/>
        </w:rPr>
        <w:t>apresentar cópia do ofício enviado à Receita Federal do Brasil, com</w:t>
      </w:r>
      <w:r w:rsidR="005B4516">
        <w:rPr>
          <w:rFonts w:eastAsia="PalatinoLinotype"/>
        </w:rPr>
        <w:t xml:space="preserve"> </w:t>
      </w:r>
      <w:r w:rsidR="00391405" w:rsidRPr="00C73E75">
        <w:rPr>
          <w:rFonts w:eastAsia="PalatinoLinotype"/>
        </w:rPr>
        <w:t>comprovante de entrega e recebimento, comunicando a assinatura do</w:t>
      </w:r>
      <w:r w:rsidR="005B4516">
        <w:rPr>
          <w:rFonts w:eastAsia="PalatinoLinotype"/>
        </w:rPr>
        <w:t xml:space="preserve"> </w:t>
      </w:r>
      <w:r w:rsidR="00391405" w:rsidRPr="00C73E75">
        <w:rPr>
          <w:rFonts w:eastAsia="PalatinoLinotype"/>
        </w:rPr>
        <w:t>contrato de prestação de serviços mediante cessão de mão de obra, até</w:t>
      </w:r>
      <w:r w:rsidR="005B4516">
        <w:rPr>
          <w:rFonts w:eastAsia="PalatinoLinotype"/>
        </w:rPr>
        <w:t xml:space="preserve"> </w:t>
      </w:r>
      <w:r w:rsidR="00391405" w:rsidRPr="00C73E75">
        <w:rPr>
          <w:rFonts w:eastAsia="PalatinoLinotype"/>
        </w:rPr>
        <w:t>o último dia útil do mês subsequente ao da ocorrência da situação de</w:t>
      </w:r>
      <w:r w:rsidR="005B4516">
        <w:rPr>
          <w:rFonts w:eastAsia="PalatinoLinotype"/>
        </w:rPr>
        <w:t xml:space="preserve"> </w:t>
      </w:r>
      <w:r w:rsidR="00391405" w:rsidRPr="00C73E75">
        <w:rPr>
          <w:rFonts w:eastAsia="PalatinoLinotype"/>
        </w:rPr>
        <w:t>vedação.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6583C"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.28. Arcar com o ônus decorrente de eventual equívoco no dimensionamento</w:t>
      </w:r>
      <w:r w:rsidR="005B4516">
        <w:rPr>
          <w:rFonts w:eastAsia="PalatinoLinotype"/>
        </w:rPr>
        <w:t xml:space="preserve"> </w:t>
      </w:r>
      <w:r w:rsidR="00391405" w:rsidRPr="00C73E75">
        <w:rPr>
          <w:rFonts w:eastAsia="PalatinoLinotype"/>
        </w:rPr>
        <w:t>dos quantitativos de sua proposta, inclusive quanto aos custos variáveis</w:t>
      </w:r>
      <w:r w:rsidR="005B4516">
        <w:rPr>
          <w:rFonts w:eastAsia="PalatinoLinotype"/>
        </w:rPr>
        <w:t xml:space="preserve"> </w:t>
      </w:r>
      <w:r w:rsidR="00391405" w:rsidRPr="00C73E75">
        <w:rPr>
          <w:rFonts w:eastAsia="PalatinoLinotype"/>
        </w:rPr>
        <w:t>decorrentes de fatores futuros e incertos, tais como os valores providos</w:t>
      </w:r>
      <w:r w:rsidR="005B4516">
        <w:rPr>
          <w:rFonts w:eastAsia="PalatinoLinotype"/>
        </w:rPr>
        <w:t xml:space="preserve"> </w:t>
      </w:r>
      <w:r w:rsidR="00391405" w:rsidRPr="00C73E75">
        <w:rPr>
          <w:rFonts w:eastAsia="PalatinoLinotype"/>
        </w:rPr>
        <w:t>com o quantitativo de vale transporte, devendo complementá-los, caso o</w:t>
      </w:r>
      <w:r w:rsidR="005B4516">
        <w:rPr>
          <w:rFonts w:eastAsia="PalatinoLinotype"/>
        </w:rPr>
        <w:t xml:space="preserve"> </w:t>
      </w:r>
      <w:r w:rsidR="00391405" w:rsidRPr="00C73E75">
        <w:rPr>
          <w:rFonts w:eastAsia="PalatinoLinotype"/>
        </w:rPr>
        <w:t>previsto inicialmente em sua proposta não seja satisfatório para o</w:t>
      </w:r>
      <w:r w:rsidR="005B4516">
        <w:rPr>
          <w:rFonts w:eastAsia="PalatinoLinotype"/>
        </w:rPr>
        <w:t xml:space="preserve"> </w:t>
      </w:r>
      <w:r w:rsidR="00391405" w:rsidRPr="00C73E75">
        <w:rPr>
          <w:rFonts w:eastAsia="PalatinoLinotype"/>
        </w:rPr>
        <w:t>atendimento do objeto da licitação, exceto quando ocorrer algum dos</w:t>
      </w:r>
      <w:r w:rsidR="005B4516">
        <w:rPr>
          <w:rFonts w:eastAsia="PalatinoLinotype"/>
        </w:rPr>
        <w:t xml:space="preserve"> </w:t>
      </w:r>
      <w:r w:rsidR="00391405" w:rsidRPr="00C73E75">
        <w:rPr>
          <w:rFonts w:eastAsia="PalatinoLinotype"/>
        </w:rPr>
        <w:t>eventos arrolados nos incisos do § 1º do art. 57 da Lei nº 8.666, de 1993</w:t>
      </w:r>
    </w:p>
    <w:p w:rsidR="00A6583C"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w:t>
      </w:r>
      <w:r w:rsidR="00391405" w:rsidRPr="00C73E75">
        <w:rPr>
          <w:rFonts w:eastAsia="PalatinoLinotype"/>
        </w:rPr>
        <w:t>.29. Deter instalações, aparelham</w:t>
      </w:r>
      <w:r w:rsidR="00D23258">
        <w:rPr>
          <w:rFonts w:eastAsia="PalatinoLinotype"/>
        </w:rPr>
        <w:t xml:space="preserve">ento e pessoal </w:t>
      </w:r>
      <w:r w:rsidR="00AC674E">
        <w:rPr>
          <w:rFonts w:eastAsia="PalatinoLinotype"/>
        </w:rPr>
        <w:t>técnico adequado</w:t>
      </w:r>
      <w:r w:rsidR="00AC674E" w:rsidRPr="00C73E75">
        <w:rPr>
          <w:rFonts w:eastAsia="PalatinoLinotype"/>
        </w:rPr>
        <w:t xml:space="preserve"> e</w:t>
      </w:r>
      <w:r w:rsidR="00AC674E">
        <w:rPr>
          <w:rFonts w:eastAsia="PalatinoLinotype"/>
        </w:rPr>
        <w:t xml:space="preserve"> </w:t>
      </w:r>
      <w:r w:rsidR="00AC674E" w:rsidRPr="00C73E75">
        <w:rPr>
          <w:rFonts w:eastAsia="PalatinoLinotype"/>
        </w:rPr>
        <w:t>disponível para a realização do objeto da licitação</w:t>
      </w:r>
      <w:r w:rsidR="00391405" w:rsidRPr="00C73E75">
        <w:rPr>
          <w:rFonts w:eastAsia="PalatinoLinotype"/>
        </w:rPr>
        <w:t>.</w:t>
      </w:r>
    </w:p>
    <w:p w:rsidR="00DE5BEB" w:rsidRPr="0029056F" w:rsidRDefault="00DE5BEB"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w:t>
      </w:r>
      <w:r w:rsidR="00A6583C">
        <w:rPr>
          <w:rFonts w:eastAsia="PalatinoLinotype"/>
        </w:rPr>
        <w:t>13.29.</w:t>
      </w:r>
      <w:r w:rsidRPr="0029056F">
        <w:rPr>
          <w:rFonts w:eastAsia="PalatinoLinotype"/>
        </w:rPr>
        <w:t>1. Os profissionais selecionados pela CONTRATADA para a prestação dos serviços de limpeza, higienização e conservação deverão atender os seguintes requisitos:</w:t>
      </w:r>
    </w:p>
    <w:p w:rsidR="00DE5BEB" w:rsidRPr="00DA1AE2"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13.29.2</w:t>
      </w:r>
      <w:r w:rsidR="00DE5BEB" w:rsidRPr="00DA1AE2">
        <w:rPr>
          <w:rFonts w:eastAsia="PalatinoLinotype"/>
        </w:rPr>
        <w:t>. Preferencialmente Ensino fundamental completo;</w:t>
      </w:r>
    </w:p>
    <w:p w:rsidR="00DE5BEB" w:rsidRPr="0029056F"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13.29.3</w:t>
      </w:r>
      <w:r w:rsidR="00DE5BEB" w:rsidRPr="00DA1AE2">
        <w:rPr>
          <w:rFonts w:eastAsia="PalatinoLinotype"/>
        </w:rPr>
        <w:t>. Cumprir jornada (s) de 44 (quarenta e quatro) horas semanais, de segunda a sábado, entre as 07h00min e às 19h00min, a ser (em) estabelecida (s) pela Administração, por pessoal qualificado e habilitado;</w:t>
      </w:r>
      <w:r w:rsidR="00DE5BEB" w:rsidRPr="0029056F">
        <w:rPr>
          <w:rFonts w:eastAsia="PalatinoLinotype"/>
        </w:rPr>
        <w:t xml:space="preserve"> </w:t>
      </w:r>
    </w:p>
    <w:p w:rsidR="00DE5BEB" w:rsidRPr="0029056F"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13.29.4</w:t>
      </w:r>
      <w:r w:rsidR="00DE5BEB" w:rsidRPr="0029056F">
        <w:rPr>
          <w:rFonts w:eastAsia="PalatinoLinotype"/>
        </w:rPr>
        <w:t>. Deverão estar de acordo a classificação do Código Brasileiro de Ocupações – CBO: 5143, com a devida capacitação necessária.</w:t>
      </w:r>
    </w:p>
    <w:p w:rsidR="00DE5BEB" w:rsidRPr="0029056F"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13.29.5.</w:t>
      </w:r>
      <w:r w:rsidR="00DE5BEB" w:rsidRPr="0029056F">
        <w:rPr>
          <w:rFonts w:eastAsia="PalatinoLinotype"/>
        </w:rPr>
        <w:t xml:space="preserve"> Os serviços serão contratados com base na Área Física a ser limpa, de acordo o custo por metro quadrado (m²).</w:t>
      </w:r>
    </w:p>
    <w:p w:rsidR="00DE5BEB" w:rsidRPr="0029056F"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13.29.6</w:t>
      </w:r>
      <w:r w:rsidR="00DE5BEB" w:rsidRPr="0029056F">
        <w:rPr>
          <w:rFonts w:eastAsia="PalatinoLinotype"/>
        </w:rPr>
        <w:t>. O quantitativo de profissionais, conforme a IN/SEGES/MPDG nº 05, de2017, leva em consideração o índice de produtividade</w:t>
      </w:r>
      <w:r w:rsidR="00DE5BEB">
        <w:rPr>
          <w:rFonts w:eastAsia="PalatinoLinotype"/>
        </w:rPr>
        <w:t>.</w:t>
      </w:r>
    </w:p>
    <w:p w:rsidR="00DE5BEB" w:rsidRDefault="009D1203" w:rsidP="00DE5BE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13.29.7.</w:t>
      </w:r>
      <w:r w:rsidR="00DE5BEB" w:rsidRPr="0029056F">
        <w:rPr>
          <w:rFonts w:eastAsia="PalatinoLinotype"/>
        </w:rPr>
        <w:t xml:space="preserve"> A contratada adotará ações que reduzam a exposição a contaminantes de</w:t>
      </w:r>
      <w:r w:rsidR="00DE5BEB">
        <w:rPr>
          <w:rFonts w:eastAsia="PalatinoLinotype"/>
        </w:rPr>
        <w:t xml:space="preserve"> </w:t>
      </w:r>
      <w:r w:rsidR="00DE5BEB" w:rsidRPr="0029056F">
        <w:rPr>
          <w:rFonts w:eastAsia="PalatinoLinotype"/>
        </w:rPr>
        <w:t>partículas químicas e biológicas potencialmente perigosas, que possam</w:t>
      </w:r>
      <w:r w:rsidR="00DE5BEB">
        <w:rPr>
          <w:rFonts w:eastAsia="PalatinoLinotype"/>
        </w:rPr>
        <w:t xml:space="preserve"> </w:t>
      </w:r>
      <w:r w:rsidR="00DE5BEB" w:rsidRPr="0029056F">
        <w:rPr>
          <w:rFonts w:eastAsia="PalatinoLinotype"/>
        </w:rPr>
        <w:t>impactar negativamente a qualidade do ar, a saúde, os sistemas de</w:t>
      </w:r>
      <w:r w:rsidR="00DE5BEB">
        <w:rPr>
          <w:rFonts w:eastAsia="PalatinoLinotype"/>
        </w:rPr>
        <w:t xml:space="preserve"> </w:t>
      </w:r>
      <w:r w:rsidR="00DE5BEB" w:rsidRPr="0029056F">
        <w:rPr>
          <w:rFonts w:eastAsia="PalatinoLinotype"/>
        </w:rPr>
        <w:t>edifícios e o meio ambiente, conforme orientações contidas no caderno de</w:t>
      </w:r>
      <w:r w:rsidR="00DE5BEB">
        <w:rPr>
          <w:rFonts w:eastAsia="PalatinoLinotype"/>
        </w:rPr>
        <w:t xml:space="preserve"> </w:t>
      </w:r>
      <w:r w:rsidR="00DE5BEB" w:rsidRPr="0029056F">
        <w:rPr>
          <w:rFonts w:eastAsia="PalatinoLinotype"/>
        </w:rPr>
        <w:t xml:space="preserve">logística referente a limpeza, disponível no </w:t>
      </w:r>
      <w:proofErr w:type="spellStart"/>
      <w:r w:rsidR="00DE5BEB" w:rsidRPr="0029056F">
        <w:rPr>
          <w:rFonts w:eastAsia="PalatinoLinotype"/>
        </w:rPr>
        <w:t>sítio:https</w:t>
      </w:r>
      <w:proofErr w:type="spellEnd"/>
      <w:r w:rsidR="00DE5BEB" w:rsidRPr="0029056F">
        <w:rPr>
          <w:rFonts w:eastAsia="PalatinoLinotype"/>
        </w:rPr>
        <w:t>://www.comprasgovernamentais.gov.br.</w:t>
      </w:r>
    </w:p>
    <w:p w:rsidR="00926CB7" w:rsidRDefault="00926CB7" w:rsidP="00D81020">
      <w:pPr>
        <w:spacing w:before="100"/>
        <w:ind w:left="851"/>
        <w:rPr>
          <w:rFonts w:eastAsia="PalatinoLinotype"/>
        </w:rPr>
      </w:pPr>
    </w:p>
    <w:p w:rsidR="00926CB7" w:rsidRPr="00C73E75" w:rsidRDefault="00926CB7"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p>
    <w:p w:rsidR="006A6616" w:rsidRPr="003C4CAA" w:rsidRDefault="009D1203"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Pr>
          <w:rFonts w:eastAsia="PalatinoLinotype"/>
          <w:b/>
        </w:rPr>
        <w:t>14</w:t>
      </w:r>
      <w:r w:rsidR="006A6616" w:rsidRPr="003C4CAA">
        <w:rPr>
          <w:rFonts w:eastAsia="PalatinoLinotype"/>
          <w:b/>
        </w:rPr>
        <w:t xml:space="preserve">. </w:t>
      </w:r>
      <w:bookmarkStart w:id="6" w:name="_Hlk509386010"/>
      <w:r w:rsidR="006A6616" w:rsidRPr="003C4CAA">
        <w:rPr>
          <w:rFonts w:eastAsia="PalatinoLinotype"/>
          <w:b/>
        </w:rPr>
        <w:t>SUBCONTRATAÇÃO</w:t>
      </w:r>
      <w:bookmarkEnd w:id="6"/>
    </w:p>
    <w:p w:rsidR="006A6616" w:rsidRPr="00C73E75" w:rsidRDefault="006A6616"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6A6616" w:rsidRPr="00C73E75" w:rsidRDefault="009D1203"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r>
        <w:rPr>
          <w:rFonts w:eastAsia="PalatinoLinotype"/>
        </w:rPr>
        <w:t>14.</w:t>
      </w:r>
      <w:r w:rsidR="006A6616" w:rsidRPr="00C73E75">
        <w:rPr>
          <w:rFonts w:eastAsia="PalatinoLinotype"/>
        </w:rPr>
        <w:t>1. Não será admitida a subc</w:t>
      </w:r>
      <w:r w:rsidR="00CD4B43">
        <w:rPr>
          <w:rFonts w:eastAsia="PalatinoLinotype"/>
        </w:rPr>
        <w:t>ontratação do objeto contratado</w:t>
      </w:r>
      <w:r w:rsidR="006A6616" w:rsidRPr="00C73E75">
        <w:rPr>
          <w:rFonts w:eastAsia="PalatinoLinotype"/>
        </w:rPr>
        <w:t>.</w:t>
      </w:r>
    </w:p>
    <w:p w:rsidR="00C74815" w:rsidRDefault="00C74815"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6A6616" w:rsidRPr="003C4CAA" w:rsidRDefault="009D1203"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Pr>
          <w:rFonts w:eastAsia="PalatinoLinotype"/>
          <w:b/>
        </w:rPr>
        <w:t>15</w:t>
      </w:r>
      <w:r w:rsidR="006A6616" w:rsidRPr="003C4CAA">
        <w:rPr>
          <w:rFonts w:eastAsia="PalatinoLinotype"/>
          <w:b/>
        </w:rPr>
        <w:t xml:space="preserve">. </w:t>
      </w:r>
      <w:bookmarkStart w:id="7" w:name="_Hlk509386052"/>
      <w:r w:rsidR="006A6616" w:rsidRPr="003C4CAA">
        <w:rPr>
          <w:rFonts w:eastAsia="PalatinoLinotype"/>
          <w:b/>
        </w:rPr>
        <w:t>ALTERAÇÃO SUBJETIVA</w:t>
      </w:r>
    </w:p>
    <w:bookmarkEnd w:id="7"/>
    <w:p w:rsidR="00C74815" w:rsidRDefault="00C74815"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C4CAA" w:rsidRDefault="009D1203" w:rsidP="003C4CA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15</w:t>
      </w:r>
      <w:r w:rsidR="006A6616" w:rsidRPr="00C73E75">
        <w:rPr>
          <w:rFonts w:eastAsia="PalatinoLinotype"/>
        </w:rPr>
        <w:t>.1. É admissível a fusão, cisão ou incorporação da contratada com/em outra</w:t>
      </w:r>
      <w:r w:rsidR="005B4516">
        <w:rPr>
          <w:rFonts w:eastAsia="PalatinoLinotype"/>
        </w:rPr>
        <w:t xml:space="preserve"> </w:t>
      </w:r>
      <w:r w:rsidR="006A6616" w:rsidRPr="00C73E75">
        <w:rPr>
          <w:rFonts w:eastAsia="PalatinoLinotype"/>
        </w:rPr>
        <w:t>pessoa jurídica, desde que sejam observados pela nova pessoa jurídica</w:t>
      </w:r>
      <w:r w:rsidR="005B4516">
        <w:rPr>
          <w:rFonts w:eastAsia="PalatinoLinotype"/>
        </w:rPr>
        <w:t xml:space="preserve"> </w:t>
      </w:r>
      <w:r w:rsidR="006A6616" w:rsidRPr="00C73E75">
        <w:rPr>
          <w:rFonts w:eastAsia="PalatinoLinotype"/>
        </w:rPr>
        <w:t>todos os requisitos de habilitação exigidos na licitação original; sejam</w:t>
      </w:r>
      <w:r w:rsidR="005B4516">
        <w:rPr>
          <w:rFonts w:eastAsia="PalatinoLinotype"/>
        </w:rPr>
        <w:t xml:space="preserve"> </w:t>
      </w:r>
      <w:r w:rsidR="006A6616" w:rsidRPr="00C73E75">
        <w:rPr>
          <w:rFonts w:eastAsia="PalatinoLinotype"/>
        </w:rPr>
        <w:t>mantidas as demais cláusulas e condições do contrato; não haja prejuízo à</w:t>
      </w:r>
      <w:r w:rsidR="005B4516">
        <w:rPr>
          <w:rFonts w:eastAsia="PalatinoLinotype"/>
        </w:rPr>
        <w:t xml:space="preserve"> </w:t>
      </w:r>
      <w:r w:rsidR="006A6616" w:rsidRPr="00C73E75">
        <w:rPr>
          <w:rFonts w:eastAsia="PalatinoLinotype"/>
        </w:rPr>
        <w:t>execução do objeto pactuado e haja a anuência expressa da Administração</w:t>
      </w:r>
      <w:r w:rsidR="005B4516">
        <w:rPr>
          <w:rFonts w:eastAsia="PalatinoLinotype"/>
        </w:rPr>
        <w:t xml:space="preserve"> </w:t>
      </w:r>
      <w:r w:rsidR="006A6616" w:rsidRPr="00C73E75">
        <w:rPr>
          <w:rFonts w:eastAsia="PalatinoLinotype"/>
        </w:rPr>
        <w:t>à continuidade do contrato.</w:t>
      </w:r>
      <w:bookmarkStart w:id="8" w:name="_Hlk509386094"/>
    </w:p>
    <w:p w:rsidR="003C4CAA" w:rsidRDefault="003C4CAA" w:rsidP="003C4CA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1F6B5C" w:rsidRPr="00CA17D4" w:rsidRDefault="009D1203" w:rsidP="003C4CA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
        </w:rPr>
      </w:pPr>
      <w:r>
        <w:rPr>
          <w:rFonts w:eastAsia="PalatinoLinotype"/>
          <w:b/>
        </w:rPr>
        <w:t>16</w:t>
      </w:r>
      <w:r w:rsidR="003C4CAA" w:rsidRPr="00CA17D4">
        <w:rPr>
          <w:rFonts w:eastAsia="PalatinoLinotype"/>
          <w:b/>
        </w:rPr>
        <w:t xml:space="preserve">. </w:t>
      </w:r>
      <w:r w:rsidR="001F6B5C" w:rsidRPr="00CA17D4">
        <w:rPr>
          <w:b/>
          <w:lang w:eastAsia="en-US"/>
        </w:rPr>
        <w:t xml:space="preserve">O CONTROLE E FISCALIZAÇÃO DA EXECUÇÃO </w:t>
      </w:r>
      <w:bookmarkEnd w:id="8"/>
    </w:p>
    <w:p w:rsidR="001F6B5C" w:rsidRPr="005D4308" w:rsidRDefault="009D1203" w:rsidP="001F6B5C">
      <w:pPr>
        <w:pStyle w:val="PargrafodaLista"/>
        <w:spacing w:before="120" w:after="120" w:line="276" w:lineRule="auto"/>
        <w:ind w:left="0" w:firstLine="720"/>
        <w:rPr>
          <w:lang w:eastAsia="en-US"/>
        </w:rPr>
      </w:pPr>
      <w:r>
        <w:rPr>
          <w:szCs w:val="20"/>
          <w:lang w:eastAsia="en-US"/>
        </w:rPr>
        <w:t>16</w:t>
      </w:r>
      <w:r w:rsidR="00B84568">
        <w:rPr>
          <w:szCs w:val="20"/>
          <w:lang w:eastAsia="en-US"/>
        </w:rPr>
        <w:t xml:space="preserve">.1 </w:t>
      </w:r>
      <w:r w:rsidR="001F6B5C" w:rsidRPr="005D4308">
        <w:rPr>
          <w:szCs w:val="20"/>
          <w:lang w:eastAsia="en-US"/>
        </w:rPr>
        <w:t xml:space="preserve">As atividades de gestão e fiscalização </w:t>
      </w:r>
      <w:r w:rsidR="001F6B5C" w:rsidRPr="005D4308">
        <w:rPr>
          <w:lang w:eastAsia="en-US"/>
        </w:rPr>
        <w:t xml:space="preserve">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rsidR="001F6B5C" w:rsidRPr="005D4308" w:rsidRDefault="001F6B5C" w:rsidP="001F6B5C">
      <w:pPr>
        <w:pStyle w:val="PargrafodaLista"/>
        <w:spacing w:before="120" w:after="120" w:line="276" w:lineRule="auto"/>
        <w:ind w:left="0" w:firstLine="720"/>
        <w:rPr>
          <w:szCs w:val="20"/>
          <w:lang w:eastAsia="en-US"/>
        </w:rPr>
      </w:pPr>
      <w:r>
        <w:rPr>
          <w:szCs w:val="20"/>
          <w:lang w:eastAsia="en-US"/>
        </w:rPr>
        <w:t>1</w:t>
      </w:r>
      <w:r w:rsidR="009D1203">
        <w:rPr>
          <w:szCs w:val="20"/>
          <w:lang w:eastAsia="en-US"/>
        </w:rPr>
        <w:t>6</w:t>
      </w:r>
      <w:r w:rsidR="00CA17D4">
        <w:rPr>
          <w:szCs w:val="20"/>
          <w:lang w:eastAsia="en-US"/>
        </w:rPr>
        <w:t xml:space="preserve">.2 </w:t>
      </w:r>
      <w:r w:rsidRPr="005D4308">
        <w:rPr>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rsidR="001F6B5C" w:rsidRDefault="001F6B5C" w:rsidP="001F6B5C">
      <w:pPr>
        <w:pStyle w:val="PargrafodaLista"/>
        <w:spacing w:before="120" w:after="120" w:line="276" w:lineRule="auto"/>
        <w:ind w:left="0"/>
        <w:rPr>
          <w:lang w:eastAsia="en-US"/>
        </w:rPr>
      </w:pPr>
    </w:p>
    <w:p w:rsidR="001F6B5C" w:rsidRDefault="001F6B5C" w:rsidP="001F6B5C">
      <w:pPr>
        <w:pStyle w:val="PargrafodaLista"/>
        <w:spacing w:before="120" w:after="120" w:line="276" w:lineRule="auto"/>
        <w:ind w:left="708"/>
        <w:rPr>
          <w:lang w:eastAsia="en-US"/>
        </w:rPr>
      </w:pPr>
      <w:r w:rsidRPr="00446AD6">
        <w:rPr>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1F6B5C" w:rsidRDefault="00CA17D4" w:rsidP="001F6B5C">
      <w:pPr>
        <w:pStyle w:val="PargrafodaLista"/>
        <w:spacing w:before="120" w:after="120" w:line="276" w:lineRule="auto"/>
        <w:ind w:left="708"/>
        <w:rPr>
          <w:lang w:eastAsia="en-US"/>
        </w:rPr>
      </w:pPr>
      <w:r>
        <w:rPr>
          <w:lang w:eastAsia="en-US"/>
        </w:rPr>
        <w:t xml:space="preserve">II – Fiscalização Técnica: </w:t>
      </w:r>
      <w:r w:rsidR="001F6B5C" w:rsidRPr="00446AD6">
        <w:rPr>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1F6B5C" w:rsidRPr="00446AD6" w:rsidRDefault="001F6B5C" w:rsidP="001F6B5C">
      <w:pPr>
        <w:pStyle w:val="PargrafodaLista"/>
        <w:spacing w:before="120" w:after="120" w:line="276" w:lineRule="auto"/>
        <w:ind w:left="708"/>
        <w:rPr>
          <w:lang w:eastAsia="en-US"/>
        </w:rPr>
      </w:pPr>
      <w:r w:rsidRPr="00446AD6">
        <w:rPr>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1F6B5C" w:rsidRPr="00433FFC" w:rsidRDefault="001F6B5C" w:rsidP="001F6B5C">
      <w:pPr>
        <w:pStyle w:val="PargrafodaLista"/>
        <w:spacing w:before="120" w:after="120" w:line="276" w:lineRule="auto"/>
        <w:ind w:left="708"/>
        <w:rPr>
          <w:lang w:eastAsia="en-US"/>
        </w:rPr>
      </w:pPr>
      <w:r w:rsidRPr="00433FFC">
        <w:rPr>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1F6B5C" w:rsidRPr="001F6B5C" w:rsidRDefault="001F6B5C" w:rsidP="001F6B5C">
      <w:pPr>
        <w:pStyle w:val="PargrafodaLista"/>
        <w:spacing w:before="120" w:after="120" w:line="276" w:lineRule="auto"/>
        <w:ind w:left="708"/>
        <w:rPr>
          <w:lang w:eastAsia="en-US"/>
        </w:rPr>
      </w:pPr>
      <w:r w:rsidRPr="001F6B5C">
        <w:rPr>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1F6B5C" w:rsidRDefault="00CD4B43" w:rsidP="001F6B5C">
      <w:pPr>
        <w:pStyle w:val="PargrafodaLista"/>
        <w:spacing w:before="120" w:after="120" w:line="276" w:lineRule="auto"/>
        <w:ind w:left="0" w:firstLine="1428"/>
        <w:rPr>
          <w:lang w:eastAsia="en-US"/>
        </w:rPr>
      </w:pPr>
      <w:r>
        <w:rPr>
          <w:lang w:eastAsia="en-US"/>
        </w:rPr>
        <w:t>16</w:t>
      </w:r>
      <w:r w:rsidR="001F6B5C">
        <w:rPr>
          <w:lang w:eastAsia="en-US"/>
        </w:rPr>
        <w:t xml:space="preserve">.2.1 </w:t>
      </w:r>
      <w:r w:rsidR="001F6B5C" w:rsidRPr="00EE7304">
        <w:rPr>
          <w:lang w:eastAsia="en-US"/>
        </w:rPr>
        <w:t xml:space="preserve">Quando a contratação exigir fiscalização setorial, o órgão ou entidade deverá designar representantes nesses locais para atuarem como fiscais setoriais. </w:t>
      </w:r>
    </w:p>
    <w:p w:rsidR="001F6B5C" w:rsidRDefault="001F6B5C" w:rsidP="001F6B5C">
      <w:pPr>
        <w:pStyle w:val="PargrafodaLista"/>
        <w:spacing w:before="120" w:after="120" w:line="276" w:lineRule="auto"/>
        <w:ind w:left="708"/>
        <w:rPr>
          <w:lang w:eastAsia="en-US"/>
        </w:rPr>
      </w:pPr>
    </w:p>
    <w:p w:rsidR="001F6B5C" w:rsidRPr="005D4308" w:rsidRDefault="009D1203" w:rsidP="001F6B5C">
      <w:pPr>
        <w:spacing w:before="120" w:after="120" w:line="276" w:lineRule="auto"/>
        <w:ind w:firstLine="708"/>
        <w:rPr>
          <w:lang w:eastAsia="en-US"/>
        </w:rPr>
      </w:pPr>
      <w:r>
        <w:rPr>
          <w:lang w:eastAsia="en-US"/>
        </w:rPr>
        <w:t>16</w:t>
      </w:r>
      <w:r w:rsidR="001F6B5C" w:rsidRPr="005D4308">
        <w:rPr>
          <w:lang w:eastAsia="en-US"/>
        </w:rPr>
        <w:t xml:space="preserve">.3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1F6B5C" w:rsidRDefault="009D1203" w:rsidP="001F6B5C">
      <w:pPr>
        <w:pStyle w:val="PargrafodaLista"/>
        <w:spacing w:before="120" w:after="120" w:line="276" w:lineRule="auto"/>
        <w:ind w:left="0" w:firstLine="708"/>
        <w:rPr>
          <w:lang w:eastAsia="en-US"/>
        </w:rPr>
      </w:pPr>
      <w:r>
        <w:rPr>
          <w:lang w:eastAsia="en-US"/>
        </w:rPr>
        <w:t>16</w:t>
      </w:r>
      <w:r w:rsidR="00E5008A">
        <w:rPr>
          <w:lang w:eastAsia="en-US"/>
        </w:rPr>
        <w:t>.4 A fis</w:t>
      </w:r>
      <w:r w:rsidR="001F6B5C" w:rsidRPr="00EE7304">
        <w:rPr>
          <w:lang w:eastAsia="en-US"/>
        </w:rPr>
        <w:t>calização administrativa poderá ser efetivada com base em critérios estatísticos, levando-se em consideração falhas que impactem o contrato como um todo e não apenas erros e falhas eventuais no pagamento de alguma vantagem a um determinado empregado.</w:t>
      </w:r>
    </w:p>
    <w:p w:rsidR="001F6B5C" w:rsidRDefault="001F6B5C" w:rsidP="001F6B5C">
      <w:pPr>
        <w:pStyle w:val="PargrafodaLista"/>
        <w:spacing w:before="120" w:after="120" w:line="276" w:lineRule="auto"/>
        <w:ind w:left="708"/>
        <w:rPr>
          <w:lang w:eastAsia="en-US"/>
        </w:rPr>
      </w:pPr>
    </w:p>
    <w:p w:rsidR="001F6B5C" w:rsidRDefault="009D1203" w:rsidP="001F6B5C">
      <w:pPr>
        <w:pStyle w:val="PargrafodaLista"/>
        <w:spacing w:before="120" w:after="120" w:line="276" w:lineRule="auto"/>
        <w:ind w:left="0" w:firstLine="708"/>
        <w:rPr>
          <w:lang w:eastAsia="en-US"/>
        </w:rPr>
      </w:pPr>
      <w:r>
        <w:rPr>
          <w:lang w:eastAsia="en-US"/>
        </w:rPr>
        <w:t>16</w:t>
      </w:r>
      <w:r w:rsidR="001F6B5C">
        <w:rPr>
          <w:lang w:eastAsia="en-US"/>
        </w:rPr>
        <w:t xml:space="preserve">.5 </w:t>
      </w:r>
      <w:r w:rsidR="001F6B5C" w:rsidRPr="00EE7304">
        <w:rPr>
          <w:lang w:eastAsia="en-US"/>
        </w:rPr>
        <w:t>Na fiscalização do cumprimento das obrigações trabalhistas e sociais exigir</w:t>
      </w:r>
      <w:r w:rsidR="00D23258">
        <w:rPr>
          <w:lang w:eastAsia="en-US"/>
        </w:rPr>
        <w:t xml:space="preserve"> </w:t>
      </w:r>
      <w:r w:rsidR="001F6B5C" w:rsidRPr="00EE7304">
        <w:rPr>
          <w:lang w:eastAsia="en-US"/>
        </w:rPr>
        <w:t>-se</w:t>
      </w:r>
      <w:r w:rsidR="00D23258">
        <w:rPr>
          <w:lang w:eastAsia="en-US"/>
        </w:rPr>
        <w:t xml:space="preserve"> </w:t>
      </w:r>
      <w:r w:rsidR="001F6B5C" w:rsidRPr="00EE7304">
        <w:rPr>
          <w:lang w:eastAsia="en-US"/>
        </w:rPr>
        <w:t>-</w:t>
      </w:r>
      <w:r w:rsidR="00D23258">
        <w:rPr>
          <w:lang w:eastAsia="en-US"/>
        </w:rPr>
        <w:t xml:space="preserve"> a</w:t>
      </w:r>
      <w:r w:rsidR="001F6B5C" w:rsidRPr="00EE7304">
        <w:rPr>
          <w:lang w:eastAsia="en-US"/>
        </w:rPr>
        <w:t xml:space="preserve">, dentre outras, as seguintes comprovações (os documentos poderão ser originais ou cópias autenticadas por cartório competente ou </w:t>
      </w:r>
      <w:r w:rsidR="001F6B5C">
        <w:rPr>
          <w:lang w:eastAsia="en-US"/>
        </w:rPr>
        <w:t>por servidor da Administração), n</w:t>
      </w:r>
      <w:r w:rsidR="001F6B5C" w:rsidRPr="00EE7304">
        <w:rPr>
          <w:lang w:eastAsia="en-US"/>
        </w:rPr>
        <w:t xml:space="preserve">o caso de empresas regidas pela Consolidação das Leis do Trabalho (CLT): </w:t>
      </w:r>
    </w:p>
    <w:p w:rsidR="001F6B5C" w:rsidRDefault="001F6B5C" w:rsidP="001F6B5C">
      <w:pPr>
        <w:pStyle w:val="PargrafodaLista"/>
        <w:spacing w:before="120" w:after="120" w:line="276" w:lineRule="auto"/>
        <w:ind w:left="0" w:firstLine="708"/>
        <w:rPr>
          <w:lang w:eastAsia="en-US"/>
        </w:rPr>
      </w:pPr>
    </w:p>
    <w:p w:rsidR="001F6B5C" w:rsidRDefault="001F6B5C" w:rsidP="001D3237">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rPr>
          <w:lang w:eastAsia="en-US"/>
        </w:rPr>
      </w:pPr>
      <w:r w:rsidRPr="00EE7304">
        <w:rPr>
          <w:lang w:eastAsia="en-US"/>
        </w:rPr>
        <w:t xml:space="preserve">no primeiro mês da prestação dos serviços, a CONTRATADA deverá apresentar a seguinte documentação:  </w:t>
      </w:r>
    </w:p>
    <w:p w:rsidR="001F6B5C" w:rsidRDefault="001F6B5C" w:rsidP="001F6B5C">
      <w:pPr>
        <w:pStyle w:val="PargrafodaLista"/>
        <w:spacing w:before="120" w:after="120" w:line="276" w:lineRule="auto"/>
        <w:ind w:left="106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1F6B5C" w:rsidRDefault="001F6B5C" w:rsidP="001F6B5C">
      <w:pPr>
        <w:pStyle w:val="PargrafodaLista"/>
        <w:spacing w:before="120" w:after="120" w:line="276" w:lineRule="auto"/>
        <w:ind w:left="70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a.2. Carteira de Trabalho e Previdência Social (CTPS) dos empregados admitidos e dos responsáveis técnicos pela execução dos serviços, quando for o caso, devidamente assinada pela CONTRATADA; e  </w:t>
      </w:r>
    </w:p>
    <w:p w:rsidR="001F6B5C" w:rsidRDefault="001F6B5C" w:rsidP="001F6B5C">
      <w:pPr>
        <w:pStyle w:val="PargrafodaLista"/>
        <w:spacing w:before="120" w:after="120" w:line="276" w:lineRule="auto"/>
        <w:ind w:left="70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a.3. exames médicos admissionais dos empregados da CONTRATADA que prestarão os serviços.  </w:t>
      </w:r>
    </w:p>
    <w:p w:rsidR="001F6B5C" w:rsidRDefault="001F6B5C" w:rsidP="001F6B5C">
      <w:pPr>
        <w:pStyle w:val="PargrafodaLista"/>
        <w:spacing w:before="120" w:after="120" w:line="276" w:lineRule="auto"/>
        <w:ind w:left="708"/>
        <w:rPr>
          <w:lang w:eastAsia="en-US"/>
        </w:rPr>
      </w:pPr>
    </w:p>
    <w:p w:rsidR="001F6B5C" w:rsidRDefault="001F6B5C" w:rsidP="001D3237">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rPr>
          <w:lang w:eastAsia="en-US"/>
        </w:rPr>
      </w:pPr>
      <w:r w:rsidRPr="00EE7304">
        <w:rPr>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EE7304">
        <w:rPr>
          <w:lang w:eastAsia="en-US"/>
        </w:rPr>
        <w:t>Sicaf</w:t>
      </w:r>
      <w:proofErr w:type="spellEnd"/>
      <w:r w:rsidRPr="00EE7304">
        <w:rPr>
          <w:lang w:eastAsia="en-US"/>
        </w:rPr>
        <w:t xml:space="preserve">): </w:t>
      </w:r>
    </w:p>
    <w:p w:rsidR="001F6B5C" w:rsidRDefault="001F6B5C" w:rsidP="001F6B5C">
      <w:pPr>
        <w:pStyle w:val="PargrafodaLista"/>
        <w:spacing w:before="120" w:after="120" w:line="276" w:lineRule="auto"/>
        <w:ind w:left="106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b.1. Certidão Negativa de Débitos relativos a Créditos Tributários Federais e à Dívida Ativa da União (CND);  </w:t>
      </w:r>
    </w:p>
    <w:p w:rsidR="001F6B5C" w:rsidRDefault="001F6B5C" w:rsidP="001F6B5C">
      <w:pPr>
        <w:pStyle w:val="PargrafodaLista"/>
        <w:spacing w:before="120" w:after="120" w:line="276" w:lineRule="auto"/>
        <w:ind w:left="708"/>
        <w:rPr>
          <w:lang w:eastAsia="en-US"/>
        </w:rPr>
      </w:pPr>
      <w:r w:rsidRPr="00EE7304">
        <w:rPr>
          <w:lang w:eastAsia="en-US"/>
        </w:rPr>
        <w:t xml:space="preserve">b.2. certidões que comprovem a regularidade perante as Fazendas Estadual, Distrital e Municipal do domicílio ou sede do contratado;  </w:t>
      </w:r>
    </w:p>
    <w:p w:rsidR="001F6B5C" w:rsidRDefault="001F6B5C" w:rsidP="001F6B5C">
      <w:pPr>
        <w:pStyle w:val="PargrafodaLista"/>
        <w:spacing w:before="120" w:after="120" w:line="276" w:lineRule="auto"/>
        <w:ind w:left="70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b.3. Certidão de Regularidade do FGTS (CRF); e  </w:t>
      </w:r>
    </w:p>
    <w:p w:rsidR="001F6B5C" w:rsidRDefault="001F6B5C" w:rsidP="001F6B5C">
      <w:pPr>
        <w:pStyle w:val="PargrafodaLista"/>
        <w:spacing w:before="120" w:after="120" w:line="276" w:lineRule="auto"/>
        <w:ind w:left="708"/>
        <w:rPr>
          <w:lang w:eastAsia="en-US"/>
        </w:rPr>
      </w:pPr>
    </w:p>
    <w:p w:rsidR="001F6B5C" w:rsidRDefault="001F6B5C" w:rsidP="001F6B5C">
      <w:pPr>
        <w:pStyle w:val="PargrafodaLista"/>
        <w:spacing w:before="120" w:after="120" w:line="276" w:lineRule="auto"/>
        <w:ind w:left="708"/>
        <w:rPr>
          <w:lang w:eastAsia="en-US"/>
        </w:rPr>
      </w:pPr>
      <w:r w:rsidRPr="00EE7304">
        <w:rPr>
          <w:lang w:eastAsia="en-US"/>
        </w:rPr>
        <w:t xml:space="preserve">b.4. Certidão Negativa de Débitos Trabalhistas (CNDT).  </w:t>
      </w:r>
    </w:p>
    <w:p w:rsidR="001F6B5C" w:rsidRDefault="001F6B5C" w:rsidP="001F6B5C">
      <w:pPr>
        <w:pStyle w:val="PargrafodaLista"/>
        <w:spacing w:before="120" w:after="120" w:line="276" w:lineRule="auto"/>
        <w:ind w:left="708"/>
        <w:rPr>
          <w:lang w:eastAsia="en-US"/>
        </w:rPr>
      </w:pPr>
    </w:p>
    <w:p w:rsidR="001F6B5C" w:rsidRDefault="003C4CAA" w:rsidP="001D3237">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rPr>
          <w:lang w:eastAsia="en-US"/>
        </w:rPr>
      </w:pPr>
      <w:r>
        <w:rPr>
          <w:lang w:eastAsia="en-US"/>
        </w:rPr>
        <w:t>E</w:t>
      </w:r>
      <w:r w:rsidR="001F6B5C" w:rsidRPr="00EE7304">
        <w:rPr>
          <w:lang w:eastAsia="en-US"/>
        </w:rPr>
        <w:t xml:space="preserve">ntrega, quando solicitado pela CONTRATANTE, de quaisquer dos seguintes documentos:  </w:t>
      </w:r>
    </w:p>
    <w:p w:rsidR="001F6B5C" w:rsidRDefault="001F6B5C" w:rsidP="001F6B5C">
      <w:pPr>
        <w:pStyle w:val="PargrafodaLista"/>
        <w:spacing w:before="120" w:after="120" w:line="276" w:lineRule="auto"/>
        <w:ind w:left="1068"/>
        <w:rPr>
          <w:lang w:eastAsia="en-US"/>
        </w:rPr>
      </w:pPr>
    </w:p>
    <w:p w:rsidR="001F6B5C" w:rsidRDefault="003C4CAA" w:rsidP="001F6B5C">
      <w:pPr>
        <w:pStyle w:val="PargrafodaLista"/>
        <w:spacing w:before="120" w:after="120" w:line="276" w:lineRule="auto"/>
        <w:ind w:left="284" w:firstLine="73"/>
        <w:rPr>
          <w:lang w:eastAsia="en-US"/>
        </w:rPr>
      </w:pPr>
      <w:r>
        <w:rPr>
          <w:lang w:eastAsia="en-US"/>
        </w:rPr>
        <w:t>c.1. E</w:t>
      </w:r>
      <w:r w:rsidR="001F6B5C" w:rsidRPr="00EE7304">
        <w:rPr>
          <w:lang w:eastAsia="en-US"/>
        </w:rPr>
        <w:t xml:space="preserve">xtrato da conta do INSS e do FGTS de qualquer empregado, a critério da CONTRATANTE;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c.2. cópia da folha de pagamento analítica de qualquer mês da prestação dos serviços, em que conste como tomador CONTRATANTE;</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c.3. cópia dos contracheques dos empregados relativos a qualquer mês da prestação dos serviços ou, ainda, quando necessário, cópia de recibos de depósitos bancários;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c.5. comprovantes de realização de eventuais cursos de treinamento e reciclagem que forem exigidos por lei ou pelo contrato.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d) entrega de cópia da documentação abaixo relacionada, quando da extinção ou rescisão do contrato, após o último mês de prestação dos serviços, no prazo definido no contrato: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d.1. termos de rescisão dos contratos de trabalho dos empregados prestadores de serviço, devidamente homologados, quando exigível pelo sindicato da categoria;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d.2. guias de recolhimento da contribuição previdenciária e do FGTS, referentes às rescisões contratuais;  </w:t>
      </w:r>
    </w:p>
    <w:p w:rsidR="001F6B5C" w:rsidRDefault="001F6B5C" w:rsidP="001F6B5C">
      <w:pPr>
        <w:pStyle w:val="PargrafodaLista"/>
        <w:spacing w:before="120" w:after="120" w:line="276" w:lineRule="auto"/>
        <w:ind w:left="284" w:firstLine="73"/>
        <w:rPr>
          <w:lang w:eastAsia="en-US"/>
        </w:rPr>
      </w:pPr>
    </w:p>
    <w:p w:rsidR="001F6B5C" w:rsidRDefault="001F6B5C" w:rsidP="001F6B5C">
      <w:pPr>
        <w:pStyle w:val="PargrafodaLista"/>
        <w:spacing w:before="120" w:after="120" w:line="276" w:lineRule="auto"/>
        <w:ind w:left="284" w:firstLine="73"/>
        <w:rPr>
          <w:lang w:eastAsia="en-US"/>
        </w:rPr>
      </w:pPr>
      <w:r w:rsidRPr="00EE7304">
        <w:rPr>
          <w:lang w:eastAsia="en-US"/>
        </w:rPr>
        <w:t xml:space="preserve">d.3. extratos dos depósitos efetuados nas contas vinculadas individuais do FGTS de cada empregado dispensado;  </w:t>
      </w:r>
    </w:p>
    <w:p w:rsidR="001F6B5C" w:rsidRDefault="001F6B5C" w:rsidP="001F6B5C">
      <w:pPr>
        <w:pStyle w:val="PargrafodaLista"/>
        <w:spacing w:before="120" w:after="120" w:line="276" w:lineRule="auto"/>
        <w:ind w:left="284" w:firstLine="73"/>
        <w:rPr>
          <w:lang w:eastAsia="en-US"/>
        </w:rPr>
      </w:pPr>
    </w:p>
    <w:p w:rsidR="001F6B5C" w:rsidRPr="00EE7304" w:rsidRDefault="001F6B5C" w:rsidP="001F6B5C">
      <w:pPr>
        <w:pStyle w:val="PargrafodaLista"/>
        <w:spacing w:before="120" w:after="120" w:line="276" w:lineRule="auto"/>
        <w:ind w:left="284" w:firstLine="73"/>
        <w:rPr>
          <w:b/>
          <w:lang w:eastAsia="en-US"/>
        </w:rPr>
      </w:pPr>
      <w:r w:rsidRPr="00EE7304">
        <w:rPr>
          <w:lang w:eastAsia="en-US"/>
        </w:rPr>
        <w:t xml:space="preserve">d.4. exames médicos demissionais dos empregados dispensados.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w:t>
      </w:r>
      <w:r w:rsidR="001F6B5C">
        <w:rPr>
          <w:szCs w:val="20"/>
        </w:rPr>
        <w:t>6</w:t>
      </w:r>
      <w:r w:rsidR="001F6B5C" w:rsidRPr="008819F6">
        <w:rPr>
          <w:szCs w:val="20"/>
        </w:rPr>
        <w:t xml:space="preserve"> A CONTRATANTE deverá analisar a documentação solicitada na alínea “d” acima no prazo de 30 (trinta) dias após o recebimento dos documentos, prorrogáveis por mais 30 (trinta) dias, justificadamente.</w:t>
      </w:r>
    </w:p>
    <w:p w:rsidR="001F6B5C" w:rsidRPr="008819F6" w:rsidRDefault="009D1203" w:rsidP="001F6B5C">
      <w:pPr>
        <w:spacing w:before="100" w:beforeAutospacing="1" w:after="100" w:afterAutospacing="1"/>
        <w:rPr>
          <w:szCs w:val="20"/>
        </w:rPr>
      </w:pPr>
      <w:r>
        <w:rPr>
          <w:szCs w:val="20"/>
        </w:rPr>
        <w:t>16</w:t>
      </w:r>
      <w:r w:rsidR="001F6B5C">
        <w:rPr>
          <w:szCs w:val="20"/>
        </w:rPr>
        <w:t>.8</w:t>
      </w:r>
      <w:r w:rsidR="001F6B5C" w:rsidRPr="008819F6">
        <w:rPr>
          <w:szCs w:val="20"/>
        </w:rPr>
        <w:t xml:space="preserve"> No caso de sociedades diversas, tais como as Organizações Sociais Civis de Interesse Público (</w:t>
      </w:r>
      <w:proofErr w:type="spellStart"/>
      <w:r w:rsidR="001F6B5C" w:rsidRPr="008819F6">
        <w:rPr>
          <w:szCs w:val="20"/>
        </w:rPr>
        <w:t>Oscip’s</w:t>
      </w:r>
      <w:proofErr w:type="spellEnd"/>
      <w:r w:rsidR="001F6B5C" w:rsidRPr="008819F6">
        <w:rPr>
          <w:szCs w:val="20"/>
        </w:rPr>
        <w:t xml:space="preserve">) e as Organizações Sociais, será exigida a comprovação de atendimento a eventuais obrigações decorrentes da legislação que rege as respectivas organizações. </w:t>
      </w:r>
    </w:p>
    <w:p w:rsidR="001F6B5C" w:rsidRPr="008819F6" w:rsidRDefault="009D1203" w:rsidP="001F6B5C">
      <w:pPr>
        <w:spacing w:before="100" w:beforeAutospacing="1" w:after="100" w:afterAutospacing="1"/>
        <w:rPr>
          <w:szCs w:val="20"/>
        </w:rPr>
      </w:pPr>
      <w:r>
        <w:rPr>
          <w:szCs w:val="20"/>
        </w:rPr>
        <w:t>16</w:t>
      </w:r>
      <w:r w:rsidR="001F6B5C">
        <w:rPr>
          <w:szCs w:val="20"/>
        </w:rPr>
        <w:t>.9</w:t>
      </w:r>
      <w:r w:rsidR="001F6B5C" w:rsidRPr="008819F6">
        <w:rPr>
          <w:szCs w:val="20"/>
        </w:rPr>
        <w:t xml:space="preserve"> Sempre que houver admissão de novos empregados pela contratada, os documentos elencados no subitem 17.</w:t>
      </w:r>
      <w:r w:rsidR="001F6B5C">
        <w:rPr>
          <w:szCs w:val="20"/>
        </w:rPr>
        <w:t>5</w:t>
      </w:r>
      <w:r w:rsidR="001F6B5C" w:rsidRPr="008819F6">
        <w:rPr>
          <w:szCs w:val="20"/>
        </w:rPr>
        <w:t xml:space="preserve"> acima deverão ser apresentados.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w:t>
      </w:r>
      <w:r w:rsidR="001F6B5C">
        <w:rPr>
          <w:szCs w:val="20"/>
        </w:rPr>
        <w:t>10</w:t>
      </w:r>
      <w:r w:rsidR="001F6B5C" w:rsidRPr="008819F6">
        <w:rPr>
          <w:szCs w:val="20"/>
        </w:rPr>
        <w:t xml:space="preserve"> Em caso de indício de irregularidade no recolhimento das contribuições previdenciárias, os fiscais ou gestores do contrato deverão oficiar à Receita Federal do Brasil (RFB).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w:t>
      </w:r>
      <w:r w:rsidR="001F6B5C">
        <w:rPr>
          <w:szCs w:val="20"/>
        </w:rPr>
        <w:t>11</w:t>
      </w:r>
      <w:r w:rsidR="001F6B5C" w:rsidRPr="008819F6">
        <w:rPr>
          <w:szCs w:val="20"/>
        </w:rPr>
        <w:t xml:space="preserve"> Em caso de indício de irregularidade no recolhimento da contribuição para o FGTS, os fiscais ou gestores do contrato deverão oficiar ao Ministério do Trabalho.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w:t>
      </w:r>
      <w:r w:rsidR="001F6B5C">
        <w:rPr>
          <w:szCs w:val="20"/>
        </w:rPr>
        <w:t>12</w:t>
      </w:r>
      <w:r w:rsidR="001F6B5C" w:rsidRPr="008819F6">
        <w:rPr>
          <w:szCs w:val="20"/>
        </w:rPr>
        <w:t xml:space="preserve"> O descumprimento das obrigações trabalhistas ou a não manutenção das condições de habilitação pela CONTRATADA poderá dar ensejo à rescisão contratual, sem prejuízo das demais sanções.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3</w:t>
      </w:r>
      <w:r w:rsidR="001F6B5C" w:rsidRPr="008819F6">
        <w:rPr>
          <w:szCs w:val="20"/>
        </w:rPr>
        <w:t xml:space="preserve"> A CONTRATANTE poderá conceder prazo para que a CONTRATADA regularize suas obrigações trabalhistas ou suas condições de habilitação, sob pena de rescisão contratual, quando não identificar má-fé ou a incapacidade de correção.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4</w:t>
      </w:r>
      <w:r w:rsidR="001F6B5C" w:rsidRPr="008819F6">
        <w:rPr>
          <w:szCs w:val="20"/>
        </w:rPr>
        <w:t xml:space="preserve"> Além das disposições acima citadas, a fiscalização administrativa observará, ainda, as seguintes diretrizes: </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4</w:t>
      </w:r>
      <w:r w:rsidR="001F6B5C" w:rsidRPr="008819F6">
        <w:rPr>
          <w:szCs w:val="20"/>
        </w:rPr>
        <w:t>.1  Fiscalização inicial (no momento em que a prestação de serviços é iniciada):</w:t>
      </w:r>
    </w:p>
    <w:p w:rsidR="001F6B5C" w:rsidRPr="008819F6" w:rsidRDefault="001F6B5C" w:rsidP="001F6B5C">
      <w:pPr>
        <w:spacing w:before="100" w:beforeAutospacing="1" w:after="100" w:afterAutospacing="1"/>
        <w:rPr>
          <w:szCs w:val="20"/>
        </w:rPr>
      </w:pPr>
      <w:r w:rsidRPr="008819F6">
        <w:rPr>
          <w:szCs w:val="20"/>
        </w:rPr>
        <w:t xml:space="preserve">a) Será elaborada planilha-resumo de todo o contrato administrativo, com informações sobre todos os empregados </w:t>
      </w:r>
      <w:r w:rsidR="00CD4B43">
        <w:rPr>
          <w:szCs w:val="20"/>
        </w:rPr>
        <w:t xml:space="preserve">toda contratada </w:t>
      </w:r>
      <w:r w:rsidRPr="008819F6">
        <w:rPr>
          <w:szCs w:val="20"/>
        </w:rPr>
        <w:t>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1F6B5C" w:rsidRPr="008819F6" w:rsidRDefault="001F6B5C" w:rsidP="001F6B5C">
      <w:pPr>
        <w:spacing w:before="100" w:beforeAutospacing="1" w:after="100" w:afterAutospacing="1"/>
        <w:rPr>
          <w:szCs w:val="20"/>
        </w:rPr>
      </w:pPr>
      <w:r w:rsidRPr="008819F6">
        <w:rPr>
          <w:szCs w:val="20"/>
        </w:rPr>
        <w:t>b) Todas as anotações contidas na CTPS dos empregados serão conferidas, a fim de que se possa verificar se as informações nelas inseridas coincidem com as informações fornecidas pela CONTRATADA e pelo empregado;</w:t>
      </w:r>
    </w:p>
    <w:p w:rsidR="001F6B5C" w:rsidRPr="008819F6" w:rsidRDefault="001F6B5C" w:rsidP="001F6B5C">
      <w:pPr>
        <w:spacing w:before="100" w:beforeAutospacing="1" w:after="100" w:afterAutospacing="1"/>
        <w:rPr>
          <w:szCs w:val="20"/>
        </w:rPr>
      </w:pPr>
      <w:r w:rsidRPr="008819F6">
        <w:rPr>
          <w:szCs w:val="20"/>
        </w:rPr>
        <w:t xml:space="preserve">c) O número de </w:t>
      </w:r>
      <w:r w:rsidR="00401E9F">
        <w:rPr>
          <w:szCs w:val="20"/>
        </w:rPr>
        <w:t xml:space="preserve">empregados contratados </w:t>
      </w:r>
      <w:r w:rsidRPr="008819F6">
        <w:rPr>
          <w:szCs w:val="20"/>
        </w:rPr>
        <w:t>por função deve coincidir com o previsto no contrato administrativo;</w:t>
      </w:r>
    </w:p>
    <w:p w:rsidR="001F6B5C" w:rsidRPr="008819F6" w:rsidRDefault="001F6B5C" w:rsidP="001F6B5C">
      <w:pPr>
        <w:spacing w:before="100" w:beforeAutospacing="1" w:after="100" w:afterAutospacing="1"/>
        <w:rPr>
          <w:szCs w:val="20"/>
        </w:rPr>
      </w:pPr>
      <w:r w:rsidRPr="008819F6">
        <w:rPr>
          <w:szCs w:val="20"/>
        </w:rPr>
        <w:t>d) O salário não pode ser inferior ao previsto no contrato administrativo e na Convenção Coletiva de Trabalho da Categoria (CCT);</w:t>
      </w:r>
    </w:p>
    <w:p w:rsidR="001F6B5C" w:rsidRPr="008819F6" w:rsidRDefault="001F6B5C" w:rsidP="001F6B5C">
      <w:pPr>
        <w:spacing w:before="100" w:beforeAutospacing="1" w:after="100" w:afterAutospacing="1"/>
        <w:rPr>
          <w:szCs w:val="20"/>
        </w:rPr>
      </w:pPr>
      <w:r w:rsidRPr="008819F6">
        <w:rPr>
          <w:szCs w:val="20"/>
        </w:rPr>
        <w:t>e) Serão consultadas eventuais obrigações adicionais constantes na CCT para a CONTRATADA;</w:t>
      </w:r>
    </w:p>
    <w:p w:rsidR="001F6B5C" w:rsidRPr="008819F6" w:rsidRDefault="001F6B5C" w:rsidP="001F6B5C">
      <w:pPr>
        <w:spacing w:before="100" w:beforeAutospacing="1" w:after="100" w:afterAutospacing="1"/>
        <w:rPr>
          <w:szCs w:val="20"/>
        </w:rPr>
      </w:pPr>
      <w:r w:rsidRPr="008819F6">
        <w:rPr>
          <w:szCs w:val="20"/>
        </w:rPr>
        <w:t>f) Será verificada a existência de condições insalubres ou de peri</w:t>
      </w:r>
      <w:r>
        <w:rPr>
          <w:szCs w:val="20"/>
        </w:rPr>
        <w:t>culosidade no local de trabalho</w:t>
      </w:r>
      <w:r w:rsidRPr="008819F6">
        <w:rPr>
          <w:szCs w:val="20"/>
        </w:rPr>
        <w:t xml:space="preserve"> que obriguem a empresa a fornecer determinados Equipamentos de Proteção Individual (EPI).</w:t>
      </w:r>
    </w:p>
    <w:p w:rsidR="001F6B5C" w:rsidRPr="008819F6" w:rsidRDefault="001F6B5C" w:rsidP="001F6B5C">
      <w:pPr>
        <w:spacing w:before="100" w:beforeAutospacing="1" w:after="100" w:afterAutospacing="1"/>
        <w:rPr>
          <w:szCs w:val="20"/>
        </w:rPr>
      </w:pPr>
      <w:r w:rsidRPr="008819F6">
        <w:rPr>
          <w:szCs w:val="20"/>
        </w:rPr>
        <w:t>g) No primeiro mês da prestação dos serviços, a contratada deverá apresentar a seguinte documentação:</w:t>
      </w:r>
    </w:p>
    <w:p w:rsidR="001F6B5C" w:rsidRPr="008819F6" w:rsidRDefault="001F6B5C" w:rsidP="001F6B5C">
      <w:pPr>
        <w:spacing w:before="100" w:beforeAutospacing="1" w:after="100" w:afterAutospacing="1"/>
        <w:rPr>
          <w:szCs w:val="20"/>
        </w:rPr>
      </w:pPr>
      <w:r w:rsidRPr="008819F6">
        <w:rPr>
          <w:szCs w:val="20"/>
        </w:rPr>
        <w:t>g.1. relação dos empregados, com nome completo, cargo ou função, horário do posto de trabalho, números da carteira de identidade (RG) e inscrição no Cadastro de Pessoa</w:t>
      </w:r>
      <w:r w:rsidR="00401E9F">
        <w:rPr>
          <w:szCs w:val="20"/>
        </w:rPr>
        <w:t xml:space="preserve">s Físicas (CPF), e indicação do coordenador operacional e preposto responsáveis </w:t>
      </w:r>
      <w:r w:rsidRPr="008819F6">
        <w:rPr>
          <w:szCs w:val="20"/>
        </w:rPr>
        <w:t xml:space="preserve"> pela execução</w:t>
      </w:r>
      <w:r w:rsidR="00401E9F">
        <w:rPr>
          <w:szCs w:val="20"/>
        </w:rPr>
        <w:t xml:space="preserve"> dos serviços</w:t>
      </w:r>
      <w:r w:rsidRPr="008819F6">
        <w:rPr>
          <w:szCs w:val="20"/>
        </w:rPr>
        <w:t>;</w:t>
      </w:r>
    </w:p>
    <w:p w:rsidR="001F6B5C" w:rsidRPr="008819F6" w:rsidRDefault="001F6B5C" w:rsidP="001F6B5C">
      <w:pPr>
        <w:spacing w:before="100" w:beforeAutospacing="1" w:after="100" w:afterAutospacing="1"/>
        <w:rPr>
          <w:szCs w:val="20"/>
        </w:rPr>
      </w:pPr>
      <w:r w:rsidRPr="008819F6">
        <w:rPr>
          <w:szCs w:val="20"/>
        </w:rPr>
        <w:t xml:space="preserve">g.2. CTPS dos empregados admitidos </w:t>
      </w:r>
      <w:r w:rsidR="00401E9F">
        <w:rPr>
          <w:szCs w:val="20"/>
        </w:rPr>
        <w:t>para</w:t>
      </w:r>
      <w:r w:rsidRPr="008819F6">
        <w:rPr>
          <w:szCs w:val="20"/>
        </w:rPr>
        <w:t xml:space="preserve"> execução dos serviços, quando f</w:t>
      </w:r>
      <w:r w:rsidR="00AC674E">
        <w:rPr>
          <w:szCs w:val="20"/>
        </w:rPr>
        <w:t>or o caso, devidamente assinada</w:t>
      </w:r>
      <w:r w:rsidRPr="008819F6">
        <w:rPr>
          <w:szCs w:val="20"/>
        </w:rPr>
        <w:t xml:space="preserve"> pela contratada;</w:t>
      </w:r>
    </w:p>
    <w:p w:rsidR="001F6B5C" w:rsidRPr="008819F6" w:rsidRDefault="001F6B5C" w:rsidP="001F6B5C">
      <w:pPr>
        <w:spacing w:before="100" w:beforeAutospacing="1" w:after="100" w:afterAutospacing="1"/>
        <w:rPr>
          <w:szCs w:val="20"/>
        </w:rPr>
      </w:pPr>
      <w:r w:rsidRPr="008819F6">
        <w:rPr>
          <w:szCs w:val="20"/>
        </w:rPr>
        <w:t>g.3. exames médicos admissionais dos empregados da contratada que prestarão os serviços; e</w:t>
      </w:r>
    </w:p>
    <w:p w:rsidR="001F6B5C" w:rsidRPr="008819F6" w:rsidRDefault="001F6B5C" w:rsidP="001F6B5C">
      <w:pPr>
        <w:spacing w:before="100" w:beforeAutospacing="1" w:after="100" w:afterAutospacing="1"/>
        <w:rPr>
          <w:szCs w:val="20"/>
        </w:rPr>
      </w:pPr>
      <w:r w:rsidRPr="008819F6">
        <w:rPr>
          <w:szCs w:val="20"/>
        </w:rPr>
        <w:t>g.4. declaração de responsabilidade exclusiva da contratada sobre a quitação dos encargos trabalhistas e sociais decorrentes do contrato.</w:t>
      </w:r>
    </w:p>
    <w:p w:rsidR="001F6B5C" w:rsidRPr="008819F6" w:rsidRDefault="009D1203" w:rsidP="001F6B5C">
      <w:pPr>
        <w:spacing w:before="100" w:beforeAutospacing="1" w:after="100" w:afterAutospacing="1"/>
        <w:rPr>
          <w:szCs w:val="20"/>
        </w:rPr>
      </w:pPr>
      <w:r>
        <w:rPr>
          <w:szCs w:val="20"/>
        </w:rPr>
        <w:t>16</w:t>
      </w:r>
      <w:r w:rsidR="001F6B5C">
        <w:rPr>
          <w:szCs w:val="20"/>
        </w:rPr>
        <w:t>.14</w:t>
      </w:r>
      <w:r w:rsidR="00194989">
        <w:rPr>
          <w:szCs w:val="20"/>
        </w:rPr>
        <w:t xml:space="preserve">.2 </w:t>
      </w:r>
      <w:r w:rsidR="001F6B5C" w:rsidRPr="008819F6">
        <w:rPr>
          <w:szCs w:val="20"/>
        </w:rPr>
        <w:t>Fiscalização mensal (a ser feita antes do pagamento da fatura):</w:t>
      </w:r>
    </w:p>
    <w:p w:rsidR="001F6B5C" w:rsidRPr="008819F6" w:rsidRDefault="001F6B5C" w:rsidP="001F6B5C">
      <w:pPr>
        <w:spacing w:before="100" w:beforeAutospacing="1" w:after="100" w:afterAutospacing="1"/>
        <w:rPr>
          <w:szCs w:val="20"/>
        </w:rPr>
      </w:pPr>
      <w:r w:rsidRPr="008819F6">
        <w:rPr>
          <w:szCs w:val="20"/>
        </w:rPr>
        <w:t>a) Deve ser feita a retenção da contribu</w:t>
      </w:r>
      <w:r w:rsidR="00B84568">
        <w:rPr>
          <w:szCs w:val="20"/>
        </w:rPr>
        <w:t>ição previdenciária no valor legal d</w:t>
      </w:r>
      <w:r w:rsidRPr="008819F6">
        <w:rPr>
          <w:szCs w:val="20"/>
        </w:rPr>
        <w:t>o valor da fatura e dos impostos incidentes sobre a prestação do serviço;</w:t>
      </w:r>
    </w:p>
    <w:p w:rsidR="001F6B5C" w:rsidRPr="008819F6" w:rsidRDefault="001F6B5C" w:rsidP="001F6B5C">
      <w:pPr>
        <w:spacing w:before="100" w:beforeAutospacing="1" w:after="100" w:afterAutospacing="1"/>
        <w:rPr>
          <w:szCs w:val="20"/>
        </w:rPr>
      </w:pPr>
      <w:r w:rsidRPr="008819F6">
        <w:rPr>
          <w:szCs w:val="20"/>
        </w:rPr>
        <w:t>b) Deve ser consultada a situação da empresa junto ao SICAF;</w:t>
      </w:r>
    </w:p>
    <w:p w:rsidR="001F6B5C" w:rsidRPr="008819F6" w:rsidRDefault="001F6B5C" w:rsidP="001F6B5C">
      <w:pPr>
        <w:spacing w:before="100" w:beforeAutospacing="1" w:after="100" w:afterAutospacing="1"/>
        <w:rPr>
          <w:szCs w:val="20"/>
        </w:rPr>
      </w:pPr>
      <w:r w:rsidRPr="008819F6">
        <w:rPr>
          <w:szCs w:val="20"/>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8819F6">
        <w:rPr>
          <w:szCs w:val="20"/>
        </w:rPr>
        <w:t>Sicaf</w:t>
      </w:r>
      <w:proofErr w:type="spellEnd"/>
      <w:r w:rsidRPr="008819F6">
        <w:rPr>
          <w:szCs w:val="20"/>
        </w:rPr>
        <w:t>;</w:t>
      </w:r>
    </w:p>
    <w:p w:rsidR="001F6B5C" w:rsidRPr="008819F6" w:rsidRDefault="001F6B5C" w:rsidP="001F6B5C">
      <w:pPr>
        <w:spacing w:before="100" w:beforeAutospacing="1" w:after="100" w:afterAutospacing="1"/>
        <w:rPr>
          <w:szCs w:val="20"/>
        </w:rPr>
      </w:pPr>
      <w:r w:rsidRPr="008819F6">
        <w:rPr>
          <w:szCs w:val="20"/>
        </w:rPr>
        <w:t>d) Deverá ser exigida, quando couber, comprovação de que a empresa mantém reserva de cargos para pessoa com deficiência ou para reabilitado da Previdência Social, conforme disposto no art. 66-A da Lei nº 8.666, de 1993.</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4</w:t>
      </w:r>
      <w:r w:rsidR="001F6B5C" w:rsidRPr="008819F6">
        <w:rPr>
          <w:szCs w:val="20"/>
        </w:rPr>
        <w:t>.3. Fiscalização diária:</w:t>
      </w:r>
    </w:p>
    <w:p w:rsidR="001F6B5C" w:rsidRPr="008819F6" w:rsidRDefault="001F6B5C" w:rsidP="001F6B5C">
      <w:pPr>
        <w:spacing w:before="100" w:beforeAutospacing="1" w:after="100" w:afterAutospacing="1"/>
        <w:rPr>
          <w:szCs w:val="20"/>
        </w:rPr>
      </w:pPr>
      <w:r w:rsidRPr="008819F6">
        <w:rPr>
          <w:szCs w:val="20"/>
        </w:rPr>
        <w:t xml:space="preserve">a) Devem ser evitadas ordens diretas da CONTRATANTE dirigidas aos </w:t>
      </w:r>
      <w:proofErr w:type="spellStart"/>
      <w:r w:rsidRPr="008819F6">
        <w:rPr>
          <w:szCs w:val="20"/>
        </w:rPr>
        <w:t>t</w:t>
      </w:r>
      <w:r w:rsidR="00401E9F">
        <w:rPr>
          <w:szCs w:val="20"/>
        </w:rPr>
        <w:t>empregados</w:t>
      </w:r>
      <w:proofErr w:type="spellEnd"/>
      <w:r w:rsidR="00401E9F">
        <w:rPr>
          <w:szCs w:val="20"/>
        </w:rPr>
        <w:t xml:space="preserve"> da contratada</w:t>
      </w:r>
      <w:r w:rsidRPr="008819F6">
        <w:rPr>
          <w:szCs w:val="20"/>
        </w:rPr>
        <w:t>. As solicitações de serviços devem ser dirigidas ao preposto</w:t>
      </w:r>
      <w:r w:rsidR="00401E9F">
        <w:rPr>
          <w:szCs w:val="20"/>
        </w:rPr>
        <w:t xml:space="preserve"> ou coordenador operacional</w:t>
      </w:r>
      <w:r w:rsidRPr="008819F6">
        <w:rPr>
          <w:szCs w:val="20"/>
        </w:rPr>
        <w:t xml:space="preserve"> da empresa. Da mesma forma, eventuais reclamações ou cobranças relacionadas aos empregados </w:t>
      </w:r>
      <w:r w:rsidR="00401E9F">
        <w:rPr>
          <w:szCs w:val="20"/>
        </w:rPr>
        <w:t>da contratada</w:t>
      </w:r>
      <w:r w:rsidRPr="008819F6">
        <w:rPr>
          <w:szCs w:val="20"/>
        </w:rPr>
        <w:t xml:space="preserve"> devem ser dirigidas ao preposto</w:t>
      </w:r>
      <w:r w:rsidR="00401E9F">
        <w:rPr>
          <w:szCs w:val="20"/>
        </w:rPr>
        <w:t xml:space="preserve"> ou</w:t>
      </w:r>
      <w:r w:rsidR="00401E9F" w:rsidRPr="00401E9F">
        <w:rPr>
          <w:szCs w:val="20"/>
        </w:rPr>
        <w:t xml:space="preserve"> </w:t>
      </w:r>
      <w:r w:rsidR="00401E9F">
        <w:rPr>
          <w:szCs w:val="20"/>
        </w:rPr>
        <w:t>coordenador operacional</w:t>
      </w:r>
      <w:r w:rsidRPr="008819F6">
        <w:rPr>
          <w:szCs w:val="20"/>
        </w:rPr>
        <w:t>.</w:t>
      </w:r>
    </w:p>
    <w:p w:rsidR="001F6B5C" w:rsidRPr="008819F6" w:rsidRDefault="001F6B5C" w:rsidP="001F6B5C">
      <w:pPr>
        <w:spacing w:before="100" w:beforeAutospacing="1" w:after="100" w:afterAutospacing="1"/>
        <w:rPr>
          <w:szCs w:val="20"/>
        </w:rPr>
      </w:pPr>
      <w:r w:rsidRPr="008819F6">
        <w:rPr>
          <w:szCs w:val="20"/>
        </w:rPr>
        <w:t>b) Toda e qualquer alteração na forma de prestação do serviço, como a negociação de folgas ou a compensação de jornada, deve ser evitada, uma vez que essa conduta é exclusiva da CONTRATADA.</w:t>
      </w:r>
    </w:p>
    <w:p w:rsidR="001F6B5C" w:rsidRPr="008819F6" w:rsidRDefault="001F6B5C" w:rsidP="001F6B5C">
      <w:pPr>
        <w:spacing w:before="100" w:beforeAutospacing="1" w:after="100" w:afterAutospacing="1"/>
        <w:rPr>
          <w:szCs w:val="20"/>
        </w:rPr>
      </w:pPr>
      <w:r w:rsidRPr="008819F6">
        <w:rPr>
          <w:szCs w:val="20"/>
        </w:rPr>
        <w:t xml:space="preserve">c) Devem ser conferidos, por amostragem, diariamente, os empregados </w:t>
      </w:r>
      <w:r w:rsidR="00401E9F">
        <w:rPr>
          <w:szCs w:val="20"/>
        </w:rPr>
        <w:t>toda contratada</w:t>
      </w:r>
      <w:r w:rsidRPr="008819F6">
        <w:rPr>
          <w:szCs w:val="20"/>
        </w:rPr>
        <w:t xml:space="preserve"> que estão prestando serviços e em quais funções, e se estão cumprindo a jornada de trabalho</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5</w:t>
      </w:r>
      <w:r w:rsidR="001F6B5C" w:rsidRPr="008819F6">
        <w:rPr>
          <w:szCs w:val="20"/>
        </w:rPr>
        <w:t xml:space="preserve"> Cabe, ainda, à fiscalização do contrato, verificar se a CONTRATADA observa a legislação relativa à concessão de férias e licenças aos empregados, respeita a estabilidade provisória de seus empregados e observa a data-base da c</w:t>
      </w:r>
      <w:r w:rsidR="001F6B5C">
        <w:rPr>
          <w:szCs w:val="20"/>
        </w:rPr>
        <w:t>ategoria prevista na CCT, conce</w:t>
      </w:r>
      <w:r w:rsidR="001F6B5C" w:rsidRPr="008819F6">
        <w:rPr>
          <w:szCs w:val="20"/>
        </w:rPr>
        <w:t>dendo os reajustes dos empregados no dia e percentual previstos.</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5</w:t>
      </w:r>
      <w:r w:rsidR="001F6B5C" w:rsidRPr="008819F6">
        <w:rPr>
          <w:szCs w:val="20"/>
        </w:rPr>
        <w:t>.1 O gestor deverá verificar a necessidade de se proceder a repactuação do contrato, inclusive quanto à necessidade de solicitação da contratada.</w:t>
      </w:r>
    </w:p>
    <w:p w:rsidR="001F6B5C" w:rsidRPr="008819F6" w:rsidRDefault="009D1203" w:rsidP="001F6B5C">
      <w:pPr>
        <w:spacing w:before="100" w:beforeAutospacing="1" w:after="100" w:afterAutospacing="1"/>
        <w:rPr>
          <w:szCs w:val="20"/>
        </w:rPr>
      </w:pPr>
      <w:r>
        <w:rPr>
          <w:szCs w:val="20"/>
        </w:rPr>
        <w:t>16</w:t>
      </w:r>
      <w:r w:rsidR="001F6B5C">
        <w:rPr>
          <w:szCs w:val="20"/>
        </w:rPr>
        <w:t>.16</w:t>
      </w:r>
      <w:r w:rsidR="001F6B5C" w:rsidRPr="008819F6">
        <w:rPr>
          <w:szCs w:val="20"/>
        </w:rPr>
        <w:t xml:space="preserve"> A CONTRATANTE deverá solicitar, por amostragem, aos empregados, seus extratos da conta do FGTS e que verifiquem se as contribuições previdenciárias e do FGTS estão sendo recolhidas em seus nomes.</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6</w:t>
      </w:r>
      <w:r w:rsidR="001F6B5C" w:rsidRPr="008819F6">
        <w:rPr>
          <w:szCs w:val="20"/>
        </w:rPr>
        <w:t>.1 Ao final de um ano, todos os empregados devem ter seus extratos avaliados.</w:t>
      </w:r>
    </w:p>
    <w:p w:rsidR="001F6B5C" w:rsidRPr="008819F6" w:rsidRDefault="009D1203" w:rsidP="001F6B5C">
      <w:pPr>
        <w:spacing w:before="100" w:beforeAutospacing="1" w:after="100" w:afterAutospacing="1"/>
        <w:rPr>
          <w:szCs w:val="20"/>
        </w:rPr>
      </w:pPr>
      <w:r>
        <w:rPr>
          <w:szCs w:val="20"/>
        </w:rPr>
        <w:t>16</w:t>
      </w:r>
      <w:r w:rsidR="001F6B5C">
        <w:rPr>
          <w:szCs w:val="20"/>
        </w:rPr>
        <w:t>.17</w:t>
      </w:r>
      <w:r w:rsidR="001F6B5C" w:rsidRPr="008819F6">
        <w:rPr>
          <w:szCs w:val="20"/>
        </w:rPr>
        <w:t xml:space="preserve"> A CONTRATADA deverá entregar, no prazo de 15 (quinze) dias, quando solicitado pela CONTRATANTE quaisquer dos seguintes documentos:</w:t>
      </w:r>
    </w:p>
    <w:p w:rsidR="001F6B5C" w:rsidRPr="008819F6" w:rsidRDefault="001F6B5C" w:rsidP="001F6B5C">
      <w:pPr>
        <w:spacing w:before="100" w:beforeAutospacing="1" w:after="100" w:afterAutospacing="1"/>
        <w:rPr>
          <w:szCs w:val="20"/>
        </w:rPr>
      </w:pPr>
      <w:r w:rsidRPr="008819F6">
        <w:rPr>
          <w:szCs w:val="20"/>
        </w:rPr>
        <w:t>a) extrato da conta do INSS e do FGTS de qualquer empregado, a critério da CONTRATANTE;</w:t>
      </w:r>
    </w:p>
    <w:p w:rsidR="001F6B5C" w:rsidRPr="008819F6" w:rsidRDefault="001F6B5C" w:rsidP="001F6B5C">
      <w:pPr>
        <w:spacing w:before="100" w:beforeAutospacing="1" w:after="100" w:afterAutospacing="1"/>
        <w:rPr>
          <w:szCs w:val="20"/>
        </w:rPr>
      </w:pPr>
      <w:r w:rsidRPr="008819F6">
        <w:rPr>
          <w:szCs w:val="20"/>
        </w:rPr>
        <w:t>b) cópia da folha de pagamento analítica de qualquer mês da prestação dos serviços, em que conste como tomador a CONTRATANTE;</w:t>
      </w:r>
    </w:p>
    <w:p w:rsidR="001F6B5C" w:rsidRPr="008819F6" w:rsidRDefault="001F6B5C" w:rsidP="001F6B5C">
      <w:pPr>
        <w:spacing w:before="100" w:beforeAutospacing="1" w:after="100" w:afterAutospacing="1"/>
        <w:rPr>
          <w:szCs w:val="20"/>
        </w:rPr>
      </w:pPr>
      <w:r w:rsidRPr="008819F6">
        <w:rPr>
          <w:szCs w:val="20"/>
        </w:rPr>
        <w:t>c) cópia dos contracheques assinados dos empregados relativos a qualquer mês da prestação dos serviços ou, ainda, quando necessário, cópia de recibos de depósitos bancários; e</w:t>
      </w:r>
    </w:p>
    <w:p w:rsidR="001F6B5C" w:rsidRPr="008819F6" w:rsidRDefault="001F6B5C" w:rsidP="001F6B5C">
      <w:pPr>
        <w:spacing w:before="100" w:beforeAutospacing="1" w:after="100" w:afterAutospacing="1"/>
        <w:rPr>
          <w:szCs w:val="20"/>
        </w:rPr>
      </w:pPr>
      <w:r w:rsidRPr="008819F6">
        <w:rPr>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1F6B5C" w:rsidRPr="008819F6" w:rsidRDefault="009D1203" w:rsidP="001F6B5C">
      <w:pPr>
        <w:spacing w:before="100" w:beforeAutospacing="1" w:after="100" w:afterAutospacing="1"/>
        <w:rPr>
          <w:szCs w:val="20"/>
        </w:rPr>
      </w:pPr>
      <w:r>
        <w:rPr>
          <w:szCs w:val="20"/>
        </w:rPr>
        <w:t>16</w:t>
      </w:r>
      <w:r w:rsidR="001F6B5C">
        <w:rPr>
          <w:szCs w:val="20"/>
        </w:rPr>
        <w:t>.18</w:t>
      </w:r>
      <w:r w:rsidR="001F6B5C" w:rsidRPr="008819F6">
        <w:rPr>
          <w:szCs w:val="20"/>
        </w:rPr>
        <w:t xml:space="preserve"> 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1F6B5C" w:rsidRPr="008819F6" w:rsidRDefault="001F6B5C" w:rsidP="001F6B5C">
      <w:pPr>
        <w:spacing w:before="100" w:beforeAutospacing="1" w:after="100" w:afterAutospacing="1"/>
        <w:rPr>
          <w:szCs w:val="20"/>
        </w:rPr>
      </w:pPr>
      <w:r w:rsidRPr="008819F6">
        <w:rPr>
          <w:szCs w:val="20"/>
        </w:rPr>
        <w:t>a) não produzir os resultados, deixar de executar, ou não executar com a qualidade mínima exigida as atividades contratadas; ou</w:t>
      </w:r>
    </w:p>
    <w:p w:rsidR="001F6B5C" w:rsidRPr="008819F6" w:rsidRDefault="001F6B5C" w:rsidP="001F6B5C">
      <w:pPr>
        <w:spacing w:before="100" w:beforeAutospacing="1" w:after="100" w:afterAutospacing="1"/>
        <w:rPr>
          <w:szCs w:val="20"/>
        </w:rPr>
      </w:pPr>
      <w:r w:rsidRPr="008819F6">
        <w:rPr>
          <w:szCs w:val="20"/>
        </w:rPr>
        <w:t>b) deixar de utilizar materiais e recursos humanos exigidos para a execução do serviço, ou utilizá-los com qualidade ou quantidade inferior à demandada.</w:t>
      </w:r>
    </w:p>
    <w:p w:rsidR="001F6B5C" w:rsidRPr="008819F6" w:rsidRDefault="009D1203" w:rsidP="001F6B5C">
      <w:pPr>
        <w:spacing w:before="100" w:beforeAutospacing="1" w:after="100" w:afterAutospacing="1"/>
        <w:rPr>
          <w:szCs w:val="20"/>
        </w:rPr>
      </w:pPr>
      <w:r>
        <w:rPr>
          <w:szCs w:val="20"/>
        </w:rPr>
        <w:t>16</w:t>
      </w:r>
      <w:r w:rsidR="001F6B5C" w:rsidRPr="008819F6">
        <w:rPr>
          <w:szCs w:val="20"/>
        </w:rPr>
        <w:t>.1</w:t>
      </w:r>
      <w:r w:rsidR="001F6B5C">
        <w:rPr>
          <w:szCs w:val="20"/>
        </w:rPr>
        <w:t>8</w:t>
      </w:r>
      <w:r w:rsidR="001F6B5C" w:rsidRPr="008819F6">
        <w:rPr>
          <w:szCs w:val="20"/>
        </w:rPr>
        <w:t>.1 A utilização do IMR não impede a aplicação concomitante de outros mecanismos para a avaliação da prestação dos serviços.</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.19. Durante a execução do objeto, o fiscal técnico deverá monitorar constantemente o nível de qualidade dos serviços para evitar a sua degeneração, devendo intervir para requerer à CONTRATADA a correção das faltas, falhas e irregularidades constatadas.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.20. O fiscal técnico deverá apresentar ao preposto da CONTRATADA a avaliação da execução do objeto ou, se for o caso, a avaliação de desempenho e qualidade da prestação dos serviços realizada.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.20.1. Em hipótese alguma, será admitido que a própria CONTRATADA materialize a avaliação de desempenho e qualidade da prestação dos serviços realizada.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.21.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.22.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.23. O fiscal técnico poderá realizar avaliação diária, semanal ou mensal, desde que o período escolhido seja suficiente para avaliar ou, se for o caso, aferir o desempenho e qualidade da prestação dos serviços.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.24. O fiscal técnico, ao verificar que houve sub</w:t>
      </w:r>
      <w:r w:rsidR="00AC674E">
        <w:rPr>
          <w:szCs w:val="20"/>
        </w:rPr>
        <w:t xml:space="preserve"> </w:t>
      </w:r>
      <w:r w:rsidR="001F6B5C" w:rsidRPr="001F6B5C">
        <w:rPr>
          <w:szCs w:val="20"/>
        </w:rPr>
        <w:t xml:space="preserve">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.25.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.26. O representante da CONTRATANTE deverá promover o registro das ocorrências verificadas, adotando as providências necessárias ao fiel cumprimento das cláusulas contratuais, conforme o disposto nos §§ 1º e 2º do art. 67 da Lei nº 8.666, de 1993.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.27.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001F6B5C" w:rsidRPr="001F6B5C">
        <w:rPr>
          <w:szCs w:val="20"/>
        </w:rPr>
        <w:t>arts</w:t>
      </w:r>
      <w:proofErr w:type="spellEnd"/>
      <w:r w:rsidR="001F6B5C" w:rsidRPr="001F6B5C">
        <w:rPr>
          <w:szCs w:val="20"/>
        </w:rPr>
        <w:t xml:space="preserve">. 77 e 80 da Lei nº 8.666, de 1993.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.28.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.28.1. 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.28.2. O sindicato representante da categoria do trabalhador deverá ser notificado pela CONTRATANTE para acompanhar o pagamento das verbas mencionadas.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.28.3 Tais pagamentos não configuram vínculo empregatício ou implicam a assunção de responsabilidade por quaisquer obrigações dele decorrentes entre a contratante e os empregados da contratada. </w:t>
      </w:r>
    </w:p>
    <w:p w:rsidR="001F6B5C" w:rsidRPr="001F6B5C" w:rsidRDefault="009D1203" w:rsidP="001F6B5C">
      <w:pPr>
        <w:spacing w:before="100" w:beforeAutospacing="1" w:after="100" w:afterAutospacing="1"/>
        <w:rPr>
          <w:szCs w:val="20"/>
        </w:rPr>
      </w:pPr>
      <w:r>
        <w:rPr>
          <w:szCs w:val="20"/>
        </w:rPr>
        <w:t>16</w:t>
      </w:r>
      <w:r w:rsidR="001F6B5C" w:rsidRPr="001F6B5C">
        <w:rPr>
          <w:szCs w:val="20"/>
        </w:rPr>
        <w:t xml:space="preserve">.29.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1F6B5C" w:rsidRDefault="009D1203" w:rsidP="001F6B5C">
      <w:pPr>
        <w:spacing w:before="100" w:beforeAutospacing="1" w:after="100" w:afterAutospacing="1"/>
        <w:rPr>
          <w:szCs w:val="20"/>
        </w:rPr>
      </w:pPr>
      <w:r>
        <w:rPr>
          <w:szCs w:val="20"/>
        </w:rPr>
        <w:t>16</w:t>
      </w:r>
      <w:r w:rsidR="001F6B5C" w:rsidRPr="001F6B5C">
        <w:rPr>
          <w:szCs w:val="20"/>
        </w:rPr>
        <w:t>.30.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w:t>
      </w:r>
      <w:r w:rsidR="003C4CAA">
        <w:rPr>
          <w:szCs w:val="20"/>
        </w:rPr>
        <w:t xml:space="preserve"> </w:t>
      </w:r>
      <w:r w:rsidR="001F6B5C" w:rsidRPr="001F6B5C">
        <w:rPr>
          <w:szCs w:val="20"/>
        </w:rPr>
        <w:t>responsabilidade da CONTRATANTE ou de seus agentes, gestores e fiscais, de conformidade com o art. 70 da Lei nº 8.666, de 1993.</w:t>
      </w:r>
    </w:p>
    <w:p w:rsidR="009F5266" w:rsidRPr="00F35076" w:rsidRDefault="009F5266" w:rsidP="00015610">
      <w:pPr>
        <w:pStyle w:val="Nivel1"/>
        <w:numPr>
          <w:ilvl w:val="0"/>
          <w:numId w:val="36"/>
        </w:numPr>
        <w:rPr>
          <w:sz w:val="24"/>
          <w:szCs w:val="24"/>
          <w:lang w:eastAsia="en-US"/>
        </w:rPr>
      </w:pPr>
      <w:bookmarkStart w:id="9" w:name="_Hlk509386137"/>
      <w:r w:rsidRPr="00F35076">
        <w:rPr>
          <w:rFonts w:cs="Arial"/>
          <w:color w:val="auto"/>
          <w:sz w:val="24"/>
          <w:szCs w:val="24"/>
        </w:rPr>
        <w:t xml:space="preserve">RECEBIMENTO E ACEITAÇÃO DO OBJETO  </w:t>
      </w:r>
    </w:p>
    <w:bookmarkEnd w:id="9"/>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9F5266" w:rsidRPr="009F5266" w:rsidRDefault="00015610" w:rsidP="009F5266">
      <w:pPr>
        <w:spacing w:before="120" w:after="120" w:line="276" w:lineRule="auto"/>
        <w:ind w:left="425"/>
        <w:rPr>
          <w:szCs w:val="20"/>
        </w:rPr>
      </w:pPr>
      <w:r>
        <w:rPr>
          <w:szCs w:val="20"/>
        </w:rPr>
        <w:t>17</w:t>
      </w:r>
      <w:r w:rsidR="009F5266" w:rsidRPr="009F5266">
        <w:rPr>
          <w:szCs w:val="20"/>
        </w:rPr>
        <w:t>.1 O recebimento provisório ou definitivo do objeto não exclui a responsabilidade da Contratada pelos prejuízos resultantes da incorreta execução do contrato.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.2. O recebimento provisório será realizado pelo fiscal técnico, administrativo e setorial ou pela equipe de fiscalização.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.2.2. Ao final de cada período mensal, o fiscal administrativo deverá verificar a efetiva realização dos dispêndios concernentes aos salários e às obrigações trabalhistas, previdenciárias e com o FGTS do mês anterior.</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.2.3. Será elaborado relatório circunstanciado, com registro, análise e conclusão acerca das ocorrências na execução do contrato, o qual será encaminhado ao gestor do contrato para recebimento definitivo.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00194989">
        <w:rPr>
          <w:szCs w:val="20"/>
        </w:rPr>
        <w:t xml:space="preserve">.2.3.1 </w:t>
      </w:r>
      <w:r w:rsidRPr="009F5266">
        <w:rPr>
          <w:szCs w:val="20"/>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.3. O recebimento definitivo, ato que concretiza o ateste da execução dos serviços, será realizado pelo gestor do contrato.</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9F5266" w:rsidRPr="009F5266" w:rsidRDefault="009F5266" w:rsidP="009F5266">
      <w:pPr>
        <w:spacing w:before="120" w:after="120" w:line="276" w:lineRule="auto"/>
        <w:ind w:left="425"/>
        <w:rPr>
          <w:szCs w:val="20"/>
        </w:rPr>
      </w:pPr>
      <w:r w:rsidRPr="009F5266">
        <w:rPr>
          <w:szCs w:val="20"/>
        </w:rPr>
        <w:t>1</w:t>
      </w:r>
      <w:r w:rsidR="00015610">
        <w:rPr>
          <w:szCs w:val="20"/>
        </w:rPr>
        <w:t>7</w:t>
      </w:r>
      <w:r w:rsidRPr="009F5266">
        <w:rPr>
          <w:szCs w:val="20"/>
        </w:rP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9F5266" w:rsidRPr="00F35076" w:rsidRDefault="00015610" w:rsidP="00015610">
      <w:pPr>
        <w:pStyle w:val="Nivel1"/>
        <w:numPr>
          <w:ilvl w:val="0"/>
          <w:numId w:val="0"/>
        </w:numPr>
        <w:rPr>
          <w:rFonts w:cs="Arial"/>
          <w:sz w:val="24"/>
          <w:szCs w:val="24"/>
        </w:rPr>
      </w:pPr>
      <w:bookmarkStart w:id="10" w:name="_Hlk509386162"/>
      <w:r>
        <w:rPr>
          <w:rFonts w:cs="Arial"/>
          <w:sz w:val="24"/>
          <w:szCs w:val="24"/>
        </w:rPr>
        <w:t>18.</w:t>
      </w:r>
      <w:r w:rsidR="009F5266" w:rsidRPr="00F35076">
        <w:rPr>
          <w:rFonts w:cs="Arial"/>
          <w:sz w:val="24"/>
          <w:szCs w:val="24"/>
        </w:rPr>
        <w:t xml:space="preserve"> SANÇÕES ADMINISTRATIVAS</w:t>
      </w:r>
    </w:p>
    <w:bookmarkEnd w:id="10"/>
    <w:p w:rsidR="009F5266" w:rsidRPr="009F5266" w:rsidRDefault="009F5266" w:rsidP="009F5171">
      <w:pPr>
        <w:pStyle w:val="PargrafodaLista"/>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426" w:right="-30" w:hanging="66"/>
      </w:pPr>
      <w:r w:rsidRPr="009F5266">
        <w:t>Comete infração administrativa nos termos da Lei nº 10.520, de 2002, a CONTRATADA que:</w:t>
      </w:r>
    </w:p>
    <w:p w:rsidR="009F5266" w:rsidRPr="009F5266" w:rsidRDefault="009F5266" w:rsidP="009F5171">
      <w:pPr>
        <w:pStyle w:val="PargrafodaLista1"/>
        <w:numPr>
          <w:ilvl w:val="2"/>
          <w:numId w:val="37"/>
        </w:numPr>
        <w:spacing w:before="120" w:after="120" w:line="276" w:lineRule="auto"/>
        <w:ind w:left="426" w:right="-30" w:hanging="66"/>
        <w:jc w:val="both"/>
        <w:rPr>
          <w:rFonts w:ascii="Arial" w:hAnsi="Arial" w:cs="Arial"/>
        </w:rPr>
      </w:pPr>
      <w:proofErr w:type="spellStart"/>
      <w:r w:rsidRPr="009F5266">
        <w:rPr>
          <w:rFonts w:ascii="Arial" w:hAnsi="Arial" w:cs="Arial"/>
        </w:rPr>
        <w:t>inexecutar</w:t>
      </w:r>
      <w:proofErr w:type="spellEnd"/>
      <w:r w:rsidRPr="009F5266">
        <w:rPr>
          <w:rFonts w:ascii="Arial" w:hAnsi="Arial" w:cs="Arial"/>
        </w:rPr>
        <w:t xml:space="preserve"> total ou parcialmente qualquer das obrigações assumidas em decorrência da contratação;</w:t>
      </w:r>
    </w:p>
    <w:p w:rsidR="009F5266" w:rsidRPr="009F5266" w:rsidRDefault="009F5266" w:rsidP="009F5171">
      <w:pPr>
        <w:pStyle w:val="PargrafodaLista1"/>
        <w:numPr>
          <w:ilvl w:val="2"/>
          <w:numId w:val="37"/>
        </w:numPr>
        <w:spacing w:before="120" w:after="120" w:line="276" w:lineRule="auto"/>
        <w:ind w:left="426" w:right="-30" w:hanging="66"/>
        <w:jc w:val="both"/>
        <w:rPr>
          <w:rFonts w:ascii="Arial" w:hAnsi="Arial" w:cs="Arial"/>
        </w:rPr>
      </w:pPr>
      <w:r w:rsidRPr="009F5266">
        <w:rPr>
          <w:rFonts w:ascii="Arial" w:hAnsi="Arial" w:cs="Arial"/>
        </w:rPr>
        <w:t>ensejar o retardamento da execução do objeto;</w:t>
      </w:r>
    </w:p>
    <w:p w:rsidR="009F5266" w:rsidRPr="009F5266" w:rsidRDefault="009F5266" w:rsidP="009F5171">
      <w:pPr>
        <w:pStyle w:val="PargrafodaLista1"/>
        <w:numPr>
          <w:ilvl w:val="2"/>
          <w:numId w:val="37"/>
        </w:numPr>
        <w:spacing w:before="120" w:after="120" w:line="276" w:lineRule="auto"/>
        <w:ind w:left="426" w:right="-30" w:hanging="66"/>
        <w:jc w:val="both"/>
        <w:rPr>
          <w:rFonts w:ascii="Arial" w:hAnsi="Arial" w:cs="Arial"/>
        </w:rPr>
      </w:pPr>
      <w:r w:rsidRPr="009F5266">
        <w:rPr>
          <w:rFonts w:ascii="Arial" w:hAnsi="Arial" w:cs="Arial"/>
        </w:rPr>
        <w:t>falhar ou fraudar na execução do contrato;</w:t>
      </w:r>
    </w:p>
    <w:p w:rsidR="009F5266" w:rsidRPr="009F5266" w:rsidRDefault="009F5266" w:rsidP="009F5171">
      <w:pPr>
        <w:pStyle w:val="PargrafodaLista1"/>
        <w:numPr>
          <w:ilvl w:val="2"/>
          <w:numId w:val="37"/>
        </w:numPr>
        <w:spacing w:before="120" w:after="120" w:line="276" w:lineRule="auto"/>
        <w:ind w:left="426" w:right="-30" w:hanging="66"/>
        <w:jc w:val="both"/>
        <w:rPr>
          <w:rFonts w:ascii="Arial" w:hAnsi="Arial" w:cs="Arial"/>
        </w:rPr>
      </w:pPr>
      <w:r w:rsidRPr="009F5266">
        <w:rPr>
          <w:rFonts w:ascii="Arial" w:hAnsi="Arial" w:cs="Arial"/>
        </w:rPr>
        <w:t>comportar-se de modo inidôneo; ou</w:t>
      </w:r>
    </w:p>
    <w:p w:rsidR="009F5266" w:rsidRPr="009F5266" w:rsidRDefault="009F5266" w:rsidP="009F5171">
      <w:pPr>
        <w:pStyle w:val="PargrafodaLista1"/>
        <w:numPr>
          <w:ilvl w:val="2"/>
          <w:numId w:val="37"/>
        </w:numPr>
        <w:spacing w:before="120" w:after="120" w:line="276" w:lineRule="auto"/>
        <w:ind w:left="426" w:right="-30" w:hanging="66"/>
        <w:jc w:val="both"/>
        <w:rPr>
          <w:rFonts w:ascii="Arial" w:hAnsi="Arial" w:cs="Arial"/>
        </w:rPr>
      </w:pPr>
      <w:r w:rsidRPr="009F5266">
        <w:rPr>
          <w:rFonts w:ascii="Arial" w:hAnsi="Arial" w:cs="Arial"/>
        </w:rPr>
        <w:t>cometer fraude fiscal.</w:t>
      </w:r>
    </w:p>
    <w:p w:rsidR="009F5266" w:rsidRPr="009F5266" w:rsidRDefault="009F5266" w:rsidP="009F5171">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426" w:right="-30" w:hanging="66"/>
      </w:pPr>
      <w:r w:rsidRPr="009F5266">
        <w:t>Comete falta grave, podendo ensejar a rescisão unilateral da avença, sem prejuízo da aplicação de sanção pecuniária e do impedimento para licitar e contratar com a União, nos termos do art. 7º da Lei 10.520, de 2002, aquele que:</w:t>
      </w:r>
    </w:p>
    <w:p w:rsidR="009F5266" w:rsidRPr="009F5266" w:rsidRDefault="009F5266" w:rsidP="009F5171">
      <w:pPr>
        <w:numPr>
          <w:ilvl w:val="2"/>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426" w:right="-30" w:hanging="66"/>
      </w:pPr>
      <w:r w:rsidRPr="009F5266">
        <w:t>não promover o recolhimento das contribuições relativas ao FGTS e à Previdência Social exigíveis até o momento da apresentação da fatura;</w:t>
      </w:r>
    </w:p>
    <w:p w:rsidR="009F5266" w:rsidRPr="009F5266" w:rsidRDefault="009F5266" w:rsidP="009F5171">
      <w:pPr>
        <w:numPr>
          <w:ilvl w:val="2"/>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426" w:right="-30" w:hanging="66"/>
      </w:pPr>
      <w:r w:rsidRPr="009F5266">
        <w:t>deixar de realizar pagamento do salário, do vale-transporte e do auxílio alimentação no dia fixado.</w:t>
      </w:r>
    </w:p>
    <w:p w:rsidR="009F5266" w:rsidRPr="00FA6717" w:rsidRDefault="009F5266" w:rsidP="009F5171">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426" w:right="-30" w:hanging="66"/>
        <w:rPr>
          <w:szCs w:val="20"/>
        </w:rPr>
      </w:pPr>
      <w:r w:rsidRPr="00FA6717">
        <w:rPr>
          <w:szCs w:val="20"/>
        </w:rPr>
        <w:t xml:space="preserve">Pela inexecução </w:t>
      </w:r>
      <w:r w:rsidRPr="00FA6717">
        <w:rPr>
          <w:szCs w:val="20"/>
          <w:u w:val="single"/>
        </w:rPr>
        <w:t>total ou parcial</w:t>
      </w:r>
      <w:r w:rsidRPr="00FA6717">
        <w:rPr>
          <w:szCs w:val="20"/>
        </w:rPr>
        <w:t xml:space="preserve"> do objeto deste contrato, a Administração pode aplicar à CONTRATADA as seguintes sanções:</w:t>
      </w:r>
    </w:p>
    <w:p w:rsidR="009F5266" w:rsidRPr="002E4A24" w:rsidRDefault="009F5266" w:rsidP="009F5171">
      <w:pPr>
        <w:pStyle w:val="PargrafodaLista1"/>
        <w:numPr>
          <w:ilvl w:val="2"/>
          <w:numId w:val="37"/>
        </w:numPr>
        <w:spacing w:before="120" w:after="120" w:line="276" w:lineRule="auto"/>
        <w:ind w:left="426" w:right="-30" w:hanging="66"/>
        <w:jc w:val="both"/>
        <w:rPr>
          <w:rFonts w:ascii="Arial" w:hAnsi="Arial" w:cs="Arial"/>
        </w:rPr>
      </w:pPr>
      <w:r w:rsidRPr="002E4A24">
        <w:rPr>
          <w:rFonts w:ascii="Arial" w:hAnsi="Arial" w:cs="Arial"/>
          <w:b/>
          <w:bCs/>
        </w:rPr>
        <w:t>Advertência por escrito</w:t>
      </w:r>
      <w:r w:rsidRPr="002E4A24">
        <w:rPr>
          <w:rFonts w:ascii="Arial" w:hAnsi="Arial" w:cs="Arial"/>
        </w:rPr>
        <w:t>, quando do não cumprimento de quaisquer das obrigações contratuais consideradas faltas leves, assim entendidas aquelas que não acarretam prejuízos significativos para o serviço contratado;</w:t>
      </w:r>
    </w:p>
    <w:p w:rsidR="009F5266" w:rsidRPr="002E4A24" w:rsidRDefault="009F5266" w:rsidP="00015610">
      <w:pPr>
        <w:pStyle w:val="PargrafodaLista1"/>
        <w:numPr>
          <w:ilvl w:val="2"/>
          <w:numId w:val="37"/>
        </w:numPr>
        <w:spacing w:before="120" w:after="120" w:line="276" w:lineRule="auto"/>
        <w:ind w:right="-30"/>
        <w:jc w:val="both"/>
        <w:rPr>
          <w:rFonts w:ascii="Arial" w:hAnsi="Arial" w:cs="Arial"/>
        </w:rPr>
      </w:pPr>
      <w:r w:rsidRPr="002E4A24">
        <w:rPr>
          <w:rFonts w:ascii="Arial" w:hAnsi="Arial" w:cs="Arial"/>
          <w:b/>
          <w:bCs/>
        </w:rPr>
        <w:t>Multa de</w:t>
      </w:r>
      <w:r w:rsidRPr="002E4A24">
        <w:rPr>
          <w:rFonts w:ascii="Arial" w:hAnsi="Arial" w:cs="Arial"/>
        </w:rPr>
        <w:t xml:space="preserve">: </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 xml:space="preserve">0,1% (um décimo por cento) até 0,2% (dois décimos por cento) por dia sobre o valor adjudicado em caso de atraso na execução dos serviços, limitada a </w:t>
      </w:r>
      <w:r w:rsidRPr="0034263A">
        <w:rPr>
          <w:rFonts w:ascii="Arial" w:hAnsi="Arial" w:cs="Arial"/>
          <w:color w:val="000000" w:themeColor="text1"/>
        </w:rPr>
        <w:t>incidência a 15 (quinze) dias</w:t>
      </w:r>
      <w:r w:rsidRPr="002E4A24">
        <w:rPr>
          <w:rFonts w:ascii="Arial" w:hAnsi="Arial" w:cs="Arial"/>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 xml:space="preserve">0,1% (um décimo por cento) até 10% (dez por cento) sobre o valor adjudicado, em caso de atraso na execução do objeto, por período superior ao previsto no </w:t>
      </w:r>
      <w:r w:rsidRPr="002E4A24">
        <w:rPr>
          <w:rFonts w:ascii="Arial" w:hAnsi="Arial" w:cs="Arial"/>
          <w:bCs/>
          <w:color w:val="000000" w:themeColor="text1"/>
        </w:rPr>
        <w:t>subitem acima,</w:t>
      </w:r>
      <w:r w:rsidRPr="002E4A24">
        <w:rPr>
          <w:rFonts w:ascii="Arial" w:hAnsi="Arial" w:cs="Arial"/>
        </w:rPr>
        <w:t xml:space="preserve"> ou de inexecução parcial da obrigação assumida;</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0,1% (um décimo por cento) até 15% (quinze por cento) sobre o valor adjudicado, em caso de inexecução total da obrigação assumida;</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 xml:space="preserve">0,2% a 3,2% por dia sobre o valor mensal do contrato, conforme detalhamento constante das </w:t>
      </w:r>
      <w:r w:rsidRPr="002E4A24">
        <w:rPr>
          <w:rFonts w:ascii="Arial" w:hAnsi="Arial" w:cs="Arial"/>
          <w:b/>
          <w:bCs/>
        </w:rPr>
        <w:t>tabelas 1 e 2</w:t>
      </w:r>
      <w:r w:rsidRPr="002E4A24">
        <w:rPr>
          <w:rFonts w:ascii="Arial" w:hAnsi="Arial" w:cs="Arial"/>
        </w:rPr>
        <w:t>, abaixo; e</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9F5266" w:rsidRPr="002E4A24" w:rsidRDefault="009F5266" w:rsidP="00015610">
      <w:pPr>
        <w:pStyle w:val="PargrafodaLista1"/>
        <w:numPr>
          <w:ilvl w:val="3"/>
          <w:numId w:val="37"/>
        </w:numPr>
        <w:spacing w:before="120" w:after="120" w:line="276" w:lineRule="auto"/>
        <w:ind w:right="-30"/>
        <w:jc w:val="both"/>
        <w:rPr>
          <w:rFonts w:ascii="Arial" w:hAnsi="Arial" w:cs="Arial"/>
        </w:rPr>
      </w:pPr>
      <w:r w:rsidRPr="002E4A24">
        <w:rPr>
          <w:rFonts w:ascii="Arial" w:hAnsi="Arial" w:cs="Arial"/>
        </w:rPr>
        <w:t>as penalidades de multa decorrentes de fatos diversos serão consideradas independentes entre si.</w:t>
      </w:r>
    </w:p>
    <w:p w:rsidR="009F5266" w:rsidRPr="002E4A24" w:rsidRDefault="009F5266" w:rsidP="00015610">
      <w:pPr>
        <w:pStyle w:val="PargrafodaLista1"/>
        <w:numPr>
          <w:ilvl w:val="2"/>
          <w:numId w:val="37"/>
        </w:numPr>
        <w:spacing w:before="120" w:after="120" w:line="276" w:lineRule="auto"/>
        <w:ind w:right="-30"/>
        <w:jc w:val="both"/>
        <w:rPr>
          <w:rFonts w:ascii="Arial" w:hAnsi="Arial" w:cs="Arial"/>
        </w:rPr>
      </w:pPr>
      <w:r w:rsidRPr="002E4A24">
        <w:rPr>
          <w:rFonts w:ascii="Arial" w:hAnsi="Arial" w:cs="Arial"/>
        </w:rPr>
        <w:t>Suspensão de licitar e impedimento de contratar com o órgão, entidade ou unidade administrativa pela qual a Administração Pública opera e atua concretamente, pelo prazo de até dois anos;Sanção de impedimento de licitar e contratar com órgãos e entidades da União, com o consequente descredenciamento no SICAF pelo prazo de até cinco anos.</w:t>
      </w:r>
    </w:p>
    <w:p w:rsidR="009F5266" w:rsidRPr="002E4A24" w:rsidRDefault="009F5266" w:rsidP="00015610">
      <w:pPr>
        <w:pStyle w:val="PargrafodaLista1"/>
        <w:numPr>
          <w:ilvl w:val="2"/>
          <w:numId w:val="37"/>
        </w:numPr>
        <w:spacing w:before="120" w:after="120" w:line="276" w:lineRule="auto"/>
        <w:ind w:right="-30"/>
        <w:jc w:val="both"/>
        <w:rPr>
          <w:rFonts w:ascii="Arial" w:hAnsi="Arial" w:cs="Arial"/>
        </w:rPr>
      </w:pPr>
      <w:r w:rsidRPr="002E4A24">
        <w:rPr>
          <w:rFonts w:ascii="Arial"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9F5266" w:rsidRPr="002E4A24" w:rsidRDefault="009F5266" w:rsidP="00015610">
      <w:pPr>
        <w:pStyle w:val="PargrafodaLista1"/>
        <w:numPr>
          <w:ilvl w:val="1"/>
          <w:numId w:val="37"/>
        </w:numPr>
        <w:spacing w:before="120" w:after="120" w:line="276" w:lineRule="auto"/>
        <w:ind w:right="-30"/>
        <w:jc w:val="both"/>
        <w:rPr>
          <w:rFonts w:ascii="Arial" w:hAnsi="Arial" w:cs="Arial"/>
        </w:rPr>
      </w:pPr>
      <w:r w:rsidRPr="002E4A24">
        <w:rPr>
          <w:rFonts w:ascii="Arial" w:hAnsi="Arial" w:cs="Arial"/>
        </w:rPr>
        <w:t>As sanções previstas nos subitens 19.3.1, 19.3.3, 19.3.4 e 19.3.5 poderão ser aplicadas à CONTRATADA juntamente com as de multa, descontando-a dos pagamentos a serem efetuados.</w:t>
      </w:r>
    </w:p>
    <w:p w:rsidR="009F5266" w:rsidRPr="00FA6717" w:rsidRDefault="009F5266" w:rsidP="00015610">
      <w:pPr>
        <w:pStyle w:val="PargrafodaLista1"/>
        <w:numPr>
          <w:ilvl w:val="1"/>
          <w:numId w:val="37"/>
        </w:numPr>
        <w:spacing w:before="120" w:after="120" w:line="276" w:lineRule="auto"/>
        <w:ind w:right="-30"/>
        <w:jc w:val="both"/>
        <w:rPr>
          <w:rFonts w:ascii="Arial" w:hAnsi="Arial" w:cs="Arial"/>
          <w:sz w:val="20"/>
          <w:szCs w:val="20"/>
        </w:rPr>
      </w:pPr>
      <w:r w:rsidRPr="002E4A24">
        <w:rPr>
          <w:rFonts w:ascii="Arial" w:hAnsi="Arial" w:cs="Arial"/>
        </w:rPr>
        <w:t xml:space="preserve">Para efeito de aplicação de multas, às infrações são atribuídos graus, de acordo com </w:t>
      </w:r>
      <w:r w:rsidR="003028C4">
        <w:rPr>
          <w:rFonts w:ascii="Arial" w:hAnsi="Arial" w:cs="Arial"/>
        </w:rPr>
        <w:t>os quadros adiante:</w:t>
      </w:r>
    </w:p>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AC674E" w:rsidRDefault="00AC674E"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AC674E" w:rsidRDefault="00AC674E"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2E4A24" w:rsidRPr="002E4A24" w:rsidRDefault="003028C4" w:rsidP="002E4A24">
      <w:pPr>
        <w:spacing w:before="120" w:after="120" w:line="276" w:lineRule="auto"/>
        <w:ind w:right="-30"/>
        <w:jc w:val="center"/>
        <w:rPr>
          <w:b/>
          <w:bCs/>
          <w:sz w:val="20"/>
          <w:szCs w:val="20"/>
        </w:rPr>
      </w:pPr>
      <w:r>
        <w:rPr>
          <w:b/>
          <w:bCs/>
          <w:sz w:val="20"/>
          <w:szCs w:val="20"/>
        </w:rPr>
        <w:t>Quadro 6</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E4A24" w:rsidRPr="002E4A24" w:rsidTr="005204DB">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2E4A24" w:rsidRPr="002E4A24" w:rsidRDefault="002E4A24" w:rsidP="005204DB">
            <w:pPr>
              <w:spacing w:before="120" w:after="120" w:line="276" w:lineRule="auto"/>
              <w:ind w:right="-30"/>
              <w:jc w:val="center"/>
              <w:rPr>
                <w:sz w:val="20"/>
                <w:szCs w:val="20"/>
              </w:rPr>
            </w:pPr>
            <w:r w:rsidRPr="002E4A24">
              <w:rPr>
                <w:b/>
                <w:bCs/>
                <w:sz w:val="20"/>
                <w:szCs w:val="20"/>
              </w:rPr>
              <w:t>GRAU</w:t>
            </w:r>
          </w:p>
        </w:tc>
        <w:tc>
          <w:tcPr>
            <w:tcW w:w="5604" w:type="dxa"/>
            <w:tcBorders>
              <w:top w:val="outset" w:sz="6" w:space="0" w:color="000000"/>
              <w:left w:val="outset" w:sz="6" w:space="0" w:color="000000"/>
              <w:bottom w:val="outset" w:sz="6" w:space="0" w:color="000000"/>
            </w:tcBorders>
            <w:vAlign w:val="center"/>
          </w:tcPr>
          <w:p w:rsidR="002E4A24" w:rsidRPr="002E4A24" w:rsidRDefault="002E4A24" w:rsidP="005204DB">
            <w:pPr>
              <w:spacing w:before="120" w:after="120" w:line="276" w:lineRule="auto"/>
              <w:ind w:right="-30"/>
              <w:jc w:val="center"/>
              <w:rPr>
                <w:sz w:val="20"/>
                <w:szCs w:val="20"/>
              </w:rPr>
            </w:pPr>
            <w:r w:rsidRPr="002E4A24">
              <w:rPr>
                <w:b/>
                <w:bCs/>
                <w:sz w:val="20"/>
                <w:szCs w:val="20"/>
              </w:rPr>
              <w:t>CORRESPONDÊNCIA</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1</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0,2%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2</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0,4%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3</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0,8%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4</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1,6%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5</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3,2% ao dia sobre o valor mensal do contrato</w:t>
            </w:r>
          </w:p>
        </w:tc>
      </w:tr>
    </w:tbl>
    <w:p w:rsidR="001F6B5C" w:rsidRPr="002E4A24"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Pr="002E4A24"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1F6B5C" w:rsidRPr="00194989"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2"/>
          <w:szCs w:val="22"/>
        </w:rPr>
      </w:pPr>
    </w:p>
    <w:p w:rsidR="001F6B5C" w:rsidRPr="00194989"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2"/>
          <w:szCs w:val="22"/>
        </w:rPr>
      </w:pPr>
    </w:p>
    <w:p w:rsidR="002E4A24" w:rsidRPr="00194989" w:rsidRDefault="003028C4" w:rsidP="002E4A24">
      <w:pPr>
        <w:spacing w:before="120" w:after="120" w:line="276" w:lineRule="auto"/>
        <w:ind w:right="-30"/>
        <w:jc w:val="center"/>
        <w:rPr>
          <w:sz w:val="22"/>
          <w:szCs w:val="22"/>
        </w:rPr>
      </w:pPr>
      <w:r w:rsidRPr="00194989">
        <w:rPr>
          <w:b/>
          <w:bCs/>
          <w:sz w:val="22"/>
          <w:szCs w:val="22"/>
        </w:rPr>
        <w:t>Quadro 7</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2E4A24" w:rsidRPr="00194989" w:rsidTr="005204DB">
        <w:trPr>
          <w:trHeight w:val="60"/>
          <w:tblCellSpacing w:w="0" w:type="dxa"/>
        </w:trPr>
        <w:tc>
          <w:tcPr>
            <w:tcW w:w="9180" w:type="dxa"/>
            <w:gridSpan w:val="3"/>
            <w:tcBorders>
              <w:top w:val="outset" w:sz="6" w:space="0" w:color="000000"/>
              <w:bottom w:val="outset" w:sz="6" w:space="0" w:color="000000"/>
            </w:tcBorders>
          </w:tcPr>
          <w:p w:rsidR="002E4A24" w:rsidRPr="00194989" w:rsidRDefault="002E4A24" w:rsidP="005204DB">
            <w:pPr>
              <w:spacing w:before="120" w:after="120" w:line="276" w:lineRule="auto"/>
              <w:ind w:right="-30"/>
              <w:jc w:val="center"/>
              <w:rPr>
                <w:sz w:val="22"/>
                <w:szCs w:val="22"/>
              </w:rPr>
            </w:pPr>
            <w:r w:rsidRPr="00194989">
              <w:rPr>
                <w:b/>
                <w:bCs/>
                <w:sz w:val="22"/>
                <w:szCs w:val="22"/>
              </w:rPr>
              <w:t>INFRAÇÃO</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b/>
                <w:bCs/>
                <w:sz w:val="22"/>
                <w:szCs w:val="22"/>
              </w:rPr>
              <w:t>DESCRIÇÃO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GRAU</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05</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2</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04</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3</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4</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02</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5</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rHeight w:val="225"/>
          <w:tblCellSpacing w:w="0" w:type="dxa"/>
        </w:trPr>
        <w:tc>
          <w:tcPr>
            <w:tcW w:w="9180" w:type="dxa"/>
            <w:gridSpan w:val="3"/>
            <w:tcBorders>
              <w:top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Para os itens a seguir, deixar de:</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6</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7</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02</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8</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9</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10</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11</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bl>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color w:val="auto"/>
          <w:sz w:val="20"/>
          <w:szCs w:val="20"/>
        </w:rPr>
      </w:pPr>
    </w:p>
    <w:p w:rsidR="002E4A24" w:rsidRPr="002E4A24" w:rsidRDefault="002E4A24" w:rsidP="00015610">
      <w:pPr>
        <w:pStyle w:val="Nivel1"/>
        <w:numPr>
          <w:ilvl w:val="1"/>
          <w:numId w:val="37"/>
        </w:numPr>
        <w:rPr>
          <w:b w:val="0"/>
          <w:sz w:val="24"/>
          <w:szCs w:val="24"/>
        </w:rPr>
      </w:pPr>
      <w:r w:rsidRPr="002E4A24">
        <w:rPr>
          <w:b w:val="0"/>
          <w:sz w:val="24"/>
          <w:szCs w:val="24"/>
        </w:rPr>
        <w:t xml:space="preserve"> Também ficam sujeitas às penalidades do art. 87, III e IV da Lei nº 8.666, de 1993, as empresas ou profissionais que:</w:t>
      </w:r>
    </w:p>
    <w:p w:rsidR="002E4A24" w:rsidRPr="002E4A24" w:rsidRDefault="002E4A24" w:rsidP="001D3237">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pPr>
      <w:r w:rsidRPr="002E4A24">
        <w:t>tenham sofrido condenação definitiva por praticar, por meio dolosos, fraude fiscal no recolhimento de quaisquer tributos;</w:t>
      </w:r>
    </w:p>
    <w:p w:rsidR="002E4A24" w:rsidRPr="002E4A24" w:rsidRDefault="002E4A24" w:rsidP="001D3237">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pPr>
      <w:r w:rsidRPr="002E4A24">
        <w:t>tenham praticado atos ilícitos visando a frustrar os objetivos da licitação;</w:t>
      </w:r>
    </w:p>
    <w:p w:rsidR="002E4A24" w:rsidRPr="002E4A24" w:rsidRDefault="002E4A24" w:rsidP="001D3237">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pPr>
      <w:r w:rsidRPr="002E4A24">
        <w:t xml:space="preserve">demonstrem não possuir idoneidade para contratar com a Administração em virtude de atos ilícitos praticados. </w:t>
      </w:r>
    </w:p>
    <w:p w:rsidR="002E4A24" w:rsidRPr="002E4A24" w:rsidRDefault="002E4A24" w:rsidP="00015610">
      <w:pPr>
        <w:pStyle w:val="PargrafodaLista"/>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right="-30"/>
      </w:pPr>
      <w:r w:rsidRPr="002E4A24">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2E4A24" w:rsidRPr="002E4A24" w:rsidRDefault="002E4A24" w:rsidP="00015610">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right="-30"/>
        <w:rPr>
          <w:rFonts w:eastAsia="Times New Roman"/>
        </w:rPr>
      </w:pPr>
      <w:r w:rsidRPr="002E4A24">
        <w:t>A autoridade competente, na aplicação das sanções, levará em consideração a gravidade da conduta do infrator, o caráter educativo da pena, bem como o dano causado à Administração, observado o princípio da proporcionalidade.</w:t>
      </w:r>
    </w:p>
    <w:p w:rsidR="002E4A24" w:rsidRPr="007D2F72" w:rsidRDefault="002E4A24" w:rsidP="00015610">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right="-30"/>
        <w:rPr>
          <w:rFonts w:eastAsia="Times New Roman"/>
        </w:rPr>
      </w:pPr>
      <w:r w:rsidRPr="002E4A24">
        <w:t>As penalidades serão obrigatoriamente registradas no SICAF.</w:t>
      </w:r>
    </w:p>
    <w:p w:rsidR="007D2F72" w:rsidRPr="003C4CAA" w:rsidRDefault="007D2F72" w:rsidP="00015610">
      <w:pPr>
        <w:pStyle w:val="Nivel1"/>
        <w:numPr>
          <w:ilvl w:val="0"/>
          <w:numId w:val="37"/>
        </w:numPr>
        <w:rPr>
          <w:rFonts w:eastAsia="Times New Roman"/>
          <w:sz w:val="24"/>
          <w:szCs w:val="24"/>
        </w:rPr>
      </w:pPr>
      <w:r w:rsidRPr="003C4CAA">
        <w:rPr>
          <w:rFonts w:eastAsia="Times New Roman"/>
          <w:sz w:val="24"/>
          <w:szCs w:val="24"/>
        </w:rPr>
        <w:t>QUALIFICAÇÃO TÉCNICA</w:t>
      </w:r>
      <w:r w:rsidR="009F5171">
        <w:rPr>
          <w:rFonts w:eastAsia="Times New Roman"/>
          <w:sz w:val="24"/>
          <w:szCs w:val="24"/>
        </w:rPr>
        <w:t xml:space="preserve"> PARA A LICITAÇÃO</w:t>
      </w:r>
    </w:p>
    <w:p w:rsidR="007D2F72" w:rsidRPr="005B4516" w:rsidRDefault="007D2F72"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As empresas, cadastradas ou não no SICAF, deverão comprovar, ainda, a qualificação técnica, por meio de:</w:t>
      </w:r>
    </w:p>
    <w:p w:rsidR="007D2F72" w:rsidRPr="005B4516" w:rsidRDefault="007D2F72" w:rsidP="00015610">
      <w:pPr>
        <w:pStyle w:val="Nivel1"/>
        <w:numPr>
          <w:ilvl w:val="1"/>
          <w:numId w:val="37"/>
        </w:numPr>
        <w:ind w:left="1134" w:hanging="850"/>
        <w:rPr>
          <w:rFonts w:eastAsia="Times New Roman"/>
          <w:b w:val="0"/>
          <w:sz w:val="24"/>
          <w:szCs w:val="24"/>
        </w:rPr>
      </w:pPr>
      <w:r w:rsidRPr="005B4516">
        <w:rPr>
          <w:rFonts w:eastAsia="Times New Roman"/>
          <w:b w:val="0"/>
          <w:sz w:val="24"/>
          <w:szCs w:val="24"/>
        </w:rPr>
        <w:t>Registro ou inscrição da empresa licitante na entidade profissional, em plena validade;</w:t>
      </w:r>
    </w:p>
    <w:p w:rsidR="007D2F72" w:rsidRPr="005B4516" w:rsidRDefault="007D2F72"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r w:rsidR="006C06A7" w:rsidRPr="005B4516">
        <w:rPr>
          <w:rFonts w:eastAsia="Times New Roman"/>
          <w:b w:val="0"/>
          <w:sz w:val="24"/>
          <w:szCs w:val="24"/>
        </w:rPr>
        <w:t>;</w:t>
      </w:r>
    </w:p>
    <w:p w:rsidR="006C06A7" w:rsidRPr="005B4516" w:rsidRDefault="006C06A7"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Os atestados deverão referir-se a serviços prestados no âmbito de sua atividade econômica principal ou secundária especificadas no contrato social vigente;</w:t>
      </w:r>
    </w:p>
    <w:p w:rsidR="006C06A7" w:rsidRPr="005B4516" w:rsidRDefault="006C06A7"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Somente serão aceitos atestados expedidos após a conclusão do contrato ou se decorrido, pelo menos, um ano do início de sua execução, exceto se firmado para ser executado em prazo inferior, conforme item 10.8 da IN SEGES/MPDG n. 5, de 2017;</w:t>
      </w:r>
    </w:p>
    <w:p w:rsidR="006C06A7" w:rsidRPr="005B4516" w:rsidRDefault="006C06A7"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Para a comprovação da experiência mínima de 3 (três) anos, será aceito o somatório de atestados de períodos diferentes, não havendo obrigatoriedade de os três anos serem ininterruptos, conforme item 10.7.1 do Anexo VII-A da IN SEGES/MPDG n. 5/2017;</w:t>
      </w:r>
    </w:p>
    <w:p w:rsidR="006C06A7" w:rsidRPr="005B4516" w:rsidRDefault="006C06A7" w:rsidP="00015610">
      <w:pPr>
        <w:pStyle w:val="Nivel1"/>
        <w:numPr>
          <w:ilvl w:val="1"/>
          <w:numId w:val="37"/>
        </w:numPr>
        <w:ind w:left="851" w:hanging="567"/>
        <w:rPr>
          <w:rFonts w:eastAsia="Times New Roman"/>
          <w:b w:val="0"/>
          <w:sz w:val="24"/>
          <w:szCs w:val="24"/>
        </w:rPr>
      </w:pPr>
      <w:r w:rsidRPr="005B4516">
        <w:rPr>
          <w:rFonts w:eastAsia="Times New Roman"/>
          <w:b w:val="0"/>
          <w:sz w:val="24"/>
          <w:szCs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6C06A7" w:rsidRPr="005B4516" w:rsidRDefault="006C06A7" w:rsidP="00015610">
      <w:pPr>
        <w:pStyle w:val="Nivel1"/>
        <w:numPr>
          <w:ilvl w:val="1"/>
          <w:numId w:val="37"/>
        </w:numPr>
        <w:ind w:left="1276" w:hanging="992"/>
        <w:rPr>
          <w:rFonts w:eastAsia="Times New Roman"/>
          <w:b w:val="0"/>
          <w:sz w:val="24"/>
          <w:szCs w:val="24"/>
        </w:rPr>
      </w:pPr>
      <w:r w:rsidRPr="005B4516">
        <w:rPr>
          <w:rFonts w:eastAsia="Times New Roman"/>
          <w:b w:val="0"/>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rsidR="006C06A7" w:rsidRPr="005B4516" w:rsidRDefault="006C06A7" w:rsidP="00015610">
      <w:pPr>
        <w:pStyle w:val="Nivel1"/>
        <w:numPr>
          <w:ilvl w:val="1"/>
          <w:numId w:val="37"/>
        </w:numPr>
        <w:ind w:left="1276" w:hanging="850"/>
        <w:rPr>
          <w:rFonts w:eastAsia="Times New Roman"/>
          <w:b w:val="0"/>
          <w:sz w:val="24"/>
          <w:szCs w:val="24"/>
        </w:rPr>
      </w:pPr>
      <w:r w:rsidRPr="005B4516">
        <w:rPr>
          <w:rFonts w:eastAsia="Times New Roman"/>
          <w:b w:val="0"/>
          <w:sz w:val="24"/>
          <w:szCs w:val="24"/>
        </w:rPr>
        <w:t>Na contratação de serviços continuados com mais de 40 (quarenta) postos, o licitante deverá comprovar que tenha executado contrato com um mínimo de 50% (cinquenta por cento) do número de postos de trabalho a serem contratados.</w:t>
      </w:r>
    </w:p>
    <w:p w:rsidR="006C06A7" w:rsidRPr="005B4516" w:rsidRDefault="006C06A7" w:rsidP="00015610">
      <w:pPr>
        <w:pStyle w:val="Nivel1"/>
        <w:numPr>
          <w:ilvl w:val="1"/>
          <w:numId w:val="37"/>
        </w:numPr>
        <w:ind w:left="1276" w:hanging="850"/>
        <w:rPr>
          <w:rFonts w:eastAsia="Times New Roman"/>
          <w:b w:val="0"/>
          <w:sz w:val="24"/>
          <w:szCs w:val="24"/>
        </w:rPr>
      </w:pPr>
      <w:r w:rsidRPr="005B4516">
        <w:rPr>
          <w:rFonts w:eastAsia="Times New Roman"/>
          <w:b w:val="0"/>
          <w:sz w:val="24"/>
          <w:szCs w:val="24"/>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rsidR="006C06A7" w:rsidRPr="005B4516" w:rsidRDefault="006C06A7" w:rsidP="00015610">
      <w:pPr>
        <w:pStyle w:val="Nivel1"/>
        <w:numPr>
          <w:ilvl w:val="1"/>
          <w:numId w:val="37"/>
        </w:numPr>
        <w:ind w:left="1276" w:hanging="709"/>
        <w:rPr>
          <w:rFonts w:eastAsia="Times New Roman"/>
          <w:b w:val="0"/>
          <w:sz w:val="24"/>
          <w:szCs w:val="24"/>
        </w:rPr>
      </w:pPr>
      <w:r w:rsidRPr="005B4516">
        <w:rPr>
          <w:rFonts w:eastAsia="Times New Roman"/>
          <w:b w:val="0"/>
          <w:sz w:val="24"/>
          <w:szCs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rsidR="006C06A7" w:rsidRPr="005B4516" w:rsidRDefault="006C06A7" w:rsidP="00015610">
      <w:pPr>
        <w:pStyle w:val="Nivel1"/>
        <w:numPr>
          <w:ilvl w:val="1"/>
          <w:numId w:val="37"/>
        </w:numPr>
        <w:ind w:left="1276" w:hanging="850"/>
        <w:rPr>
          <w:rFonts w:eastAsia="Times New Roman"/>
          <w:b w:val="0"/>
          <w:sz w:val="24"/>
          <w:szCs w:val="24"/>
        </w:rPr>
      </w:pPr>
      <w:r w:rsidRPr="005B4516">
        <w:rPr>
          <w:rFonts w:eastAsia="Times New Roman"/>
          <w:b w:val="0"/>
          <w:sz w:val="24"/>
          <w:szCs w:val="24"/>
        </w:rPr>
        <w:t>O atestado apresentado para um item não poderá ser utilizado para os demais, exceto o quantitativo excedente</w:t>
      </w:r>
      <w:r w:rsidR="00F14199" w:rsidRPr="005B4516">
        <w:rPr>
          <w:rFonts w:eastAsia="Times New Roman"/>
          <w:b w:val="0"/>
          <w:sz w:val="24"/>
          <w:szCs w:val="24"/>
        </w:rPr>
        <w:t>.</w:t>
      </w:r>
    </w:p>
    <w:p w:rsidR="00194989" w:rsidRDefault="00F14199" w:rsidP="00194989">
      <w:pPr>
        <w:pStyle w:val="Nivel1"/>
        <w:numPr>
          <w:ilvl w:val="0"/>
          <w:numId w:val="37"/>
        </w:numPr>
        <w:rPr>
          <w:rFonts w:eastAsia="Times New Roman"/>
          <w:sz w:val="24"/>
          <w:szCs w:val="24"/>
        </w:rPr>
      </w:pPr>
      <w:r w:rsidRPr="003C4CAA">
        <w:rPr>
          <w:rFonts w:eastAsia="Times New Roman"/>
          <w:sz w:val="24"/>
          <w:szCs w:val="24"/>
        </w:rPr>
        <w:t>AÇÕES DE RESPONSABILIDADE AMBIENTAL</w:t>
      </w:r>
    </w:p>
    <w:p w:rsidR="00F14199" w:rsidRPr="00194989" w:rsidRDefault="00F14199" w:rsidP="00275FB7">
      <w:pPr>
        <w:pStyle w:val="Nivel1"/>
        <w:numPr>
          <w:ilvl w:val="1"/>
          <w:numId w:val="39"/>
        </w:numPr>
        <w:ind w:left="851"/>
        <w:rPr>
          <w:rFonts w:eastAsia="Times New Roman"/>
          <w:sz w:val="24"/>
          <w:szCs w:val="24"/>
        </w:rPr>
      </w:pPr>
      <w:r w:rsidRPr="00194989">
        <w:rPr>
          <w:rFonts w:eastAsia="Times New Roman"/>
          <w:b w:val="0"/>
          <w:sz w:val="24"/>
          <w:szCs w:val="24"/>
        </w:rPr>
        <w:t>Os serviços prestados pela CONTRATADA deverão pautar-se sempre no uso racional de recursos e equipamentos, de forma a evitar e prevenir o desperdício de insumos e materiais.</w:t>
      </w:r>
    </w:p>
    <w:p w:rsidR="00F14199" w:rsidRPr="005B4516" w:rsidRDefault="00F14199" w:rsidP="00275FB7">
      <w:pPr>
        <w:pStyle w:val="PargrafodaLista"/>
        <w:numPr>
          <w:ilvl w:val="1"/>
          <w:numId w:val="39"/>
        </w:numPr>
        <w:ind w:left="851"/>
        <w:rPr>
          <w:rFonts w:eastAsia="Times New Roman"/>
        </w:rPr>
      </w:pPr>
      <w:r w:rsidRPr="005B4516">
        <w:rPr>
          <w:rFonts w:eastAsia="Times New Roman" w:cs="Times New Roman"/>
        </w:rPr>
        <w:t>Os materiais básicos empregados pela CONTRATADA deverão atender à melhor relação entre custos e benefícios, considerando-se os impactos ambientais, positivos e negativos, associados ao produto e o que está definido em plano de manejo e, ainda o previsto abaixo:</w:t>
      </w:r>
    </w:p>
    <w:p w:rsidR="00B9118A" w:rsidRPr="005B4516" w:rsidRDefault="00F14199" w:rsidP="00275FB7">
      <w:pPr>
        <w:pStyle w:val="PargrafodaLista"/>
        <w:numPr>
          <w:ilvl w:val="1"/>
          <w:numId w:val="39"/>
        </w:numPr>
        <w:ind w:left="851"/>
        <w:rPr>
          <w:rFonts w:eastAsia="Times New Roman"/>
        </w:rPr>
      </w:pPr>
      <w:r w:rsidRPr="005B4516">
        <w:rPr>
          <w:rFonts w:eastAsia="Times New Roman"/>
        </w:rPr>
        <w:t>Sejam constituídos, no todo ou em parte, por material reciclado, atóxico, biodegradável, conforme ABNT NBR – 15448-1 e 15448-2;</w:t>
      </w:r>
    </w:p>
    <w:p w:rsidR="00B9118A" w:rsidRPr="005B4516" w:rsidRDefault="00F14199" w:rsidP="00275FB7">
      <w:pPr>
        <w:pStyle w:val="PargrafodaLista"/>
        <w:numPr>
          <w:ilvl w:val="1"/>
          <w:numId w:val="39"/>
        </w:numPr>
        <w:ind w:left="709" w:hanging="567"/>
        <w:rPr>
          <w:rFonts w:eastAsia="Times New Roman"/>
        </w:rPr>
      </w:pPr>
      <w:r w:rsidRPr="005B4516">
        <w:rPr>
          <w:rFonts w:eastAsia="Times New Roman"/>
        </w:rPr>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B9118A" w:rsidRPr="005B4516" w:rsidRDefault="00F14199" w:rsidP="00275FB7">
      <w:pPr>
        <w:pStyle w:val="PargrafodaLista"/>
        <w:numPr>
          <w:ilvl w:val="1"/>
          <w:numId w:val="39"/>
        </w:numPr>
        <w:ind w:left="851" w:hanging="567"/>
        <w:rPr>
          <w:rFonts w:eastAsia="Times New Roman"/>
        </w:rPr>
      </w:pPr>
      <w:r w:rsidRPr="005B4516">
        <w:rPr>
          <w:rFonts w:eastAsia="Times New Roman"/>
        </w:rPr>
        <w:t>Os materiais devem ser, preferencialmente, acondicionados em embalagem individual adequada, com o menor volume possível, que utilize materiais recicláveis, de forma a garantir a máxima proteção durante o transporte e o armazenamento;</w:t>
      </w:r>
    </w:p>
    <w:p w:rsidR="00B9118A" w:rsidRPr="005B4516" w:rsidRDefault="00F14199" w:rsidP="00275FB7">
      <w:pPr>
        <w:pStyle w:val="PargrafodaLista"/>
        <w:numPr>
          <w:ilvl w:val="1"/>
          <w:numId w:val="39"/>
        </w:numPr>
        <w:ind w:left="851" w:hanging="567"/>
        <w:rPr>
          <w:rFonts w:eastAsia="Times New Roman"/>
        </w:rPr>
      </w:pPr>
      <w:r w:rsidRPr="005B4516">
        <w:rPr>
          <w:rFonts w:eastAsia="Times New Roman"/>
        </w:rPr>
        <w:t xml:space="preserve">Não contenham substâncias perigosas em concentração acima da recomendada na diretiva </w:t>
      </w:r>
      <w:proofErr w:type="spellStart"/>
      <w:r w:rsidRPr="005B4516">
        <w:rPr>
          <w:rFonts w:eastAsia="Times New Roman"/>
        </w:rPr>
        <w:t>RoHS</w:t>
      </w:r>
      <w:proofErr w:type="spellEnd"/>
      <w:r w:rsidRPr="005B4516">
        <w:rPr>
          <w:rFonts w:eastAsia="Times New Roman"/>
        </w:rPr>
        <w:t xml:space="preserve"> (</w:t>
      </w:r>
      <w:proofErr w:type="spellStart"/>
      <w:r w:rsidRPr="005B4516">
        <w:rPr>
          <w:rFonts w:eastAsia="Times New Roman"/>
        </w:rPr>
        <w:t>Restrictionof</w:t>
      </w:r>
      <w:proofErr w:type="spellEnd"/>
      <w:r w:rsidR="005B4516">
        <w:rPr>
          <w:rFonts w:eastAsia="Times New Roman"/>
        </w:rPr>
        <w:t xml:space="preserve"> </w:t>
      </w:r>
      <w:proofErr w:type="spellStart"/>
      <w:r w:rsidRPr="005B4516">
        <w:rPr>
          <w:rFonts w:eastAsia="Times New Roman"/>
        </w:rPr>
        <w:t>Certain</w:t>
      </w:r>
      <w:proofErr w:type="spellEnd"/>
      <w:r w:rsidR="005B4516">
        <w:rPr>
          <w:rFonts w:eastAsia="Times New Roman"/>
        </w:rPr>
        <w:t xml:space="preserve"> </w:t>
      </w:r>
      <w:proofErr w:type="spellStart"/>
      <w:r w:rsidRPr="005B4516">
        <w:rPr>
          <w:rFonts w:eastAsia="Times New Roman"/>
        </w:rPr>
        <w:t>Hazardous</w:t>
      </w:r>
      <w:proofErr w:type="spellEnd"/>
      <w:r w:rsidR="005B4516">
        <w:rPr>
          <w:rFonts w:eastAsia="Times New Roman"/>
        </w:rPr>
        <w:t xml:space="preserve"> </w:t>
      </w:r>
      <w:proofErr w:type="spellStart"/>
      <w:r w:rsidRPr="005B4516">
        <w:rPr>
          <w:rFonts w:eastAsia="Times New Roman"/>
        </w:rPr>
        <w:t>Substances</w:t>
      </w:r>
      <w:proofErr w:type="spellEnd"/>
      <w:r w:rsidRPr="005B4516">
        <w:rPr>
          <w:rFonts w:eastAsia="Times New Roman"/>
        </w:rPr>
        <w:t>), tais como mercúrio (Hg), chumbo (</w:t>
      </w:r>
      <w:proofErr w:type="spellStart"/>
      <w:r w:rsidRPr="005B4516">
        <w:rPr>
          <w:rFonts w:eastAsia="Times New Roman"/>
        </w:rPr>
        <w:t>Pb</w:t>
      </w:r>
      <w:proofErr w:type="spellEnd"/>
      <w:r w:rsidRPr="005B4516">
        <w:rPr>
          <w:rFonts w:eastAsia="Times New Roman"/>
        </w:rPr>
        <w:t xml:space="preserve">), cromo </w:t>
      </w:r>
      <w:proofErr w:type="spellStart"/>
      <w:r w:rsidRPr="005B4516">
        <w:rPr>
          <w:rFonts w:eastAsia="Times New Roman"/>
        </w:rPr>
        <w:t>hexavalente</w:t>
      </w:r>
      <w:proofErr w:type="spellEnd"/>
      <w:r w:rsidRPr="005B4516">
        <w:rPr>
          <w:rFonts w:eastAsia="Times New Roman"/>
        </w:rPr>
        <w:t xml:space="preserve"> (Cr(VI)), cádmio (</w:t>
      </w:r>
      <w:proofErr w:type="spellStart"/>
      <w:r w:rsidRPr="005B4516">
        <w:rPr>
          <w:rFonts w:eastAsia="Times New Roman"/>
        </w:rPr>
        <w:t>Cd</w:t>
      </w:r>
      <w:proofErr w:type="spellEnd"/>
      <w:r w:rsidRPr="005B4516">
        <w:rPr>
          <w:rFonts w:eastAsia="Times New Roman"/>
        </w:rPr>
        <w:t xml:space="preserve">), </w:t>
      </w:r>
      <w:proofErr w:type="spellStart"/>
      <w:r w:rsidRPr="005B4516">
        <w:rPr>
          <w:rFonts w:eastAsia="Times New Roman"/>
        </w:rPr>
        <w:t>bifenil-polibromados</w:t>
      </w:r>
      <w:proofErr w:type="spellEnd"/>
      <w:r w:rsidRPr="005B4516">
        <w:rPr>
          <w:rFonts w:eastAsia="Times New Roman"/>
        </w:rPr>
        <w:t xml:space="preserve"> (</w:t>
      </w:r>
      <w:proofErr w:type="spellStart"/>
      <w:r w:rsidRPr="005B4516">
        <w:rPr>
          <w:rFonts w:eastAsia="Times New Roman"/>
        </w:rPr>
        <w:t>PBBs</w:t>
      </w:r>
      <w:proofErr w:type="spellEnd"/>
      <w:r w:rsidRPr="005B4516">
        <w:rPr>
          <w:rFonts w:eastAsia="Times New Roman"/>
        </w:rPr>
        <w:t xml:space="preserve">), éteres </w:t>
      </w:r>
      <w:proofErr w:type="spellStart"/>
      <w:r w:rsidRPr="005B4516">
        <w:rPr>
          <w:rFonts w:eastAsia="Times New Roman"/>
        </w:rPr>
        <w:t>difenil-polibromados</w:t>
      </w:r>
      <w:proofErr w:type="spellEnd"/>
      <w:r w:rsidRPr="005B4516">
        <w:rPr>
          <w:rFonts w:eastAsia="Times New Roman"/>
        </w:rPr>
        <w:t xml:space="preserve"> (</w:t>
      </w:r>
      <w:proofErr w:type="spellStart"/>
      <w:r w:rsidRPr="005B4516">
        <w:rPr>
          <w:rFonts w:eastAsia="Times New Roman"/>
        </w:rPr>
        <w:t>PBDEs</w:t>
      </w:r>
      <w:proofErr w:type="spellEnd"/>
      <w:r w:rsidRPr="005B4516">
        <w:rPr>
          <w:rFonts w:eastAsia="Times New Roman"/>
        </w:rPr>
        <w:t>).</w:t>
      </w:r>
    </w:p>
    <w:p w:rsidR="00B9118A" w:rsidRDefault="00F14199" w:rsidP="00275FB7">
      <w:pPr>
        <w:pStyle w:val="PargrafodaLista"/>
        <w:numPr>
          <w:ilvl w:val="1"/>
          <w:numId w:val="39"/>
        </w:numPr>
        <w:ind w:left="851" w:hanging="567"/>
        <w:rPr>
          <w:rFonts w:eastAsia="Times New Roman"/>
        </w:rPr>
      </w:pPr>
      <w:r w:rsidRPr="005B4516">
        <w:rPr>
          <w:rFonts w:eastAsia="Times New Roman"/>
        </w:rPr>
        <w:t>Priorizar a utilização de materiais que sejam reciclados, reutilizados e biodegradáveis, e</w:t>
      </w:r>
      <w:r w:rsidRPr="00B9118A">
        <w:rPr>
          <w:rFonts w:eastAsia="Times New Roman"/>
        </w:rPr>
        <w:t xml:space="preserve"> que reduzam a necessidade de manutenção; </w:t>
      </w:r>
    </w:p>
    <w:p w:rsidR="00B9118A" w:rsidRDefault="00F14199" w:rsidP="00275FB7">
      <w:pPr>
        <w:pStyle w:val="PargrafodaLista"/>
        <w:numPr>
          <w:ilvl w:val="1"/>
          <w:numId w:val="39"/>
        </w:numPr>
        <w:ind w:left="851" w:hanging="567"/>
        <w:rPr>
          <w:rFonts w:eastAsia="Times New Roman"/>
        </w:rPr>
      </w:pPr>
      <w:r w:rsidRPr="00B9118A">
        <w:rPr>
          <w:rFonts w:eastAsia="Times New Roman"/>
        </w:rPr>
        <w:t>Deve ser priorizado o emprego de mão-de-obra, materiais, tecnologias e matérias-primas de origem local para execução, conservação e operação.</w:t>
      </w:r>
    </w:p>
    <w:p w:rsidR="00B9118A" w:rsidRDefault="00F14199" w:rsidP="00275FB7">
      <w:pPr>
        <w:pStyle w:val="PargrafodaLista"/>
        <w:numPr>
          <w:ilvl w:val="1"/>
          <w:numId w:val="39"/>
        </w:numPr>
        <w:ind w:left="851" w:hanging="567"/>
        <w:rPr>
          <w:rFonts w:eastAsia="Times New Roman"/>
        </w:rPr>
      </w:pPr>
      <w:r w:rsidRPr="00B9118A">
        <w:rPr>
          <w:rFonts w:eastAsia="Times New Roman"/>
        </w:rPr>
        <w:t>Use produtos de limpeza e conservação de superfícies e objetos inanimados que obedeçam às classificações e especificações determinadas pela ANVISA;</w:t>
      </w:r>
    </w:p>
    <w:p w:rsidR="00B9118A" w:rsidRDefault="00F14199" w:rsidP="00275FB7">
      <w:pPr>
        <w:pStyle w:val="PargrafodaLista"/>
        <w:numPr>
          <w:ilvl w:val="1"/>
          <w:numId w:val="39"/>
        </w:numPr>
        <w:ind w:left="851" w:hanging="567"/>
        <w:rPr>
          <w:rFonts w:eastAsia="Times New Roman"/>
        </w:rPr>
      </w:pPr>
      <w:r w:rsidRPr="00B9118A">
        <w:rPr>
          <w:rFonts w:eastAsia="Times New Roman"/>
        </w:rPr>
        <w:t>Adote medidas para evitar o desperdício de água tratada, conforme instituído no Decreto nº 48.138, de 8 de outubro de 2003;</w:t>
      </w:r>
    </w:p>
    <w:p w:rsidR="00B9118A" w:rsidRDefault="00F14199" w:rsidP="00275FB7">
      <w:pPr>
        <w:pStyle w:val="PargrafodaLista"/>
        <w:numPr>
          <w:ilvl w:val="1"/>
          <w:numId w:val="39"/>
        </w:numPr>
        <w:ind w:left="851" w:hanging="567"/>
        <w:rPr>
          <w:rFonts w:eastAsia="Times New Roman"/>
        </w:rPr>
      </w:pPr>
      <w:r w:rsidRPr="00B9118A">
        <w:rPr>
          <w:rFonts w:eastAsia="Times New Roman"/>
        </w:rPr>
        <w:t>Observe a Resolução CONAMA nº 20, de 7 de dezembro de 1994, quanto aos equipamentos de limpeza que gerem ruído no seu funcionamento;</w:t>
      </w:r>
    </w:p>
    <w:p w:rsidR="00B9118A" w:rsidRDefault="00F14199" w:rsidP="00275FB7">
      <w:pPr>
        <w:pStyle w:val="PargrafodaLista"/>
        <w:numPr>
          <w:ilvl w:val="1"/>
          <w:numId w:val="39"/>
        </w:numPr>
        <w:ind w:left="851" w:hanging="567"/>
        <w:rPr>
          <w:rFonts w:eastAsia="Times New Roman"/>
        </w:rPr>
      </w:pPr>
      <w:r w:rsidRPr="00B9118A">
        <w:rPr>
          <w:rFonts w:eastAsia="Times New Roman"/>
        </w:rPr>
        <w:t>Forneça aos empregados os equipamentos de segurança que se fizerem necessários, para a execução de serviços;</w:t>
      </w:r>
    </w:p>
    <w:p w:rsidR="00B9118A" w:rsidRDefault="00F14199" w:rsidP="00275FB7">
      <w:pPr>
        <w:pStyle w:val="PargrafodaLista"/>
        <w:numPr>
          <w:ilvl w:val="1"/>
          <w:numId w:val="39"/>
        </w:numPr>
        <w:ind w:left="851" w:hanging="567"/>
        <w:rPr>
          <w:rFonts w:eastAsia="Times New Roman"/>
        </w:rPr>
      </w:pPr>
      <w:r w:rsidRPr="00B9118A">
        <w:rPr>
          <w:rFonts w:eastAsia="Times New Roman"/>
        </w:rPr>
        <w:t>Respeite as Normas Brasileiras – NBR publicadas pela Associação Brasileira de Normas Técnicas sobre resíduos sólidos; e</w:t>
      </w:r>
    </w:p>
    <w:p w:rsidR="00B9118A" w:rsidRDefault="00F14199" w:rsidP="00275FB7">
      <w:pPr>
        <w:pStyle w:val="PargrafodaLista"/>
        <w:numPr>
          <w:ilvl w:val="1"/>
          <w:numId w:val="39"/>
        </w:numPr>
        <w:ind w:left="851" w:hanging="567"/>
        <w:rPr>
          <w:rFonts w:eastAsia="Times New Roman"/>
        </w:rPr>
      </w:pPr>
      <w:r w:rsidRPr="00B9118A">
        <w:rPr>
          <w:rFonts w:eastAsia="Times New Roman"/>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B9118A" w:rsidRDefault="00F14199" w:rsidP="00275FB7">
      <w:pPr>
        <w:pStyle w:val="PargrafodaLista"/>
        <w:numPr>
          <w:ilvl w:val="1"/>
          <w:numId w:val="39"/>
        </w:numPr>
        <w:ind w:left="851" w:hanging="567"/>
        <w:rPr>
          <w:rFonts w:eastAsia="Times New Roman"/>
        </w:rPr>
      </w:pPr>
      <w:r w:rsidRPr="00B9118A">
        <w:rPr>
          <w:rFonts w:eastAsia="Times New Roman"/>
        </w:rPr>
        <w:t>A CONTRATADA deverá retirar, sob orientação da Fiscalização, todos os materiais substituídos durante a realização de serviços, devendo apresentá-los à fiscalização para avaliação de reaproveitamento e/ou recolhimento a depósito indicado pela Codevasf.</w:t>
      </w:r>
    </w:p>
    <w:p w:rsidR="00B9118A" w:rsidRDefault="00F14199" w:rsidP="00275FB7">
      <w:pPr>
        <w:pStyle w:val="PargrafodaLista"/>
        <w:numPr>
          <w:ilvl w:val="1"/>
          <w:numId w:val="39"/>
        </w:numPr>
        <w:ind w:left="851" w:hanging="567"/>
        <w:rPr>
          <w:rFonts w:eastAsia="Times New Roman"/>
        </w:rPr>
      </w:pPr>
      <w:r w:rsidRPr="00B9118A">
        <w:rPr>
          <w:rFonts w:eastAsia="Times New Roman"/>
        </w:rPr>
        <w:t>Todas as embalagens, restos de materiais e produtos, sobras de obra e entulhos, deverão ser adequadamente separados, para posterior descarte, em conformidade com a legislação ambiental e sanitária vigentes e plano de manejo.</w:t>
      </w:r>
    </w:p>
    <w:p w:rsidR="00B9118A" w:rsidRDefault="00F14199" w:rsidP="00275FB7">
      <w:pPr>
        <w:pStyle w:val="PargrafodaLista"/>
        <w:numPr>
          <w:ilvl w:val="1"/>
          <w:numId w:val="39"/>
        </w:numPr>
        <w:ind w:left="851" w:hanging="567"/>
        <w:rPr>
          <w:rFonts w:eastAsia="Times New Roman"/>
        </w:rPr>
      </w:pPr>
      <w:r w:rsidRPr="00B9118A">
        <w:rPr>
          <w:rFonts w:eastAsia="Times New Roman"/>
        </w:rPr>
        <w:t>A contratada deverá promover capacitação em educação e gestão ambiental, para todos os seus os funcionários terceirizados a serviço da Codevasf</w:t>
      </w:r>
      <w:r w:rsidR="00B9118A" w:rsidRPr="00B9118A">
        <w:rPr>
          <w:rFonts w:eastAsia="Times New Roman"/>
        </w:rPr>
        <w:t>.</w:t>
      </w:r>
    </w:p>
    <w:p w:rsidR="00F14199" w:rsidRPr="003C4CAA" w:rsidRDefault="00F14199" w:rsidP="00194989">
      <w:pPr>
        <w:pStyle w:val="Nivel1"/>
        <w:numPr>
          <w:ilvl w:val="0"/>
          <w:numId w:val="39"/>
        </w:numPr>
        <w:rPr>
          <w:rFonts w:eastAsia="Times New Roman"/>
          <w:sz w:val="24"/>
          <w:szCs w:val="24"/>
        </w:rPr>
      </w:pPr>
      <w:bookmarkStart w:id="11" w:name="_Hlk509387595"/>
      <w:r w:rsidRPr="003C4CAA">
        <w:rPr>
          <w:rFonts w:eastAsia="Times New Roman"/>
          <w:sz w:val="24"/>
          <w:szCs w:val="24"/>
        </w:rPr>
        <w:t>SEGURANÇA DO TRABALHO</w:t>
      </w:r>
      <w:bookmarkEnd w:id="11"/>
    </w:p>
    <w:p w:rsidR="00F14199" w:rsidRPr="005B4516" w:rsidRDefault="00F14199" w:rsidP="00194989">
      <w:pPr>
        <w:pStyle w:val="Nivel1"/>
        <w:numPr>
          <w:ilvl w:val="1"/>
          <w:numId w:val="39"/>
        </w:numPr>
        <w:ind w:left="1134" w:hanging="850"/>
        <w:rPr>
          <w:rFonts w:eastAsia="Times New Roman"/>
          <w:b w:val="0"/>
          <w:sz w:val="24"/>
          <w:szCs w:val="24"/>
        </w:rPr>
      </w:pPr>
      <w:r w:rsidRPr="005B4516">
        <w:rPr>
          <w:rFonts w:eastAsia="Times New Roman"/>
          <w:b w:val="0"/>
          <w:sz w:val="24"/>
          <w:szCs w:val="24"/>
        </w:rPr>
        <w:t>Promover medidas de proteção para a redução ou neutralização dos riscos ocupacionais aos seus empregados, bem como fornecer, obrigatoriamente, os Equipamentos de Proteção Individual (</w:t>
      </w:r>
      <w:proofErr w:type="spellStart"/>
      <w:r w:rsidRPr="005B4516">
        <w:rPr>
          <w:rFonts w:eastAsia="Times New Roman"/>
          <w:b w:val="0"/>
          <w:sz w:val="24"/>
          <w:szCs w:val="24"/>
        </w:rPr>
        <w:t>EPI’s</w:t>
      </w:r>
      <w:proofErr w:type="spellEnd"/>
      <w:r w:rsidRPr="005B4516">
        <w:rPr>
          <w:rFonts w:eastAsia="Times New Roman"/>
          <w:b w:val="0"/>
          <w:sz w:val="24"/>
          <w:szCs w:val="24"/>
        </w:rPr>
        <w:t>), conforme Norma Regulamentadora nº 06 do Ministério do Trabalho e Emprego – MTE, necessários, tais como: óculos, luvas, aventais, máscaras, calçados apropriados etc., fiscalizando e exigindo que seus empregados cumpram as normas e procedimentos destinados à preservação de sua integridade física, em cumprimento ao Decreto-Lei nº 5.452, de 1º de maio de 1943.</w:t>
      </w:r>
    </w:p>
    <w:p w:rsidR="00B9118A" w:rsidRDefault="00B9118A" w:rsidP="00194989">
      <w:pPr>
        <w:pStyle w:val="Nivel1"/>
        <w:numPr>
          <w:ilvl w:val="1"/>
          <w:numId w:val="39"/>
        </w:numPr>
        <w:ind w:left="993" w:hanging="567"/>
        <w:rPr>
          <w:rFonts w:eastAsia="Times New Roman"/>
          <w:b w:val="0"/>
          <w:sz w:val="24"/>
          <w:szCs w:val="24"/>
        </w:rPr>
      </w:pPr>
      <w:r w:rsidRPr="005B4516">
        <w:rPr>
          <w:rFonts w:eastAsia="Times New Roman"/>
          <w:b w:val="0"/>
          <w:sz w:val="24"/>
          <w:szCs w:val="24"/>
        </w:rPr>
        <w:t>O Contratado deverá realizar treinamentos com os empregados quanto à forma adequada de utilização dos equipamentos de acordo com as funções exercidas</w:t>
      </w:r>
    </w:p>
    <w:p w:rsidR="00AC674E" w:rsidRPr="005B4516" w:rsidRDefault="00AC674E" w:rsidP="00AC674E">
      <w:pPr>
        <w:pStyle w:val="Nivel1"/>
        <w:numPr>
          <w:ilvl w:val="0"/>
          <w:numId w:val="0"/>
        </w:numPr>
        <w:ind w:left="644"/>
        <w:rPr>
          <w:rFonts w:eastAsia="Times New Roman"/>
        </w:rPr>
      </w:pPr>
    </w:p>
    <w:p w:rsidR="001F6B5C" w:rsidRPr="005B4516"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rPr>
      </w:pPr>
    </w:p>
    <w:p w:rsidR="00862DEE" w:rsidRPr="00FF7B61" w:rsidRDefault="00862DEE" w:rsidP="00D05E06">
      <w:pPr>
        <w:tabs>
          <w:tab w:val="left" w:pos="0"/>
        </w:tabs>
        <w:autoSpaceDE w:val="0"/>
        <w:autoSpaceDN w:val="0"/>
        <w:adjustRightInd w:val="0"/>
      </w:pPr>
    </w:p>
    <w:p w:rsidR="000A7763" w:rsidRPr="00AC674E" w:rsidRDefault="000A7763"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r w:rsidRPr="00FF7B61">
        <w:rPr>
          <w:rFonts w:ascii="Arial" w:hAnsi="Arial" w:cs="Arial"/>
          <w:szCs w:val="24"/>
        </w:rPr>
        <w:t xml:space="preserve"> </w:t>
      </w:r>
      <w:r w:rsidR="003C4CAA" w:rsidRPr="002D243B">
        <w:rPr>
          <w:rFonts w:ascii="Arial" w:hAnsi="Arial" w:cs="Arial"/>
          <w:b/>
          <w:szCs w:val="24"/>
        </w:rPr>
        <w:t>Juazeiro/BA</w:t>
      </w:r>
      <w:r w:rsidRPr="002D243B">
        <w:rPr>
          <w:rFonts w:ascii="Arial" w:hAnsi="Arial" w:cs="Arial"/>
          <w:b/>
          <w:szCs w:val="24"/>
        </w:rPr>
        <w:t xml:space="preserve">, </w:t>
      </w:r>
      <w:r w:rsidR="009F5171" w:rsidRPr="002D243B">
        <w:rPr>
          <w:rFonts w:ascii="Arial" w:hAnsi="Arial" w:cs="Arial"/>
          <w:b/>
          <w:szCs w:val="24"/>
        </w:rPr>
        <w:t xml:space="preserve">20 </w:t>
      </w:r>
      <w:r w:rsidR="00FF7B61" w:rsidRPr="002D243B">
        <w:rPr>
          <w:rFonts w:ascii="Arial" w:hAnsi="Arial" w:cs="Arial"/>
          <w:b/>
          <w:szCs w:val="24"/>
        </w:rPr>
        <w:t xml:space="preserve">de junho </w:t>
      </w:r>
      <w:r w:rsidRPr="002D243B">
        <w:rPr>
          <w:rFonts w:ascii="Arial" w:hAnsi="Arial" w:cs="Arial"/>
          <w:b/>
          <w:szCs w:val="24"/>
        </w:rPr>
        <w:t>de 2018</w:t>
      </w:r>
      <w:r w:rsidRPr="002D243B">
        <w:rPr>
          <w:rFonts w:ascii="Arial" w:hAnsi="Arial" w:cs="Arial"/>
          <w:szCs w:val="24"/>
        </w:rPr>
        <w:t>.</w:t>
      </w: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0A7763"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0A7763"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b/>
          <w:szCs w:val="24"/>
        </w:rPr>
      </w:pPr>
      <w:r w:rsidRPr="00AC674E">
        <w:rPr>
          <w:rFonts w:ascii="Arial" w:hAnsi="Arial" w:cs="Arial"/>
          <w:b/>
          <w:szCs w:val="24"/>
        </w:rPr>
        <w:t xml:space="preserve">                                      LUIZ FERNANDO DE CARVALHO REIS</w:t>
      </w:r>
    </w:p>
    <w:p w:rsidR="000A7763" w:rsidRPr="00AC674E" w:rsidRDefault="000A7763" w:rsidP="006763BA">
      <w:pPr>
        <w:tabs>
          <w:tab w:val="left" w:pos="0"/>
        </w:tabs>
        <w:jc w:val="center"/>
        <w:rPr>
          <w:b/>
        </w:rPr>
      </w:pPr>
      <w:r w:rsidRPr="00AC674E">
        <w:rPr>
          <w:b/>
        </w:rPr>
        <w:t>Analista em Desenvolvimento Regional</w:t>
      </w:r>
    </w:p>
    <w:p w:rsidR="00862DEE" w:rsidRDefault="003C4CAA" w:rsidP="00436FBA">
      <w:pPr>
        <w:tabs>
          <w:tab w:val="left" w:pos="0"/>
        </w:tabs>
        <w:jc w:val="center"/>
        <w:rPr>
          <w:b/>
        </w:rPr>
      </w:pPr>
      <w:r w:rsidRPr="00AC674E">
        <w:rPr>
          <w:b/>
        </w:rPr>
        <w:t>6ª GRA</w:t>
      </w:r>
      <w:r w:rsidR="00AC674E">
        <w:rPr>
          <w:b/>
        </w:rPr>
        <w:t xml:space="preserve"> </w:t>
      </w:r>
      <w:r w:rsidRPr="00AC674E">
        <w:rPr>
          <w:b/>
        </w:rPr>
        <w:t>/</w:t>
      </w:r>
      <w:r w:rsidR="00AC674E">
        <w:rPr>
          <w:b/>
        </w:rPr>
        <w:t xml:space="preserve"> </w:t>
      </w:r>
      <w:r w:rsidRPr="00AC674E">
        <w:rPr>
          <w:b/>
        </w:rPr>
        <w:t>USA</w:t>
      </w: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Pr="00FF695F" w:rsidRDefault="00FF695F" w:rsidP="00194989">
      <w:pPr>
        <w:pStyle w:val="Nivel1"/>
        <w:numPr>
          <w:ilvl w:val="0"/>
          <w:numId w:val="39"/>
        </w:numPr>
        <w:rPr>
          <w:rFonts w:eastAsia="Times New Roman" w:cs="Arial"/>
          <w:sz w:val="24"/>
          <w:szCs w:val="24"/>
        </w:rPr>
      </w:pPr>
      <w:r w:rsidRPr="00FF695F">
        <w:rPr>
          <w:rFonts w:cs="Arial"/>
          <w:sz w:val="24"/>
          <w:szCs w:val="24"/>
        </w:rPr>
        <w:t>PLANILHAS DE PREÇOS</w:t>
      </w:r>
    </w:p>
    <w:sectPr w:rsidR="00FF695F" w:rsidRPr="00FF695F" w:rsidSect="004B77A2">
      <w:headerReference w:type="default" r:id="rId9"/>
      <w:footerReference w:type="default" r:id="rId10"/>
      <w:headerReference w:type="first" r:id="rId11"/>
      <w:footerReference w:type="first" r:id="rId12"/>
      <w:pgSz w:w="11907" w:h="16840"/>
      <w:pgMar w:top="2268" w:right="708" w:bottom="964" w:left="1843" w:header="851"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8CB" w:rsidRDefault="001D68CB">
      <w:r>
        <w:separator/>
      </w:r>
    </w:p>
  </w:endnote>
  <w:endnote w:type="continuationSeparator" w:id="0">
    <w:p w:rsidR="001D68CB" w:rsidRDefault="001D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PalatinoLinotype">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842329"/>
      <w:docPartObj>
        <w:docPartGallery w:val="Page Numbers (Bottom of Page)"/>
        <w:docPartUnique/>
      </w:docPartObj>
    </w:sdtPr>
    <w:sdtContent>
      <w:p w:rsidR="001D68CB" w:rsidRDefault="001D68CB">
        <w:pPr>
          <w:pStyle w:val="Rodap"/>
          <w:jc w:val="center"/>
        </w:pPr>
        <w:r>
          <w:rPr>
            <w:noProof/>
          </w:rPr>
          <w:fldChar w:fldCharType="begin"/>
        </w:r>
        <w:r>
          <w:rPr>
            <w:noProof/>
          </w:rPr>
          <w:instrText>PAGE   \* MERGEFORMAT</w:instrText>
        </w:r>
        <w:r>
          <w:rPr>
            <w:noProof/>
          </w:rPr>
          <w:fldChar w:fldCharType="separate"/>
        </w:r>
        <w:r>
          <w:rPr>
            <w:noProof/>
          </w:rPr>
          <w:t>47</w:t>
        </w:r>
        <w:r>
          <w:rPr>
            <w:noProof/>
          </w:rPr>
          <w:fldChar w:fldCharType="end"/>
        </w:r>
      </w:p>
    </w:sdtContent>
  </w:sdt>
  <w:p w:rsidR="001D68CB" w:rsidRDefault="001D68CB">
    <w:pPr>
      <w:jc w:val="lef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8CB" w:rsidRDefault="001D68CB">
    <w:pPr>
      <w:ind w:left="284"/>
      <w:jc w:val="left"/>
      <w:rPr>
        <w:sz w:val="16"/>
        <w:szCs w:val="16"/>
      </w:rPr>
    </w:pPr>
    <w:r>
      <w:rPr>
        <w:sz w:val="16"/>
        <w:szCs w:val="16"/>
      </w:rPr>
      <w:t>TMNA/</w:t>
    </w:r>
    <w:proofErr w:type="spellStart"/>
    <w:r>
      <w:rPr>
        <w:sz w:val="16"/>
        <w:szCs w:val="16"/>
      </w:rPr>
      <w:t>gdcm</w:t>
    </w:r>
    <w:proofErr w:type="spellEnd"/>
  </w:p>
  <w:p w:rsidR="001D68CB" w:rsidRDefault="001D68CB">
    <w:pPr>
      <w:spacing w:after="60"/>
      <w:ind w:left="284"/>
      <w:jc w:val="left"/>
      <w:rPr>
        <w:sz w:val="16"/>
        <w:szCs w:val="16"/>
      </w:rPr>
    </w:pPr>
    <w:r>
      <w:rPr>
        <w:sz w:val="16"/>
        <w:szCs w:val="16"/>
      </w:rPr>
      <w:t>CI SAMP 037 - 2004.DOC</w:t>
    </w:r>
  </w:p>
  <w:p w:rsidR="001D68CB" w:rsidRDefault="001D68CB">
    <w:pP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8CB" w:rsidRDefault="001D68CB">
      <w:r>
        <w:separator/>
      </w:r>
    </w:p>
  </w:footnote>
  <w:footnote w:type="continuationSeparator" w:id="0">
    <w:p w:rsidR="001D68CB" w:rsidRDefault="001D6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8CB" w:rsidRDefault="001D68CB">
    <w:pPr>
      <w:jc w:val="left"/>
      <w:rPr>
        <w:b/>
        <w:sz w:val="20"/>
        <w:szCs w:val="20"/>
      </w:rPr>
    </w:pPr>
    <w:r>
      <w:rPr>
        <w:b/>
        <w:sz w:val="20"/>
        <w:szCs w:val="20"/>
      </w:rPr>
      <w:tab/>
    </w:r>
    <w:r>
      <w:rPr>
        <w:noProof/>
      </w:rPr>
      <w:pict>
        <v:rect id="Retângulo 2" o:spid="_x0000_s6145" style="position:absolute;margin-left:137pt;margin-top:0;width:323.85pt;height:58.35pt;z-index:251658240;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" filled="f" stroked="f">
          <v:textbox inset="2.53958mm,1.2694mm,2.53958mm,1.2694mm">
            <w:txbxContent>
              <w:p w:rsidR="001D68CB" w:rsidRDefault="001D68CB">
                <w:pPr>
                  <w:jc w:val="left"/>
                  <w:textDirection w:val="btLr"/>
                </w:pPr>
                <w:r>
                  <w:rPr>
                    <w:b/>
                    <w:sz w:val="16"/>
                  </w:rPr>
                  <w:t>Ministério  da  Integração  Nacional – MI</w:t>
                </w:r>
              </w:p>
              <w:p w:rsidR="001D68CB" w:rsidRDefault="001D68CB">
                <w:pPr>
                  <w:spacing w:before="60"/>
                  <w:jc w:val="left"/>
                  <w:textDirection w:val="btLr"/>
                </w:pPr>
                <w:r>
                  <w:rPr>
                    <w:sz w:val="16"/>
                  </w:rPr>
                  <w:t>Companhia  de  Desenvolvimento  dos  Vales  do  São  Francisco e do Parnaíba</w:t>
                </w:r>
              </w:p>
              <w:p w:rsidR="001D68CB" w:rsidRDefault="001D68CB">
                <w:pPr>
                  <w:spacing w:before="60"/>
                  <w:jc w:val="left"/>
                  <w:textDirection w:val="btLr"/>
                </w:pPr>
                <w:r>
                  <w:rPr>
                    <w:sz w:val="16"/>
                  </w:rPr>
                  <w:t>6ª Superintendência Regional – Juazeiro – BA.</w:t>
                </w:r>
              </w:p>
              <w:p w:rsidR="001D68CB" w:rsidRDefault="001D68CB">
                <w:pPr>
                  <w:jc w:val="left"/>
                  <w:textDirection w:val="btLr"/>
                </w:pPr>
              </w:p>
              <w:p w:rsidR="001D68CB" w:rsidRDefault="001D68CB">
                <w:pPr>
                  <w:textDirection w:val="btLr"/>
                </w:pPr>
              </w:p>
            </w:txbxContent>
          </v:textbox>
          <w10:wrap anchorx="margin"/>
        </v:rect>
      </w:pict>
    </w:r>
    <w:r>
      <w:rPr>
        <w:noProof/>
      </w:rPr>
      <w:drawing>
        <wp:anchor distT="0" distB="0" distL="114300" distR="114300" simplePos="0" relativeHeight="251659264" behindDoc="0" locked="0" layoutInCell="1" allowOverlap="1">
          <wp:simplePos x="0" y="0"/>
          <wp:positionH relativeFrom="margin">
            <wp:posOffset>-73024</wp:posOffset>
          </wp:positionH>
          <wp:positionV relativeFrom="paragraph">
            <wp:posOffset>99695</wp:posOffset>
          </wp:positionV>
          <wp:extent cx="1746250" cy="3492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8CB" w:rsidRDefault="001D68CB">
    <w:pPr>
      <w:jc w:val="center"/>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3C70BD3"/>
    <w:multiLevelType w:val="multilevel"/>
    <w:tmpl w:val="A96E5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D8179F"/>
    <w:multiLevelType w:val="multilevel"/>
    <w:tmpl w:val="041E406C"/>
    <w:lvl w:ilvl="0">
      <w:start w:val="10"/>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354143"/>
    <w:multiLevelType w:val="multilevel"/>
    <w:tmpl w:val="C682F5EE"/>
    <w:lvl w:ilvl="0">
      <w:start w:val="2"/>
      <w:numFmt w:val="decimal"/>
      <w:lvlText w:val="%1"/>
      <w:lvlJc w:val="left"/>
      <w:pPr>
        <w:ind w:left="525" w:hanging="525"/>
      </w:pPr>
      <w:rPr>
        <w:rFonts w:eastAsia="PalatinoLinotype" w:hint="default"/>
      </w:rPr>
    </w:lvl>
    <w:lvl w:ilvl="1">
      <w:start w:val="4"/>
      <w:numFmt w:val="decimal"/>
      <w:lvlText w:val="%1.%2"/>
      <w:lvlJc w:val="left"/>
      <w:pPr>
        <w:ind w:left="705" w:hanging="525"/>
      </w:pPr>
      <w:rPr>
        <w:rFonts w:eastAsia="PalatinoLinotype" w:hint="default"/>
      </w:rPr>
    </w:lvl>
    <w:lvl w:ilvl="2">
      <w:start w:val="2"/>
      <w:numFmt w:val="decimal"/>
      <w:lvlText w:val="%1.%2.%3"/>
      <w:lvlJc w:val="left"/>
      <w:pPr>
        <w:ind w:left="1080" w:hanging="720"/>
      </w:pPr>
      <w:rPr>
        <w:rFonts w:eastAsia="PalatinoLinotype" w:hint="default"/>
      </w:rPr>
    </w:lvl>
    <w:lvl w:ilvl="3">
      <w:start w:val="1"/>
      <w:numFmt w:val="decimal"/>
      <w:lvlText w:val="%1.%2.%3.%4"/>
      <w:lvlJc w:val="left"/>
      <w:pPr>
        <w:ind w:left="1620" w:hanging="1080"/>
      </w:pPr>
      <w:rPr>
        <w:rFonts w:eastAsia="PalatinoLinotype" w:hint="default"/>
      </w:rPr>
    </w:lvl>
    <w:lvl w:ilvl="4">
      <w:start w:val="1"/>
      <w:numFmt w:val="decimal"/>
      <w:lvlText w:val="%1.%2.%3.%4.%5"/>
      <w:lvlJc w:val="left"/>
      <w:pPr>
        <w:ind w:left="1800" w:hanging="1080"/>
      </w:pPr>
      <w:rPr>
        <w:rFonts w:eastAsia="PalatinoLinotype" w:hint="default"/>
      </w:rPr>
    </w:lvl>
    <w:lvl w:ilvl="5">
      <w:start w:val="1"/>
      <w:numFmt w:val="decimal"/>
      <w:lvlText w:val="%1.%2.%3.%4.%5.%6"/>
      <w:lvlJc w:val="left"/>
      <w:pPr>
        <w:ind w:left="2340" w:hanging="1440"/>
      </w:pPr>
      <w:rPr>
        <w:rFonts w:eastAsia="PalatinoLinotype" w:hint="default"/>
      </w:rPr>
    </w:lvl>
    <w:lvl w:ilvl="6">
      <w:start w:val="1"/>
      <w:numFmt w:val="decimal"/>
      <w:lvlText w:val="%1.%2.%3.%4.%5.%6.%7"/>
      <w:lvlJc w:val="left"/>
      <w:pPr>
        <w:ind w:left="2520" w:hanging="1440"/>
      </w:pPr>
      <w:rPr>
        <w:rFonts w:eastAsia="PalatinoLinotype" w:hint="default"/>
      </w:rPr>
    </w:lvl>
    <w:lvl w:ilvl="7">
      <w:start w:val="1"/>
      <w:numFmt w:val="decimal"/>
      <w:lvlText w:val="%1.%2.%3.%4.%5.%6.%7.%8"/>
      <w:lvlJc w:val="left"/>
      <w:pPr>
        <w:ind w:left="3060" w:hanging="1800"/>
      </w:pPr>
      <w:rPr>
        <w:rFonts w:eastAsia="PalatinoLinotype" w:hint="default"/>
      </w:rPr>
    </w:lvl>
    <w:lvl w:ilvl="8">
      <w:start w:val="1"/>
      <w:numFmt w:val="decimal"/>
      <w:lvlText w:val="%1.%2.%3.%4.%5.%6.%7.%8.%9"/>
      <w:lvlJc w:val="left"/>
      <w:pPr>
        <w:ind w:left="3240" w:hanging="1800"/>
      </w:pPr>
      <w:rPr>
        <w:rFonts w:eastAsia="PalatinoLinotype" w:hint="default"/>
      </w:rPr>
    </w:lvl>
  </w:abstractNum>
  <w:abstractNum w:abstractNumId="5" w15:restartNumberingAfterBreak="0">
    <w:nsid w:val="0B3827D0"/>
    <w:multiLevelType w:val="multilevel"/>
    <w:tmpl w:val="FCDE617A"/>
    <w:lvl w:ilvl="0">
      <w:start w:val="5"/>
      <w:numFmt w:val="decimal"/>
      <w:lvlText w:val="%1"/>
      <w:lvlJc w:val="left"/>
      <w:pPr>
        <w:ind w:left="360" w:hanging="360"/>
      </w:pPr>
      <w:rPr>
        <w:rFonts w:hint="default"/>
        <w:u w:val="none"/>
      </w:rPr>
    </w:lvl>
    <w:lvl w:ilvl="1">
      <w:start w:val="1"/>
      <w:numFmt w:val="decimal"/>
      <w:lvlText w:val="%1.%2"/>
      <w:lvlJc w:val="left"/>
      <w:pPr>
        <w:ind w:left="1245" w:hanging="360"/>
      </w:pPr>
      <w:rPr>
        <w:rFonts w:hint="default"/>
        <w:u w:val="none"/>
      </w:rPr>
    </w:lvl>
    <w:lvl w:ilvl="2">
      <w:start w:val="1"/>
      <w:numFmt w:val="decimal"/>
      <w:lvlText w:val="%1.%2.%3"/>
      <w:lvlJc w:val="left"/>
      <w:pPr>
        <w:ind w:left="2490" w:hanging="720"/>
      </w:pPr>
      <w:rPr>
        <w:rFonts w:hint="default"/>
        <w:u w:val="none"/>
      </w:rPr>
    </w:lvl>
    <w:lvl w:ilvl="3">
      <w:start w:val="1"/>
      <w:numFmt w:val="decimal"/>
      <w:lvlText w:val="%1.%2.%3.%4"/>
      <w:lvlJc w:val="left"/>
      <w:pPr>
        <w:ind w:left="3735" w:hanging="1080"/>
      </w:pPr>
      <w:rPr>
        <w:rFonts w:hint="default"/>
        <w:u w:val="none"/>
      </w:rPr>
    </w:lvl>
    <w:lvl w:ilvl="4">
      <w:start w:val="1"/>
      <w:numFmt w:val="decimal"/>
      <w:lvlText w:val="%1.%2.%3.%4.%5"/>
      <w:lvlJc w:val="left"/>
      <w:pPr>
        <w:ind w:left="4620" w:hanging="1080"/>
      </w:pPr>
      <w:rPr>
        <w:rFonts w:hint="default"/>
        <w:u w:val="none"/>
      </w:rPr>
    </w:lvl>
    <w:lvl w:ilvl="5">
      <w:start w:val="1"/>
      <w:numFmt w:val="decimal"/>
      <w:lvlText w:val="%1.%2.%3.%4.%5.%6"/>
      <w:lvlJc w:val="left"/>
      <w:pPr>
        <w:ind w:left="5865" w:hanging="1440"/>
      </w:pPr>
      <w:rPr>
        <w:rFonts w:hint="default"/>
        <w:u w:val="none"/>
      </w:rPr>
    </w:lvl>
    <w:lvl w:ilvl="6">
      <w:start w:val="1"/>
      <w:numFmt w:val="decimal"/>
      <w:lvlText w:val="%1.%2.%3.%4.%5.%6.%7"/>
      <w:lvlJc w:val="left"/>
      <w:pPr>
        <w:ind w:left="6750" w:hanging="1440"/>
      </w:pPr>
      <w:rPr>
        <w:rFonts w:hint="default"/>
        <w:u w:val="none"/>
      </w:rPr>
    </w:lvl>
    <w:lvl w:ilvl="7">
      <w:start w:val="1"/>
      <w:numFmt w:val="decimal"/>
      <w:lvlText w:val="%1.%2.%3.%4.%5.%6.%7.%8"/>
      <w:lvlJc w:val="left"/>
      <w:pPr>
        <w:ind w:left="7995" w:hanging="1800"/>
      </w:pPr>
      <w:rPr>
        <w:rFonts w:hint="default"/>
        <w:u w:val="none"/>
      </w:rPr>
    </w:lvl>
    <w:lvl w:ilvl="8">
      <w:start w:val="1"/>
      <w:numFmt w:val="decimal"/>
      <w:lvlText w:val="%1.%2.%3.%4.%5.%6.%7.%8.%9"/>
      <w:lvlJc w:val="left"/>
      <w:pPr>
        <w:ind w:left="8880" w:hanging="1800"/>
      </w:pPr>
      <w:rPr>
        <w:rFonts w:hint="default"/>
        <w:u w:val="none"/>
      </w:rPr>
    </w:lvl>
  </w:abstractNum>
  <w:abstractNum w:abstractNumId="6" w15:restartNumberingAfterBreak="0">
    <w:nsid w:val="11B34389"/>
    <w:multiLevelType w:val="multilevel"/>
    <w:tmpl w:val="47CCF01E"/>
    <w:lvl w:ilvl="0">
      <w:start w:val="4"/>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7" w15:restartNumberingAfterBreak="0">
    <w:nsid w:val="13542CCE"/>
    <w:multiLevelType w:val="multilevel"/>
    <w:tmpl w:val="50A67032"/>
    <w:lvl w:ilvl="0">
      <w:start w:val="20"/>
      <w:numFmt w:val="decimal"/>
      <w:lvlText w:val="%1"/>
      <w:lvlJc w:val="left"/>
      <w:pPr>
        <w:ind w:left="465" w:hanging="465"/>
      </w:pPr>
      <w:rPr>
        <w:rFonts w:hint="default"/>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3CD6578"/>
    <w:multiLevelType w:val="hybridMultilevel"/>
    <w:tmpl w:val="0164AFE4"/>
    <w:lvl w:ilvl="0" w:tplc="44340570">
      <w:start w:val="1"/>
      <w:numFmt w:val="lowerLetter"/>
      <w:lvlText w:val="%1)"/>
      <w:lvlJc w:val="left"/>
      <w:pPr>
        <w:tabs>
          <w:tab w:val="num" w:pos="1854"/>
        </w:tabs>
        <w:ind w:left="1854" w:hanging="360"/>
      </w:pPr>
      <w:rPr>
        <w:rFonts w:hint="default"/>
        <w:color w:val="auto"/>
        <w:sz w:val="22"/>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9"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B10AA"/>
    <w:multiLevelType w:val="multilevel"/>
    <w:tmpl w:val="11183366"/>
    <w:lvl w:ilvl="0">
      <w:start w:val="30"/>
      <w:numFmt w:val="decimal"/>
      <w:lvlText w:val="%1"/>
      <w:lvlJc w:val="left"/>
      <w:pPr>
        <w:ind w:left="720" w:hanging="360"/>
      </w:pPr>
      <w:rPr>
        <w:rFonts w:hint="default"/>
      </w:rPr>
    </w:lvl>
    <w:lvl w:ilvl="1">
      <w:start w:val="1"/>
      <w:numFmt w:val="decimal"/>
      <w:isLgl/>
      <w:lvlText w:val="%1.%2"/>
      <w:lvlJc w:val="left"/>
      <w:pPr>
        <w:ind w:left="1200" w:hanging="60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1" w15:restartNumberingAfterBreak="0">
    <w:nsid w:val="222E024B"/>
    <w:multiLevelType w:val="multilevel"/>
    <w:tmpl w:val="263C5A00"/>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8A7395A"/>
    <w:multiLevelType w:val="multilevel"/>
    <w:tmpl w:val="CB74A588"/>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5653BB"/>
    <w:multiLevelType w:val="multilevel"/>
    <w:tmpl w:val="DF1E4378"/>
    <w:lvl w:ilvl="0">
      <w:start w:val="1"/>
      <w:numFmt w:val="decimal"/>
      <w:lvlText w:val="%1."/>
      <w:lvlJc w:val="left"/>
      <w:pPr>
        <w:tabs>
          <w:tab w:val="num" w:pos="555"/>
        </w:tabs>
        <w:ind w:left="555" w:hanging="555"/>
      </w:pPr>
      <w:rPr>
        <w:rFonts w:hint="default"/>
      </w:rPr>
    </w:lvl>
    <w:lvl w:ilvl="1">
      <w:start w:val="1"/>
      <w:numFmt w:val="decimal"/>
      <w:lvlText w:val="%1.2.1"/>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3161AB3"/>
    <w:multiLevelType w:val="multilevel"/>
    <w:tmpl w:val="DE26F16A"/>
    <w:lvl w:ilvl="0">
      <w:start w:val="3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4E1E87"/>
    <w:multiLevelType w:val="multilevel"/>
    <w:tmpl w:val="B18E03C4"/>
    <w:lvl w:ilvl="0">
      <w:start w:val="5"/>
      <w:numFmt w:val="decimal"/>
      <w:lvlText w:val="%1."/>
      <w:lvlJc w:val="left"/>
      <w:pPr>
        <w:ind w:left="885" w:hanging="360"/>
      </w:pPr>
      <w:rPr>
        <w:rFonts w:hint="default"/>
      </w:rPr>
    </w:lvl>
    <w:lvl w:ilvl="1">
      <w:start w:val="2"/>
      <w:numFmt w:val="decimal"/>
      <w:isLgl/>
      <w:lvlText w:val="%1.%2"/>
      <w:lvlJc w:val="left"/>
      <w:pPr>
        <w:ind w:left="885" w:hanging="360"/>
      </w:pPr>
      <w:rPr>
        <w:rFonts w:hint="default"/>
        <w:u w:val="none"/>
      </w:rPr>
    </w:lvl>
    <w:lvl w:ilvl="2">
      <w:start w:val="1"/>
      <w:numFmt w:val="decimal"/>
      <w:isLgl/>
      <w:lvlText w:val="%1.%2.%3"/>
      <w:lvlJc w:val="left"/>
      <w:pPr>
        <w:ind w:left="1245" w:hanging="720"/>
      </w:pPr>
      <w:rPr>
        <w:rFonts w:hint="default"/>
        <w:u w:val="none"/>
      </w:rPr>
    </w:lvl>
    <w:lvl w:ilvl="3">
      <w:start w:val="1"/>
      <w:numFmt w:val="decimal"/>
      <w:isLgl/>
      <w:lvlText w:val="%1.%2.%3.%4"/>
      <w:lvlJc w:val="left"/>
      <w:pPr>
        <w:ind w:left="1605" w:hanging="1080"/>
      </w:pPr>
      <w:rPr>
        <w:rFonts w:hint="default"/>
        <w:u w:val="none"/>
      </w:rPr>
    </w:lvl>
    <w:lvl w:ilvl="4">
      <w:start w:val="1"/>
      <w:numFmt w:val="decimal"/>
      <w:isLgl/>
      <w:lvlText w:val="%1.%2.%3.%4.%5"/>
      <w:lvlJc w:val="left"/>
      <w:pPr>
        <w:ind w:left="1605" w:hanging="1080"/>
      </w:pPr>
      <w:rPr>
        <w:rFonts w:hint="default"/>
        <w:u w:val="none"/>
      </w:rPr>
    </w:lvl>
    <w:lvl w:ilvl="5">
      <w:start w:val="1"/>
      <w:numFmt w:val="decimal"/>
      <w:isLgl/>
      <w:lvlText w:val="%1.%2.%3.%4.%5.%6"/>
      <w:lvlJc w:val="left"/>
      <w:pPr>
        <w:ind w:left="1965" w:hanging="1440"/>
      </w:pPr>
      <w:rPr>
        <w:rFonts w:hint="default"/>
        <w:u w:val="none"/>
      </w:rPr>
    </w:lvl>
    <w:lvl w:ilvl="6">
      <w:start w:val="1"/>
      <w:numFmt w:val="decimal"/>
      <w:isLgl/>
      <w:lvlText w:val="%1.%2.%3.%4.%5.%6.%7"/>
      <w:lvlJc w:val="left"/>
      <w:pPr>
        <w:ind w:left="1965" w:hanging="1440"/>
      </w:pPr>
      <w:rPr>
        <w:rFonts w:hint="default"/>
        <w:u w:val="none"/>
      </w:rPr>
    </w:lvl>
    <w:lvl w:ilvl="7">
      <w:start w:val="1"/>
      <w:numFmt w:val="decimal"/>
      <w:isLgl/>
      <w:lvlText w:val="%1.%2.%3.%4.%5.%6.%7.%8"/>
      <w:lvlJc w:val="left"/>
      <w:pPr>
        <w:ind w:left="2325" w:hanging="1800"/>
      </w:pPr>
      <w:rPr>
        <w:rFonts w:hint="default"/>
        <w:u w:val="none"/>
      </w:rPr>
    </w:lvl>
    <w:lvl w:ilvl="8">
      <w:start w:val="1"/>
      <w:numFmt w:val="decimal"/>
      <w:isLgl/>
      <w:lvlText w:val="%1.%2.%3.%4.%5.%6.%7.%8.%9"/>
      <w:lvlJc w:val="left"/>
      <w:pPr>
        <w:ind w:left="2325" w:hanging="1800"/>
      </w:pPr>
      <w:rPr>
        <w:rFonts w:hint="default"/>
        <w:u w:val="none"/>
      </w:rPr>
    </w:lvl>
  </w:abstractNum>
  <w:abstractNum w:abstractNumId="17" w15:restartNumberingAfterBreak="0">
    <w:nsid w:val="38392773"/>
    <w:multiLevelType w:val="multilevel"/>
    <w:tmpl w:val="45123A56"/>
    <w:lvl w:ilvl="0">
      <w:start w:val="9"/>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15:restartNumberingAfterBreak="0">
    <w:nsid w:val="41B04E6E"/>
    <w:multiLevelType w:val="multilevel"/>
    <w:tmpl w:val="361C171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A417E0"/>
    <w:multiLevelType w:val="multilevel"/>
    <w:tmpl w:val="D730F33E"/>
    <w:lvl w:ilvl="0">
      <w:start w:val="9"/>
      <w:numFmt w:val="decimal"/>
      <w:lvlText w:val="%1."/>
      <w:lvlJc w:val="left"/>
      <w:pPr>
        <w:ind w:left="720" w:hanging="360"/>
      </w:pPr>
      <w:rPr>
        <w:rFonts w:eastAsia="Aria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65209A5"/>
    <w:multiLevelType w:val="multilevel"/>
    <w:tmpl w:val="96ACE770"/>
    <w:lvl w:ilvl="0">
      <w:start w:val="20"/>
      <w:numFmt w:val="decimal"/>
      <w:lvlText w:val="%1."/>
      <w:lvlJc w:val="left"/>
      <w:pPr>
        <w:ind w:left="525" w:hanging="525"/>
      </w:pPr>
      <w:rPr>
        <w:rFonts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1"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9160F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4" w15:restartNumberingAfterBreak="0">
    <w:nsid w:val="4A1F481F"/>
    <w:multiLevelType w:val="multilevel"/>
    <w:tmpl w:val="585091BE"/>
    <w:lvl w:ilvl="0">
      <w:start w:val="1"/>
      <w:numFmt w:val="decimal"/>
      <w:lvlText w:val="%1."/>
      <w:lvlJc w:val="left"/>
      <w:pPr>
        <w:ind w:left="644"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B0052AA"/>
    <w:multiLevelType w:val="hybridMultilevel"/>
    <w:tmpl w:val="0804F044"/>
    <w:lvl w:ilvl="0" w:tplc="BAE447D4">
      <w:start w:val="17"/>
      <w:numFmt w:val="decimal"/>
      <w:lvlText w:val="%1."/>
      <w:lvlJc w:val="left"/>
      <w:pPr>
        <w:ind w:left="644" w:hanging="360"/>
      </w:pPr>
      <w:rPr>
        <w:rFonts w:cs="Arial" w:hint="default"/>
        <w:color w:val="auto"/>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6" w15:restartNumberingAfterBreak="0">
    <w:nsid w:val="65C34598"/>
    <w:multiLevelType w:val="hybridMultilevel"/>
    <w:tmpl w:val="3DA2E0CE"/>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7" w15:restartNumberingAfterBreak="0">
    <w:nsid w:val="66685EC5"/>
    <w:multiLevelType w:val="hybridMultilevel"/>
    <w:tmpl w:val="B7BC4926"/>
    <w:lvl w:ilvl="0" w:tplc="DCB47E70">
      <w:start w:val="1"/>
      <w:numFmt w:val="lowerLetter"/>
      <w:lvlText w:val="%1)"/>
      <w:lvlJc w:val="left"/>
      <w:pPr>
        <w:tabs>
          <w:tab w:val="num" w:pos="1494"/>
        </w:tabs>
        <w:ind w:left="1494" w:hanging="360"/>
      </w:pPr>
      <w:rPr>
        <w:rFonts w:hint="default"/>
      </w:rPr>
    </w:lvl>
    <w:lvl w:ilvl="1" w:tplc="FB2A0572">
      <w:start w:val="1"/>
      <w:numFmt w:val="lowerLetter"/>
      <w:lvlText w:val="%2)"/>
      <w:lvlJc w:val="left"/>
      <w:pPr>
        <w:tabs>
          <w:tab w:val="num" w:pos="2214"/>
        </w:tabs>
        <w:ind w:left="2214" w:hanging="360"/>
      </w:pPr>
      <w:rPr>
        <w:rFonts w:hint="default"/>
        <w:b/>
      </w:rPr>
    </w:lvl>
    <w:lvl w:ilvl="2" w:tplc="0416001B">
      <w:start w:val="17"/>
      <w:numFmt w:val="bullet"/>
      <w:lvlText w:val="-"/>
      <w:lvlJc w:val="left"/>
      <w:pPr>
        <w:tabs>
          <w:tab w:val="num" w:pos="3129"/>
        </w:tabs>
        <w:ind w:left="3129" w:hanging="375"/>
      </w:pPr>
      <w:rPr>
        <w:rFonts w:ascii="Times New Roman" w:eastAsia="Times New Roman" w:hAnsi="Times New Roman" w:cs="Times New Roman" w:hint="default"/>
      </w:rPr>
    </w:lvl>
    <w:lvl w:ilvl="3" w:tplc="1F4CE62A">
      <w:start w:val="4"/>
      <w:numFmt w:val="decimal"/>
      <w:lvlText w:val="%4."/>
      <w:lvlJc w:val="left"/>
      <w:pPr>
        <w:ind w:left="3654" w:hanging="360"/>
      </w:pPr>
      <w:rPr>
        <w:rFonts w:hint="default"/>
      </w:rPr>
    </w:lvl>
    <w:lvl w:ilvl="4" w:tplc="B2D2B756">
      <w:start w:val="7"/>
      <w:numFmt w:val="decimal"/>
      <w:lvlText w:val="%5"/>
      <w:lvlJc w:val="left"/>
      <w:pPr>
        <w:ind w:left="4374" w:hanging="360"/>
      </w:pPr>
      <w:rPr>
        <w:rFonts w:hint="default"/>
      </w:r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8" w15:restartNumberingAfterBreak="0">
    <w:nsid w:val="6AAE598B"/>
    <w:multiLevelType w:val="hybridMultilevel"/>
    <w:tmpl w:val="CAB04070"/>
    <w:lvl w:ilvl="0" w:tplc="04160017">
      <w:start w:val="1"/>
      <w:numFmt w:val="lowerLetter"/>
      <w:lvlText w:val="%1)"/>
      <w:lvlJc w:val="left"/>
      <w:pPr>
        <w:tabs>
          <w:tab w:val="num" w:pos="3621"/>
        </w:tabs>
        <w:ind w:left="3621" w:hanging="360"/>
      </w:p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9" w15:restartNumberingAfterBreak="0">
    <w:nsid w:val="6D633A38"/>
    <w:multiLevelType w:val="multilevel"/>
    <w:tmpl w:val="585091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D9114B9"/>
    <w:multiLevelType w:val="multilevel"/>
    <w:tmpl w:val="0416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8A283D"/>
    <w:multiLevelType w:val="singleLevel"/>
    <w:tmpl w:val="C8A63722"/>
    <w:lvl w:ilvl="0">
      <w:start w:val="1"/>
      <w:numFmt w:val="lowerLetter"/>
      <w:lvlText w:val="%1)"/>
      <w:lvlJc w:val="left"/>
      <w:pPr>
        <w:tabs>
          <w:tab w:val="num" w:pos="1353"/>
        </w:tabs>
        <w:ind w:left="1353" w:hanging="360"/>
      </w:pPr>
      <w:rPr>
        <w:rFonts w:hint="default"/>
      </w:rPr>
    </w:lvl>
  </w:abstractNum>
  <w:abstractNum w:abstractNumId="32" w15:restartNumberingAfterBreak="0">
    <w:nsid w:val="791B4DF9"/>
    <w:multiLevelType w:val="multilevel"/>
    <w:tmpl w:val="CF1E50D4"/>
    <w:lvl w:ilvl="0">
      <w:start w:val="18"/>
      <w:numFmt w:val="decimal"/>
      <w:lvlText w:val="%1."/>
      <w:lvlJc w:val="left"/>
      <w:pPr>
        <w:ind w:left="525" w:hanging="525"/>
      </w:pPr>
      <w:rPr>
        <w:rFonts w:hint="default"/>
      </w:rPr>
    </w:lvl>
    <w:lvl w:ilvl="1">
      <w:start w:val="1"/>
      <w:numFmt w:val="decimal"/>
      <w:lvlText w:val="%1.%2."/>
      <w:lvlJc w:val="left"/>
      <w:pPr>
        <w:ind w:left="1080" w:hanging="72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79661662"/>
    <w:multiLevelType w:val="hybridMultilevel"/>
    <w:tmpl w:val="D2CC8468"/>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34" w15:restartNumberingAfterBreak="0">
    <w:nsid w:val="7A543D91"/>
    <w:multiLevelType w:val="multilevel"/>
    <w:tmpl w:val="304E9AC4"/>
    <w:lvl w:ilvl="0">
      <w:start w:val="3"/>
      <w:numFmt w:val="decimal"/>
      <w:lvlText w:val="%1"/>
      <w:lvlJc w:val="left"/>
      <w:pPr>
        <w:ind w:left="360" w:hanging="360"/>
      </w:pPr>
      <w:rPr>
        <w:rFonts w:eastAsia="PalatinoLinotype" w:hint="default"/>
      </w:rPr>
    </w:lvl>
    <w:lvl w:ilvl="1">
      <w:start w:val="2"/>
      <w:numFmt w:val="decimal"/>
      <w:lvlText w:val="%1.%2"/>
      <w:lvlJc w:val="left"/>
      <w:pPr>
        <w:ind w:left="720" w:hanging="360"/>
      </w:pPr>
      <w:rPr>
        <w:rFonts w:eastAsia="PalatinoLinotype" w:hint="default"/>
      </w:rPr>
    </w:lvl>
    <w:lvl w:ilvl="2">
      <w:start w:val="1"/>
      <w:numFmt w:val="decimal"/>
      <w:lvlText w:val="%1.%2.%3"/>
      <w:lvlJc w:val="left"/>
      <w:pPr>
        <w:ind w:left="1440" w:hanging="720"/>
      </w:pPr>
      <w:rPr>
        <w:rFonts w:eastAsia="PalatinoLinotype" w:hint="default"/>
      </w:rPr>
    </w:lvl>
    <w:lvl w:ilvl="3">
      <w:start w:val="1"/>
      <w:numFmt w:val="decimal"/>
      <w:lvlText w:val="%1.%2.%3.%4"/>
      <w:lvlJc w:val="left"/>
      <w:pPr>
        <w:ind w:left="2160" w:hanging="1080"/>
      </w:pPr>
      <w:rPr>
        <w:rFonts w:eastAsia="PalatinoLinotype" w:hint="default"/>
      </w:rPr>
    </w:lvl>
    <w:lvl w:ilvl="4">
      <w:start w:val="1"/>
      <w:numFmt w:val="decimal"/>
      <w:lvlText w:val="%1.%2.%3.%4.%5"/>
      <w:lvlJc w:val="left"/>
      <w:pPr>
        <w:ind w:left="2520" w:hanging="1080"/>
      </w:pPr>
      <w:rPr>
        <w:rFonts w:eastAsia="PalatinoLinotype" w:hint="default"/>
      </w:rPr>
    </w:lvl>
    <w:lvl w:ilvl="5">
      <w:start w:val="1"/>
      <w:numFmt w:val="decimal"/>
      <w:lvlText w:val="%1.%2.%3.%4.%5.%6"/>
      <w:lvlJc w:val="left"/>
      <w:pPr>
        <w:ind w:left="3240" w:hanging="1440"/>
      </w:pPr>
      <w:rPr>
        <w:rFonts w:eastAsia="PalatinoLinotype" w:hint="default"/>
      </w:rPr>
    </w:lvl>
    <w:lvl w:ilvl="6">
      <w:start w:val="1"/>
      <w:numFmt w:val="decimal"/>
      <w:lvlText w:val="%1.%2.%3.%4.%5.%6.%7"/>
      <w:lvlJc w:val="left"/>
      <w:pPr>
        <w:ind w:left="3600" w:hanging="1440"/>
      </w:pPr>
      <w:rPr>
        <w:rFonts w:eastAsia="PalatinoLinotype" w:hint="default"/>
      </w:rPr>
    </w:lvl>
    <w:lvl w:ilvl="7">
      <w:start w:val="1"/>
      <w:numFmt w:val="decimal"/>
      <w:lvlText w:val="%1.%2.%3.%4.%5.%6.%7.%8"/>
      <w:lvlJc w:val="left"/>
      <w:pPr>
        <w:ind w:left="4320" w:hanging="1800"/>
      </w:pPr>
      <w:rPr>
        <w:rFonts w:eastAsia="PalatinoLinotype" w:hint="default"/>
      </w:rPr>
    </w:lvl>
    <w:lvl w:ilvl="8">
      <w:start w:val="1"/>
      <w:numFmt w:val="decimal"/>
      <w:lvlText w:val="%1.%2.%3.%4.%5.%6.%7.%8.%9"/>
      <w:lvlJc w:val="left"/>
      <w:pPr>
        <w:ind w:left="4680" w:hanging="1800"/>
      </w:pPr>
      <w:rPr>
        <w:rFonts w:eastAsia="PalatinoLinotype" w:hint="default"/>
      </w:rPr>
    </w:lvl>
  </w:abstractNum>
  <w:abstractNum w:abstractNumId="35"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6" w15:restartNumberingAfterBreak="0">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115B20"/>
    <w:multiLevelType w:val="hybridMultilevel"/>
    <w:tmpl w:val="B3A8DE6E"/>
    <w:lvl w:ilvl="0" w:tplc="55B6ABFE">
      <w:start w:val="25"/>
      <w:numFmt w:val="decimal"/>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21"/>
  </w:num>
  <w:num w:numId="2">
    <w:abstractNumId w:val="1"/>
    <w:lvlOverride w:ilvl="0">
      <w:startOverride w:val="1"/>
    </w:lvlOverride>
  </w:num>
  <w:num w:numId="3">
    <w:abstractNumId w:val="8"/>
  </w:num>
  <w:num w:numId="4">
    <w:abstractNumId w:val="37"/>
  </w:num>
  <w:num w:numId="5">
    <w:abstractNumId w:val="10"/>
  </w:num>
  <w:num w:numId="6">
    <w:abstractNumId w:val="15"/>
  </w:num>
  <w:num w:numId="7">
    <w:abstractNumId w:val="11"/>
  </w:num>
  <w:num w:numId="8">
    <w:abstractNumId w:val="13"/>
  </w:num>
  <w:num w:numId="9">
    <w:abstractNumId w:val="9"/>
  </w:num>
  <w:num w:numId="10">
    <w:abstractNumId w:val="22"/>
  </w:num>
  <w:num w:numId="11">
    <w:abstractNumId w:val="6"/>
  </w:num>
  <w:num w:numId="12">
    <w:abstractNumId w:val="3"/>
  </w:num>
  <w:num w:numId="13">
    <w:abstractNumId w:val="12"/>
  </w:num>
  <w:num w:numId="14">
    <w:abstractNumId w:val="9"/>
    <w:lvlOverride w:ilvl="0">
      <w:startOverride w:val="18"/>
    </w:lvlOverride>
  </w:num>
  <w:num w:numId="15">
    <w:abstractNumId w:val="36"/>
  </w:num>
  <w:num w:numId="16">
    <w:abstractNumId w:val="23"/>
  </w:num>
  <w:num w:numId="17">
    <w:abstractNumId w:val="35"/>
  </w:num>
  <w:num w:numId="18">
    <w:abstractNumId w:val="24"/>
  </w:num>
  <w:num w:numId="19">
    <w:abstractNumId w:val="9"/>
    <w:lvlOverride w:ilvl="0">
      <w:startOverride w:val="22"/>
    </w:lvlOverride>
    <w:lvlOverride w:ilvl="1">
      <w:startOverride w:val="1"/>
    </w:lvlOverride>
  </w:num>
  <w:num w:numId="20">
    <w:abstractNumId w:val="0"/>
  </w:num>
  <w:num w:numId="21">
    <w:abstractNumId w:val="28"/>
  </w:num>
  <w:num w:numId="22">
    <w:abstractNumId w:val="33"/>
  </w:num>
  <w:num w:numId="23">
    <w:abstractNumId w:val="31"/>
  </w:num>
  <w:num w:numId="24">
    <w:abstractNumId w:val="14"/>
  </w:num>
  <w:num w:numId="25">
    <w:abstractNumId w:val="27"/>
  </w:num>
  <w:num w:numId="26">
    <w:abstractNumId w:val="26"/>
  </w:num>
  <w:num w:numId="27">
    <w:abstractNumId w:val="30"/>
  </w:num>
  <w:num w:numId="28">
    <w:abstractNumId w:val="18"/>
  </w:num>
  <w:num w:numId="29">
    <w:abstractNumId w:val="4"/>
  </w:num>
  <w:num w:numId="30">
    <w:abstractNumId w:val="2"/>
  </w:num>
  <w:num w:numId="31">
    <w:abstractNumId w:val="16"/>
  </w:num>
  <w:num w:numId="32">
    <w:abstractNumId w:val="5"/>
  </w:num>
  <w:num w:numId="33">
    <w:abstractNumId w:val="34"/>
  </w:num>
  <w:num w:numId="34">
    <w:abstractNumId w:val="19"/>
  </w:num>
  <w:num w:numId="35">
    <w:abstractNumId w:val="17"/>
  </w:num>
  <w:num w:numId="36">
    <w:abstractNumId w:val="25"/>
  </w:num>
  <w:num w:numId="37">
    <w:abstractNumId w:val="32"/>
  </w:num>
  <w:num w:numId="38">
    <w:abstractNumId w:val="7"/>
  </w:num>
  <w:num w:numId="39">
    <w:abstractNumId w:val="20"/>
  </w:num>
  <w:num w:numId="40">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64C3"/>
    <w:rsid w:val="00005C66"/>
    <w:rsid w:val="00007169"/>
    <w:rsid w:val="0001333A"/>
    <w:rsid w:val="00015199"/>
    <w:rsid w:val="00015610"/>
    <w:rsid w:val="00015C5F"/>
    <w:rsid w:val="000174A5"/>
    <w:rsid w:val="00020E8A"/>
    <w:rsid w:val="0004254D"/>
    <w:rsid w:val="00046F92"/>
    <w:rsid w:val="0005218D"/>
    <w:rsid w:val="00053354"/>
    <w:rsid w:val="000536E6"/>
    <w:rsid w:val="00057E0B"/>
    <w:rsid w:val="00060AFB"/>
    <w:rsid w:val="00060D64"/>
    <w:rsid w:val="00065B05"/>
    <w:rsid w:val="00091D74"/>
    <w:rsid w:val="00091E72"/>
    <w:rsid w:val="0009757A"/>
    <w:rsid w:val="000A56D7"/>
    <w:rsid w:val="000A5C1D"/>
    <w:rsid w:val="000A73B3"/>
    <w:rsid w:val="000A7763"/>
    <w:rsid w:val="000A788D"/>
    <w:rsid w:val="000B03D0"/>
    <w:rsid w:val="000B2335"/>
    <w:rsid w:val="000C1265"/>
    <w:rsid w:val="000C5616"/>
    <w:rsid w:val="000D3B72"/>
    <w:rsid w:val="000E0ECD"/>
    <w:rsid w:val="000E2568"/>
    <w:rsid w:val="000F1B4B"/>
    <w:rsid w:val="000F2303"/>
    <w:rsid w:val="000F5F27"/>
    <w:rsid w:val="000F69FD"/>
    <w:rsid w:val="001129A5"/>
    <w:rsid w:val="00120FB7"/>
    <w:rsid w:val="00126982"/>
    <w:rsid w:val="0015272E"/>
    <w:rsid w:val="00155788"/>
    <w:rsid w:val="00156383"/>
    <w:rsid w:val="00170CF4"/>
    <w:rsid w:val="001738C3"/>
    <w:rsid w:val="001901E5"/>
    <w:rsid w:val="00194989"/>
    <w:rsid w:val="001B07F0"/>
    <w:rsid w:val="001B3A86"/>
    <w:rsid w:val="001B5B80"/>
    <w:rsid w:val="001B681D"/>
    <w:rsid w:val="001C3779"/>
    <w:rsid w:val="001C6B62"/>
    <w:rsid w:val="001D1FF5"/>
    <w:rsid w:val="001D3237"/>
    <w:rsid w:val="001D541D"/>
    <w:rsid w:val="001D68CB"/>
    <w:rsid w:val="001E3FB1"/>
    <w:rsid w:val="001E49AA"/>
    <w:rsid w:val="001F0E9F"/>
    <w:rsid w:val="001F1361"/>
    <w:rsid w:val="001F2B6F"/>
    <w:rsid w:val="001F6B5C"/>
    <w:rsid w:val="002009CA"/>
    <w:rsid w:val="00201202"/>
    <w:rsid w:val="00207B39"/>
    <w:rsid w:val="0022480B"/>
    <w:rsid w:val="002250C7"/>
    <w:rsid w:val="00235CC5"/>
    <w:rsid w:val="0025121B"/>
    <w:rsid w:val="0025488A"/>
    <w:rsid w:val="00254FDF"/>
    <w:rsid w:val="0025547F"/>
    <w:rsid w:val="00260398"/>
    <w:rsid w:val="00266662"/>
    <w:rsid w:val="00267E0B"/>
    <w:rsid w:val="00273236"/>
    <w:rsid w:val="00275FB7"/>
    <w:rsid w:val="00283B34"/>
    <w:rsid w:val="0029056F"/>
    <w:rsid w:val="002A14CF"/>
    <w:rsid w:val="002A1C3D"/>
    <w:rsid w:val="002B0BAF"/>
    <w:rsid w:val="002C0D4D"/>
    <w:rsid w:val="002C60DB"/>
    <w:rsid w:val="002C6BAF"/>
    <w:rsid w:val="002D0BC1"/>
    <w:rsid w:val="002D243B"/>
    <w:rsid w:val="002D263F"/>
    <w:rsid w:val="002D5D00"/>
    <w:rsid w:val="002D7CBE"/>
    <w:rsid w:val="002E0490"/>
    <w:rsid w:val="002E0C6F"/>
    <w:rsid w:val="002E13B0"/>
    <w:rsid w:val="002E3310"/>
    <w:rsid w:val="002E4A24"/>
    <w:rsid w:val="002F0544"/>
    <w:rsid w:val="003028C4"/>
    <w:rsid w:val="003102C2"/>
    <w:rsid w:val="003251A6"/>
    <w:rsid w:val="00331AB3"/>
    <w:rsid w:val="00337E2C"/>
    <w:rsid w:val="0034152C"/>
    <w:rsid w:val="0034263A"/>
    <w:rsid w:val="00345A73"/>
    <w:rsid w:val="0034663E"/>
    <w:rsid w:val="0036053B"/>
    <w:rsid w:val="003642FA"/>
    <w:rsid w:val="00373DCE"/>
    <w:rsid w:val="003766B9"/>
    <w:rsid w:val="003852D5"/>
    <w:rsid w:val="0038708E"/>
    <w:rsid w:val="00391405"/>
    <w:rsid w:val="00394C23"/>
    <w:rsid w:val="00396369"/>
    <w:rsid w:val="003973CD"/>
    <w:rsid w:val="003A0BD4"/>
    <w:rsid w:val="003A296E"/>
    <w:rsid w:val="003A43E0"/>
    <w:rsid w:val="003A5230"/>
    <w:rsid w:val="003A6B4D"/>
    <w:rsid w:val="003A7A65"/>
    <w:rsid w:val="003B2296"/>
    <w:rsid w:val="003B3BF4"/>
    <w:rsid w:val="003B44E4"/>
    <w:rsid w:val="003C275F"/>
    <w:rsid w:val="003C4CAA"/>
    <w:rsid w:val="003D3C07"/>
    <w:rsid w:val="003D608A"/>
    <w:rsid w:val="003E5AC1"/>
    <w:rsid w:val="003F7B37"/>
    <w:rsid w:val="00401E9F"/>
    <w:rsid w:val="0040365A"/>
    <w:rsid w:val="0041550F"/>
    <w:rsid w:val="0042021D"/>
    <w:rsid w:val="0042060A"/>
    <w:rsid w:val="00422626"/>
    <w:rsid w:val="00430F6A"/>
    <w:rsid w:val="00433803"/>
    <w:rsid w:val="00436FBA"/>
    <w:rsid w:val="004454EA"/>
    <w:rsid w:val="00456DBA"/>
    <w:rsid w:val="0046632B"/>
    <w:rsid w:val="00466455"/>
    <w:rsid w:val="0046797D"/>
    <w:rsid w:val="00477B3E"/>
    <w:rsid w:val="00481CC7"/>
    <w:rsid w:val="0049107D"/>
    <w:rsid w:val="004A2874"/>
    <w:rsid w:val="004B77A2"/>
    <w:rsid w:val="004C126E"/>
    <w:rsid w:val="004C2352"/>
    <w:rsid w:val="004C34B7"/>
    <w:rsid w:val="004D22F0"/>
    <w:rsid w:val="004E0577"/>
    <w:rsid w:val="004E760B"/>
    <w:rsid w:val="004F0ECF"/>
    <w:rsid w:val="004F1407"/>
    <w:rsid w:val="00501B8B"/>
    <w:rsid w:val="00505CD0"/>
    <w:rsid w:val="00514DC0"/>
    <w:rsid w:val="005204DB"/>
    <w:rsid w:val="00540591"/>
    <w:rsid w:val="00545578"/>
    <w:rsid w:val="005604CA"/>
    <w:rsid w:val="00562117"/>
    <w:rsid w:val="00566415"/>
    <w:rsid w:val="005830E7"/>
    <w:rsid w:val="00583283"/>
    <w:rsid w:val="00586223"/>
    <w:rsid w:val="005866CA"/>
    <w:rsid w:val="00591E7A"/>
    <w:rsid w:val="005A520E"/>
    <w:rsid w:val="005B1AA4"/>
    <w:rsid w:val="005B4516"/>
    <w:rsid w:val="005B63EC"/>
    <w:rsid w:val="005C1D99"/>
    <w:rsid w:val="005C6CEC"/>
    <w:rsid w:val="005D0454"/>
    <w:rsid w:val="005D0F33"/>
    <w:rsid w:val="005D17F1"/>
    <w:rsid w:val="005D5043"/>
    <w:rsid w:val="005D57E0"/>
    <w:rsid w:val="005E17CE"/>
    <w:rsid w:val="005E1E04"/>
    <w:rsid w:val="005E6452"/>
    <w:rsid w:val="005F004F"/>
    <w:rsid w:val="005F44C4"/>
    <w:rsid w:val="005F5048"/>
    <w:rsid w:val="006040D1"/>
    <w:rsid w:val="00610EA5"/>
    <w:rsid w:val="00623208"/>
    <w:rsid w:val="006242E5"/>
    <w:rsid w:val="00630A1A"/>
    <w:rsid w:val="00633BA7"/>
    <w:rsid w:val="006346AC"/>
    <w:rsid w:val="006349D9"/>
    <w:rsid w:val="006355F0"/>
    <w:rsid w:val="0064352C"/>
    <w:rsid w:val="00644537"/>
    <w:rsid w:val="00647BC0"/>
    <w:rsid w:val="00652791"/>
    <w:rsid w:val="006529B3"/>
    <w:rsid w:val="006535D4"/>
    <w:rsid w:val="00653FD6"/>
    <w:rsid w:val="00666570"/>
    <w:rsid w:val="00673598"/>
    <w:rsid w:val="006763BA"/>
    <w:rsid w:val="0067772E"/>
    <w:rsid w:val="00686A69"/>
    <w:rsid w:val="006922E7"/>
    <w:rsid w:val="006923DF"/>
    <w:rsid w:val="006A6616"/>
    <w:rsid w:val="006B027F"/>
    <w:rsid w:val="006B47CF"/>
    <w:rsid w:val="006B532B"/>
    <w:rsid w:val="006B6B7D"/>
    <w:rsid w:val="006C06A7"/>
    <w:rsid w:val="006C0890"/>
    <w:rsid w:val="006C0AF6"/>
    <w:rsid w:val="006C3093"/>
    <w:rsid w:val="006C5A2E"/>
    <w:rsid w:val="006C6AF6"/>
    <w:rsid w:val="006D20FE"/>
    <w:rsid w:val="006D3EF6"/>
    <w:rsid w:val="006E6458"/>
    <w:rsid w:val="006E7236"/>
    <w:rsid w:val="006F2206"/>
    <w:rsid w:val="006F48E6"/>
    <w:rsid w:val="00715ADE"/>
    <w:rsid w:val="00716591"/>
    <w:rsid w:val="007459E9"/>
    <w:rsid w:val="0075089E"/>
    <w:rsid w:val="0076179E"/>
    <w:rsid w:val="00764FD9"/>
    <w:rsid w:val="00766D7B"/>
    <w:rsid w:val="00780E67"/>
    <w:rsid w:val="00781598"/>
    <w:rsid w:val="007815FF"/>
    <w:rsid w:val="0078258B"/>
    <w:rsid w:val="007845FF"/>
    <w:rsid w:val="00791939"/>
    <w:rsid w:val="007B7CF2"/>
    <w:rsid w:val="007D2F72"/>
    <w:rsid w:val="007D7597"/>
    <w:rsid w:val="007E130D"/>
    <w:rsid w:val="007E1FA3"/>
    <w:rsid w:val="007E25A4"/>
    <w:rsid w:val="007E2939"/>
    <w:rsid w:val="007E2CD9"/>
    <w:rsid w:val="007E4BD3"/>
    <w:rsid w:val="00803853"/>
    <w:rsid w:val="00810965"/>
    <w:rsid w:val="00812E75"/>
    <w:rsid w:val="00813124"/>
    <w:rsid w:val="00823F0D"/>
    <w:rsid w:val="00831AAE"/>
    <w:rsid w:val="008346E1"/>
    <w:rsid w:val="008501EC"/>
    <w:rsid w:val="00850228"/>
    <w:rsid w:val="00862DEE"/>
    <w:rsid w:val="00867BC1"/>
    <w:rsid w:val="008758CD"/>
    <w:rsid w:val="00876841"/>
    <w:rsid w:val="0088550A"/>
    <w:rsid w:val="008932E0"/>
    <w:rsid w:val="008A2DB6"/>
    <w:rsid w:val="008B1D71"/>
    <w:rsid w:val="008C1200"/>
    <w:rsid w:val="008C177B"/>
    <w:rsid w:val="008C3180"/>
    <w:rsid w:val="008C5CDF"/>
    <w:rsid w:val="008D4D8B"/>
    <w:rsid w:val="008D5EF5"/>
    <w:rsid w:val="008E578D"/>
    <w:rsid w:val="008E7CD6"/>
    <w:rsid w:val="008F106C"/>
    <w:rsid w:val="00900603"/>
    <w:rsid w:val="00904BCA"/>
    <w:rsid w:val="009050CA"/>
    <w:rsid w:val="00905A01"/>
    <w:rsid w:val="009063ED"/>
    <w:rsid w:val="0090792F"/>
    <w:rsid w:val="0091097D"/>
    <w:rsid w:val="00920CC6"/>
    <w:rsid w:val="00926CB7"/>
    <w:rsid w:val="009366FE"/>
    <w:rsid w:val="00937019"/>
    <w:rsid w:val="00947383"/>
    <w:rsid w:val="00954523"/>
    <w:rsid w:val="00970090"/>
    <w:rsid w:val="00974085"/>
    <w:rsid w:val="00983104"/>
    <w:rsid w:val="009836AD"/>
    <w:rsid w:val="00987041"/>
    <w:rsid w:val="0099368F"/>
    <w:rsid w:val="009939B7"/>
    <w:rsid w:val="00997BBB"/>
    <w:rsid w:val="009B3A11"/>
    <w:rsid w:val="009B7EAC"/>
    <w:rsid w:val="009C5EB5"/>
    <w:rsid w:val="009C6A5A"/>
    <w:rsid w:val="009D0346"/>
    <w:rsid w:val="009D1203"/>
    <w:rsid w:val="009D3AC9"/>
    <w:rsid w:val="009D3DB2"/>
    <w:rsid w:val="009D405E"/>
    <w:rsid w:val="009D4890"/>
    <w:rsid w:val="009D5237"/>
    <w:rsid w:val="009D7FDE"/>
    <w:rsid w:val="009E0557"/>
    <w:rsid w:val="009E4AC5"/>
    <w:rsid w:val="009F0A23"/>
    <w:rsid w:val="009F4CD7"/>
    <w:rsid w:val="009F5171"/>
    <w:rsid w:val="009F5266"/>
    <w:rsid w:val="009F6940"/>
    <w:rsid w:val="00A00972"/>
    <w:rsid w:val="00A05B1E"/>
    <w:rsid w:val="00A1751D"/>
    <w:rsid w:val="00A1765F"/>
    <w:rsid w:val="00A20308"/>
    <w:rsid w:val="00A2174C"/>
    <w:rsid w:val="00A21E0B"/>
    <w:rsid w:val="00A21FD9"/>
    <w:rsid w:val="00A2563C"/>
    <w:rsid w:val="00A311C5"/>
    <w:rsid w:val="00A31C1A"/>
    <w:rsid w:val="00A376B7"/>
    <w:rsid w:val="00A40A31"/>
    <w:rsid w:val="00A4203E"/>
    <w:rsid w:val="00A4231D"/>
    <w:rsid w:val="00A443F0"/>
    <w:rsid w:val="00A51557"/>
    <w:rsid w:val="00A56CE4"/>
    <w:rsid w:val="00A62122"/>
    <w:rsid w:val="00A6583C"/>
    <w:rsid w:val="00A71CD9"/>
    <w:rsid w:val="00A811FA"/>
    <w:rsid w:val="00A82488"/>
    <w:rsid w:val="00A84226"/>
    <w:rsid w:val="00A96072"/>
    <w:rsid w:val="00AA3F1A"/>
    <w:rsid w:val="00AA72B2"/>
    <w:rsid w:val="00AB1554"/>
    <w:rsid w:val="00AB2C4A"/>
    <w:rsid w:val="00AB617A"/>
    <w:rsid w:val="00AC674E"/>
    <w:rsid w:val="00AD0C88"/>
    <w:rsid w:val="00AD10AA"/>
    <w:rsid w:val="00AD3A62"/>
    <w:rsid w:val="00AD4E4E"/>
    <w:rsid w:val="00AE4069"/>
    <w:rsid w:val="00AF7E1D"/>
    <w:rsid w:val="00B00953"/>
    <w:rsid w:val="00B00B69"/>
    <w:rsid w:val="00B01A1A"/>
    <w:rsid w:val="00B04933"/>
    <w:rsid w:val="00B0751F"/>
    <w:rsid w:val="00B07630"/>
    <w:rsid w:val="00B11F5E"/>
    <w:rsid w:val="00B2325A"/>
    <w:rsid w:val="00B26CCC"/>
    <w:rsid w:val="00B3757F"/>
    <w:rsid w:val="00B50105"/>
    <w:rsid w:val="00B54E61"/>
    <w:rsid w:val="00B551D8"/>
    <w:rsid w:val="00B551D9"/>
    <w:rsid w:val="00B5604A"/>
    <w:rsid w:val="00B565FB"/>
    <w:rsid w:val="00B60F33"/>
    <w:rsid w:val="00B62154"/>
    <w:rsid w:val="00B71313"/>
    <w:rsid w:val="00B81EEA"/>
    <w:rsid w:val="00B82CC9"/>
    <w:rsid w:val="00B84568"/>
    <w:rsid w:val="00B9118A"/>
    <w:rsid w:val="00B916FF"/>
    <w:rsid w:val="00BA5C1A"/>
    <w:rsid w:val="00BB1220"/>
    <w:rsid w:val="00BB2832"/>
    <w:rsid w:val="00BC0E03"/>
    <w:rsid w:val="00BC139C"/>
    <w:rsid w:val="00BD119C"/>
    <w:rsid w:val="00BD23B7"/>
    <w:rsid w:val="00BD3778"/>
    <w:rsid w:val="00BE569F"/>
    <w:rsid w:val="00BF5FE9"/>
    <w:rsid w:val="00C05858"/>
    <w:rsid w:val="00C23D26"/>
    <w:rsid w:val="00C252B4"/>
    <w:rsid w:val="00C3403A"/>
    <w:rsid w:val="00C364C3"/>
    <w:rsid w:val="00C43FA2"/>
    <w:rsid w:val="00C472F5"/>
    <w:rsid w:val="00C61D16"/>
    <w:rsid w:val="00C65236"/>
    <w:rsid w:val="00C73E75"/>
    <w:rsid w:val="00C74815"/>
    <w:rsid w:val="00C74AA4"/>
    <w:rsid w:val="00C75D83"/>
    <w:rsid w:val="00C870C1"/>
    <w:rsid w:val="00C8760B"/>
    <w:rsid w:val="00CA17D4"/>
    <w:rsid w:val="00CB197B"/>
    <w:rsid w:val="00CB27C4"/>
    <w:rsid w:val="00CC79B4"/>
    <w:rsid w:val="00CD4B43"/>
    <w:rsid w:val="00CE38F7"/>
    <w:rsid w:val="00CF2614"/>
    <w:rsid w:val="00D05E06"/>
    <w:rsid w:val="00D06543"/>
    <w:rsid w:val="00D1216C"/>
    <w:rsid w:val="00D23258"/>
    <w:rsid w:val="00D23457"/>
    <w:rsid w:val="00D30F11"/>
    <w:rsid w:val="00D355F0"/>
    <w:rsid w:val="00D35B19"/>
    <w:rsid w:val="00D43DF3"/>
    <w:rsid w:val="00D45D58"/>
    <w:rsid w:val="00D57C56"/>
    <w:rsid w:val="00D61032"/>
    <w:rsid w:val="00D63B02"/>
    <w:rsid w:val="00D679D4"/>
    <w:rsid w:val="00D81020"/>
    <w:rsid w:val="00D85428"/>
    <w:rsid w:val="00D86ADD"/>
    <w:rsid w:val="00D90DFD"/>
    <w:rsid w:val="00D93E4C"/>
    <w:rsid w:val="00D96B4A"/>
    <w:rsid w:val="00DA0122"/>
    <w:rsid w:val="00DA076A"/>
    <w:rsid w:val="00DA1AE2"/>
    <w:rsid w:val="00DA427A"/>
    <w:rsid w:val="00DB3486"/>
    <w:rsid w:val="00DC27FA"/>
    <w:rsid w:val="00DC3C44"/>
    <w:rsid w:val="00DD0707"/>
    <w:rsid w:val="00DD4E56"/>
    <w:rsid w:val="00DD7000"/>
    <w:rsid w:val="00DE3039"/>
    <w:rsid w:val="00DE485A"/>
    <w:rsid w:val="00DE4E69"/>
    <w:rsid w:val="00DE5BEB"/>
    <w:rsid w:val="00DF2E02"/>
    <w:rsid w:val="00DF2F0C"/>
    <w:rsid w:val="00E1059A"/>
    <w:rsid w:val="00E13BF6"/>
    <w:rsid w:val="00E156EE"/>
    <w:rsid w:val="00E27252"/>
    <w:rsid w:val="00E35D20"/>
    <w:rsid w:val="00E3605A"/>
    <w:rsid w:val="00E37D3E"/>
    <w:rsid w:val="00E40EEA"/>
    <w:rsid w:val="00E46208"/>
    <w:rsid w:val="00E46E1B"/>
    <w:rsid w:val="00E47DC4"/>
    <w:rsid w:val="00E5008A"/>
    <w:rsid w:val="00E5158D"/>
    <w:rsid w:val="00E603E0"/>
    <w:rsid w:val="00E607D0"/>
    <w:rsid w:val="00E63213"/>
    <w:rsid w:val="00E640F9"/>
    <w:rsid w:val="00E6608D"/>
    <w:rsid w:val="00E862FD"/>
    <w:rsid w:val="00E92227"/>
    <w:rsid w:val="00E95592"/>
    <w:rsid w:val="00EA4B68"/>
    <w:rsid w:val="00EC550F"/>
    <w:rsid w:val="00EC65EC"/>
    <w:rsid w:val="00ED4627"/>
    <w:rsid w:val="00EF08A7"/>
    <w:rsid w:val="00EF0EAB"/>
    <w:rsid w:val="00EF3D81"/>
    <w:rsid w:val="00EF6718"/>
    <w:rsid w:val="00F12FFD"/>
    <w:rsid w:val="00F14199"/>
    <w:rsid w:val="00F201F2"/>
    <w:rsid w:val="00F25709"/>
    <w:rsid w:val="00F26B1A"/>
    <w:rsid w:val="00F273F3"/>
    <w:rsid w:val="00F274B2"/>
    <w:rsid w:val="00F35076"/>
    <w:rsid w:val="00F40F3C"/>
    <w:rsid w:val="00F524EE"/>
    <w:rsid w:val="00F578A1"/>
    <w:rsid w:val="00F606D5"/>
    <w:rsid w:val="00F73943"/>
    <w:rsid w:val="00F75BF7"/>
    <w:rsid w:val="00F92FCA"/>
    <w:rsid w:val="00F969DC"/>
    <w:rsid w:val="00FA19B7"/>
    <w:rsid w:val="00FA6BC0"/>
    <w:rsid w:val="00FB16D9"/>
    <w:rsid w:val="00FE44BE"/>
    <w:rsid w:val="00FE60A5"/>
    <w:rsid w:val="00FE64B7"/>
    <w:rsid w:val="00FE6AC2"/>
    <w:rsid w:val="00FF695F"/>
    <w:rsid w:val="00FF7B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6147"/>
    <o:shapelayout v:ext="edit">
      <o:idmap v:ext="edit" data="1"/>
    </o:shapelayout>
  </w:shapeDefaults>
  <w:decimalSymbol w:val=","/>
  <w:listSeparator w:val=";"/>
  <w14:docId w14:val="5A5B5397"/>
  <w15:docId w15:val="{6AB16248-EB65-4031-A3AF-2992D8E8A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A6BC0"/>
  </w:style>
  <w:style w:type="paragraph" w:styleId="Ttulo1">
    <w:name w:val="heading 1"/>
    <w:basedOn w:val="Normal"/>
    <w:qFormat/>
    <w:rsid w:val="00FA6BC0"/>
    <w:pPr>
      <w:spacing w:before="480"/>
      <w:outlineLvl w:val="0"/>
    </w:pPr>
    <w:rPr>
      <w:b/>
      <w:color w:val="345A8A"/>
      <w:sz w:val="32"/>
    </w:rPr>
  </w:style>
  <w:style w:type="paragraph" w:styleId="Ttulo2">
    <w:name w:val="heading 2"/>
    <w:basedOn w:val="Normal"/>
    <w:rsid w:val="00FA6BC0"/>
    <w:pPr>
      <w:spacing w:before="200"/>
      <w:outlineLvl w:val="1"/>
    </w:pPr>
    <w:rPr>
      <w:b/>
      <w:color w:val="4F81BD"/>
      <w:sz w:val="26"/>
    </w:rPr>
  </w:style>
  <w:style w:type="paragraph" w:styleId="Ttulo3">
    <w:name w:val="heading 3"/>
    <w:basedOn w:val="Normal"/>
    <w:rsid w:val="00FA6BC0"/>
    <w:pPr>
      <w:spacing w:before="200"/>
      <w:outlineLvl w:val="2"/>
    </w:pPr>
    <w:rPr>
      <w:b/>
      <w:color w:val="4F81BD"/>
    </w:rPr>
  </w:style>
  <w:style w:type="paragraph" w:styleId="Ttulo4">
    <w:name w:val="heading 4"/>
    <w:basedOn w:val="Normal"/>
    <w:next w:val="Normal"/>
    <w:rsid w:val="00FA6BC0"/>
    <w:pPr>
      <w:keepNext/>
      <w:keepLines/>
      <w:spacing w:before="240" w:after="40"/>
      <w:outlineLvl w:val="3"/>
    </w:pPr>
    <w:rPr>
      <w:b/>
    </w:rPr>
  </w:style>
  <w:style w:type="paragraph" w:styleId="Ttulo5">
    <w:name w:val="heading 5"/>
    <w:basedOn w:val="Normal"/>
    <w:next w:val="Normal"/>
    <w:rsid w:val="00FA6BC0"/>
    <w:pPr>
      <w:keepNext/>
      <w:keepLines/>
      <w:spacing w:before="220" w:after="40"/>
      <w:outlineLvl w:val="4"/>
    </w:pPr>
    <w:rPr>
      <w:b/>
      <w:sz w:val="22"/>
      <w:szCs w:val="22"/>
    </w:rPr>
  </w:style>
  <w:style w:type="paragraph" w:styleId="Ttulo6">
    <w:name w:val="heading 6"/>
    <w:basedOn w:val="Normal"/>
    <w:next w:val="Normal"/>
    <w:rsid w:val="00FA6BC0"/>
    <w:pPr>
      <w:keepNext/>
      <w:keepLines/>
      <w:spacing w:before="200" w:after="40"/>
      <w:outlineLvl w:val="5"/>
    </w:pPr>
    <w:rPr>
      <w:b/>
      <w:sz w:val="20"/>
      <w:szCs w:val="20"/>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A6BC0"/>
    <w:tblPr>
      <w:tblCellMar>
        <w:top w:w="0" w:type="dxa"/>
        <w:left w:w="0" w:type="dxa"/>
        <w:bottom w:w="0" w:type="dxa"/>
        <w:right w:w="0" w:type="dxa"/>
      </w:tblCellMar>
    </w:tblPr>
  </w:style>
  <w:style w:type="paragraph" w:styleId="Ttulo">
    <w:name w:val="Title"/>
    <w:basedOn w:val="Normal"/>
    <w:qFormat/>
    <w:rsid w:val="00FA6BC0"/>
    <w:pPr>
      <w:spacing w:after="300"/>
    </w:pPr>
    <w:rPr>
      <w:color w:val="17365D"/>
      <w:sz w:val="52"/>
    </w:rPr>
  </w:style>
  <w:style w:type="paragraph" w:styleId="Subttulo">
    <w:name w:val="Subtitle"/>
    <w:basedOn w:val="Normal"/>
    <w:rsid w:val="00FA6BC0"/>
    <w:rPr>
      <w:i/>
      <w:color w:val="4F81BD"/>
    </w:rPr>
  </w:style>
  <w:style w:type="table" w:customStyle="1" w:styleId="a">
    <w:basedOn w:val="TableNormal"/>
    <w:rsid w:val="00FA6BC0"/>
    <w:tblPr>
      <w:tblStyleRowBandSize w:val="1"/>
      <w:tblStyleColBandSize w:val="1"/>
      <w:tblCellMar>
        <w:left w:w="70" w:type="dxa"/>
        <w:right w:w="70" w:type="dxa"/>
      </w:tblCellMar>
    </w:tblPr>
  </w:style>
  <w:style w:type="table" w:customStyle="1" w:styleId="a0">
    <w:basedOn w:val="TableNormal"/>
    <w:rsid w:val="00FA6BC0"/>
    <w:tblPr>
      <w:tblStyleRowBandSize w:val="1"/>
      <w:tblStyleColBandSize w:val="1"/>
      <w:tblCellMar>
        <w:left w:w="70" w:type="dxa"/>
        <w:right w:w="70" w:type="dxa"/>
      </w:tblCellMar>
    </w:tblPr>
  </w:style>
  <w:style w:type="table" w:customStyle="1" w:styleId="a1">
    <w:basedOn w:val="TableNormal"/>
    <w:rsid w:val="00FA6BC0"/>
    <w:tblPr>
      <w:tblStyleRowBandSize w:val="1"/>
      <w:tblStyleColBandSize w:val="1"/>
      <w:tblCellMar>
        <w:left w:w="70" w:type="dxa"/>
        <w:right w:w="70" w:type="dxa"/>
      </w:tblCellMar>
    </w:tblPr>
  </w:style>
  <w:style w:type="table" w:customStyle="1" w:styleId="a2">
    <w:basedOn w:val="TableNormal"/>
    <w:rsid w:val="00FA6BC0"/>
    <w:tblPr>
      <w:tblStyleRowBandSize w:val="1"/>
      <w:tblStyleColBandSize w:val="1"/>
      <w:tblCellMar>
        <w:left w:w="70" w:type="dxa"/>
        <w:right w:w="70" w:type="dxa"/>
      </w:tblCellMar>
    </w:tblPr>
  </w:style>
  <w:style w:type="table" w:customStyle="1" w:styleId="a3">
    <w:basedOn w:val="TableNormal"/>
    <w:rsid w:val="00FA6BC0"/>
    <w:tblPr>
      <w:tblStyleRowBandSize w:val="1"/>
      <w:tblStyleColBandSize w:val="1"/>
      <w:tblCellMar>
        <w:left w:w="70" w:type="dxa"/>
        <w:right w:w="70" w:type="dxa"/>
      </w:tblCellMar>
    </w:tblPr>
  </w:style>
  <w:style w:type="table" w:customStyle="1" w:styleId="a4">
    <w:basedOn w:val="TableNormal"/>
    <w:rsid w:val="00FA6BC0"/>
    <w:tblPr>
      <w:tblStyleRowBandSize w:val="1"/>
      <w:tblStyleColBandSize w:val="1"/>
      <w:tblCellMar>
        <w:left w:w="70" w:type="dxa"/>
        <w:right w:w="70" w:type="dxa"/>
      </w:tblCellMar>
    </w:tblPr>
  </w:style>
  <w:style w:type="table" w:customStyle="1" w:styleId="a5">
    <w:basedOn w:val="TableNormal"/>
    <w:rsid w:val="00FA6BC0"/>
    <w:tblPr>
      <w:tblStyleRowBandSize w:val="1"/>
      <w:tblStyleColBandSize w:val="1"/>
      <w:tblCellMar>
        <w:left w:w="70" w:type="dxa"/>
        <w:right w:w="70" w:type="dxa"/>
      </w:tblCellMar>
    </w:tblPr>
  </w:style>
  <w:style w:type="table" w:customStyle="1" w:styleId="a6">
    <w:basedOn w:val="TableNormal"/>
    <w:rsid w:val="00FA6BC0"/>
    <w:tblPr>
      <w:tblStyleRowBandSize w:val="1"/>
      <w:tblStyleColBandSize w:val="1"/>
      <w:tblCellMar>
        <w:left w:w="70" w:type="dxa"/>
        <w:right w:w="70" w:type="dxa"/>
      </w:tblCellMar>
    </w:tblPr>
  </w:style>
  <w:style w:type="table" w:customStyle="1" w:styleId="a7">
    <w:basedOn w:val="TableNormal"/>
    <w:rsid w:val="00FA6BC0"/>
    <w:tblPr>
      <w:tblStyleRowBandSize w:val="1"/>
      <w:tblStyleColBandSize w:val="1"/>
      <w:tblCellMar>
        <w:left w:w="70" w:type="dxa"/>
        <w:right w:w="70" w:type="dxa"/>
      </w:tblCellMar>
    </w:tblPr>
  </w:style>
  <w:style w:type="table" w:customStyle="1" w:styleId="a8">
    <w:basedOn w:val="TableNormal"/>
    <w:rsid w:val="00FA6BC0"/>
    <w:tblPr>
      <w:tblStyleRowBandSize w:val="1"/>
      <w:tblStyleColBandSize w:val="1"/>
      <w:tblCellMar>
        <w:left w:w="70" w:type="dxa"/>
        <w:right w:w="70" w:type="dxa"/>
      </w:tblCellMar>
    </w:tblPr>
  </w:style>
  <w:style w:type="table" w:customStyle="1" w:styleId="a9">
    <w:basedOn w:val="TableNormal"/>
    <w:rsid w:val="00FA6BC0"/>
    <w:tblPr>
      <w:tblStyleRowBandSize w:val="1"/>
      <w:tblStyleColBandSize w:val="1"/>
      <w:tblCellMar>
        <w:left w:w="70" w:type="dxa"/>
        <w:right w:w="70" w:type="dxa"/>
      </w:tblCellMar>
    </w:tblPr>
  </w:style>
  <w:style w:type="table" w:customStyle="1" w:styleId="aa">
    <w:basedOn w:val="TableNormal"/>
    <w:rsid w:val="00FA6BC0"/>
    <w:tblPr>
      <w:tblStyleRowBandSize w:val="1"/>
      <w:tblStyleColBandSize w:val="1"/>
      <w:tblCellMar>
        <w:left w:w="70" w:type="dxa"/>
        <w:right w:w="70" w:type="dxa"/>
      </w:tblCellMar>
    </w:tblPr>
  </w:style>
  <w:style w:type="table" w:customStyle="1" w:styleId="ab">
    <w:basedOn w:val="TableNormal"/>
    <w:rsid w:val="00FA6BC0"/>
    <w:tblPr>
      <w:tblStyleRowBandSize w:val="1"/>
      <w:tblStyleColBandSize w:val="1"/>
      <w:tblCellMar>
        <w:left w:w="70" w:type="dxa"/>
        <w:right w:w="70" w:type="dxa"/>
      </w:tblCellMar>
    </w:tblPr>
  </w:style>
  <w:style w:type="table" w:customStyle="1" w:styleId="ac">
    <w:basedOn w:val="TableNormal"/>
    <w:rsid w:val="00FA6BC0"/>
    <w:tblPr>
      <w:tblStyleRowBandSize w:val="1"/>
      <w:tblStyleColBandSize w:val="1"/>
      <w:tblCellMar>
        <w:left w:w="70" w:type="dxa"/>
        <w:right w:w="70" w:type="dxa"/>
      </w:tblCellMar>
    </w:tblPr>
  </w:style>
  <w:style w:type="table" w:customStyle="1" w:styleId="ad">
    <w:basedOn w:val="TableNormal"/>
    <w:rsid w:val="00FA6BC0"/>
    <w:tblPr>
      <w:tblStyleRowBandSize w:val="1"/>
      <w:tblStyleColBandSize w:val="1"/>
      <w:tblCellMar>
        <w:left w:w="70" w:type="dxa"/>
        <w:right w:w="70" w:type="dxa"/>
      </w:tblCellMar>
    </w:tblPr>
  </w:style>
  <w:style w:type="table" w:customStyle="1" w:styleId="ae">
    <w:basedOn w:val="TableNormal"/>
    <w:rsid w:val="00FA6BC0"/>
    <w:tblPr>
      <w:tblStyleRowBandSize w:val="1"/>
      <w:tblStyleColBandSize w:val="1"/>
      <w:tblCellMar>
        <w:left w:w="70" w:type="dxa"/>
        <w:right w:w="70" w:type="dxa"/>
      </w:tblCellMar>
    </w:tblPr>
  </w:style>
  <w:style w:type="table" w:customStyle="1" w:styleId="af">
    <w:basedOn w:val="TableNormal"/>
    <w:rsid w:val="00FA6BC0"/>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qFormat/>
    <w:rsid w:val="00E46E1B"/>
    <w:pPr>
      <w:ind w:left="720"/>
      <w:contextualSpacing/>
    </w:pPr>
  </w:style>
  <w:style w:type="paragraph" w:styleId="NormalWeb">
    <w:name w:val="Normal (Web)"/>
    <w:basedOn w:val="Normal"/>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szCs w:val="20"/>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szCs w:val="20"/>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2448"/>
        <w:tab w:val="left" w:pos="3024"/>
        <w:tab w:val="left" w:pos="3168"/>
        <w:tab w:val="left" w:pos="3888"/>
        <w:tab w:val="left" w:pos="4608"/>
        <w:tab w:val="left" w:pos="5328"/>
        <w:tab w:val="left" w:pos="6048"/>
        <w:tab w:val="left" w:pos="6768"/>
      </w:tabs>
    </w:pPr>
    <w:rPr>
      <w:rFonts w:ascii="Times New Roman" w:eastAsia="Times New Roman" w:hAnsi="Times New Roman" w:cs="Times New Roman"/>
      <w:b/>
      <w:bCs/>
      <w:color w:val="auto"/>
      <w:szCs w:val="20"/>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szCs w:val="20"/>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9"/>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color w:val="000000"/>
      <w:sz w:val="20"/>
      <w:szCs w:val="20"/>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sz w:val="20"/>
      <w:lang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eastAsia="en-US"/>
    </w:rPr>
  </w:style>
  <w:style w:type="paragraph" w:styleId="Cabealho">
    <w:name w:val="header"/>
    <w:aliases w:val="Cabeçalho superior,Heading 1a"/>
    <w:basedOn w:val="Normal"/>
    <w:link w:val="CabealhoChar"/>
    <w:uiPriority w:val="99"/>
    <w:unhideWhenUsed/>
    <w:rsid w:val="00DC27FA"/>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character" w:customStyle="1" w:styleId="MenoPendente1">
    <w:name w:val="Menção Pendente1"/>
    <w:basedOn w:val="Fontepargpadro"/>
    <w:uiPriority w:val="99"/>
    <w:semiHidden/>
    <w:unhideWhenUsed/>
    <w:rsid w:val="00A2563C"/>
    <w:rPr>
      <w:color w:val="808080"/>
      <w:shd w:val="clear" w:color="auto" w:fill="E6E6E6"/>
    </w:rPr>
  </w:style>
  <w:style w:type="paragraph" w:customStyle="1" w:styleId="Texto">
    <w:name w:val="Texto"/>
    <w:basedOn w:val="Normal"/>
    <w:rsid w:val="00A05B1E"/>
    <w:pPr>
      <w:pBdr>
        <w:top w:val="none" w:sz="0" w:space="0" w:color="auto"/>
        <w:left w:val="none" w:sz="0" w:space="0" w:color="auto"/>
        <w:bottom w:val="none" w:sz="0" w:space="0" w:color="auto"/>
        <w:right w:val="none" w:sz="0" w:space="0" w:color="auto"/>
        <w:between w:val="none" w:sz="0" w:space="0" w:color="auto"/>
      </w:pBdr>
      <w:spacing w:after="60"/>
    </w:pPr>
    <w:rPr>
      <w:rFonts w:eastAsia="Times New Roman" w:cs="Times New Roman"/>
      <w:color w:val="auto"/>
      <w:sz w:val="22"/>
      <w:szCs w:val="20"/>
    </w:rPr>
  </w:style>
  <w:style w:type="paragraph" w:customStyle="1" w:styleId="Corpodetexto35">
    <w:name w:val="Corpo de texto 35"/>
    <w:basedOn w:val="Normal"/>
    <w:rsid w:val="00A05B1E"/>
    <w:pPr>
      <w:pBdr>
        <w:top w:val="none" w:sz="0" w:space="0" w:color="auto"/>
        <w:left w:val="none" w:sz="0" w:space="0" w:color="auto"/>
        <w:bottom w:val="none" w:sz="0" w:space="0" w:color="auto"/>
        <w:right w:val="none" w:sz="0" w:space="0" w:color="auto"/>
        <w:between w:val="none" w:sz="0" w:space="0" w:color="auto"/>
      </w:pBdr>
      <w:spacing w:line="270" w:lineRule="exact"/>
    </w:pPr>
    <w:rPr>
      <w:rFonts w:eastAsia="Times New Roman" w:cs="Times New Roman"/>
      <w:color w:val="auto"/>
      <w:szCs w:val="20"/>
    </w:rPr>
  </w:style>
  <w:style w:type="character" w:customStyle="1" w:styleId="WW8Num4z0">
    <w:name w:val="WW8Num4z0"/>
    <w:rsid w:val="00422626"/>
    <w:rPr>
      <w:rFonts w:ascii="Times New Roman" w:hAnsi="Times New Roman"/>
    </w:rPr>
  </w:style>
  <w:style w:type="paragraph" w:styleId="Reviso">
    <w:name w:val="Revision"/>
    <w:hidden/>
    <w:uiPriority w:val="99"/>
    <w:semiHidden/>
    <w:rsid w:val="00EF6718"/>
    <w:pPr>
      <w:pBdr>
        <w:top w:val="none" w:sz="0" w:space="0" w:color="auto"/>
        <w:left w:val="none" w:sz="0" w:space="0" w:color="auto"/>
        <w:bottom w:val="none" w:sz="0" w:space="0" w:color="auto"/>
        <w:right w:val="none" w:sz="0" w:space="0" w:color="auto"/>
        <w:between w:val="none" w:sz="0" w:space="0" w:color="auto"/>
      </w:pBdr>
      <w:jc w:val="left"/>
    </w:pPr>
  </w:style>
  <w:style w:type="paragraph" w:styleId="Textodebalo">
    <w:name w:val="Balloon Text"/>
    <w:basedOn w:val="Normal"/>
    <w:link w:val="TextodebaloChar"/>
    <w:uiPriority w:val="99"/>
    <w:semiHidden/>
    <w:unhideWhenUsed/>
    <w:rsid w:val="00EF6718"/>
    <w:rPr>
      <w:rFonts w:ascii="Tahoma" w:hAnsi="Tahoma" w:cs="Tahoma"/>
      <w:sz w:val="16"/>
      <w:szCs w:val="16"/>
    </w:rPr>
  </w:style>
  <w:style w:type="character" w:customStyle="1" w:styleId="TextodebaloChar">
    <w:name w:val="Texto de balão Char"/>
    <w:basedOn w:val="Fontepargpadro"/>
    <w:link w:val="Textodebalo"/>
    <w:uiPriority w:val="99"/>
    <w:semiHidden/>
    <w:rsid w:val="00EF6718"/>
    <w:rPr>
      <w:rFonts w:ascii="Tahoma" w:hAnsi="Tahoma" w:cs="Tahoma"/>
      <w:sz w:val="16"/>
      <w:szCs w:val="16"/>
    </w:rPr>
  </w:style>
  <w:style w:type="character" w:styleId="TextodoEspaoReservado">
    <w:name w:val="Placeholder Text"/>
    <w:basedOn w:val="Fontepargpadro"/>
    <w:uiPriority w:val="99"/>
    <w:semiHidden/>
    <w:rsid w:val="000A78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871914723">
      <w:bodyDiv w:val="1"/>
      <w:marLeft w:val="0"/>
      <w:marRight w:val="0"/>
      <w:marTop w:val="0"/>
      <w:marBottom w:val="0"/>
      <w:divBdr>
        <w:top w:val="none" w:sz="0" w:space="0" w:color="auto"/>
        <w:left w:val="none" w:sz="0" w:space="0" w:color="auto"/>
        <w:bottom w:val="none" w:sz="0" w:space="0" w:color="auto"/>
        <w:right w:val="none" w:sz="0" w:space="0" w:color="auto"/>
      </w:divBdr>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041907278">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381175037">
      <w:bodyDiv w:val="1"/>
      <w:marLeft w:val="0"/>
      <w:marRight w:val="0"/>
      <w:marTop w:val="0"/>
      <w:marBottom w:val="0"/>
      <w:divBdr>
        <w:top w:val="none" w:sz="0" w:space="0" w:color="auto"/>
        <w:left w:val="none" w:sz="0" w:space="0" w:color="auto"/>
        <w:bottom w:val="none" w:sz="0" w:space="0" w:color="auto"/>
        <w:right w:val="none" w:sz="0" w:space="0" w:color="auto"/>
      </w:divBdr>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879749">
      <w:bodyDiv w:val="1"/>
      <w:marLeft w:val="0"/>
      <w:marRight w:val="0"/>
      <w:marTop w:val="0"/>
      <w:marBottom w:val="0"/>
      <w:divBdr>
        <w:top w:val="none" w:sz="0" w:space="0" w:color="auto"/>
        <w:left w:val="none" w:sz="0" w:space="0" w:color="auto"/>
        <w:bottom w:val="none" w:sz="0" w:space="0" w:color="auto"/>
        <w:right w:val="none" w:sz="0" w:space="0" w:color="auto"/>
      </w:divBdr>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738086492">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879195931">
      <w:bodyDiv w:val="1"/>
      <w:marLeft w:val="0"/>
      <w:marRight w:val="0"/>
      <w:marTop w:val="0"/>
      <w:marBottom w:val="0"/>
      <w:divBdr>
        <w:top w:val="none" w:sz="0" w:space="0" w:color="auto"/>
        <w:left w:val="none" w:sz="0" w:space="0" w:color="auto"/>
        <w:bottom w:val="none" w:sz="0" w:space="0" w:color="auto"/>
        <w:right w:val="none" w:sz="0" w:space="0" w:color="auto"/>
      </w:divBdr>
    </w:div>
    <w:div w:id="1921330747">
      <w:bodyDiv w:val="1"/>
      <w:marLeft w:val="0"/>
      <w:marRight w:val="0"/>
      <w:marTop w:val="0"/>
      <w:marBottom w:val="0"/>
      <w:divBdr>
        <w:top w:val="none" w:sz="0" w:space="0" w:color="auto"/>
        <w:left w:val="none" w:sz="0" w:space="0" w:color="auto"/>
        <w:bottom w:val="none" w:sz="0" w:space="0" w:color="auto"/>
        <w:right w:val="none" w:sz="0" w:space="0" w:color="auto"/>
      </w:divBdr>
    </w:div>
    <w:div w:id="1995141567">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3BCBD84-483B-41CC-8316-8E30A09A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48</Pages>
  <Words>13896</Words>
  <Characters>75040</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Fabio Alves Torres</cp:lastModifiedBy>
  <cp:revision>52</cp:revision>
  <cp:lastPrinted>2018-06-21T12:18:00Z</cp:lastPrinted>
  <dcterms:created xsi:type="dcterms:W3CDTF">2018-06-19T17:18:00Z</dcterms:created>
  <dcterms:modified xsi:type="dcterms:W3CDTF">2018-06-21T12:26:00Z</dcterms:modified>
</cp:coreProperties>
</file>