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6DB" w:rsidRPr="00083B29" w:rsidRDefault="00D406DB" w:rsidP="007843B4">
      <w:pPr>
        <w:ind w:left="284"/>
        <w:rPr>
          <w:rFonts w:ascii="Arial" w:hAnsi="Arial" w:cs="Arial"/>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center"/>
        <w:rPr>
          <w:rFonts w:ascii="Arial" w:hAnsi="Arial" w:cs="Arial"/>
          <w:sz w:val="24"/>
          <w:szCs w:val="24"/>
        </w:rPr>
      </w:pPr>
      <w:r>
        <w:rPr>
          <w:rFonts w:ascii="Arial" w:hAnsi="Arial" w:cs="Arial"/>
          <w:sz w:val="24"/>
          <w:szCs w:val="24"/>
        </w:rPr>
        <w:t>ANEXO I</w:t>
      </w:r>
    </w:p>
    <w:p w:rsidR="00156CF8" w:rsidRDefault="00156CF8" w:rsidP="007843B4">
      <w:pPr>
        <w:autoSpaceDE w:val="0"/>
        <w:autoSpaceDN w:val="0"/>
        <w:adjustRightInd w:val="0"/>
        <w:ind w:left="284" w:right="518"/>
        <w:jc w:val="center"/>
        <w:rPr>
          <w:rFonts w:ascii="Arial" w:hAnsi="Arial" w:cs="Arial"/>
          <w:sz w:val="24"/>
          <w:szCs w:val="24"/>
        </w:rPr>
      </w:pPr>
      <w:r>
        <w:rPr>
          <w:rFonts w:ascii="Arial" w:hAnsi="Arial" w:cs="Arial"/>
          <w:sz w:val="24"/>
          <w:szCs w:val="24"/>
        </w:rPr>
        <w:t>ESPECIFICAÇÕES TÉCNICAS</w:t>
      </w: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Default="00156CF8" w:rsidP="007843B4">
      <w:pPr>
        <w:autoSpaceDE w:val="0"/>
        <w:autoSpaceDN w:val="0"/>
        <w:adjustRightInd w:val="0"/>
        <w:ind w:left="284" w:right="518"/>
        <w:jc w:val="both"/>
        <w:rPr>
          <w:rFonts w:ascii="Arial" w:hAnsi="Arial" w:cs="Arial"/>
          <w:sz w:val="24"/>
          <w:szCs w:val="24"/>
        </w:rPr>
      </w:pPr>
    </w:p>
    <w:p w:rsidR="00156CF8" w:rsidRPr="009B3F0C" w:rsidRDefault="00156CF8" w:rsidP="007843B4">
      <w:pPr>
        <w:autoSpaceDE w:val="0"/>
        <w:autoSpaceDN w:val="0"/>
        <w:adjustRightInd w:val="0"/>
        <w:ind w:left="284" w:right="518"/>
        <w:jc w:val="both"/>
        <w:rPr>
          <w:rFonts w:ascii="Arial" w:hAnsi="Arial" w:cs="Arial"/>
          <w:sz w:val="24"/>
          <w:szCs w:val="24"/>
        </w:rPr>
      </w:pPr>
      <w:r w:rsidRPr="009B3F0C">
        <w:rPr>
          <w:rFonts w:ascii="Arial" w:hAnsi="Arial" w:cs="Arial"/>
          <w:sz w:val="24"/>
          <w:szCs w:val="24"/>
        </w:rPr>
        <w:t>CONTRATAÇÃO DE EMPRESA PARA EXECUÇÃO DO SISTEMA DE MONITORAMENTO DA QUALIDADE DA ENERGIA ELÉTRIA FORNECIDA ÀS ESTAÇÕES DE BOMBEAMENTO E PRESSURIZAÇÃO DO PERÍMETRO DE IRRIGAÇÃO SALITRE I, NO ÂMBITO DA CODEVASF, SOB A GESTÃO DA 6ª SUPERINTENDÊBCIA, NO ESTADO DA BAHIA.</w:t>
      </w: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D600F7" w:rsidRDefault="00D600F7"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156CF8" w:rsidRDefault="00156CF8" w:rsidP="007843B4">
      <w:pPr>
        <w:ind w:left="284"/>
      </w:pPr>
    </w:p>
    <w:p w:rsidR="00083B29" w:rsidRPr="00083B29" w:rsidRDefault="00083B29" w:rsidP="007843B4">
      <w:pPr>
        <w:ind w:left="284"/>
        <w:jc w:val="both"/>
        <w:rPr>
          <w:rFonts w:ascii="Arial" w:hAnsi="Arial" w:cs="Arial"/>
          <w:sz w:val="24"/>
        </w:rPr>
      </w:pPr>
    </w:p>
    <w:p w:rsidR="00083B29" w:rsidRPr="00083B29" w:rsidRDefault="007843B4" w:rsidP="007843B4">
      <w:pPr>
        <w:pStyle w:val="Ttulo3"/>
        <w:keepNext w:val="0"/>
        <w:numPr>
          <w:ilvl w:val="0"/>
          <w:numId w:val="0"/>
        </w:numPr>
        <w:tabs>
          <w:tab w:val="left" w:pos="10206"/>
        </w:tabs>
        <w:spacing w:line="276" w:lineRule="auto"/>
        <w:ind w:left="284"/>
        <w:jc w:val="both"/>
        <w:rPr>
          <w:rFonts w:cs="Arial"/>
          <w:szCs w:val="24"/>
        </w:rPr>
      </w:pPr>
      <w:r>
        <w:rPr>
          <w:rFonts w:cs="Arial"/>
          <w:b/>
          <w:szCs w:val="24"/>
        </w:rPr>
        <w:t xml:space="preserve">1. </w:t>
      </w:r>
      <w:r w:rsidR="00083B29" w:rsidRPr="00083B29">
        <w:rPr>
          <w:rFonts w:cs="Arial"/>
          <w:b/>
          <w:szCs w:val="24"/>
        </w:rPr>
        <w:t>OBJETIVO</w:t>
      </w:r>
    </w:p>
    <w:p w:rsidR="00083B29" w:rsidRPr="00083B29" w:rsidRDefault="00083B29" w:rsidP="007843B4">
      <w:pPr>
        <w:pStyle w:val="Recuodecorpodetexto"/>
        <w:tabs>
          <w:tab w:val="left" w:pos="10206"/>
        </w:tabs>
        <w:ind w:left="284" w:firstLine="708"/>
        <w:rPr>
          <w:rFonts w:cs="Arial"/>
          <w:szCs w:val="24"/>
        </w:rPr>
      </w:pPr>
    </w:p>
    <w:p w:rsidR="00083B29" w:rsidRPr="00083B29" w:rsidRDefault="00083B29" w:rsidP="007843B4">
      <w:pPr>
        <w:pStyle w:val="Corpodetexto22"/>
        <w:widowControl/>
        <w:tabs>
          <w:tab w:val="left" w:pos="10206"/>
        </w:tabs>
        <w:spacing w:before="0" w:after="0"/>
        <w:ind w:left="284" w:firstLine="360"/>
        <w:rPr>
          <w:rFonts w:ascii="Arial" w:hAnsi="Arial" w:cs="Arial"/>
          <w:szCs w:val="24"/>
        </w:rPr>
      </w:pPr>
      <w:r w:rsidRPr="00083B29">
        <w:rPr>
          <w:rFonts w:ascii="Arial" w:hAnsi="Arial" w:cs="Arial"/>
          <w:szCs w:val="24"/>
        </w:rPr>
        <w:t>Estabelecer as condições técnicas mínimas a serem atendidas na apresentação da proposta, para o fornecimento, transporte, carga, descarga e testes operacionais, assim como, para a futura execução do contrato do Sistema de Tele Medição de Energia das Estações de Bombeamento (EB) e Pressurização (EP) do Perímetro de Irrigação Salitre I, na área de abrangência da 6ª Superintendência Regional CODEVASF, no Estado da Bahia.</w:t>
      </w:r>
    </w:p>
    <w:p w:rsidR="00083B29" w:rsidRPr="00083B29" w:rsidRDefault="00083B29" w:rsidP="007843B4">
      <w:pPr>
        <w:pStyle w:val="Corpodetexto22"/>
        <w:widowControl/>
        <w:tabs>
          <w:tab w:val="left" w:pos="10206"/>
        </w:tabs>
        <w:spacing w:before="0" w:after="0"/>
        <w:ind w:left="284" w:firstLine="360"/>
        <w:rPr>
          <w:rFonts w:ascii="Arial" w:hAnsi="Arial" w:cs="Arial"/>
          <w:szCs w:val="24"/>
        </w:rPr>
      </w:pPr>
    </w:p>
    <w:p w:rsidR="00083B29" w:rsidRPr="00083B29" w:rsidRDefault="007843B4" w:rsidP="007843B4">
      <w:pPr>
        <w:pStyle w:val="Ttulo3"/>
        <w:keepNext w:val="0"/>
        <w:numPr>
          <w:ilvl w:val="0"/>
          <w:numId w:val="0"/>
        </w:numPr>
        <w:spacing w:line="276" w:lineRule="auto"/>
        <w:ind w:left="284"/>
        <w:jc w:val="left"/>
        <w:rPr>
          <w:rFonts w:cs="Arial"/>
          <w:b/>
          <w:szCs w:val="24"/>
        </w:rPr>
      </w:pPr>
      <w:bookmarkStart w:id="0" w:name="_Toc359251854"/>
      <w:bookmarkStart w:id="1" w:name="_Toc359252286"/>
      <w:bookmarkStart w:id="2" w:name="_Toc360709182"/>
      <w:r>
        <w:rPr>
          <w:rFonts w:cs="Arial"/>
          <w:b/>
          <w:szCs w:val="24"/>
        </w:rPr>
        <w:t xml:space="preserve">2. </w:t>
      </w:r>
      <w:r w:rsidR="00083B29" w:rsidRPr="00083B29">
        <w:rPr>
          <w:rFonts w:cs="Arial"/>
          <w:b/>
          <w:szCs w:val="24"/>
        </w:rPr>
        <w:t>ESCOPO,</w:t>
      </w:r>
      <w:r>
        <w:rPr>
          <w:rFonts w:cs="Arial"/>
          <w:b/>
          <w:szCs w:val="24"/>
        </w:rPr>
        <w:t xml:space="preserve"> </w:t>
      </w:r>
      <w:r w:rsidR="00083B29" w:rsidRPr="00083B29">
        <w:rPr>
          <w:rFonts w:cs="Arial"/>
          <w:b/>
          <w:szCs w:val="24"/>
        </w:rPr>
        <w:t>DESCRIÇÃO E CARACTERÍSTICAS TÉCNICAS DOS FORNECIMENTOS</w:t>
      </w:r>
      <w:bookmarkEnd w:id="0"/>
      <w:bookmarkEnd w:id="1"/>
      <w:bookmarkEnd w:id="2"/>
    </w:p>
    <w:p w:rsidR="00083B29" w:rsidRPr="00083B29" w:rsidRDefault="00083B29" w:rsidP="007843B4">
      <w:pPr>
        <w:tabs>
          <w:tab w:val="left" w:pos="10206"/>
        </w:tabs>
        <w:ind w:left="284"/>
        <w:rPr>
          <w:rFonts w:ascii="Arial" w:hAnsi="Arial" w:cs="Arial"/>
        </w:rPr>
      </w:pPr>
    </w:p>
    <w:p w:rsidR="00083B29" w:rsidRPr="00083B29" w:rsidRDefault="00083B29" w:rsidP="007843B4">
      <w:pPr>
        <w:tabs>
          <w:tab w:val="left" w:pos="10206"/>
        </w:tabs>
        <w:ind w:left="284"/>
        <w:rPr>
          <w:rFonts w:ascii="Arial" w:hAnsi="Arial" w:cs="Arial"/>
          <w:sz w:val="24"/>
          <w:szCs w:val="24"/>
        </w:rPr>
      </w:pPr>
    </w:p>
    <w:p w:rsidR="00083B29" w:rsidRPr="00083B29" w:rsidRDefault="00083B29" w:rsidP="007843B4">
      <w:pPr>
        <w:pStyle w:val="Recuodecorpodetexto"/>
        <w:tabs>
          <w:tab w:val="left" w:pos="10206"/>
        </w:tabs>
        <w:ind w:left="284" w:firstLine="360"/>
        <w:rPr>
          <w:rFonts w:cs="Arial"/>
          <w:szCs w:val="24"/>
        </w:rPr>
      </w:pPr>
      <w:r w:rsidRPr="00083B29">
        <w:rPr>
          <w:rFonts w:cs="Arial"/>
          <w:szCs w:val="24"/>
        </w:rPr>
        <w:t xml:space="preserve">O sistema de Tele Medição, compreendendo a telemetria e a supervisão, das unidades do Perímetro de Irrigação Salitre I, operado pela CODEVASF; </w:t>
      </w:r>
      <w:proofErr w:type="gramStart"/>
      <w:r w:rsidRPr="00083B29">
        <w:rPr>
          <w:rFonts w:cs="Arial"/>
          <w:szCs w:val="24"/>
        </w:rPr>
        <w:t>será</w:t>
      </w:r>
      <w:proofErr w:type="gramEnd"/>
      <w:r w:rsidRPr="00083B29">
        <w:rPr>
          <w:rFonts w:cs="Arial"/>
          <w:szCs w:val="24"/>
        </w:rPr>
        <w:t xml:space="preserve"> composto por equipamentos e instrumentos de última geração, instalados e parametrizados conforme as premissas desse projeto, habilitando os </w:t>
      </w:r>
      <w:r>
        <w:rPr>
          <w:rFonts w:cs="Arial"/>
          <w:szCs w:val="24"/>
        </w:rPr>
        <w:t>técnicos da CODEVASF</w:t>
      </w:r>
      <w:r w:rsidRPr="00083B29">
        <w:rPr>
          <w:rFonts w:cs="Arial"/>
          <w:szCs w:val="24"/>
        </w:rPr>
        <w:t xml:space="preserve"> a trabalhar com o máximo de confiabilidade e agilidade, supervisionando as demandas/consumo de energia e sua qualidade, nas unidades de bombeamento e pressurização.</w:t>
      </w:r>
      <w:bookmarkStart w:id="3" w:name="_GoBack"/>
      <w:bookmarkEnd w:id="3"/>
    </w:p>
    <w:p w:rsidR="00083B29" w:rsidRPr="00083B29" w:rsidRDefault="00083B29" w:rsidP="007843B4">
      <w:pPr>
        <w:pStyle w:val="Recuodecorpodetexto"/>
        <w:tabs>
          <w:tab w:val="left" w:pos="10206"/>
        </w:tabs>
        <w:ind w:left="284" w:firstLine="360"/>
        <w:rPr>
          <w:rFonts w:cs="Arial"/>
          <w:szCs w:val="24"/>
        </w:rPr>
      </w:pPr>
      <w:r w:rsidRPr="00083B29">
        <w:rPr>
          <w:rFonts w:cs="Arial"/>
          <w:szCs w:val="24"/>
        </w:rPr>
        <w:t>Tendo-se em mente o grau de confiabilidade exigido pelo sistema de Tele Medição, as instalações elétricas dos cabos de alimentação e de instrumentação deverão ser realizadas de acordo com as definições dessa Especificação Técnica.</w:t>
      </w:r>
    </w:p>
    <w:p w:rsidR="00083B29" w:rsidRDefault="00083B29" w:rsidP="007843B4">
      <w:pPr>
        <w:pStyle w:val="Ttulo3"/>
        <w:keepNext w:val="0"/>
        <w:numPr>
          <w:ilvl w:val="0"/>
          <w:numId w:val="0"/>
        </w:numPr>
        <w:tabs>
          <w:tab w:val="left" w:pos="10206"/>
        </w:tabs>
        <w:spacing w:line="276" w:lineRule="auto"/>
        <w:ind w:left="284"/>
        <w:jc w:val="both"/>
        <w:rPr>
          <w:rFonts w:cs="Arial"/>
          <w:b/>
          <w:szCs w:val="24"/>
        </w:rPr>
      </w:pPr>
      <w:bookmarkStart w:id="4" w:name="_Toc359251855"/>
      <w:bookmarkStart w:id="5" w:name="_Toc359252287"/>
      <w:bookmarkStart w:id="6" w:name="_Toc360709183"/>
    </w:p>
    <w:p w:rsidR="00083B29" w:rsidRPr="00AB6AB1" w:rsidRDefault="007843B4"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 xml:space="preserve">3. </w:t>
      </w:r>
      <w:r w:rsidR="00083B29">
        <w:rPr>
          <w:rFonts w:cs="Arial"/>
          <w:b/>
          <w:szCs w:val="24"/>
        </w:rPr>
        <w:t>TELE MEDIÇÃO</w:t>
      </w:r>
      <w:bookmarkEnd w:id="4"/>
      <w:bookmarkEnd w:id="5"/>
      <w:bookmarkEnd w:id="6"/>
      <w:r w:rsidR="00083B29">
        <w:rPr>
          <w:rFonts w:cs="Arial"/>
          <w:b/>
          <w:szCs w:val="24"/>
        </w:rPr>
        <w:t xml:space="preserve">      </w:t>
      </w:r>
    </w:p>
    <w:p w:rsidR="00083B29" w:rsidRPr="00AB6AB1" w:rsidRDefault="00083B29" w:rsidP="007843B4">
      <w:pPr>
        <w:tabs>
          <w:tab w:val="left" w:pos="10206"/>
        </w:tabs>
        <w:ind w:left="284"/>
        <w:rPr>
          <w:rFonts w:ascii="Arial" w:hAnsi="Arial" w:cs="Arial"/>
          <w:sz w:val="24"/>
          <w:szCs w:val="24"/>
          <w:highlight w:val="cyan"/>
        </w:rPr>
      </w:pPr>
    </w:p>
    <w:p w:rsidR="00083B29" w:rsidRPr="00AB6AB1" w:rsidRDefault="00BE01D4" w:rsidP="007843B4">
      <w:pPr>
        <w:tabs>
          <w:tab w:val="left" w:pos="10206"/>
        </w:tabs>
        <w:ind w:left="284" w:firstLine="360"/>
        <w:jc w:val="both"/>
        <w:rPr>
          <w:rFonts w:ascii="Arial" w:hAnsi="Arial" w:cs="Arial"/>
          <w:sz w:val="24"/>
          <w:szCs w:val="24"/>
        </w:rPr>
      </w:pPr>
      <w:r>
        <w:rPr>
          <w:rFonts w:ascii="Arial" w:hAnsi="Arial" w:cs="Arial"/>
          <w:b/>
          <w:sz w:val="24"/>
          <w:szCs w:val="24"/>
        </w:rPr>
        <w:t>Serão desenvolvido</w:t>
      </w:r>
      <w:r w:rsidR="00083B29" w:rsidRPr="00156CF8">
        <w:rPr>
          <w:rFonts w:ascii="Arial" w:hAnsi="Arial" w:cs="Arial"/>
          <w:b/>
          <w:sz w:val="24"/>
          <w:szCs w:val="24"/>
        </w:rPr>
        <w:t>s</w:t>
      </w:r>
      <w:r w:rsidR="00083B29">
        <w:rPr>
          <w:rFonts w:ascii="Arial" w:hAnsi="Arial" w:cs="Arial"/>
          <w:sz w:val="24"/>
          <w:szCs w:val="24"/>
        </w:rPr>
        <w:t xml:space="preserve"> </w:t>
      </w:r>
      <w:r w:rsidR="00083B29" w:rsidRPr="00156CF8">
        <w:rPr>
          <w:rFonts w:ascii="Arial" w:hAnsi="Arial" w:cs="Arial"/>
          <w:b/>
          <w:sz w:val="24"/>
          <w:szCs w:val="24"/>
        </w:rPr>
        <w:t>apenas a Telemetria</w:t>
      </w:r>
      <w:r w:rsidR="00FF6566" w:rsidRPr="00156CF8">
        <w:rPr>
          <w:rFonts w:ascii="Arial" w:hAnsi="Arial" w:cs="Arial"/>
          <w:b/>
          <w:sz w:val="24"/>
          <w:szCs w:val="24"/>
        </w:rPr>
        <w:t>,</w:t>
      </w:r>
      <w:r w:rsidR="00083B29" w:rsidRPr="00156CF8">
        <w:rPr>
          <w:rFonts w:ascii="Arial" w:hAnsi="Arial" w:cs="Arial"/>
          <w:b/>
          <w:sz w:val="24"/>
          <w:szCs w:val="24"/>
        </w:rPr>
        <w:t xml:space="preserve"> a Supervisão e o </w:t>
      </w:r>
      <w:r w:rsidR="00E20D47">
        <w:rPr>
          <w:rFonts w:ascii="Arial" w:hAnsi="Arial" w:cs="Arial"/>
          <w:b/>
          <w:sz w:val="24"/>
          <w:szCs w:val="24"/>
        </w:rPr>
        <w:t>C</w:t>
      </w:r>
      <w:r w:rsidR="00083B29" w:rsidRPr="00156CF8">
        <w:rPr>
          <w:rFonts w:ascii="Arial" w:hAnsi="Arial" w:cs="Arial"/>
          <w:b/>
          <w:sz w:val="24"/>
          <w:szCs w:val="24"/>
        </w:rPr>
        <w:t xml:space="preserve">ontrole dos </w:t>
      </w:r>
      <w:r w:rsidR="00083B29" w:rsidRPr="00156CF8">
        <w:rPr>
          <w:rFonts w:ascii="Arial" w:hAnsi="Arial" w:cs="Arial"/>
          <w:b/>
          <w:sz w:val="24"/>
          <w:szCs w:val="24"/>
          <w:u w:val="single"/>
        </w:rPr>
        <w:t>parâmetros de qualidade da energia elétrica fornecidas pela concessionária</w:t>
      </w:r>
      <w:r w:rsidR="00083B29">
        <w:rPr>
          <w:rFonts w:ascii="Arial" w:hAnsi="Arial" w:cs="Arial"/>
          <w:sz w:val="24"/>
          <w:szCs w:val="24"/>
        </w:rPr>
        <w:t xml:space="preserve">. </w:t>
      </w:r>
    </w:p>
    <w:p w:rsidR="00F2503A" w:rsidRDefault="00F2503A" w:rsidP="007843B4">
      <w:pPr>
        <w:tabs>
          <w:tab w:val="left" w:pos="10206"/>
        </w:tabs>
        <w:ind w:left="284" w:firstLine="360"/>
        <w:jc w:val="both"/>
        <w:rPr>
          <w:rFonts w:ascii="Arial" w:hAnsi="Arial" w:cs="Arial"/>
          <w:sz w:val="24"/>
          <w:szCs w:val="24"/>
        </w:rPr>
      </w:pPr>
    </w:p>
    <w:p w:rsidR="00083B29" w:rsidRPr="00BE01D4" w:rsidRDefault="00083B29" w:rsidP="007843B4">
      <w:pPr>
        <w:tabs>
          <w:tab w:val="left" w:pos="10206"/>
        </w:tabs>
        <w:ind w:left="284" w:firstLine="360"/>
        <w:jc w:val="both"/>
        <w:rPr>
          <w:rFonts w:ascii="Arial" w:hAnsi="Arial" w:cs="Arial"/>
          <w:sz w:val="24"/>
          <w:szCs w:val="24"/>
        </w:rPr>
      </w:pPr>
      <w:r w:rsidRPr="00AB6AB1">
        <w:rPr>
          <w:rFonts w:ascii="Arial" w:hAnsi="Arial" w:cs="Arial"/>
          <w:sz w:val="24"/>
          <w:szCs w:val="24"/>
        </w:rPr>
        <w:t xml:space="preserve">A “Telemetria” trata do tráfego de informações e das medições das variáveis do processo tais como: </w:t>
      </w:r>
      <w:r>
        <w:rPr>
          <w:rFonts w:ascii="Arial" w:hAnsi="Arial" w:cs="Arial"/>
          <w:sz w:val="24"/>
          <w:szCs w:val="24"/>
        </w:rPr>
        <w:t>Tensão, corrente,</w:t>
      </w:r>
      <w:r w:rsidR="00F2503A">
        <w:rPr>
          <w:rFonts w:ascii="Arial" w:hAnsi="Arial" w:cs="Arial"/>
          <w:sz w:val="24"/>
          <w:szCs w:val="24"/>
        </w:rPr>
        <w:t xml:space="preserve"> </w:t>
      </w:r>
      <w:r>
        <w:rPr>
          <w:rFonts w:ascii="Arial" w:hAnsi="Arial" w:cs="Arial"/>
          <w:sz w:val="24"/>
          <w:szCs w:val="24"/>
        </w:rPr>
        <w:t xml:space="preserve">frequência, </w:t>
      </w:r>
      <w:r w:rsidRPr="00AB6AB1">
        <w:rPr>
          <w:rFonts w:ascii="Arial" w:hAnsi="Arial" w:cs="Arial"/>
          <w:sz w:val="24"/>
          <w:szCs w:val="24"/>
        </w:rPr>
        <w:t xml:space="preserve">níveis, volumes, vazões, pressões, temperaturas, </w:t>
      </w:r>
      <w:r w:rsidR="00F2503A" w:rsidRPr="00AB6AB1">
        <w:rPr>
          <w:rFonts w:ascii="Arial" w:hAnsi="Arial" w:cs="Arial"/>
          <w:sz w:val="24"/>
          <w:szCs w:val="24"/>
        </w:rPr>
        <w:t xml:space="preserve">vibrações, </w:t>
      </w:r>
      <w:r>
        <w:rPr>
          <w:rFonts w:ascii="Arial" w:hAnsi="Arial" w:cs="Arial"/>
          <w:sz w:val="24"/>
          <w:szCs w:val="24"/>
        </w:rPr>
        <w:t>etc.</w:t>
      </w:r>
      <w:r w:rsidR="00BE01D4">
        <w:rPr>
          <w:rFonts w:ascii="Arial" w:hAnsi="Arial" w:cs="Arial"/>
          <w:sz w:val="24"/>
          <w:szCs w:val="24"/>
        </w:rPr>
        <w:t xml:space="preserve"> </w:t>
      </w:r>
      <w:r w:rsidRPr="00F2474B">
        <w:rPr>
          <w:rFonts w:ascii="Arial" w:hAnsi="Arial" w:cs="Arial"/>
          <w:b/>
          <w:sz w:val="24"/>
          <w:szCs w:val="24"/>
        </w:rPr>
        <w:t xml:space="preserve">O presente </w:t>
      </w:r>
      <w:r w:rsidR="00E20D47">
        <w:rPr>
          <w:rFonts w:ascii="Arial" w:hAnsi="Arial" w:cs="Arial"/>
          <w:b/>
          <w:sz w:val="24"/>
          <w:szCs w:val="24"/>
        </w:rPr>
        <w:t>termo</w:t>
      </w:r>
      <w:r w:rsidRPr="00F2474B">
        <w:rPr>
          <w:rFonts w:ascii="Arial" w:hAnsi="Arial" w:cs="Arial"/>
          <w:b/>
          <w:sz w:val="24"/>
          <w:szCs w:val="24"/>
        </w:rPr>
        <w:t xml:space="preserve"> visa desenvolver apenas a </w:t>
      </w:r>
      <w:r w:rsidR="00F2503A">
        <w:rPr>
          <w:rFonts w:ascii="Arial" w:hAnsi="Arial" w:cs="Arial"/>
          <w:b/>
          <w:sz w:val="24"/>
          <w:szCs w:val="24"/>
        </w:rPr>
        <w:t>aquisição</w:t>
      </w:r>
      <w:r w:rsidRPr="00F2474B">
        <w:rPr>
          <w:rFonts w:ascii="Arial" w:hAnsi="Arial" w:cs="Arial"/>
          <w:b/>
          <w:sz w:val="24"/>
          <w:szCs w:val="24"/>
        </w:rPr>
        <w:t xml:space="preserve"> dos </w:t>
      </w:r>
      <w:r w:rsidRPr="00156CF8">
        <w:rPr>
          <w:rFonts w:ascii="Arial" w:hAnsi="Arial" w:cs="Arial"/>
          <w:b/>
          <w:sz w:val="24"/>
          <w:szCs w:val="24"/>
          <w:u w:val="single"/>
        </w:rPr>
        <w:t xml:space="preserve">parâmetros </w:t>
      </w:r>
      <w:r w:rsidR="00BE01D4">
        <w:rPr>
          <w:rFonts w:ascii="Arial" w:hAnsi="Arial" w:cs="Arial"/>
          <w:b/>
          <w:sz w:val="24"/>
          <w:szCs w:val="24"/>
          <w:u w:val="single"/>
        </w:rPr>
        <w:t>que indicam</w:t>
      </w:r>
      <w:r w:rsidR="00795AF7">
        <w:rPr>
          <w:rFonts w:ascii="Arial" w:hAnsi="Arial" w:cs="Arial"/>
          <w:b/>
          <w:sz w:val="24"/>
          <w:szCs w:val="24"/>
          <w:u w:val="single"/>
        </w:rPr>
        <w:t xml:space="preserve"> a qualidade da energia</w:t>
      </w:r>
      <w:r w:rsidR="00BE01D4">
        <w:rPr>
          <w:rFonts w:ascii="Arial" w:hAnsi="Arial" w:cs="Arial"/>
          <w:b/>
          <w:sz w:val="24"/>
          <w:szCs w:val="24"/>
          <w:u w:val="single"/>
        </w:rPr>
        <w:t xml:space="preserve"> elétrica</w:t>
      </w:r>
      <w:r w:rsidR="00795AF7">
        <w:rPr>
          <w:rFonts w:ascii="Arial" w:hAnsi="Arial" w:cs="Arial"/>
          <w:b/>
          <w:sz w:val="24"/>
          <w:szCs w:val="24"/>
          <w:u w:val="single"/>
        </w:rPr>
        <w:t>, tais como: tensão, corrente, fator</w:t>
      </w:r>
      <w:r w:rsidR="00BE01D4">
        <w:rPr>
          <w:rFonts w:ascii="Arial" w:hAnsi="Arial" w:cs="Arial"/>
          <w:b/>
          <w:sz w:val="24"/>
          <w:szCs w:val="24"/>
          <w:u w:val="single"/>
        </w:rPr>
        <w:t xml:space="preserve"> de potência, frequência, sobre/</w:t>
      </w:r>
      <w:r w:rsidR="00795AF7">
        <w:rPr>
          <w:rFonts w:ascii="Arial" w:hAnsi="Arial" w:cs="Arial"/>
          <w:b/>
          <w:sz w:val="24"/>
          <w:szCs w:val="24"/>
          <w:u w:val="single"/>
        </w:rPr>
        <w:t xml:space="preserve">subtensão de curta duração, harmônicos, etc. </w:t>
      </w:r>
      <w:proofErr w:type="gramStart"/>
      <w:r w:rsidR="00BE01D4">
        <w:rPr>
          <w:rFonts w:ascii="Arial" w:hAnsi="Arial" w:cs="Arial"/>
          <w:b/>
          <w:sz w:val="24"/>
          <w:szCs w:val="24"/>
          <w:u w:val="single"/>
        </w:rPr>
        <w:t>Deve-se</w:t>
      </w:r>
      <w:proofErr w:type="gramEnd"/>
      <w:r w:rsidR="00BE01D4">
        <w:rPr>
          <w:rFonts w:ascii="Arial" w:hAnsi="Arial" w:cs="Arial"/>
          <w:b/>
          <w:sz w:val="24"/>
          <w:szCs w:val="24"/>
          <w:u w:val="single"/>
        </w:rPr>
        <w:t xml:space="preserve"> </w:t>
      </w:r>
      <w:r w:rsidR="00F2503A">
        <w:rPr>
          <w:rFonts w:ascii="Arial" w:hAnsi="Arial" w:cs="Arial"/>
          <w:b/>
          <w:sz w:val="24"/>
          <w:szCs w:val="24"/>
          <w:u w:val="single"/>
        </w:rPr>
        <w:t>obter</w:t>
      </w:r>
      <w:r w:rsidR="00BE01D4">
        <w:rPr>
          <w:rFonts w:ascii="Arial" w:hAnsi="Arial" w:cs="Arial"/>
          <w:b/>
          <w:sz w:val="24"/>
          <w:szCs w:val="24"/>
          <w:u w:val="single"/>
        </w:rPr>
        <w:t xml:space="preserve">, inclusive, as informações contidas na </w:t>
      </w:r>
      <w:r w:rsidR="00F2503A">
        <w:rPr>
          <w:rFonts w:ascii="Arial" w:hAnsi="Arial" w:cs="Arial"/>
          <w:b/>
          <w:sz w:val="24"/>
          <w:szCs w:val="24"/>
          <w:u w:val="single"/>
        </w:rPr>
        <w:t>“</w:t>
      </w:r>
      <w:r w:rsidR="00BE01D4">
        <w:rPr>
          <w:rFonts w:ascii="Arial" w:hAnsi="Arial" w:cs="Arial"/>
          <w:b/>
          <w:sz w:val="24"/>
          <w:szCs w:val="24"/>
          <w:u w:val="single"/>
        </w:rPr>
        <w:t>porta de usuário</w:t>
      </w:r>
      <w:r w:rsidR="00F2503A">
        <w:rPr>
          <w:rFonts w:ascii="Arial" w:hAnsi="Arial" w:cs="Arial"/>
          <w:b/>
          <w:sz w:val="24"/>
          <w:szCs w:val="24"/>
          <w:u w:val="single"/>
        </w:rPr>
        <w:t>”</w:t>
      </w:r>
      <w:r w:rsidR="00BE01D4">
        <w:rPr>
          <w:rFonts w:ascii="Arial" w:hAnsi="Arial" w:cs="Arial"/>
          <w:b/>
          <w:sz w:val="24"/>
          <w:szCs w:val="24"/>
          <w:u w:val="single"/>
        </w:rPr>
        <w:t xml:space="preserve"> do medidor da concessionária instalado na estação.</w:t>
      </w:r>
    </w:p>
    <w:p w:rsidR="00083B29" w:rsidRPr="00E20D47" w:rsidRDefault="00083B29" w:rsidP="007843B4">
      <w:pPr>
        <w:tabs>
          <w:tab w:val="left" w:pos="10206"/>
        </w:tabs>
        <w:ind w:left="284" w:firstLine="360"/>
        <w:jc w:val="both"/>
        <w:rPr>
          <w:rFonts w:ascii="Arial" w:hAnsi="Arial" w:cs="Arial"/>
          <w:sz w:val="24"/>
          <w:szCs w:val="24"/>
          <w:u w:val="single"/>
        </w:rPr>
      </w:pPr>
      <w:r w:rsidRPr="00AB6AB1">
        <w:rPr>
          <w:rFonts w:ascii="Arial" w:hAnsi="Arial" w:cs="Arial"/>
          <w:sz w:val="24"/>
          <w:szCs w:val="24"/>
        </w:rPr>
        <w:t xml:space="preserve"> O “Controle”</w:t>
      </w:r>
      <w:r>
        <w:rPr>
          <w:rFonts w:ascii="Arial" w:hAnsi="Arial" w:cs="Arial"/>
          <w:sz w:val="24"/>
          <w:szCs w:val="24"/>
        </w:rPr>
        <w:t xml:space="preserve"> trata d</w:t>
      </w:r>
      <w:r w:rsidR="00795AF7">
        <w:rPr>
          <w:rFonts w:ascii="Arial" w:hAnsi="Arial" w:cs="Arial"/>
          <w:sz w:val="24"/>
          <w:szCs w:val="24"/>
        </w:rPr>
        <w:t>o</w:t>
      </w:r>
      <w:r w:rsidRPr="00AB6AB1">
        <w:rPr>
          <w:rFonts w:ascii="Arial" w:hAnsi="Arial" w:cs="Arial"/>
          <w:sz w:val="24"/>
          <w:szCs w:val="24"/>
        </w:rPr>
        <w:t xml:space="preserve"> processamento dos dados recebidos </w:t>
      </w:r>
      <w:r w:rsidR="00795AF7">
        <w:rPr>
          <w:rFonts w:ascii="Arial" w:hAnsi="Arial" w:cs="Arial"/>
          <w:sz w:val="24"/>
          <w:szCs w:val="24"/>
        </w:rPr>
        <w:t xml:space="preserve">pelo multimedidor </w:t>
      </w:r>
      <w:r w:rsidRPr="00AB6AB1">
        <w:rPr>
          <w:rFonts w:ascii="Arial" w:hAnsi="Arial" w:cs="Arial"/>
          <w:sz w:val="24"/>
          <w:szCs w:val="24"/>
        </w:rPr>
        <w:t xml:space="preserve">e </w:t>
      </w:r>
      <w:r w:rsidR="00795AF7">
        <w:rPr>
          <w:rFonts w:ascii="Arial" w:hAnsi="Arial" w:cs="Arial"/>
          <w:sz w:val="24"/>
          <w:szCs w:val="24"/>
        </w:rPr>
        <w:t>o conseqüente envio de comando deste para alteração do estado de funcionamento dos motores</w:t>
      </w:r>
      <w:r w:rsidR="00142982">
        <w:rPr>
          <w:rFonts w:ascii="Arial" w:hAnsi="Arial" w:cs="Arial"/>
          <w:sz w:val="24"/>
          <w:szCs w:val="24"/>
        </w:rPr>
        <w:t>.</w:t>
      </w:r>
      <w:r w:rsidRPr="00E20D47">
        <w:rPr>
          <w:rFonts w:ascii="Arial" w:hAnsi="Arial" w:cs="Arial"/>
          <w:b/>
          <w:sz w:val="24"/>
          <w:szCs w:val="24"/>
          <w:u w:val="single"/>
        </w:rPr>
        <w:t xml:space="preserve"> </w:t>
      </w:r>
      <w:proofErr w:type="gramStart"/>
      <w:r w:rsidRPr="00E20D47">
        <w:rPr>
          <w:rFonts w:ascii="Arial" w:hAnsi="Arial" w:cs="Arial"/>
          <w:b/>
          <w:sz w:val="24"/>
          <w:szCs w:val="24"/>
          <w:u w:val="single"/>
        </w:rPr>
        <w:t>Serão</w:t>
      </w:r>
      <w:proofErr w:type="gramEnd"/>
      <w:r w:rsidRPr="00E20D47">
        <w:rPr>
          <w:rFonts w:ascii="Arial" w:hAnsi="Arial" w:cs="Arial"/>
          <w:b/>
          <w:sz w:val="24"/>
          <w:szCs w:val="24"/>
          <w:u w:val="single"/>
        </w:rPr>
        <w:t xml:space="preserve"> desenvolvidos apenas o Controle da função liga/desliga dos motores (envio de sinal de bloqueio aos motores em função do horário) e gravação da oscilografia em havendo distúrbio na rede </w:t>
      </w:r>
      <w:proofErr w:type="spellStart"/>
      <w:r w:rsidRPr="00E20D47">
        <w:rPr>
          <w:rFonts w:ascii="Arial" w:hAnsi="Arial" w:cs="Arial"/>
          <w:b/>
          <w:sz w:val="24"/>
          <w:szCs w:val="24"/>
          <w:u w:val="single"/>
        </w:rPr>
        <w:t>c.a.</w:t>
      </w:r>
      <w:proofErr w:type="spellEnd"/>
      <w:r w:rsidRPr="00E20D47">
        <w:rPr>
          <w:rFonts w:ascii="Arial" w:hAnsi="Arial" w:cs="Arial"/>
          <w:b/>
          <w:sz w:val="24"/>
          <w:szCs w:val="24"/>
          <w:u w:val="single"/>
        </w:rPr>
        <w:t xml:space="preserve"> ou falha no motor/inversor e identificação da direção do distúrbio se a montante/jusante do medidor.</w:t>
      </w:r>
      <w:r w:rsidRPr="00E20D47">
        <w:rPr>
          <w:rFonts w:ascii="Arial" w:hAnsi="Arial" w:cs="Arial"/>
          <w:sz w:val="24"/>
          <w:szCs w:val="24"/>
          <w:u w:val="single"/>
        </w:rPr>
        <w:t xml:space="preserve"> </w:t>
      </w:r>
    </w:p>
    <w:p w:rsidR="00083B29" w:rsidRPr="00AB6AB1" w:rsidRDefault="00083B29" w:rsidP="007843B4">
      <w:pPr>
        <w:tabs>
          <w:tab w:val="left" w:pos="10206"/>
        </w:tabs>
        <w:ind w:left="284" w:firstLine="360"/>
        <w:jc w:val="both"/>
        <w:rPr>
          <w:rFonts w:ascii="Arial" w:hAnsi="Arial" w:cs="Arial"/>
          <w:sz w:val="24"/>
          <w:szCs w:val="24"/>
        </w:rPr>
      </w:pPr>
      <w:r w:rsidRPr="00AB6AB1">
        <w:rPr>
          <w:rFonts w:ascii="Arial" w:hAnsi="Arial" w:cs="Arial"/>
          <w:sz w:val="24"/>
          <w:szCs w:val="24"/>
        </w:rPr>
        <w:lastRenderedPageBreak/>
        <w:t>A “Supervisão” trata do monitoramento,</w:t>
      </w:r>
      <w:r w:rsidR="00DB5DBA" w:rsidRPr="00AB6AB1">
        <w:rPr>
          <w:rFonts w:ascii="Arial" w:hAnsi="Arial" w:cs="Arial"/>
          <w:sz w:val="24"/>
          <w:szCs w:val="24"/>
        </w:rPr>
        <w:t xml:space="preserve"> </w:t>
      </w:r>
      <w:r w:rsidRPr="00AB6AB1">
        <w:rPr>
          <w:rFonts w:ascii="Arial" w:hAnsi="Arial" w:cs="Arial"/>
          <w:sz w:val="24"/>
          <w:szCs w:val="24"/>
        </w:rPr>
        <w:t>à distância, de todo</w:t>
      </w:r>
      <w:r>
        <w:rPr>
          <w:rFonts w:ascii="Arial" w:hAnsi="Arial" w:cs="Arial"/>
          <w:sz w:val="24"/>
          <w:szCs w:val="24"/>
        </w:rPr>
        <w:t>s</w:t>
      </w:r>
      <w:r w:rsidRPr="00AB6AB1">
        <w:rPr>
          <w:rFonts w:ascii="Arial" w:hAnsi="Arial" w:cs="Arial"/>
          <w:sz w:val="24"/>
          <w:szCs w:val="24"/>
        </w:rPr>
        <w:t xml:space="preserve"> o</w:t>
      </w:r>
      <w:r>
        <w:rPr>
          <w:rFonts w:ascii="Arial" w:hAnsi="Arial" w:cs="Arial"/>
          <w:sz w:val="24"/>
          <w:szCs w:val="24"/>
        </w:rPr>
        <w:t>s parâmetros medidos.</w:t>
      </w:r>
    </w:p>
    <w:p w:rsidR="00083B29" w:rsidRDefault="00083B29" w:rsidP="007843B4">
      <w:pPr>
        <w:tabs>
          <w:tab w:val="left" w:pos="10206"/>
        </w:tabs>
        <w:ind w:left="284" w:firstLine="360"/>
        <w:jc w:val="both"/>
        <w:rPr>
          <w:rFonts w:ascii="Arial" w:hAnsi="Arial" w:cs="Arial"/>
          <w:sz w:val="24"/>
          <w:szCs w:val="24"/>
        </w:rPr>
      </w:pPr>
      <w:r w:rsidRPr="00AB6AB1">
        <w:rPr>
          <w:rFonts w:ascii="Arial" w:hAnsi="Arial" w:cs="Arial"/>
          <w:sz w:val="24"/>
          <w:szCs w:val="24"/>
        </w:rPr>
        <w:t>Dessa forma, os operadores poderão, através dessas funções:</w:t>
      </w:r>
    </w:p>
    <w:p w:rsidR="00083B29" w:rsidRDefault="00083B29" w:rsidP="007843B4">
      <w:pPr>
        <w:tabs>
          <w:tab w:val="left" w:pos="10206"/>
        </w:tabs>
        <w:ind w:left="284"/>
        <w:jc w:val="both"/>
        <w:rPr>
          <w:rFonts w:ascii="Arial" w:hAnsi="Arial" w:cs="Arial"/>
          <w:b/>
          <w:sz w:val="24"/>
          <w:szCs w:val="24"/>
        </w:rPr>
      </w:pPr>
    </w:p>
    <w:p w:rsidR="00083B29" w:rsidRPr="009E7BD9" w:rsidRDefault="00083B29" w:rsidP="00752D89">
      <w:pPr>
        <w:tabs>
          <w:tab w:val="left" w:pos="10206"/>
        </w:tabs>
        <w:ind w:left="567"/>
        <w:jc w:val="both"/>
        <w:rPr>
          <w:rFonts w:ascii="Arial" w:hAnsi="Arial" w:cs="Arial"/>
          <w:b/>
          <w:sz w:val="24"/>
          <w:szCs w:val="24"/>
        </w:rPr>
      </w:pPr>
      <w:r w:rsidRPr="009E7BD9">
        <w:rPr>
          <w:rFonts w:ascii="Arial" w:hAnsi="Arial" w:cs="Arial"/>
          <w:b/>
          <w:sz w:val="24"/>
          <w:szCs w:val="24"/>
        </w:rPr>
        <w:t>Item 01</w:t>
      </w:r>
    </w:p>
    <w:p w:rsidR="00083B29" w:rsidRPr="00D84FA2" w:rsidRDefault="00083B29" w:rsidP="00752D89">
      <w:pPr>
        <w:pStyle w:val="PargrafodaLista"/>
        <w:numPr>
          <w:ilvl w:val="0"/>
          <w:numId w:val="6"/>
        </w:numPr>
        <w:tabs>
          <w:tab w:val="left" w:pos="10206"/>
        </w:tabs>
        <w:ind w:left="1134" w:hanging="283"/>
        <w:jc w:val="both"/>
        <w:rPr>
          <w:rFonts w:ascii="Arial" w:hAnsi="Arial" w:cs="Arial"/>
          <w:sz w:val="24"/>
          <w:szCs w:val="24"/>
        </w:rPr>
      </w:pPr>
      <w:r w:rsidRPr="00D84FA2">
        <w:rPr>
          <w:rFonts w:ascii="Arial" w:hAnsi="Arial" w:cs="Arial"/>
          <w:sz w:val="24"/>
          <w:szCs w:val="24"/>
        </w:rPr>
        <w:t xml:space="preserve">Obter informações </w:t>
      </w:r>
      <w:r>
        <w:rPr>
          <w:rFonts w:ascii="Arial" w:hAnsi="Arial" w:cs="Arial"/>
          <w:sz w:val="24"/>
          <w:szCs w:val="24"/>
        </w:rPr>
        <w:t xml:space="preserve">seguras </w:t>
      </w:r>
      <w:r w:rsidRPr="00D84FA2">
        <w:rPr>
          <w:rFonts w:ascii="Arial" w:hAnsi="Arial" w:cs="Arial"/>
          <w:sz w:val="24"/>
          <w:szCs w:val="24"/>
        </w:rPr>
        <w:t>sobre consumo da energia;</w:t>
      </w:r>
    </w:p>
    <w:p w:rsidR="00083B29" w:rsidRPr="00D84FA2" w:rsidRDefault="00083B29" w:rsidP="00752D89">
      <w:pPr>
        <w:pStyle w:val="PargrafodaLista"/>
        <w:numPr>
          <w:ilvl w:val="0"/>
          <w:numId w:val="6"/>
        </w:numPr>
        <w:tabs>
          <w:tab w:val="left" w:pos="10206"/>
        </w:tabs>
        <w:ind w:left="1134" w:hanging="283"/>
        <w:jc w:val="both"/>
        <w:rPr>
          <w:rFonts w:ascii="Arial" w:hAnsi="Arial" w:cs="Arial"/>
          <w:sz w:val="24"/>
          <w:szCs w:val="24"/>
        </w:rPr>
      </w:pPr>
      <w:r w:rsidRPr="00D84FA2">
        <w:rPr>
          <w:rFonts w:ascii="Arial" w:hAnsi="Arial" w:cs="Arial"/>
          <w:sz w:val="24"/>
          <w:szCs w:val="24"/>
        </w:rPr>
        <w:t>Estimar demanda anual;</w:t>
      </w:r>
    </w:p>
    <w:p w:rsidR="00083B29" w:rsidRPr="00FC7161" w:rsidRDefault="00083B29" w:rsidP="00752D89">
      <w:pPr>
        <w:pStyle w:val="PargrafodaLista"/>
        <w:numPr>
          <w:ilvl w:val="0"/>
          <w:numId w:val="5"/>
        </w:numPr>
        <w:tabs>
          <w:tab w:val="left" w:pos="10206"/>
        </w:tabs>
        <w:suppressAutoHyphens w:val="0"/>
        <w:spacing w:after="200"/>
        <w:ind w:left="1134" w:hanging="283"/>
        <w:contextualSpacing/>
        <w:jc w:val="both"/>
        <w:rPr>
          <w:rFonts w:ascii="Arial" w:hAnsi="Arial" w:cs="Arial"/>
          <w:sz w:val="24"/>
        </w:rPr>
      </w:pPr>
      <w:r w:rsidRPr="00FC7161">
        <w:rPr>
          <w:rFonts w:ascii="Arial" w:hAnsi="Arial" w:cs="Arial"/>
          <w:sz w:val="24"/>
        </w:rPr>
        <w:t>Valores calculados dos indicadores individuais;</w:t>
      </w:r>
    </w:p>
    <w:p w:rsidR="00083B29" w:rsidRPr="00FC7161" w:rsidRDefault="00083B29" w:rsidP="00752D89">
      <w:pPr>
        <w:pStyle w:val="PargrafodaLista"/>
        <w:numPr>
          <w:ilvl w:val="0"/>
          <w:numId w:val="5"/>
        </w:numPr>
        <w:tabs>
          <w:tab w:val="left" w:pos="10206"/>
        </w:tabs>
        <w:suppressAutoHyphens w:val="0"/>
        <w:spacing w:after="200"/>
        <w:ind w:left="1134" w:hanging="283"/>
        <w:contextualSpacing/>
        <w:jc w:val="both"/>
        <w:rPr>
          <w:rFonts w:ascii="Arial" w:hAnsi="Arial" w:cs="Arial"/>
          <w:sz w:val="24"/>
        </w:rPr>
      </w:pPr>
      <w:r w:rsidRPr="00FC7161">
        <w:rPr>
          <w:rFonts w:ascii="Arial" w:hAnsi="Arial" w:cs="Arial"/>
          <w:sz w:val="24"/>
        </w:rPr>
        <w:t>Tabela de medição;</w:t>
      </w:r>
    </w:p>
    <w:p w:rsidR="00083B29" w:rsidRDefault="00083B29" w:rsidP="00752D89">
      <w:pPr>
        <w:pStyle w:val="PargrafodaLista"/>
        <w:numPr>
          <w:ilvl w:val="0"/>
          <w:numId w:val="5"/>
        </w:numPr>
        <w:tabs>
          <w:tab w:val="left" w:pos="10206"/>
        </w:tabs>
        <w:suppressAutoHyphens w:val="0"/>
        <w:spacing w:after="200"/>
        <w:ind w:left="1134" w:hanging="283"/>
        <w:contextualSpacing/>
        <w:jc w:val="both"/>
        <w:rPr>
          <w:rFonts w:ascii="Arial" w:hAnsi="Arial" w:cs="Arial"/>
          <w:sz w:val="24"/>
        </w:rPr>
      </w:pPr>
      <w:r w:rsidRPr="00FC7161">
        <w:rPr>
          <w:rFonts w:ascii="Arial" w:hAnsi="Arial" w:cs="Arial"/>
          <w:sz w:val="24"/>
        </w:rPr>
        <w:t>Histograma de tensão</w:t>
      </w:r>
      <w:r>
        <w:rPr>
          <w:rFonts w:ascii="Arial" w:hAnsi="Arial" w:cs="Arial"/>
          <w:sz w:val="24"/>
        </w:rPr>
        <w:t>.</w:t>
      </w:r>
    </w:p>
    <w:p w:rsidR="00F2503A" w:rsidRPr="00142982" w:rsidRDefault="00F2503A" w:rsidP="00752D89">
      <w:pPr>
        <w:pStyle w:val="PargrafodaLista"/>
        <w:numPr>
          <w:ilvl w:val="0"/>
          <w:numId w:val="5"/>
        </w:numPr>
        <w:tabs>
          <w:tab w:val="left" w:pos="10206"/>
        </w:tabs>
        <w:suppressAutoHyphens w:val="0"/>
        <w:spacing w:after="200"/>
        <w:ind w:left="1134" w:hanging="283"/>
        <w:contextualSpacing/>
        <w:jc w:val="both"/>
        <w:rPr>
          <w:rFonts w:ascii="Arial" w:hAnsi="Arial" w:cs="Arial"/>
          <w:b/>
          <w:sz w:val="24"/>
        </w:rPr>
      </w:pPr>
      <w:r w:rsidRPr="00142982">
        <w:rPr>
          <w:rFonts w:ascii="Arial" w:hAnsi="Arial" w:cs="Arial"/>
          <w:b/>
          <w:sz w:val="24"/>
        </w:rPr>
        <w:t>Auditar, de forma segura/legal, as medições efetuadas pela concessionária</w:t>
      </w:r>
    </w:p>
    <w:p w:rsidR="00083B29" w:rsidRDefault="00083B29" w:rsidP="007843B4">
      <w:pPr>
        <w:tabs>
          <w:tab w:val="left" w:pos="10206"/>
        </w:tabs>
        <w:ind w:left="284"/>
        <w:jc w:val="both"/>
        <w:rPr>
          <w:rFonts w:ascii="Arial" w:hAnsi="Arial" w:cs="Arial"/>
          <w:b/>
          <w:sz w:val="24"/>
          <w:szCs w:val="24"/>
        </w:rPr>
      </w:pPr>
    </w:p>
    <w:p w:rsidR="00083B29" w:rsidRPr="009E7BD9" w:rsidRDefault="00083B29" w:rsidP="00752D89">
      <w:pPr>
        <w:tabs>
          <w:tab w:val="left" w:pos="10206"/>
        </w:tabs>
        <w:ind w:left="567"/>
        <w:jc w:val="both"/>
        <w:rPr>
          <w:rFonts w:ascii="Arial" w:hAnsi="Arial" w:cs="Arial"/>
          <w:sz w:val="24"/>
          <w:szCs w:val="24"/>
        </w:rPr>
      </w:pPr>
      <w:r w:rsidRPr="009E7BD9">
        <w:rPr>
          <w:rFonts w:ascii="Arial" w:hAnsi="Arial" w:cs="Arial"/>
          <w:b/>
          <w:sz w:val="24"/>
          <w:szCs w:val="24"/>
        </w:rPr>
        <w:t>Item 02</w:t>
      </w:r>
    </w:p>
    <w:p w:rsidR="00083B29" w:rsidRPr="009E7BD9" w:rsidRDefault="00083B29" w:rsidP="00752D89">
      <w:pPr>
        <w:tabs>
          <w:tab w:val="left" w:pos="10206"/>
        </w:tabs>
        <w:ind w:left="567" w:firstLine="360"/>
        <w:jc w:val="both"/>
        <w:rPr>
          <w:rFonts w:ascii="Arial" w:hAnsi="Arial" w:cs="Arial"/>
          <w:sz w:val="24"/>
          <w:szCs w:val="24"/>
        </w:rPr>
      </w:pPr>
      <w:r w:rsidRPr="009E7BD9">
        <w:rPr>
          <w:rFonts w:ascii="Arial" w:hAnsi="Arial" w:cs="Arial"/>
          <w:sz w:val="24"/>
          <w:szCs w:val="24"/>
        </w:rPr>
        <w:t>Obter informações seguras sobre os fatores que influenciam grandemente na segurança dos equipamentos da estação e confiabilidade de operação dos mesmos:</w:t>
      </w:r>
    </w:p>
    <w:p w:rsidR="00083B29" w:rsidRPr="00C04365" w:rsidRDefault="00083B29" w:rsidP="00752D89">
      <w:pPr>
        <w:pStyle w:val="PargrafodaLista"/>
        <w:numPr>
          <w:ilvl w:val="0"/>
          <w:numId w:val="4"/>
        </w:numPr>
        <w:tabs>
          <w:tab w:val="left" w:pos="1560"/>
          <w:tab w:val="left" w:pos="10206"/>
        </w:tabs>
        <w:suppressAutoHyphens w:val="0"/>
        <w:ind w:left="1134"/>
        <w:contextualSpacing/>
        <w:jc w:val="both"/>
        <w:rPr>
          <w:rFonts w:ascii="Arial" w:hAnsi="Arial" w:cs="Arial"/>
          <w:sz w:val="24"/>
        </w:rPr>
      </w:pPr>
      <w:r w:rsidRPr="00C04365">
        <w:rPr>
          <w:rFonts w:ascii="Arial" w:hAnsi="Arial" w:cs="Arial"/>
          <w:bCs/>
          <w:sz w:val="24"/>
        </w:rPr>
        <w:t>Transitórios</w:t>
      </w:r>
      <w:r>
        <w:rPr>
          <w:rFonts w:ascii="Arial" w:hAnsi="Arial" w:cs="Arial"/>
          <w:bCs/>
          <w:sz w:val="24"/>
        </w:rPr>
        <w:t>;</w:t>
      </w:r>
    </w:p>
    <w:p w:rsidR="00083B29" w:rsidRPr="00C04365" w:rsidRDefault="00083B29" w:rsidP="00752D89">
      <w:pPr>
        <w:pStyle w:val="PargrafodaLista"/>
        <w:numPr>
          <w:ilvl w:val="0"/>
          <w:numId w:val="4"/>
        </w:numPr>
        <w:tabs>
          <w:tab w:val="left" w:pos="1560"/>
          <w:tab w:val="left" w:pos="10206"/>
        </w:tabs>
        <w:suppressAutoHyphens w:val="0"/>
        <w:ind w:left="1134"/>
        <w:contextualSpacing/>
        <w:jc w:val="both"/>
        <w:rPr>
          <w:rFonts w:ascii="Arial" w:hAnsi="Arial" w:cs="Arial"/>
          <w:sz w:val="24"/>
        </w:rPr>
      </w:pPr>
      <w:r w:rsidRPr="00C04365">
        <w:rPr>
          <w:rFonts w:ascii="Arial" w:hAnsi="Arial" w:cs="Arial"/>
          <w:bCs/>
          <w:sz w:val="24"/>
        </w:rPr>
        <w:t>Variação de Tensão de Curta Duração;</w:t>
      </w:r>
    </w:p>
    <w:p w:rsidR="00083B29" w:rsidRPr="00C04365" w:rsidRDefault="00083B29" w:rsidP="00752D89">
      <w:pPr>
        <w:pStyle w:val="PargrafodaLista"/>
        <w:numPr>
          <w:ilvl w:val="0"/>
          <w:numId w:val="4"/>
        </w:numPr>
        <w:tabs>
          <w:tab w:val="left" w:pos="1560"/>
          <w:tab w:val="left" w:pos="10206"/>
        </w:tabs>
        <w:suppressAutoHyphens w:val="0"/>
        <w:ind w:left="1134"/>
        <w:contextualSpacing/>
        <w:jc w:val="both"/>
        <w:rPr>
          <w:rFonts w:ascii="Arial" w:hAnsi="Arial" w:cs="Arial"/>
          <w:sz w:val="24"/>
        </w:rPr>
      </w:pPr>
      <w:r w:rsidRPr="00C04365">
        <w:rPr>
          <w:rFonts w:ascii="Arial" w:hAnsi="Arial" w:cs="Arial"/>
          <w:bCs/>
          <w:sz w:val="24"/>
        </w:rPr>
        <w:t>Variação de Tensão de Longa Duração;</w:t>
      </w:r>
    </w:p>
    <w:p w:rsidR="00083B29" w:rsidRPr="00C04365" w:rsidRDefault="00083B29" w:rsidP="00752D89">
      <w:pPr>
        <w:pStyle w:val="PargrafodaLista"/>
        <w:numPr>
          <w:ilvl w:val="0"/>
          <w:numId w:val="4"/>
        </w:numPr>
        <w:tabs>
          <w:tab w:val="left" w:pos="1560"/>
          <w:tab w:val="left" w:pos="10206"/>
        </w:tabs>
        <w:suppressAutoHyphens w:val="0"/>
        <w:ind w:left="1134"/>
        <w:contextualSpacing/>
        <w:jc w:val="both"/>
        <w:rPr>
          <w:rFonts w:ascii="Arial" w:hAnsi="Arial" w:cs="Arial"/>
          <w:sz w:val="24"/>
        </w:rPr>
      </w:pPr>
      <w:r w:rsidRPr="00C04365">
        <w:rPr>
          <w:rFonts w:ascii="Arial" w:hAnsi="Arial" w:cs="Arial"/>
          <w:bCs/>
          <w:sz w:val="24"/>
        </w:rPr>
        <w:t>Desequilíbrio de Tensão</w:t>
      </w:r>
    </w:p>
    <w:p w:rsidR="00083B29" w:rsidRPr="00C04365" w:rsidRDefault="00083B29" w:rsidP="00752D89">
      <w:pPr>
        <w:pStyle w:val="PargrafodaLista"/>
        <w:numPr>
          <w:ilvl w:val="0"/>
          <w:numId w:val="4"/>
        </w:numPr>
        <w:tabs>
          <w:tab w:val="left" w:pos="1560"/>
          <w:tab w:val="left" w:pos="10206"/>
        </w:tabs>
        <w:suppressAutoHyphens w:val="0"/>
        <w:ind w:left="1134"/>
        <w:contextualSpacing/>
        <w:jc w:val="both"/>
        <w:rPr>
          <w:rFonts w:ascii="Arial" w:hAnsi="Arial" w:cs="Arial"/>
          <w:sz w:val="24"/>
        </w:rPr>
      </w:pPr>
      <w:r w:rsidRPr="00C04365">
        <w:rPr>
          <w:rFonts w:ascii="Arial" w:hAnsi="Arial" w:cs="Arial"/>
          <w:bCs/>
          <w:sz w:val="24"/>
        </w:rPr>
        <w:t>Distorções da Forma de Onda</w:t>
      </w:r>
    </w:p>
    <w:p w:rsidR="00083B29" w:rsidRPr="00C04365" w:rsidRDefault="00083B29" w:rsidP="00752D89">
      <w:pPr>
        <w:pStyle w:val="PargrafodaLista"/>
        <w:numPr>
          <w:ilvl w:val="0"/>
          <w:numId w:val="4"/>
        </w:numPr>
        <w:tabs>
          <w:tab w:val="left" w:pos="1560"/>
          <w:tab w:val="left" w:pos="10206"/>
        </w:tabs>
        <w:suppressAutoHyphens w:val="0"/>
        <w:ind w:left="1134"/>
        <w:contextualSpacing/>
        <w:jc w:val="both"/>
        <w:rPr>
          <w:rFonts w:ascii="Arial" w:hAnsi="Arial" w:cs="Arial"/>
          <w:sz w:val="24"/>
        </w:rPr>
      </w:pPr>
      <w:r w:rsidRPr="00C04365">
        <w:rPr>
          <w:rFonts w:ascii="Arial" w:hAnsi="Arial" w:cs="Arial"/>
          <w:sz w:val="24"/>
        </w:rPr>
        <w:t>Variações da Frequência;</w:t>
      </w:r>
    </w:p>
    <w:p w:rsidR="00083B29" w:rsidRDefault="00083B29" w:rsidP="007843B4">
      <w:pPr>
        <w:tabs>
          <w:tab w:val="left" w:pos="10206"/>
        </w:tabs>
        <w:ind w:left="284"/>
        <w:jc w:val="both"/>
        <w:rPr>
          <w:rFonts w:ascii="Arial" w:hAnsi="Arial" w:cs="Arial"/>
          <w:b/>
          <w:sz w:val="24"/>
          <w:szCs w:val="24"/>
        </w:rPr>
      </w:pPr>
    </w:p>
    <w:p w:rsidR="00083B29" w:rsidRPr="00D84FA2" w:rsidRDefault="00083B29" w:rsidP="00752D89">
      <w:pPr>
        <w:tabs>
          <w:tab w:val="left" w:pos="10206"/>
        </w:tabs>
        <w:ind w:left="567"/>
        <w:jc w:val="both"/>
        <w:rPr>
          <w:rFonts w:ascii="Arial" w:hAnsi="Arial" w:cs="Arial"/>
          <w:b/>
          <w:sz w:val="24"/>
          <w:szCs w:val="24"/>
        </w:rPr>
      </w:pPr>
      <w:r w:rsidRPr="00D84FA2">
        <w:rPr>
          <w:rFonts w:ascii="Arial" w:hAnsi="Arial" w:cs="Arial"/>
          <w:b/>
          <w:sz w:val="24"/>
          <w:szCs w:val="24"/>
        </w:rPr>
        <w:t xml:space="preserve">Item </w:t>
      </w:r>
      <w:r>
        <w:rPr>
          <w:rFonts w:ascii="Arial" w:hAnsi="Arial" w:cs="Arial"/>
          <w:b/>
          <w:sz w:val="24"/>
          <w:szCs w:val="24"/>
        </w:rPr>
        <w:t>03</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Controle Eficiente;</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Velocidade na aquisição de informações;</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Confiabilidade garantida;</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Eficiência no uso dos recursos disponíveis;</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Segurança;</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Flexibilidade;</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Análises de tendências;</w:t>
      </w:r>
    </w:p>
    <w:p w:rsidR="00083B29" w:rsidRPr="00AB6AB1" w:rsidRDefault="00083B29" w:rsidP="00752D89">
      <w:pPr>
        <w:pStyle w:val="NormalN01"/>
        <w:numPr>
          <w:ilvl w:val="0"/>
          <w:numId w:val="3"/>
        </w:numPr>
        <w:tabs>
          <w:tab w:val="left" w:pos="1701"/>
          <w:tab w:val="left" w:pos="10206"/>
        </w:tabs>
        <w:ind w:left="1134"/>
        <w:rPr>
          <w:sz w:val="24"/>
        </w:rPr>
      </w:pPr>
      <w:r w:rsidRPr="00AB6AB1">
        <w:rPr>
          <w:sz w:val="24"/>
        </w:rPr>
        <w:t>Qualidade na prestação dos serviços.</w:t>
      </w:r>
    </w:p>
    <w:p w:rsidR="00083B29" w:rsidRPr="00AB6AB1" w:rsidRDefault="00083B29" w:rsidP="007843B4">
      <w:pPr>
        <w:tabs>
          <w:tab w:val="left" w:pos="10206"/>
        </w:tabs>
        <w:ind w:left="284"/>
        <w:jc w:val="both"/>
        <w:rPr>
          <w:rFonts w:ascii="Arial" w:hAnsi="Arial" w:cs="Arial"/>
          <w:sz w:val="24"/>
          <w:szCs w:val="24"/>
        </w:rPr>
      </w:pPr>
    </w:p>
    <w:p w:rsidR="00083B29" w:rsidRPr="00083B29" w:rsidRDefault="00083B29" w:rsidP="007843B4">
      <w:pPr>
        <w:ind w:left="284"/>
        <w:jc w:val="both"/>
        <w:rPr>
          <w:rFonts w:ascii="Arial" w:hAnsi="Arial" w:cs="Arial"/>
          <w:sz w:val="24"/>
        </w:rPr>
      </w:pPr>
    </w:p>
    <w:p w:rsidR="003F65A2" w:rsidRPr="00F07A5C" w:rsidRDefault="00752D89" w:rsidP="007843B4">
      <w:pPr>
        <w:tabs>
          <w:tab w:val="left" w:pos="10206"/>
        </w:tabs>
        <w:ind w:left="284"/>
        <w:jc w:val="both"/>
        <w:rPr>
          <w:rFonts w:ascii="Arial" w:hAnsi="Arial" w:cs="Arial"/>
          <w:b/>
          <w:sz w:val="24"/>
          <w:szCs w:val="24"/>
        </w:rPr>
      </w:pPr>
      <w:r>
        <w:rPr>
          <w:rFonts w:ascii="Arial" w:hAnsi="Arial" w:cs="Arial"/>
          <w:b/>
          <w:sz w:val="24"/>
          <w:szCs w:val="24"/>
        </w:rPr>
        <w:t>4</w:t>
      </w:r>
      <w:r w:rsidR="007843B4">
        <w:rPr>
          <w:rFonts w:ascii="Arial" w:hAnsi="Arial" w:cs="Arial"/>
          <w:b/>
          <w:sz w:val="24"/>
          <w:szCs w:val="24"/>
        </w:rPr>
        <w:t xml:space="preserve">. </w:t>
      </w:r>
      <w:r w:rsidR="003F65A2" w:rsidRPr="00F07A5C">
        <w:rPr>
          <w:rFonts w:ascii="Arial" w:hAnsi="Arial" w:cs="Arial"/>
          <w:b/>
          <w:sz w:val="24"/>
          <w:szCs w:val="24"/>
        </w:rPr>
        <w:t xml:space="preserve"> E</w:t>
      </w:r>
      <w:r w:rsidR="007843B4">
        <w:rPr>
          <w:rFonts w:ascii="Arial" w:hAnsi="Arial" w:cs="Arial"/>
          <w:b/>
          <w:sz w:val="24"/>
          <w:szCs w:val="24"/>
        </w:rPr>
        <w:t>XECUÇÃO DOS SERVIÇOS</w:t>
      </w:r>
    </w:p>
    <w:p w:rsidR="003F65A2" w:rsidRDefault="003F65A2" w:rsidP="007843B4">
      <w:pPr>
        <w:tabs>
          <w:tab w:val="left" w:pos="10206"/>
        </w:tabs>
        <w:ind w:left="284" w:firstLine="360"/>
        <w:jc w:val="both"/>
        <w:rPr>
          <w:rFonts w:ascii="Arial" w:hAnsi="Arial" w:cs="Arial"/>
          <w:sz w:val="24"/>
          <w:szCs w:val="24"/>
        </w:rPr>
      </w:pPr>
    </w:p>
    <w:p w:rsidR="003F65A2" w:rsidRPr="00AB6AB1" w:rsidRDefault="003F65A2" w:rsidP="00752D89">
      <w:pPr>
        <w:tabs>
          <w:tab w:val="left" w:pos="10206"/>
        </w:tabs>
        <w:ind w:left="567"/>
        <w:rPr>
          <w:rFonts w:ascii="Arial" w:hAnsi="Arial" w:cs="Arial"/>
          <w:sz w:val="24"/>
          <w:szCs w:val="24"/>
        </w:rPr>
      </w:pPr>
      <w:r w:rsidRPr="00AB6AB1">
        <w:rPr>
          <w:rFonts w:ascii="Arial" w:hAnsi="Arial" w:cs="Arial"/>
          <w:sz w:val="24"/>
          <w:szCs w:val="24"/>
        </w:rPr>
        <w:t>Os serviços serão executados</w:t>
      </w:r>
      <w:r>
        <w:rPr>
          <w:rFonts w:ascii="Arial" w:hAnsi="Arial" w:cs="Arial"/>
          <w:sz w:val="24"/>
          <w:szCs w:val="24"/>
        </w:rPr>
        <w:t xml:space="preserve"> de acordo com</w:t>
      </w:r>
      <w:r w:rsidRPr="00AB6AB1">
        <w:rPr>
          <w:rFonts w:ascii="Arial" w:hAnsi="Arial" w:cs="Arial"/>
          <w:sz w:val="24"/>
          <w:szCs w:val="24"/>
        </w:rPr>
        <w:t xml:space="preserve"> as seguintes etapas:</w:t>
      </w:r>
    </w:p>
    <w:p w:rsidR="003F65A2" w:rsidRPr="00AB6AB1" w:rsidRDefault="007843B4" w:rsidP="00752D89">
      <w:pPr>
        <w:pStyle w:val="NormalN01"/>
        <w:numPr>
          <w:ilvl w:val="0"/>
          <w:numId w:val="8"/>
        </w:numPr>
        <w:tabs>
          <w:tab w:val="left" w:pos="10206"/>
        </w:tabs>
        <w:ind w:left="1134" w:hanging="343"/>
        <w:jc w:val="left"/>
        <w:rPr>
          <w:sz w:val="24"/>
        </w:rPr>
      </w:pPr>
      <w:r w:rsidRPr="007843B4">
        <w:t>Análise</w:t>
      </w:r>
      <w:r w:rsidR="003F65A2" w:rsidRPr="00AB6AB1">
        <w:rPr>
          <w:sz w:val="24"/>
        </w:rPr>
        <w:t xml:space="preserve"> Técnica;</w:t>
      </w:r>
    </w:p>
    <w:p w:rsidR="003F65A2" w:rsidRDefault="003F65A2" w:rsidP="00752D89">
      <w:pPr>
        <w:pStyle w:val="NormalN01"/>
        <w:numPr>
          <w:ilvl w:val="0"/>
          <w:numId w:val="8"/>
        </w:numPr>
        <w:tabs>
          <w:tab w:val="left" w:pos="10206"/>
        </w:tabs>
        <w:ind w:left="1134" w:hanging="343"/>
        <w:jc w:val="left"/>
        <w:rPr>
          <w:sz w:val="24"/>
        </w:rPr>
      </w:pPr>
      <w:r w:rsidRPr="00AB6AB1">
        <w:rPr>
          <w:sz w:val="24"/>
        </w:rPr>
        <w:t>Levantamento de Campo;</w:t>
      </w:r>
    </w:p>
    <w:p w:rsidR="002554EE" w:rsidRPr="00AB6AB1" w:rsidRDefault="002554EE" w:rsidP="00752D89">
      <w:pPr>
        <w:pStyle w:val="NormalN01"/>
        <w:numPr>
          <w:ilvl w:val="0"/>
          <w:numId w:val="8"/>
        </w:numPr>
        <w:tabs>
          <w:tab w:val="left" w:pos="10206"/>
        </w:tabs>
        <w:ind w:left="1134" w:hanging="343"/>
        <w:jc w:val="left"/>
        <w:rPr>
          <w:sz w:val="24"/>
        </w:rPr>
      </w:pPr>
      <w:r>
        <w:rPr>
          <w:sz w:val="24"/>
        </w:rPr>
        <w:t>Detalhamento;</w:t>
      </w:r>
    </w:p>
    <w:p w:rsidR="003F65A2" w:rsidRDefault="003F65A2" w:rsidP="00752D89">
      <w:pPr>
        <w:pStyle w:val="NormalN01"/>
        <w:numPr>
          <w:ilvl w:val="0"/>
          <w:numId w:val="8"/>
        </w:numPr>
        <w:tabs>
          <w:tab w:val="left" w:pos="10206"/>
        </w:tabs>
        <w:ind w:left="1134" w:hanging="343"/>
        <w:jc w:val="left"/>
        <w:rPr>
          <w:sz w:val="24"/>
        </w:rPr>
      </w:pPr>
      <w:r w:rsidRPr="00AB6AB1">
        <w:rPr>
          <w:sz w:val="24"/>
        </w:rPr>
        <w:t>Instalação de Campo;</w:t>
      </w:r>
    </w:p>
    <w:p w:rsidR="00EC4682" w:rsidRPr="00EC4682" w:rsidRDefault="00752D89" w:rsidP="00EC4682">
      <w:pPr>
        <w:pStyle w:val="NormalN01"/>
        <w:numPr>
          <w:ilvl w:val="0"/>
          <w:numId w:val="8"/>
        </w:numPr>
        <w:tabs>
          <w:tab w:val="left" w:pos="10206"/>
        </w:tabs>
        <w:ind w:left="1134" w:hanging="343"/>
        <w:jc w:val="left"/>
        <w:rPr>
          <w:sz w:val="24"/>
        </w:rPr>
      </w:pPr>
      <w:r>
        <w:rPr>
          <w:sz w:val="24"/>
        </w:rPr>
        <w:t>Teste, partida e monitoramento</w:t>
      </w:r>
    </w:p>
    <w:p w:rsidR="003F65A2" w:rsidRDefault="003F65A2" w:rsidP="00752D89">
      <w:pPr>
        <w:pStyle w:val="NormalN01"/>
        <w:numPr>
          <w:ilvl w:val="0"/>
          <w:numId w:val="8"/>
        </w:numPr>
        <w:tabs>
          <w:tab w:val="left" w:pos="10206"/>
        </w:tabs>
        <w:ind w:left="1134" w:hanging="343"/>
        <w:jc w:val="left"/>
        <w:rPr>
          <w:sz w:val="24"/>
        </w:rPr>
      </w:pPr>
      <w:r w:rsidRPr="00AB6AB1">
        <w:rPr>
          <w:sz w:val="24"/>
        </w:rPr>
        <w:t>Tr</w:t>
      </w:r>
      <w:r w:rsidR="00EC4682">
        <w:rPr>
          <w:sz w:val="24"/>
        </w:rPr>
        <w:t>einamento da Equipe da CODEVASF;</w:t>
      </w:r>
    </w:p>
    <w:p w:rsidR="00EC4682" w:rsidRPr="00AB6AB1" w:rsidRDefault="00EC4682" w:rsidP="00752D89">
      <w:pPr>
        <w:pStyle w:val="NormalN01"/>
        <w:numPr>
          <w:ilvl w:val="0"/>
          <w:numId w:val="8"/>
        </w:numPr>
        <w:tabs>
          <w:tab w:val="left" w:pos="10206"/>
        </w:tabs>
        <w:ind w:left="1134" w:hanging="343"/>
        <w:jc w:val="left"/>
        <w:rPr>
          <w:sz w:val="24"/>
        </w:rPr>
      </w:pPr>
      <w:r w:rsidRPr="00974CFB">
        <w:t>Manuais</w:t>
      </w:r>
    </w:p>
    <w:p w:rsidR="003F65A2" w:rsidRPr="00AB6AB1" w:rsidRDefault="003F65A2" w:rsidP="007843B4">
      <w:pPr>
        <w:tabs>
          <w:tab w:val="left" w:pos="10206"/>
        </w:tabs>
        <w:ind w:left="284" w:firstLine="709"/>
        <w:jc w:val="both"/>
        <w:rPr>
          <w:rFonts w:ascii="Arial" w:hAnsi="Arial" w:cs="Arial"/>
          <w:sz w:val="24"/>
          <w:szCs w:val="24"/>
        </w:rPr>
      </w:pPr>
    </w:p>
    <w:p w:rsidR="003F65A2" w:rsidRPr="00AB6AB1" w:rsidRDefault="003F65A2" w:rsidP="007843B4">
      <w:pPr>
        <w:tabs>
          <w:tab w:val="left" w:pos="10206"/>
        </w:tabs>
        <w:ind w:left="284" w:firstLine="284"/>
        <w:jc w:val="both"/>
        <w:rPr>
          <w:rFonts w:ascii="Arial" w:hAnsi="Arial" w:cs="Arial"/>
          <w:sz w:val="24"/>
          <w:szCs w:val="24"/>
        </w:rPr>
      </w:pPr>
      <w:r w:rsidRPr="00AB6AB1">
        <w:rPr>
          <w:rFonts w:ascii="Arial" w:hAnsi="Arial" w:cs="Arial"/>
          <w:sz w:val="24"/>
          <w:szCs w:val="24"/>
        </w:rPr>
        <w:lastRenderedPageBreak/>
        <w:t>Cada uma dessas etapas seguirá as premissas descritas a seguir:</w:t>
      </w:r>
    </w:p>
    <w:p w:rsidR="003F65A2" w:rsidRPr="00AB6AB1" w:rsidRDefault="003F65A2" w:rsidP="007843B4">
      <w:pPr>
        <w:tabs>
          <w:tab w:val="left" w:pos="10206"/>
        </w:tabs>
        <w:ind w:left="284"/>
        <w:jc w:val="both"/>
        <w:rPr>
          <w:rFonts w:ascii="Arial" w:hAnsi="Arial" w:cs="Arial"/>
          <w:sz w:val="24"/>
          <w:szCs w:val="24"/>
        </w:rPr>
      </w:pPr>
    </w:p>
    <w:p w:rsidR="003F65A2" w:rsidRPr="00913440" w:rsidRDefault="003F65A2" w:rsidP="007843B4">
      <w:pPr>
        <w:pStyle w:val="PargrafodaLista"/>
        <w:numPr>
          <w:ilvl w:val="0"/>
          <w:numId w:val="17"/>
        </w:numPr>
        <w:tabs>
          <w:tab w:val="left" w:pos="10206"/>
        </w:tabs>
        <w:ind w:left="284"/>
        <w:jc w:val="both"/>
        <w:outlineLvl w:val="2"/>
        <w:rPr>
          <w:rFonts w:ascii="Arial" w:hAnsi="Arial" w:cs="Arial"/>
          <w:b/>
          <w:vanish/>
          <w:sz w:val="24"/>
          <w:szCs w:val="24"/>
        </w:rPr>
      </w:pPr>
      <w:bookmarkStart w:id="7" w:name="_Toc359486057"/>
      <w:bookmarkStart w:id="8" w:name="_Toc359487336"/>
      <w:bookmarkStart w:id="9" w:name="_Toc359487377"/>
      <w:bookmarkStart w:id="10" w:name="_Toc359594264"/>
      <w:bookmarkStart w:id="11" w:name="_Toc359594305"/>
      <w:bookmarkStart w:id="12" w:name="_Toc359594346"/>
      <w:bookmarkStart w:id="13" w:name="_Toc360092015"/>
      <w:bookmarkStart w:id="14" w:name="_Toc360095453"/>
      <w:bookmarkStart w:id="15" w:name="_Toc360095565"/>
      <w:bookmarkStart w:id="16" w:name="_Toc360095719"/>
      <w:bookmarkStart w:id="17" w:name="_Toc360095778"/>
      <w:bookmarkStart w:id="18" w:name="_Toc360095837"/>
      <w:bookmarkStart w:id="19" w:name="_Toc360095898"/>
      <w:bookmarkStart w:id="20" w:name="_Toc360095956"/>
      <w:bookmarkStart w:id="21" w:name="_Toc360096013"/>
      <w:bookmarkStart w:id="22" w:name="_Toc360096064"/>
      <w:bookmarkStart w:id="23" w:name="_Toc360096117"/>
      <w:bookmarkStart w:id="24" w:name="_Toc360096181"/>
      <w:bookmarkStart w:id="25" w:name="_Toc360709184"/>
      <w:bookmarkStart w:id="26" w:name="_Toc359251856"/>
      <w:bookmarkStart w:id="27" w:name="_Toc35925228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3F65A2" w:rsidRPr="00913440" w:rsidRDefault="003F65A2" w:rsidP="007843B4">
      <w:pPr>
        <w:pStyle w:val="PargrafodaLista"/>
        <w:numPr>
          <w:ilvl w:val="0"/>
          <w:numId w:val="17"/>
        </w:numPr>
        <w:tabs>
          <w:tab w:val="left" w:pos="10206"/>
        </w:tabs>
        <w:ind w:left="284"/>
        <w:jc w:val="both"/>
        <w:outlineLvl w:val="2"/>
        <w:rPr>
          <w:rFonts w:ascii="Arial" w:hAnsi="Arial" w:cs="Arial"/>
          <w:b/>
          <w:vanish/>
          <w:sz w:val="24"/>
          <w:szCs w:val="24"/>
        </w:rPr>
      </w:pPr>
      <w:bookmarkStart w:id="28" w:name="_Toc359486058"/>
      <w:bookmarkStart w:id="29" w:name="_Toc359487337"/>
      <w:bookmarkStart w:id="30" w:name="_Toc359487378"/>
      <w:bookmarkStart w:id="31" w:name="_Toc359594265"/>
      <w:bookmarkStart w:id="32" w:name="_Toc359594306"/>
      <w:bookmarkStart w:id="33" w:name="_Toc359594347"/>
      <w:bookmarkStart w:id="34" w:name="_Toc360092016"/>
      <w:bookmarkStart w:id="35" w:name="_Toc360095454"/>
      <w:bookmarkStart w:id="36" w:name="_Toc360095566"/>
      <w:bookmarkStart w:id="37" w:name="_Toc360095720"/>
      <w:bookmarkStart w:id="38" w:name="_Toc360095779"/>
      <w:bookmarkStart w:id="39" w:name="_Toc360095838"/>
      <w:bookmarkStart w:id="40" w:name="_Toc360095899"/>
      <w:bookmarkStart w:id="41" w:name="_Toc360095957"/>
      <w:bookmarkStart w:id="42" w:name="_Toc360096014"/>
      <w:bookmarkStart w:id="43" w:name="_Toc360096065"/>
      <w:bookmarkStart w:id="44" w:name="_Toc360096118"/>
      <w:bookmarkStart w:id="45" w:name="_Toc360096182"/>
      <w:bookmarkStart w:id="46" w:name="_Toc360709185"/>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3F65A2" w:rsidRPr="00913440" w:rsidRDefault="003F65A2" w:rsidP="007843B4">
      <w:pPr>
        <w:pStyle w:val="PargrafodaLista"/>
        <w:numPr>
          <w:ilvl w:val="0"/>
          <w:numId w:val="17"/>
        </w:numPr>
        <w:tabs>
          <w:tab w:val="left" w:pos="10206"/>
        </w:tabs>
        <w:ind w:left="284"/>
        <w:jc w:val="both"/>
        <w:outlineLvl w:val="2"/>
        <w:rPr>
          <w:rFonts w:ascii="Arial" w:hAnsi="Arial" w:cs="Arial"/>
          <w:b/>
          <w:vanish/>
          <w:sz w:val="24"/>
          <w:szCs w:val="24"/>
        </w:rPr>
      </w:pPr>
      <w:bookmarkStart w:id="47" w:name="_Toc359486059"/>
      <w:bookmarkStart w:id="48" w:name="_Toc359487338"/>
      <w:bookmarkStart w:id="49" w:name="_Toc359487379"/>
      <w:bookmarkStart w:id="50" w:name="_Toc359594266"/>
      <w:bookmarkStart w:id="51" w:name="_Toc359594307"/>
      <w:bookmarkStart w:id="52" w:name="_Toc359594348"/>
      <w:bookmarkStart w:id="53" w:name="_Toc360092017"/>
      <w:bookmarkStart w:id="54" w:name="_Toc360095455"/>
      <w:bookmarkStart w:id="55" w:name="_Toc360095567"/>
      <w:bookmarkStart w:id="56" w:name="_Toc360095721"/>
      <w:bookmarkStart w:id="57" w:name="_Toc360095780"/>
      <w:bookmarkStart w:id="58" w:name="_Toc360095839"/>
      <w:bookmarkStart w:id="59" w:name="_Toc360095900"/>
      <w:bookmarkStart w:id="60" w:name="_Toc360095958"/>
      <w:bookmarkStart w:id="61" w:name="_Toc360096015"/>
      <w:bookmarkStart w:id="62" w:name="_Toc360096066"/>
      <w:bookmarkStart w:id="63" w:name="_Toc360096119"/>
      <w:bookmarkStart w:id="64" w:name="_Toc360096183"/>
      <w:bookmarkStart w:id="65" w:name="_Toc36070918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3F65A2" w:rsidRPr="00035239" w:rsidRDefault="00752D89" w:rsidP="00752D89">
      <w:pPr>
        <w:pStyle w:val="Ttulo3"/>
        <w:keepNext w:val="0"/>
        <w:numPr>
          <w:ilvl w:val="0"/>
          <w:numId w:val="0"/>
        </w:numPr>
        <w:tabs>
          <w:tab w:val="left" w:pos="10206"/>
        </w:tabs>
        <w:spacing w:line="276" w:lineRule="auto"/>
        <w:ind w:left="567"/>
        <w:jc w:val="both"/>
        <w:rPr>
          <w:rFonts w:cs="Arial"/>
          <w:b/>
          <w:szCs w:val="24"/>
        </w:rPr>
      </w:pPr>
      <w:bookmarkStart w:id="66" w:name="_Toc360709187"/>
      <w:r>
        <w:rPr>
          <w:rFonts w:cs="Arial"/>
          <w:b/>
          <w:szCs w:val="24"/>
        </w:rPr>
        <w:t>4</w:t>
      </w:r>
      <w:r w:rsidR="003F65A2">
        <w:rPr>
          <w:rFonts w:cs="Arial"/>
          <w:b/>
          <w:szCs w:val="24"/>
        </w:rPr>
        <w:t>.</w:t>
      </w:r>
      <w:r w:rsidR="007843B4">
        <w:rPr>
          <w:rFonts w:cs="Arial"/>
          <w:b/>
          <w:szCs w:val="24"/>
        </w:rPr>
        <w:t>1</w:t>
      </w:r>
      <w:proofErr w:type="gramStart"/>
      <w:r w:rsidR="003F65A2">
        <w:rPr>
          <w:rFonts w:cs="Arial"/>
          <w:b/>
          <w:szCs w:val="24"/>
        </w:rPr>
        <w:t xml:space="preserve">  </w:t>
      </w:r>
      <w:proofErr w:type="gramEnd"/>
      <w:r w:rsidR="003F65A2">
        <w:rPr>
          <w:rFonts w:cs="Arial"/>
          <w:b/>
          <w:szCs w:val="24"/>
        </w:rPr>
        <w:t>A</w:t>
      </w:r>
      <w:r>
        <w:rPr>
          <w:rFonts w:cs="Arial"/>
          <w:b/>
          <w:szCs w:val="24"/>
        </w:rPr>
        <w:t>NÁLISE TÉCNICA</w:t>
      </w:r>
      <w:bookmarkEnd w:id="26"/>
      <w:bookmarkEnd w:id="27"/>
      <w:bookmarkEnd w:id="66"/>
    </w:p>
    <w:p w:rsidR="003F65A2" w:rsidRPr="00AB6AB1" w:rsidRDefault="003F65A2" w:rsidP="007843B4">
      <w:pPr>
        <w:tabs>
          <w:tab w:val="left" w:pos="10206"/>
        </w:tabs>
        <w:ind w:left="284"/>
        <w:rPr>
          <w:rFonts w:ascii="Arial" w:hAnsi="Arial" w:cs="Arial"/>
          <w:sz w:val="24"/>
          <w:szCs w:val="24"/>
        </w:rPr>
      </w:pPr>
    </w:p>
    <w:p w:rsidR="003F65A2" w:rsidRPr="00F07A5C" w:rsidRDefault="003F65A2" w:rsidP="00752D89">
      <w:pPr>
        <w:tabs>
          <w:tab w:val="left" w:pos="10206"/>
        </w:tabs>
        <w:ind w:left="567"/>
        <w:jc w:val="both"/>
        <w:rPr>
          <w:rFonts w:ascii="Arial" w:hAnsi="Arial" w:cs="Arial"/>
          <w:sz w:val="24"/>
          <w:szCs w:val="24"/>
        </w:rPr>
      </w:pPr>
      <w:r w:rsidRPr="00F07A5C">
        <w:rPr>
          <w:rFonts w:ascii="Arial" w:hAnsi="Arial" w:cs="Arial"/>
          <w:sz w:val="24"/>
          <w:szCs w:val="24"/>
        </w:rPr>
        <w:t>A etapa dita “</w:t>
      </w:r>
      <w:r>
        <w:rPr>
          <w:rFonts w:ascii="Arial" w:hAnsi="Arial" w:cs="Arial"/>
          <w:sz w:val="24"/>
          <w:szCs w:val="24"/>
        </w:rPr>
        <w:t>Análise</w:t>
      </w:r>
      <w:r w:rsidRPr="00F07A5C">
        <w:rPr>
          <w:rFonts w:ascii="Arial" w:hAnsi="Arial" w:cs="Arial"/>
          <w:sz w:val="24"/>
          <w:szCs w:val="24"/>
        </w:rPr>
        <w:t xml:space="preserve"> Técnica” cumpre a função de levantar todos os dados disponíveis na documentação existente sobre o sistema a ser telemedido, relevantes para a implantação do sistema de Telemedição. Essa fase será desenvolvida através de reuniões com a equipe técnica da CODEVASF, em Juazeiro/BA. Durante essas reuniões, todos os documentos necessários à execução dos serviços deverão ser identificados e analisados detalhadamente de maneira a se levantar as informações necessárias para a execução das próximas etapas.</w:t>
      </w:r>
    </w:p>
    <w:p w:rsidR="003F65A2" w:rsidRPr="00AB6AB1" w:rsidRDefault="003F65A2" w:rsidP="00752D89">
      <w:pPr>
        <w:tabs>
          <w:tab w:val="left" w:pos="10206"/>
        </w:tabs>
        <w:ind w:left="567" w:firstLine="284"/>
        <w:jc w:val="both"/>
        <w:rPr>
          <w:rFonts w:ascii="Arial" w:hAnsi="Arial" w:cs="Arial"/>
          <w:sz w:val="24"/>
          <w:szCs w:val="24"/>
        </w:rPr>
      </w:pPr>
      <w:r w:rsidRPr="00AB6AB1">
        <w:rPr>
          <w:rFonts w:ascii="Arial" w:hAnsi="Arial" w:cs="Arial"/>
          <w:sz w:val="24"/>
          <w:szCs w:val="24"/>
        </w:rPr>
        <w:t xml:space="preserve">Além do levantamento da documentação existente, durante a </w:t>
      </w:r>
      <w:r>
        <w:rPr>
          <w:rFonts w:ascii="Arial" w:hAnsi="Arial" w:cs="Arial"/>
          <w:b/>
          <w:sz w:val="24"/>
          <w:szCs w:val="24"/>
        </w:rPr>
        <w:t>Análise</w:t>
      </w:r>
      <w:r w:rsidRPr="00164F26">
        <w:rPr>
          <w:rFonts w:ascii="Arial" w:hAnsi="Arial" w:cs="Arial"/>
          <w:b/>
          <w:sz w:val="24"/>
          <w:szCs w:val="24"/>
        </w:rPr>
        <w:t xml:space="preserve"> Técnica</w:t>
      </w:r>
      <w:r w:rsidRPr="00AB6AB1">
        <w:rPr>
          <w:rFonts w:ascii="Arial" w:hAnsi="Arial" w:cs="Arial"/>
          <w:sz w:val="24"/>
          <w:szCs w:val="24"/>
        </w:rPr>
        <w:t xml:space="preserve"> a equipe responsável pelo desenvolvimento dos serviços deve tentar dirimir todas as dúvidas pertinentes junto à equipe técnica da CODEVASF, de maneira que se possa ir “ao campo” com uma idéia formada a respeito da operação do sistema </w:t>
      </w:r>
      <w:r>
        <w:rPr>
          <w:rFonts w:ascii="Arial" w:hAnsi="Arial" w:cs="Arial"/>
          <w:sz w:val="24"/>
          <w:szCs w:val="24"/>
        </w:rPr>
        <w:t>a ser telemedido</w:t>
      </w:r>
      <w:r w:rsidRPr="00AB6AB1">
        <w:rPr>
          <w:rFonts w:ascii="Arial" w:hAnsi="Arial" w:cs="Arial"/>
          <w:sz w:val="24"/>
          <w:szCs w:val="24"/>
        </w:rPr>
        <w:t>.</w:t>
      </w:r>
    </w:p>
    <w:p w:rsidR="003F65A2" w:rsidRPr="00AB6AB1" w:rsidRDefault="003F65A2" w:rsidP="00752D89">
      <w:pPr>
        <w:tabs>
          <w:tab w:val="left" w:pos="10206"/>
        </w:tabs>
        <w:ind w:left="567" w:firstLine="284"/>
        <w:jc w:val="both"/>
        <w:rPr>
          <w:rFonts w:ascii="Arial" w:hAnsi="Arial" w:cs="Arial"/>
          <w:sz w:val="24"/>
          <w:szCs w:val="24"/>
        </w:rPr>
      </w:pPr>
      <w:r w:rsidRPr="00AB6AB1">
        <w:rPr>
          <w:rFonts w:ascii="Arial" w:hAnsi="Arial" w:cs="Arial"/>
          <w:sz w:val="24"/>
          <w:szCs w:val="24"/>
        </w:rPr>
        <w:t xml:space="preserve">O produto dessa etapa consiste em um </w:t>
      </w:r>
      <w:r w:rsidRPr="00F07A5C">
        <w:rPr>
          <w:rFonts w:ascii="Arial" w:hAnsi="Arial" w:cs="Arial"/>
          <w:b/>
          <w:sz w:val="24"/>
          <w:szCs w:val="24"/>
        </w:rPr>
        <w:t xml:space="preserve">Relatório de </w:t>
      </w:r>
      <w:r>
        <w:rPr>
          <w:rFonts w:ascii="Arial" w:hAnsi="Arial" w:cs="Arial"/>
          <w:b/>
          <w:sz w:val="24"/>
          <w:szCs w:val="24"/>
        </w:rPr>
        <w:t>Análise</w:t>
      </w:r>
      <w:r w:rsidRPr="00F07A5C">
        <w:rPr>
          <w:rFonts w:ascii="Arial" w:hAnsi="Arial" w:cs="Arial"/>
          <w:b/>
          <w:sz w:val="24"/>
          <w:szCs w:val="24"/>
        </w:rPr>
        <w:t xml:space="preserve"> Técnica</w:t>
      </w:r>
      <w:r w:rsidRPr="00AB6AB1">
        <w:rPr>
          <w:rFonts w:ascii="Arial" w:hAnsi="Arial" w:cs="Arial"/>
          <w:sz w:val="24"/>
          <w:szCs w:val="24"/>
        </w:rPr>
        <w:t xml:space="preserve"> contendo a documentação levantada</w:t>
      </w:r>
      <w:r>
        <w:rPr>
          <w:rFonts w:ascii="Arial" w:hAnsi="Arial" w:cs="Arial"/>
          <w:sz w:val="24"/>
          <w:szCs w:val="24"/>
        </w:rPr>
        <w:t xml:space="preserve">, </w:t>
      </w:r>
      <w:r w:rsidRPr="00AB6AB1">
        <w:rPr>
          <w:rFonts w:ascii="Arial" w:hAnsi="Arial" w:cs="Arial"/>
          <w:sz w:val="24"/>
          <w:szCs w:val="24"/>
        </w:rPr>
        <w:t>a descrição da</w:t>
      </w:r>
      <w:r>
        <w:rPr>
          <w:rFonts w:ascii="Arial" w:hAnsi="Arial" w:cs="Arial"/>
          <w:sz w:val="24"/>
          <w:szCs w:val="24"/>
        </w:rPr>
        <w:t>s variáveis a serem telemedidas</w:t>
      </w:r>
      <w:r w:rsidRPr="00AB6AB1">
        <w:rPr>
          <w:rFonts w:ascii="Arial" w:hAnsi="Arial" w:cs="Arial"/>
          <w:sz w:val="24"/>
          <w:szCs w:val="24"/>
        </w:rPr>
        <w:t xml:space="preserve"> e as diversas unidades que compõem </w:t>
      </w:r>
      <w:r>
        <w:rPr>
          <w:rFonts w:ascii="Arial" w:hAnsi="Arial" w:cs="Arial"/>
          <w:sz w:val="24"/>
          <w:szCs w:val="24"/>
        </w:rPr>
        <w:t>o sistema</w:t>
      </w:r>
      <w:r w:rsidRPr="00AB6AB1">
        <w:rPr>
          <w:rFonts w:ascii="Arial" w:hAnsi="Arial" w:cs="Arial"/>
          <w:sz w:val="24"/>
          <w:szCs w:val="24"/>
        </w:rPr>
        <w:t>.</w:t>
      </w:r>
    </w:p>
    <w:p w:rsidR="003F65A2" w:rsidRPr="00AB6AB1" w:rsidRDefault="003F65A2" w:rsidP="00752D89">
      <w:pPr>
        <w:tabs>
          <w:tab w:val="left" w:pos="10206"/>
        </w:tabs>
        <w:ind w:left="567"/>
        <w:jc w:val="both"/>
        <w:rPr>
          <w:rFonts w:ascii="Arial" w:hAnsi="Arial" w:cs="Arial"/>
          <w:sz w:val="24"/>
          <w:szCs w:val="24"/>
        </w:rPr>
      </w:pPr>
    </w:p>
    <w:p w:rsidR="003F65A2" w:rsidRPr="00675630" w:rsidRDefault="00752D89" w:rsidP="00752D89">
      <w:pPr>
        <w:pStyle w:val="Ttulo3"/>
        <w:keepNext w:val="0"/>
        <w:numPr>
          <w:ilvl w:val="0"/>
          <w:numId w:val="0"/>
        </w:numPr>
        <w:tabs>
          <w:tab w:val="left" w:pos="10206"/>
        </w:tabs>
        <w:spacing w:line="276" w:lineRule="auto"/>
        <w:ind w:left="567"/>
        <w:jc w:val="both"/>
        <w:rPr>
          <w:rFonts w:cs="Arial"/>
          <w:b/>
          <w:szCs w:val="24"/>
        </w:rPr>
      </w:pPr>
      <w:bookmarkStart w:id="67" w:name="_Toc359251857"/>
      <w:bookmarkStart w:id="68" w:name="_Toc359252289"/>
      <w:bookmarkStart w:id="69" w:name="_Toc360709188"/>
      <w:r>
        <w:rPr>
          <w:rFonts w:cs="Arial"/>
          <w:b/>
          <w:szCs w:val="24"/>
        </w:rPr>
        <w:t>4</w:t>
      </w:r>
      <w:r w:rsidR="007843B4">
        <w:rPr>
          <w:rFonts w:cs="Arial"/>
          <w:b/>
          <w:szCs w:val="24"/>
        </w:rPr>
        <w:t>.2</w:t>
      </w:r>
      <w:r w:rsidR="003F65A2">
        <w:rPr>
          <w:rFonts w:cs="Arial"/>
          <w:b/>
          <w:szCs w:val="24"/>
        </w:rPr>
        <w:t xml:space="preserve">. </w:t>
      </w:r>
      <w:r w:rsidR="003F65A2" w:rsidRPr="00830103">
        <w:rPr>
          <w:rFonts w:cs="Arial"/>
          <w:b/>
          <w:szCs w:val="24"/>
        </w:rPr>
        <w:t>L</w:t>
      </w:r>
      <w:r>
        <w:rPr>
          <w:rFonts w:cs="Arial"/>
          <w:b/>
          <w:szCs w:val="24"/>
        </w:rPr>
        <w:t>EVANTAMENTO DE CAMPO</w:t>
      </w:r>
      <w:bookmarkEnd w:id="67"/>
      <w:bookmarkEnd w:id="68"/>
      <w:bookmarkEnd w:id="69"/>
      <w:r w:rsidR="003F65A2">
        <w:rPr>
          <w:rFonts w:cs="Arial"/>
          <w:b/>
          <w:szCs w:val="24"/>
        </w:rPr>
        <w:t xml:space="preserve">      </w:t>
      </w:r>
    </w:p>
    <w:p w:rsidR="003F65A2" w:rsidRPr="00AB6AB1" w:rsidRDefault="003F65A2" w:rsidP="007843B4">
      <w:pPr>
        <w:tabs>
          <w:tab w:val="left" w:pos="10206"/>
        </w:tabs>
        <w:ind w:left="284"/>
        <w:rPr>
          <w:rFonts w:ascii="Arial" w:hAnsi="Arial" w:cs="Arial"/>
          <w:sz w:val="24"/>
          <w:szCs w:val="24"/>
        </w:rPr>
      </w:pP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O “Levantamento de Campo” ocorre ime</w:t>
      </w:r>
      <w:r>
        <w:rPr>
          <w:rFonts w:ascii="Arial" w:hAnsi="Arial" w:cs="Arial"/>
          <w:sz w:val="24"/>
          <w:szCs w:val="24"/>
        </w:rPr>
        <w:t xml:space="preserve">diatamente após a conclusão da </w:t>
      </w:r>
      <w:r>
        <w:rPr>
          <w:rFonts w:ascii="Arial" w:hAnsi="Arial" w:cs="Arial"/>
          <w:b/>
          <w:sz w:val="24"/>
          <w:szCs w:val="24"/>
        </w:rPr>
        <w:t>Análise</w:t>
      </w:r>
      <w:r w:rsidRPr="00164F26">
        <w:rPr>
          <w:rFonts w:ascii="Arial" w:hAnsi="Arial" w:cs="Arial"/>
          <w:b/>
          <w:sz w:val="24"/>
          <w:szCs w:val="24"/>
        </w:rPr>
        <w:t xml:space="preserve"> Técnica</w:t>
      </w:r>
      <w:r w:rsidRPr="00AB6AB1">
        <w:rPr>
          <w:rFonts w:ascii="Arial" w:hAnsi="Arial" w:cs="Arial"/>
          <w:sz w:val="24"/>
          <w:szCs w:val="24"/>
        </w:rPr>
        <w:t>. Essa etapa consiste em uma visita de campo da equipe responsável pelo desenvolvimento dos trabalhos, acompanhada pela equipe de operação da CODEVASF.</w:t>
      </w:r>
      <w:r>
        <w:rPr>
          <w:rFonts w:ascii="Arial" w:hAnsi="Arial" w:cs="Arial"/>
          <w:sz w:val="24"/>
          <w:szCs w:val="24"/>
        </w:rPr>
        <w:t xml:space="preserve"> A equipe deverá ter em mãos o </w:t>
      </w:r>
      <w:r>
        <w:rPr>
          <w:rFonts w:ascii="Arial" w:hAnsi="Arial" w:cs="Arial"/>
          <w:b/>
          <w:sz w:val="24"/>
          <w:szCs w:val="24"/>
        </w:rPr>
        <w:t>Relatório de Análise</w:t>
      </w:r>
      <w:r w:rsidRPr="00605C9C">
        <w:rPr>
          <w:rFonts w:ascii="Arial" w:hAnsi="Arial" w:cs="Arial"/>
          <w:b/>
          <w:sz w:val="24"/>
          <w:szCs w:val="24"/>
        </w:rPr>
        <w:t xml:space="preserve"> Técnica</w:t>
      </w:r>
      <w:r w:rsidRPr="00AB6AB1">
        <w:rPr>
          <w:rFonts w:ascii="Arial" w:hAnsi="Arial" w:cs="Arial"/>
          <w:sz w:val="24"/>
          <w:szCs w:val="24"/>
        </w:rPr>
        <w:t xml:space="preserve"> para confirmação ou correção dos dados compilados tendo-se como referência o estado e a operação atuais do sistema </w:t>
      </w:r>
      <w:r>
        <w:rPr>
          <w:rFonts w:ascii="Arial" w:hAnsi="Arial" w:cs="Arial"/>
          <w:sz w:val="24"/>
          <w:szCs w:val="24"/>
        </w:rPr>
        <w:t>telemedido</w:t>
      </w:r>
      <w:r w:rsidRPr="00AB6AB1">
        <w:rPr>
          <w:rFonts w:ascii="Arial" w:hAnsi="Arial" w:cs="Arial"/>
          <w:sz w:val="24"/>
          <w:szCs w:val="24"/>
        </w:rPr>
        <w:t>.</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De forma criteriosa, devem ser inspecionados com cuidado todas as estruturas e todos os dispositivos de </w:t>
      </w:r>
      <w:r>
        <w:rPr>
          <w:rFonts w:ascii="Arial" w:hAnsi="Arial" w:cs="Arial"/>
          <w:sz w:val="24"/>
          <w:szCs w:val="24"/>
        </w:rPr>
        <w:t>medição</w:t>
      </w:r>
      <w:r w:rsidRPr="00AB6AB1">
        <w:rPr>
          <w:rFonts w:ascii="Arial" w:hAnsi="Arial" w:cs="Arial"/>
          <w:sz w:val="24"/>
          <w:szCs w:val="24"/>
        </w:rPr>
        <w:t xml:space="preserve"> existentes,</w:t>
      </w:r>
      <w:r>
        <w:rPr>
          <w:rFonts w:ascii="Arial" w:hAnsi="Arial" w:cs="Arial"/>
          <w:sz w:val="24"/>
          <w:szCs w:val="24"/>
        </w:rPr>
        <w:t xml:space="preserve"> pois o sistema de medição</w:t>
      </w:r>
      <w:r w:rsidRPr="00AB6AB1">
        <w:rPr>
          <w:rFonts w:ascii="Arial" w:hAnsi="Arial" w:cs="Arial"/>
          <w:sz w:val="24"/>
          <w:szCs w:val="24"/>
        </w:rPr>
        <w:t xml:space="preserve"> e supervisão será instalado a partir dessas avaliações. Incluem-se neste levantamento as características dos equipamentos e programas já instalados nas unidades do sistema</w:t>
      </w:r>
      <w:r>
        <w:rPr>
          <w:rFonts w:ascii="Arial" w:hAnsi="Arial" w:cs="Arial"/>
          <w:sz w:val="24"/>
          <w:szCs w:val="24"/>
        </w:rPr>
        <w:t>.</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O produto desta etapa é o </w:t>
      </w:r>
      <w:r w:rsidRPr="00164F26">
        <w:rPr>
          <w:rFonts w:ascii="Arial" w:hAnsi="Arial" w:cs="Arial"/>
          <w:b/>
          <w:sz w:val="24"/>
          <w:szCs w:val="24"/>
        </w:rPr>
        <w:t>Relatório de Levantamento de Campo</w:t>
      </w:r>
      <w:r w:rsidRPr="00AB6AB1">
        <w:rPr>
          <w:rFonts w:ascii="Arial" w:hAnsi="Arial" w:cs="Arial"/>
          <w:sz w:val="24"/>
          <w:szCs w:val="24"/>
        </w:rPr>
        <w:t xml:space="preserve"> contendo as informações compiladas, as conclusões prévias, as fotografias dos dispositivos e das estruturas existentes e as eventuais correções feitas “a mão livre” na documentação levantada no </w:t>
      </w:r>
      <w:r w:rsidRPr="00605C9C">
        <w:rPr>
          <w:rFonts w:ascii="Arial" w:hAnsi="Arial" w:cs="Arial"/>
          <w:b/>
          <w:sz w:val="24"/>
          <w:szCs w:val="24"/>
        </w:rPr>
        <w:t>Relatório de Análise Técnica</w:t>
      </w:r>
      <w:r w:rsidRPr="00AB6AB1">
        <w:rPr>
          <w:rFonts w:ascii="Arial" w:hAnsi="Arial" w:cs="Arial"/>
          <w:sz w:val="24"/>
          <w:szCs w:val="24"/>
        </w:rPr>
        <w:t>.</w:t>
      </w:r>
    </w:p>
    <w:p w:rsidR="003F65A2" w:rsidRPr="00AB6AB1" w:rsidRDefault="003F65A2" w:rsidP="00752D89">
      <w:pPr>
        <w:tabs>
          <w:tab w:val="left" w:pos="10206"/>
        </w:tabs>
        <w:ind w:left="567" w:firstLine="1"/>
        <w:jc w:val="both"/>
        <w:rPr>
          <w:rFonts w:ascii="Arial" w:hAnsi="Arial" w:cs="Arial"/>
          <w:sz w:val="24"/>
          <w:szCs w:val="24"/>
        </w:rPr>
      </w:pPr>
      <w:r>
        <w:rPr>
          <w:rFonts w:ascii="Arial" w:hAnsi="Arial" w:cs="Arial"/>
          <w:sz w:val="24"/>
          <w:szCs w:val="24"/>
        </w:rPr>
        <w:t>E</w:t>
      </w:r>
      <w:r w:rsidRPr="00AB6AB1">
        <w:rPr>
          <w:rFonts w:ascii="Arial" w:hAnsi="Arial" w:cs="Arial"/>
          <w:sz w:val="24"/>
          <w:szCs w:val="24"/>
        </w:rPr>
        <w:t>ste relatório será a referência fundamental para o desenvolvimento da etapa seguinte.</w:t>
      </w:r>
    </w:p>
    <w:p w:rsidR="003F65A2" w:rsidRPr="00AB6AB1" w:rsidRDefault="003F65A2" w:rsidP="007843B4">
      <w:pPr>
        <w:tabs>
          <w:tab w:val="left" w:pos="10206"/>
        </w:tabs>
        <w:ind w:left="284"/>
        <w:jc w:val="both"/>
        <w:rPr>
          <w:rFonts w:ascii="Arial" w:hAnsi="Arial" w:cs="Arial"/>
          <w:sz w:val="24"/>
          <w:szCs w:val="24"/>
        </w:rPr>
      </w:pPr>
    </w:p>
    <w:p w:rsidR="003F65A2" w:rsidRPr="00830103" w:rsidRDefault="00752D89" w:rsidP="00752D89">
      <w:pPr>
        <w:pStyle w:val="Ttulo3"/>
        <w:keepNext w:val="0"/>
        <w:numPr>
          <w:ilvl w:val="0"/>
          <w:numId w:val="0"/>
        </w:numPr>
        <w:tabs>
          <w:tab w:val="left" w:pos="10206"/>
        </w:tabs>
        <w:spacing w:line="276" w:lineRule="auto"/>
        <w:ind w:left="567"/>
        <w:jc w:val="both"/>
        <w:rPr>
          <w:rFonts w:cs="Arial"/>
          <w:b/>
          <w:szCs w:val="24"/>
        </w:rPr>
      </w:pPr>
      <w:bookmarkStart w:id="70" w:name="_Toc359251858"/>
      <w:bookmarkStart w:id="71" w:name="_Toc359252290"/>
      <w:bookmarkStart w:id="72" w:name="_Toc360709189"/>
      <w:r>
        <w:rPr>
          <w:rFonts w:cs="Arial"/>
          <w:b/>
          <w:szCs w:val="24"/>
        </w:rPr>
        <w:t>4</w:t>
      </w:r>
      <w:r w:rsidR="002554EE">
        <w:rPr>
          <w:rFonts w:cs="Arial"/>
          <w:b/>
          <w:szCs w:val="24"/>
        </w:rPr>
        <w:t>.3</w:t>
      </w:r>
      <w:r w:rsidR="003F65A2">
        <w:rPr>
          <w:rFonts w:cs="Arial"/>
          <w:b/>
          <w:szCs w:val="24"/>
        </w:rPr>
        <w:t xml:space="preserve">. </w:t>
      </w:r>
      <w:r w:rsidR="003F65A2" w:rsidRPr="00830103">
        <w:rPr>
          <w:rFonts w:cs="Arial"/>
          <w:b/>
          <w:szCs w:val="24"/>
        </w:rPr>
        <w:t xml:space="preserve"> </w:t>
      </w:r>
      <w:bookmarkEnd w:id="70"/>
      <w:bookmarkEnd w:id="71"/>
      <w:bookmarkEnd w:id="72"/>
      <w:r w:rsidR="003F65A2" w:rsidRPr="00164F26">
        <w:rPr>
          <w:rFonts w:cs="Arial"/>
          <w:b/>
          <w:szCs w:val="24"/>
        </w:rPr>
        <w:t>D</w:t>
      </w:r>
      <w:r>
        <w:rPr>
          <w:rFonts w:cs="Arial"/>
          <w:b/>
          <w:szCs w:val="24"/>
        </w:rPr>
        <w:t>ETALHAMENTO</w:t>
      </w:r>
    </w:p>
    <w:p w:rsidR="003F65A2" w:rsidRPr="00AB6AB1" w:rsidRDefault="003F65A2" w:rsidP="007843B4">
      <w:pPr>
        <w:tabs>
          <w:tab w:val="left" w:pos="10206"/>
        </w:tabs>
        <w:ind w:left="284"/>
        <w:rPr>
          <w:rFonts w:ascii="Arial" w:hAnsi="Arial" w:cs="Arial"/>
          <w:sz w:val="24"/>
          <w:szCs w:val="24"/>
        </w:rPr>
      </w:pPr>
    </w:p>
    <w:p w:rsidR="003F65A2" w:rsidRPr="00164F26" w:rsidRDefault="003F65A2" w:rsidP="00752D89">
      <w:pPr>
        <w:tabs>
          <w:tab w:val="left" w:pos="10206"/>
        </w:tabs>
        <w:ind w:left="567" w:firstLine="1"/>
        <w:jc w:val="both"/>
        <w:rPr>
          <w:rFonts w:ascii="Arial" w:hAnsi="Arial" w:cs="Arial"/>
          <w:sz w:val="24"/>
          <w:szCs w:val="24"/>
        </w:rPr>
      </w:pPr>
      <w:r>
        <w:rPr>
          <w:rFonts w:ascii="Arial" w:hAnsi="Arial" w:cs="Arial"/>
          <w:sz w:val="24"/>
          <w:szCs w:val="24"/>
        </w:rPr>
        <w:t xml:space="preserve">O </w:t>
      </w:r>
      <w:r w:rsidRPr="00164F26">
        <w:rPr>
          <w:rFonts w:ascii="Arial" w:hAnsi="Arial" w:cs="Arial"/>
          <w:b/>
          <w:sz w:val="24"/>
          <w:szCs w:val="24"/>
        </w:rPr>
        <w:t>Detalhamento</w:t>
      </w:r>
      <w:r w:rsidRPr="00164F26">
        <w:rPr>
          <w:rFonts w:ascii="Arial" w:hAnsi="Arial" w:cs="Arial"/>
          <w:sz w:val="24"/>
          <w:szCs w:val="24"/>
        </w:rPr>
        <w:t xml:space="preserve"> tem por finalidade elaborar a documentação necessária para a instalação</w:t>
      </w:r>
      <w:r>
        <w:rPr>
          <w:rFonts w:ascii="Arial" w:hAnsi="Arial" w:cs="Arial"/>
          <w:sz w:val="24"/>
          <w:szCs w:val="24"/>
        </w:rPr>
        <w:t xml:space="preserve"> e</w:t>
      </w:r>
      <w:r w:rsidRPr="00164F26">
        <w:rPr>
          <w:rFonts w:ascii="Arial" w:hAnsi="Arial" w:cs="Arial"/>
          <w:sz w:val="24"/>
          <w:szCs w:val="24"/>
        </w:rPr>
        <w:t xml:space="preserve"> </w:t>
      </w:r>
      <w:r>
        <w:rPr>
          <w:rFonts w:ascii="Arial" w:hAnsi="Arial" w:cs="Arial"/>
          <w:sz w:val="24"/>
          <w:szCs w:val="24"/>
        </w:rPr>
        <w:t>parametrização</w:t>
      </w:r>
      <w:r w:rsidRPr="00164F26">
        <w:rPr>
          <w:rFonts w:ascii="Arial" w:hAnsi="Arial" w:cs="Arial"/>
          <w:sz w:val="24"/>
          <w:szCs w:val="24"/>
        </w:rPr>
        <w:t xml:space="preserve"> dos dispositivos que fazem parte do sistema de Telemedição.</w:t>
      </w:r>
    </w:p>
    <w:p w:rsidR="003F65A2" w:rsidRPr="00AB6AB1" w:rsidRDefault="003F65A2" w:rsidP="00752D89">
      <w:pPr>
        <w:tabs>
          <w:tab w:val="left" w:pos="10206"/>
        </w:tabs>
        <w:ind w:left="567" w:firstLine="1"/>
        <w:jc w:val="both"/>
        <w:rPr>
          <w:rFonts w:ascii="Arial" w:hAnsi="Arial" w:cs="Arial"/>
          <w:sz w:val="24"/>
          <w:szCs w:val="24"/>
        </w:rPr>
      </w:pPr>
      <w:r w:rsidRPr="00164F26">
        <w:rPr>
          <w:rFonts w:ascii="Arial" w:hAnsi="Arial" w:cs="Arial"/>
          <w:sz w:val="24"/>
          <w:szCs w:val="24"/>
        </w:rPr>
        <w:lastRenderedPageBreak/>
        <w:t xml:space="preserve">Para tanto, deve ser utilizado como referência o </w:t>
      </w:r>
      <w:r w:rsidRPr="00164F26">
        <w:rPr>
          <w:rFonts w:ascii="Arial" w:hAnsi="Arial" w:cs="Arial"/>
          <w:b/>
          <w:sz w:val="24"/>
          <w:szCs w:val="24"/>
        </w:rPr>
        <w:t>Relatório de Levantamento de Campo</w:t>
      </w:r>
      <w:r w:rsidRPr="00164F26">
        <w:rPr>
          <w:rFonts w:ascii="Arial" w:hAnsi="Arial" w:cs="Arial"/>
          <w:sz w:val="24"/>
          <w:szCs w:val="24"/>
        </w:rPr>
        <w:t xml:space="preserve"> acrescido das informações compiladas no </w:t>
      </w:r>
      <w:r w:rsidRPr="00164F26">
        <w:rPr>
          <w:rFonts w:ascii="Arial" w:hAnsi="Arial" w:cs="Arial"/>
          <w:b/>
          <w:sz w:val="24"/>
          <w:szCs w:val="24"/>
        </w:rPr>
        <w:t xml:space="preserve">Relatório de </w:t>
      </w:r>
      <w:r>
        <w:rPr>
          <w:rFonts w:ascii="Arial" w:hAnsi="Arial" w:cs="Arial"/>
          <w:b/>
          <w:sz w:val="24"/>
          <w:szCs w:val="24"/>
        </w:rPr>
        <w:t>Análise</w:t>
      </w:r>
      <w:r w:rsidRPr="00164F26">
        <w:rPr>
          <w:rFonts w:ascii="Arial" w:hAnsi="Arial" w:cs="Arial"/>
          <w:b/>
          <w:sz w:val="24"/>
          <w:szCs w:val="24"/>
        </w:rPr>
        <w:t xml:space="preserve"> Técnica</w:t>
      </w:r>
      <w:r w:rsidRPr="00164F26">
        <w:rPr>
          <w:rFonts w:ascii="Arial" w:hAnsi="Arial" w:cs="Arial"/>
          <w:sz w:val="24"/>
          <w:szCs w:val="24"/>
        </w:rPr>
        <w:t xml:space="preserve">. O </w:t>
      </w:r>
      <w:r w:rsidRPr="00286265">
        <w:rPr>
          <w:rFonts w:ascii="Arial" w:hAnsi="Arial" w:cs="Arial"/>
          <w:b/>
          <w:sz w:val="24"/>
          <w:szCs w:val="24"/>
        </w:rPr>
        <w:t>Detalhamento</w:t>
      </w:r>
      <w:r w:rsidRPr="00164F26">
        <w:rPr>
          <w:rFonts w:ascii="Arial" w:hAnsi="Arial" w:cs="Arial"/>
          <w:sz w:val="24"/>
          <w:szCs w:val="24"/>
        </w:rPr>
        <w:t xml:space="preserve"> será formado por um conjunto</w:t>
      </w:r>
      <w:r w:rsidRPr="00AB6AB1">
        <w:rPr>
          <w:rFonts w:ascii="Arial" w:hAnsi="Arial" w:cs="Arial"/>
          <w:sz w:val="24"/>
          <w:szCs w:val="24"/>
        </w:rPr>
        <w:t xml:space="preserve"> consistente de documentos a serem entregues para a equipe de montagem de campo e de integração que irá executar a implantação do sistema</w:t>
      </w:r>
      <w:r>
        <w:rPr>
          <w:rFonts w:ascii="Arial" w:hAnsi="Arial" w:cs="Arial"/>
          <w:sz w:val="24"/>
          <w:szCs w:val="24"/>
        </w:rPr>
        <w:t>; sendo</w:t>
      </w:r>
      <w:r w:rsidRPr="00AB6AB1">
        <w:rPr>
          <w:rFonts w:ascii="Arial" w:hAnsi="Arial" w:cs="Arial"/>
          <w:sz w:val="24"/>
          <w:szCs w:val="24"/>
        </w:rPr>
        <w:t xml:space="preserve"> a referência para a execução dos serviços e será a memória desta implantação.</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Portanto, deverão ser desenvolvidos os seguintes documentos:</w:t>
      </w:r>
    </w:p>
    <w:p w:rsidR="003F65A2" w:rsidRPr="00AB6AB1" w:rsidRDefault="003F65A2" w:rsidP="00752D89">
      <w:pPr>
        <w:pStyle w:val="NormalN01"/>
        <w:numPr>
          <w:ilvl w:val="0"/>
          <w:numId w:val="9"/>
        </w:numPr>
        <w:tabs>
          <w:tab w:val="left" w:pos="10206"/>
        </w:tabs>
        <w:ind w:left="1134" w:hanging="283"/>
        <w:rPr>
          <w:sz w:val="24"/>
        </w:rPr>
      </w:pPr>
      <w:r w:rsidRPr="00AB6AB1">
        <w:rPr>
          <w:sz w:val="24"/>
        </w:rPr>
        <w:t>Descritivos operacionais</w:t>
      </w:r>
      <w:r>
        <w:rPr>
          <w:sz w:val="24"/>
        </w:rPr>
        <w:t>;</w:t>
      </w:r>
    </w:p>
    <w:p w:rsidR="003F65A2" w:rsidRPr="00AB6AB1" w:rsidRDefault="003F65A2" w:rsidP="00752D89">
      <w:pPr>
        <w:pStyle w:val="NormalN01"/>
        <w:numPr>
          <w:ilvl w:val="0"/>
          <w:numId w:val="9"/>
        </w:numPr>
        <w:tabs>
          <w:tab w:val="left" w:pos="10206"/>
        </w:tabs>
        <w:ind w:left="1134" w:hanging="283"/>
        <w:rPr>
          <w:sz w:val="24"/>
        </w:rPr>
      </w:pPr>
      <w:r w:rsidRPr="00AB6AB1">
        <w:rPr>
          <w:sz w:val="24"/>
        </w:rPr>
        <w:t>Planta de locação de instrumentos,</w:t>
      </w:r>
      <w:r>
        <w:rPr>
          <w:sz w:val="24"/>
        </w:rPr>
        <w:t xml:space="preserve"> </w:t>
      </w:r>
      <w:r w:rsidRPr="00AB6AB1">
        <w:rPr>
          <w:sz w:val="24"/>
        </w:rPr>
        <w:t>mostrando a rota dos cabos de força e controle;</w:t>
      </w:r>
    </w:p>
    <w:p w:rsidR="003F65A2" w:rsidRPr="00AB6AB1" w:rsidRDefault="003F65A2" w:rsidP="00752D89">
      <w:pPr>
        <w:pStyle w:val="NormalN01"/>
        <w:numPr>
          <w:ilvl w:val="0"/>
          <w:numId w:val="9"/>
        </w:numPr>
        <w:tabs>
          <w:tab w:val="left" w:pos="10206"/>
        </w:tabs>
        <w:ind w:left="1134" w:hanging="283"/>
        <w:rPr>
          <w:sz w:val="24"/>
        </w:rPr>
      </w:pPr>
      <w:r w:rsidRPr="00AB6AB1">
        <w:rPr>
          <w:sz w:val="24"/>
        </w:rPr>
        <w:t>Lista de equipamentos e instrumentos;</w:t>
      </w:r>
    </w:p>
    <w:p w:rsidR="003F65A2" w:rsidRPr="00AB6AB1" w:rsidRDefault="003F65A2" w:rsidP="00752D89">
      <w:pPr>
        <w:pStyle w:val="NormalN01"/>
        <w:numPr>
          <w:ilvl w:val="0"/>
          <w:numId w:val="9"/>
        </w:numPr>
        <w:tabs>
          <w:tab w:val="left" w:pos="10206"/>
        </w:tabs>
        <w:ind w:left="1134" w:hanging="283"/>
        <w:rPr>
          <w:sz w:val="24"/>
        </w:rPr>
      </w:pPr>
      <w:r w:rsidRPr="00AB6AB1">
        <w:rPr>
          <w:sz w:val="24"/>
        </w:rPr>
        <w:t>Lista de cabos;</w:t>
      </w:r>
    </w:p>
    <w:p w:rsidR="003F65A2" w:rsidRPr="00AB6AB1" w:rsidRDefault="003F65A2" w:rsidP="00752D89">
      <w:pPr>
        <w:pStyle w:val="NormalN01"/>
        <w:numPr>
          <w:ilvl w:val="0"/>
          <w:numId w:val="9"/>
        </w:numPr>
        <w:tabs>
          <w:tab w:val="left" w:pos="10206"/>
        </w:tabs>
        <w:ind w:left="1134" w:hanging="283"/>
        <w:rPr>
          <w:sz w:val="24"/>
        </w:rPr>
      </w:pPr>
      <w:r w:rsidRPr="00AB6AB1">
        <w:rPr>
          <w:sz w:val="24"/>
        </w:rPr>
        <w:t>Lista de materiais de instalação elétrica;</w:t>
      </w:r>
    </w:p>
    <w:p w:rsidR="003F65A2" w:rsidRPr="00AB6AB1" w:rsidRDefault="003F65A2" w:rsidP="00752D89">
      <w:pPr>
        <w:tabs>
          <w:tab w:val="left" w:pos="10206"/>
        </w:tabs>
        <w:ind w:left="567" w:firstLine="1"/>
        <w:jc w:val="both"/>
        <w:rPr>
          <w:rFonts w:ascii="Arial" w:hAnsi="Arial" w:cs="Arial"/>
          <w:sz w:val="24"/>
          <w:szCs w:val="24"/>
        </w:rPr>
      </w:pPr>
    </w:p>
    <w:p w:rsidR="003F65A2" w:rsidRPr="00164F26"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O </w:t>
      </w:r>
      <w:r w:rsidRPr="00EF086A">
        <w:rPr>
          <w:rFonts w:ascii="Arial" w:hAnsi="Arial" w:cs="Arial"/>
          <w:b/>
          <w:sz w:val="24"/>
          <w:szCs w:val="24"/>
        </w:rPr>
        <w:t>Detalhamento</w:t>
      </w:r>
      <w:r w:rsidRPr="00AB6AB1">
        <w:rPr>
          <w:rFonts w:ascii="Arial" w:hAnsi="Arial" w:cs="Arial"/>
          <w:sz w:val="24"/>
          <w:szCs w:val="24"/>
        </w:rPr>
        <w:t xml:space="preserve"> deverá ser apresentado para a equipe da CODEVASF para apro</w:t>
      </w:r>
      <w:r>
        <w:rPr>
          <w:rFonts w:ascii="Arial" w:hAnsi="Arial" w:cs="Arial"/>
          <w:sz w:val="24"/>
          <w:szCs w:val="24"/>
        </w:rPr>
        <w:t>vação e revisão (se for o caso) e</w:t>
      </w:r>
      <w:r w:rsidRPr="00164F26">
        <w:rPr>
          <w:rFonts w:ascii="Arial" w:hAnsi="Arial" w:cs="Arial"/>
          <w:sz w:val="24"/>
          <w:szCs w:val="24"/>
        </w:rPr>
        <w:t xml:space="preserve"> será a referência definitiva para o sistema de telemedição, consolidando a “memória” dos equipamentos, as soluções e as instalações do Sistema de telemedição do Perímetro de Irrigação Salitre I.</w:t>
      </w:r>
    </w:p>
    <w:p w:rsidR="003F65A2" w:rsidRPr="00164F26" w:rsidRDefault="003F65A2" w:rsidP="007843B4">
      <w:pPr>
        <w:tabs>
          <w:tab w:val="left" w:pos="10206"/>
        </w:tabs>
        <w:ind w:left="284"/>
        <w:jc w:val="both"/>
        <w:rPr>
          <w:rFonts w:ascii="Arial" w:hAnsi="Arial" w:cs="Arial"/>
          <w:sz w:val="24"/>
          <w:szCs w:val="24"/>
        </w:rPr>
      </w:pPr>
    </w:p>
    <w:p w:rsidR="003F65A2" w:rsidRPr="00164F26" w:rsidRDefault="00752D89" w:rsidP="00752D89">
      <w:pPr>
        <w:pStyle w:val="Ttulo3"/>
        <w:keepNext w:val="0"/>
        <w:numPr>
          <w:ilvl w:val="0"/>
          <w:numId w:val="0"/>
        </w:numPr>
        <w:tabs>
          <w:tab w:val="left" w:pos="10206"/>
        </w:tabs>
        <w:spacing w:line="276" w:lineRule="auto"/>
        <w:ind w:left="567"/>
        <w:jc w:val="both"/>
        <w:rPr>
          <w:rFonts w:cs="Arial"/>
          <w:b/>
          <w:szCs w:val="24"/>
        </w:rPr>
      </w:pPr>
      <w:bookmarkStart w:id="73" w:name="_Toc359251859"/>
      <w:bookmarkStart w:id="74" w:name="_Toc359252291"/>
      <w:bookmarkStart w:id="75" w:name="_Toc360709190"/>
      <w:r>
        <w:rPr>
          <w:rFonts w:cs="Arial"/>
          <w:b/>
          <w:szCs w:val="24"/>
        </w:rPr>
        <w:t>4</w:t>
      </w:r>
      <w:r w:rsidR="003F65A2">
        <w:rPr>
          <w:rFonts w:cs="Arial"/>
          <w:b/>
          <w:szCs w:val="24"/>
        </w:rPr>
        <w:t>.</w:t>
      </w:r>
      <w:r w:rsidR="002554EE">
        <w:rPr>
          <w:rFonts w:cs="Arial"/>
          <w:b/>
          <w:szCs w:val="24"/>
        </w:rPr>
        <w:t>4</w:t>
      </w:r>
      <w:r w:rsidR="003F65A2">
        <w:rPr>
          <w:rFonts w:cs="Arial"/>
          <w:b/>
          <w:szCs w:val="24"/>
        </w:rPr>
        <w:t>.</w:t>
      </w:r>
      <w:r w:rsidR="003F65A2" w:rsidRPr="00164F26">
        <w:rPr>
          <w:rFonts w:cs="Arial"/>
          <w:b/>
          <w:szCs w:val="24"/>
        </w:rPr>
        <w:t xml:space="preserve"> </w:t>
      </w:r>
      <w:r w:rsidR="003F65A2">
        <w:rPr>
          <w:rFonts w:cs="Arial"/>
          <w:b/>
          <w:szCs w:val="24"/>
        </w:rPr>
        <w:t xml:space="preserve"> </w:t>
      </w:r>
      <w:r w:rsidR="003F65A2" w:rsidRPr="00164F26">
        <w:rPr>
          <w:rFonts w:cs="Arial"/>
          <w:b/>
          <w:szCs w:val="24"/>
        </w:rPr>
        <w:t>I</w:t>
      </w:r>
      <w:r>
        <w:rPr>
          <w:rFonts w:cs="Arial"/>
          <w:b/>
          <w:szCs w:val="24"/>
        </w:rPr>
        <w:t>NSTALAÇÃO DE CAMPO</w:t>
      </w:r>
      <w:bookmarkEnd w:id="73"/>
      <w:bookmarkEnd w:id="74"/>
      <w:bookmarkEnd w:id="75"/>
    </w:p>
    <w:p w:rsidR="003F65A2" w:rsidRPr="00164F26" w:rsidRDefault="003F65A2" w:rsidP="007843B4">
      <w:pPr>
        <w:tabs>
          <w:tab w:val="left" w:pos="10206"/>
        </w:tabs>
        <w:ind w:left="284"/>
        <w:rPr>
          <w:rFonts w:ascii="Arial" w:hAnsi="Arial" w:cs="Arial"/>
          <w:sz w:val="24"/>
          <w:szCs w:val="24"/>
        </w:rPr>
      </w:pPr>
    </w:p>
    <w:p w:rsidR="003F65A2" w:rsidRPr="00793FA6" w:rsidRDefault="003F65A2" w:rsidP="00752D89">
      <w:pPr>
        <w:tabs>
          <w:tab w:val="left" w:pos="10206"/>
        </w:tabs>
        <w:ind w:left="567" w:firstLine="1"/>
        <w:jc w:val="both"/>
        <w:rPr>
          <w:rFonts w:ascii="Arial" w:hAnsi="Arial" w:cs="Arial"/>
          <w:sz w:val="24"/>
          <w:szCs w:val="24"/>
        </w:rPr>
      </w:pPr>
      <w:r w:rsidRPr="00793FA6">
        <w:rPr>
          <w:rFonts w:ascii="Arial" w:hAnsi="Arial" w:cs="Arial"/>
          <w:sz w:val="24"/>
          <w:szCs w:val="24"/>
        </w:rPr>
        <w:t xml:space="preserve">A etapa de “Instalação de Campo” consiste na execução de todos os serviços descritos, especificados e dimensionados no </w:t>
      </w:r>
      <w:r w:rsidRPr="00793FA6">
        <w:rPr>
          <w:rFonts w:ascii="Arial" w:hAnsi="Arial" w:cs="Arial"/>
          <w:b/>
          <w:sz w:val="24"/>
          <w:szCs w:val="24"/>
        </w:rPr>
        <w:t xml:space="preserve">Relatório de </w:t>
      </w:r>
      <w:r>
        <w:rPr>
          <w:rFonts w:ascii="Arial" w:hAnsi="Arial" w:cs="Arial"/>
          <w:b/>
          <w:sz w:val="24"/>
          <w:szCs w:val="24"/>
        </w:rPr>
        <w:t>Análise</w:t>
      </w:r>
      <w:r w:rsidRPr="00793FA6">
        <w:rPr>
          <w:rFonts w:ascii="Arial" w:hAnsi="Arial" w:cs="Arial"/>
          <w:b/>
          <w:sz w:val="24"/>
          <w:szCs w:val="24"/>
        </w:rPr>
        <w:t xml:space="preserve"> Técnica</w:t>
      </w:r>
      <w:r w:rsidRPr="00793FA6">
        <w:rPr>
          <w:rFonts w:ascii="Arial" w:hAnsi="Arial" w:cs="Arial"/>
          <w:sz w:val="24"/>
          <w:szCs w:val="24"/>
        </w:rPr>
        <w:t xml:space="preserve"> e no </w:t>
      </w:r>
      <w:r w:rsidRPr="00793FA6">
        <w:rPr>
          <w:rFonts w:ascii="Arial" w:hAnsi="Arial" w:cs="Arial"/>
          <w:b/>
          <w:sz w:val="24"/>
          <w:szCs w:val="24"/>
        </w:rPr>
        <w:t>Detalhamento</w:t>
      </w:r>
      <w:r w:rsidRPr="00793FA6">
        <w:rPr>
          <w:rFonts w:ascii="Arial" w:hAnsi="Arial" w:cs="Arial"/>
          <w:sz w:val="24"/>
          <w:szCs w:val="24"/>
        </w:rPr>
        <w:t xml:space="preserve"> para implantação do sistema de telemedição previsto.</w:t>
      </w:r>
    </w:p>
    <w:p w:rsidR="003F65A2" w:rsidRPr="00793FA6" w:rsidRDefault="003F65A2" w:rsidP="00752D89">
      <w:pPr>
        <w:pStyle w:val="Recuodecorpodetexto"/>
        <w:tabs>
          <w:tab w:val="left" w:pos="10206"/>
        </w:tabs>
        <w:ind w:left="567" w:firstLine="1"/>
        <w:rPr>
          <w:rFonts w:cs="Arial"/>
          <w:szCs w:val="24"/>
        </w:rPr>
      </w:pPr>
      <w:r w:rsidRPr="00793FA6">
        <w:rPr>
          <w:rFonts w:cs="Arial"/>
          <w:szCs w:val="24"/>
        </w:rPr>
        <w:t xml:space="preserve">De uma forma geral, serão executados todos os serviços de </w:t>
      </w:r>
      <w:r>
        <w:rPr>
          <w:rFonts w:cs="Arial"/>
          <w:szCs w:val="24"/>
        </w:rPr>
        <w:t>montagem, instalação e parametrização</w:t>
      </w:r>
      <w:r w:rsidRPr="00793FA6">
        <w:rPr>
          <w:rFonts w:cs="Arial"/>
          <w:szCs w:val="24"/>
        </w:rPr>
        <w:t xml:space="preserve"> dos equipamentos, instrumentos e painéis, além da programação dos softwares de controle e supervisão d</w:t>
      </w:r>
      <w:r>
        <w:rPr>
          <w:rFonts w:cs="Arial"/>
          <w:szCs w:val="24"/>
        </w:rPr>
        <w:t>o</w:t>
      </w:r>
      <w:r w:rsidRPr="00793FA6">
        <w:rPr>
          <w:rFonts w:cs="Arial"/>
          <w:szCs w:val="24"/>
        </w:rPr>
        <w:t xml:space="preserve">s Multimedidores e Centro de Controle Operacional. Os </w:t>
      </w:r>
      <w:r>
        <w:rPr>
          <w:rFonts w:cs="Arial"/>
          <w:szCs w:val="24"/>
        </w:rPr>
        <w:t>multi</w:t>
      </w:r>
      <w:r w:rsidRPr="00793FA6">
        <w:rPr>
          <w:rFonts w:cs="Arial"/>
          <w:szCs w:val="24"/>
        </w:rPr>
        <w:t xml:space="preserve">medidores, </w:t>
      </w:r>
      <w:proofErr w:type="spellStart"/>
      <w:r w:rsidRPr="00793FA6">
        <w:rPr>
          <w:rFonts w:cs="Arial"/>
          <w:szCs w:val="24"/>
        </w:rPr>
        <w:t>IED’S</w:t>
      </w:r>
      <w:proofErr w:type="spellEnd"/>
      <w:r w:rsidRPr="00793FA6">
        <w:rPr>
          <w:rFonts w:cs="Arial"/>
          <w:szCs w:val="24"/>
        </w:rPr>
        <w:t xml:space="preserve"> (inversores de frequência, relés, </w:t>
      </w:r>
      <w:proofErr w:type="spellStart"/>
      <w:r w:rsidRPr="00793FA6">
        <w:rPr>
          <w:rFonts w:cs="Arial"/>
          <w:szCs w:val="24"/>
        </w:rPr>
        <w:t>etc</w:t>
      </w:r>
      <w:proofErr w:type="spellEnd"/>
      <w:r w:rsidRPr="00793FA6">
        <w:rPr>
          <w:rFonts w:cs="Arial"/>
          <w:szCs w:val="24"/>
        </w:rPr>
        <w:t xml:space="preserve">) e rádios modem serão incorporados ao novo sistema de acordo com os documentos </w:t>
      </w:r>
      <w:r w:rsidRPr="00793FA6">
        <w:rPr>
          <w:rFonts w:cs="Arial"/>
          <w:b/>
          <w:szCs w:val="24"/>
        </w:rPr>
        <w:t>Descritivos Operacionais</w:t>
      </w:r>
      <w:r w:rsidRPr="00793FA6">
        <w:rPr>
          <w:rFonts w:cs="Arial"/>
          <w:szCs w:val="24"/>
        </w:rPr>
        <w:t xml:space="preserve">, e </w:t>
      </w:r>
      <w:r w:rsidRPr="00793FA6">
        <w:rPr>
          <w:rFonts w:cs="Arial"/>
          <w:b/>
          <w:szCs w:val="24"/>
        </w:rPr>
        <w:t>Topologia do Sistema</w:t>
      </w:r>
      <w:r w:rsidRPr="00793FA6">
        <w:rPr>
          <w:rFonts w:cs="Arial"/>
          <w:szCs w:val="24"/>
        </w:rPr>
        <w:t xml:space="preserve"> de </w:t>
      </w:r>
      <w:r w:rsidRPr="00793FA6">
        <w:rPr>
          <w:rFonts w:cs="Arial"/>
          <w:b/>
          <w:szCs w:val="24"/>
        </w:rPr>
        <w:t>Comunicação de Dados</w:t>
      </w:r>
      <w:r w:rsidRPr="00793FA6">
        <w:rPr>
          <w:rFonts w:cs="Arial"/>
          <w:szCs w:val="24"/>
        </w:rPr>
        <w:t xml:space="preserve">. </w:t>
      </w:r>
    </w:p>
    <w:p w:rsidR="003F65A2" w:rsidRPr="00AB6AB1" w:rsidRDefault="003F65A2" w:rsidP="00752D89">
      <w:pPr>
        <w:tabs>
          <w:tab w:val="left" w:pos="10206"/>
        </w:tabs>
        <w:ind w:left="567" w:firstLine="1"/>
        <w:jc w:val="both"/>
        <w:rPr>
          <w:rFonts w:ascii="Arial" w:hAnsi="Arial" w:cs="Arial"/>
          <w:sz w:val="24"/>
          <w:szCs w:val="24"/>
        </w:rPr>
      </w:pP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Para tanto, será estabelecida pela CODEVASF a fiscalização para acompanhamento e apoio técnico dessa etapa, de maneira a se garantir a qualidade da execução dos serviços especificados.</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A empresa </w:t>
      </w:r>
      <w:r>
        <w:rPr>
          <w:rFonts w:ascii="Arial" w:hAnsi="Arial" w:cs="Arial"/>
          <w:sz w:val="24"/>
          <w:szCs w:val="24"/>
        </w:rPr>
        <w:t>contratada</w:t>
      </w:r>
      <w:r w:rsidRPr="00AB6AB1">
        <w:rPr>
          <w:rFonts w:ascii="Arial" w:hAnsi="Arial" w:cs="Arial"/>
          <w:sz w:val="24"/>
          <w:szCs w:val="24"/>
        </w:rPr>
        <w:t xml:space="preserve"> pelo fornecimento deverá prover toda a mão-de-obra, materiais, equipamentos, serviços e itens adicionais necessários para colocar em operação o sistema de automação. Essa empresa será responsável por:</w:t>
      </w:r>
    </w:p>
    <w:p w:rsidR="003F65A2" w:rsidRPr="00AB6AB1" w:rsidRDefault="003F65A2" w:rsidP="00752D89">
      <w:pPr>
        <w:pStyle w:val="NormalN01"/>
        <w:numPr>
          <w:ilvl w:val="0"/>
          <w:numId w:val="10"/>
        </w:numPr>
        <w:tabs>
          <w:tab w:val="left" w:pos="851"/>
          <w:tab w:val="left" w:pos="10206"/>
        </w:tabs>
        <w:ind w:left="1134" w:hanging="283"/>
        <w:rPr>
          <w:sz w:val="24"/>
        </w:rPr>
      </w:pPr>
      <w:r>
        <w:rPr>
          <w:sz w:val="24"/>
        </w:rPr>
        <w:t>Apresentar a aceitação</w:t>
      </w:r>
      <w:r w:rsidRPr="00AB6AB1">
        <w:rPr>
          <w:sz w:val="24"/>
        </w:rPr>
        <w:t xml:space="preserve"> em fábrica;</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Fornecimento de equipamentos, instrumentos, painéis, etc.;</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Programação dos softwares;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Base de dados;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Telas gráficas;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Treinamento;</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lastRenderedPageBreak/>
        <w:t>Supervisão;</w:t>
      </w:r>
    </w:p>
    <w:p w:rsidR="003F65A2" w:rsidRPr="00AB6AB1" w:rsidRDefault="003F65A2" w:rsidP="00974CFB">
      <w:pPr>
        <w:pStyle w:val="NormalN01"/>
        <w:tabs>
          <w:tab w:val="left" w:pos="851"/>
          <w:tab w:val="left" w:pos="10206"/>
        </w:tabs>
        <w:ind w:left="1134"/>
        <w:rPr>
          <w:sz w:val="24"/>
        </w:rPr>
      </w:pP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Documentação final;</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Instalação e eletrificação dos equipamentos a serem fornecidos, incluindo eletrodutos, cabos, caixas de passagens, lançamento e conexão dos cabos de instrumentação, alimentação e controle;</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Intervenções de campo, ligações e adequações nos painéis e quadros elétricos existentes;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Montagem do sistema de comunicação, antenas e acessórios;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 xml:space="preserve">Montagem dos painéis elétricos, de </w:t>
      </w:r>
      <w:r>
        <w:rPr>
          <w:sz w:val="24"/>
        </w:rPr>
        <w:t>medição</w:t>
      </w:r>
      <w:r w:rsidRPr="00AB6AB1">
        <w:rPr>
          <w:sz w:val="24"/>
        </w:rPr>
        <w:t xml:space="preserve"> e de interface;</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Execução d</w:t>
      </w:r>
      <w:r>
        <w:rPr>
          <w:sz w:val="24"/>
        </w:rPr>
        <w:t>o</w:t>
      </w:r>
      <w:r w:rsidRPr="00AB6AB1">
        <w:rPr>
          <w:sz w:val="24"/>
        </w:rPr>
        <w:t xml:space="preserve"> sistema de proteção contra surtos e descargas atmosféricas;</w:t>
      </w:r>
    </w:p>
    <w:p w:rsidR="003F65A2" w:rsidRPr="00AB6AB1" w:rsidRDefault="003F65A2" w:rsidP="00752D89">
      <w:pPr>
        <w:pStyle w:val="NormalN01"/>
        <w:numPr>
          <w:ilvl w:val="0"/>
          <w:numId w:val="10"/>
        </w:numPr>
        <w:tabs>
          <w:tab w:val="left" w:pos="851"/>
          <w:tab w:val="left" w:pos="10206"/>
        </w:tabs>
        <w:ind w:left="1134" w:hanging="283"/>
        <w:rPr>
          <w:sz w:val="24"/>
        </w:rPr>
      </w:pPr>
      <w:r>
        <w:rPr>
          <w:sz w:val="24"/>
        </w:rPr>
        <w:t>Responsabilizar-se</w:t>
      </w:r>
      <w:r w:rsidRPr="00AB6AB1">
        <w:rPr>
          <w:sz w:val="24"/>
        </w:rPr>
        <w:t xml:space="preserve"> pela segurança individual e coletiva das diversas equipes de trabalho, e demais atividades relacionadas ao seu fornecimento;</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Execução de toda a parte civil resultante de aberturas (eventualmente necessárias) e de seus fechamentos em paredes quer sejam elas de concreto ou de alvenaria, necessárias a transposição d</w:t>
      </w:r>
      <w:r>
        <w:rPr>
          <w:sz w:val="24"/>
        </w:rPr>
        <w:t>e</w:t>
      </w:r>
      <w:r w:rsidRPr="00AB6AB1">
        <w:rPr>
          <w:sz w:val="24"/>
        </w:rPr>
        <w:t xml:space="preserve"> tubulações e dutos, garantindo sua perfeita </w:t>
      </w:r>
      <w:proofErr w:type="spellStart"/>
      <w:r w:rsidRPr="00AB6AB1">
        <w:rPr>
          <w:sz w:val="24"/>
        </w:rPr>
        <w:t>estanqueidade</w:t>
      </w:r>
      <w:proofErr w:type="spellEnd"/>
      <w:r w:rsidRPr="00AB6AB1">
        <w:rPr>
          <w:sz w:val="24"/>
        </w:rPr>
        <w:t>;</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Blocos de concreto das bases para assentamento de todo e</w:t>
      </w:r>
      <w:r>
        <w:rPr>
          <w:sz w:val="24"/>
        </w:rPr>
        <w:t xml:space="preserve"> qualquer equipamento elétrico ou</w:t>
      </w:r>
      <w:r w:rsidRPr="00AB6AB1">
        <w:rPr>
          <w:sz w:val="24"/>
        </w:rPr>
        <w:t xml:space="preserve"> mecânico;</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Escavações e aterros compactados que se sejam necessários para assentamento das tubulações e dutos inclusive o próprio assentamento dos mesmos;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Demolição e recomposição de pavimentos e de estruturas;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Todo apoio topográfico necessário para locação, nivelamento e contra nivelamento, verificação e transporte de cotas, aferição dos alinhamentos das instalações contratadas;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Pintura das tubulações, segundo o seu uso e conforme Normas aplicáveis;</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Limpeza e remoção de todo o entulho produzido na execução dos serviços contratados com destinação adequada do que for recolhido;</w:t>
      </w:r>
    </w:p>
    <w:p w:rsidR="003F65A2" w:rsidRPr="00AB6AB1" w:rsidRDefault="003F65A2" w:rsidP="00752D89">
      <w:pPr>
        <w:pStyle w:val="NormalN01"/>
        <w:numPr>
          <w:ilvl w:val="0"/>
          <w:numId w:val="10"/>
        </w:numPr>
        <w:tabs>
          <w:tab w:val="left" w:pos="851"/>
          <w:tab w:val="left" w:pos="10206"/>
        </w:tabs>
        <w:ind w:left="1134" w:hanging="283"/>
        <w:rPr>
          <w:sz w:val="24"/>
        </w:rPr>
      </w:pPr>
      <w:r w:rsidRPr="00AB6AB1">
        <w:rPr>
          <w:sz w:val="24"/>
        </w:rPr>
        <w:t>Demais atos que garantam montagens perfeitas e permitam o funcionamento adequado dos equipamentos, dentro das exigências e recomendações do fabricante de cada um deles.</w:t>
      </w:r>
    </w:p>
    <w:p w:rsidR="003F65A2" w:rsidRPr="00AB6AB1" w:rsidRDefault="003F65A2" w:rsidP="00752D89">
      <w:pPr>
        <w:tabs>
          <w:tab w:val="left" w:pos="851"/>
          <w:tab w:val="left" w:pos="10206"/>
        </w:tabs>
        <w:ind w:left="1134" w:hanging="283"/>
        <w:jc w:val="both"/>
        <w:rPr>
          <w:rFonts w:ascii="Arial" w:hAnsi="Arial" w:cs="Arial"/>
          <w:sz w:val="24"/>
          <w:szCs w:val="24"/>
        </w:rPr>
      </w:pPr>
    </w:p>
    <w:p w:rsidR="003F65A2" w:rsidRPr="00AB6AB1" w:rsidRDefault="003F65A2" w:rsidP="00752D89">
      <w:pPr>
        <w:tabs>
          <w:tab w:val="left" w:pos="851"/>
          <w:tab w:val="left" w:pos="10206"/>
        </w:tabs>
        <w:ind w:left="1134" w:hanging="283"/>
        <w:jc w:val="both"/>
        <w:rPr>
          <w:rFonts w:ascii="Arial" w:hAnsi="Arial" w:cs="Arial"/>
          <w:sz w:val="24"/>
          <w:szCs w:val="24"/>
        </w:rPr>
      </w:pPr>
      <w:r w:rsidRPr="00AB6AB1">
        <w:rPr>
          <w:rFonts w:ascii="Arial" w:hAnsi="Arial" w:cs="Arial"/>
          <w:sz w:val="24"/>
          <w:szCs w:val="24"/>
        </w:rPr>
        <w:t>Os serviços de instalação não poderão interferir na operação normal do sistema de abastecimento. Dessa forma, a empresa fornecedora deverá observar, no mínimo, os seguintes aspectos:</w:t>
      </w:r>
    </w:p>
    <w:p w:rsidR="003F65A2" w:rsidRPr="00AB6AB1" w:rsidRDefault="003F65A2" w:rsidP="00752D89">
      <w:pPr>
        <w:pStyle w:val="NormalN01"/>
        <w:numPr>
          <w:ilvl w:val="0"/>
          <w:numId w:val="11"/>
        </w:numPr>
        <w:tabs>
          <w:tab w:val="left" w:pos="851"/>
          <w:tab w:val="left" w:pos="10206"/>
        </w:tabs>
        <w:ind w:left="1134" w:hanging="283"/>
        <w:rPr>
          <w:sz w:val="24"/>
        </w:rPr>
      </w:pPr>
      <w:r w:rsidRPr="00AB6AB1">
        <w:rPr>
          <w:sz w:val="24"/>
        </w:rPr>
        <w:t>Elaboração de um plano detalhado de implantação a partir do cronograma do “Projeto Detalhado”;</w:t>
      </w:r>
    </w:p>
    <w:p w:rsidR="003F65A2" w:rsidRPr="00AB6AB1" w:rsidRDefault="003F65A2" w:rsidP="00752D89">
      <w:pPr>
        <w:pStyle w:val="NormalN01"/>
        <w:numPr>
          <w:ilvl w:val="0"/>
          <w:numId w:val="11"/>
        </w:numPr>
        <w:tabs>
          <w:tab w:val="left" w:pos="851"/>
          <w:tab w:val="left" w:pos="10206"/>
        </w:tabs>
        <w:ind w:left="1134" w:hanging="283"/>
        <w:rPr>
          <w:sz w:val="24"/>
        </w:rPr>
      </w:pPr>
      <w:r w:rsidRPr="00AB6AB1">
        <w:rPr>
          <w:sz w:val="24"/>
        </w:rPr>
        <w:t>Fabricação prévia de todos os suportes, flanges, seções de tubulações e demais acessórios de instalação;</w:t>
      </w:r>
    </w:p>
    <w:p w:rsidR="003F65A2" w:rsidRPr="00AB6AB1" w:rsidRDefault="003F65A2" w:rsidP="00752D89">
      <w:pPr>
        <w:pStyle w:val="NormalN01"/>
        <w:numPr>
          <w:ilvl w:val="0"/>
          <w:numId w:val="11"/>
        </w:numPr>
        <w:tabs>
          <w:tab w:val="left" w:pos="851"/>
          <w:tab w:val="left" w:pos="10206"/>
        </w:tabs>
        <w:ind w:left="1134" w:hanging="283"/>
        <w:rPr>
          <w:sz w:val="24"/>
        </w:rPr>
      </w:pPr>
      <w:r w:rsidRPr="00AB6AB1">
        <w:rPr>
          <w:sz w:val="24"/>
        </w:rPr>
        <w:t>Execução dos testes de plataformas para hardware e software.</w:t>
      </w:r>
    </w:p>
    <w:p w:rsidR="003F65A2" w:rsidRPr="003969C1" w:rsidRDefault="003F65A2" w:rsidP="00752D89">
      <w:pPr>
        <w:tabs>
          <w:tab w:val="left" w:pos="10206"/>
        </w:tabs>
        <w:ind w:left="567" w:firstLine="1"/>
        <w:jc w:val="both"/>
        <w:rPr>
          <w:rFonts w:ascii="Arial" w:hAnsi="Arial" w:cs="Arial"/>
          <w:sz w:val="24"/>
          <w:szCs w:val="24"/>
        </w:rPr>
      </w:pPr>
    </w:p>
    <w:p w:rsidR="003F65A2" w:rsidRPr="003969C1" w:rsidRDefault="00752D89" w:rsidP="00752D89">
      <w:pPr>
        <w:pStyle w:val="Ttulo3"/>
        <w:keepNext w:val="0"/>
        <w:numPr>
          <w:ilvl w:val="0"/>
          <w:numId w:val="0"/>
        </w:numPr>
        <w:tabs>
          <w:tab w:val="left" w:pos="10206"/>
        </w:tabs>
        <w:spacing w:line="276" w:lineRule="auto"/>
        <w:ind w:left="567" w:firstLine="1"/>
        <w:jc w:val="both"/>
        <w:rPr>
          <w:rFonts w:cs="Arial"/>
          <w:b/>
          <w:szCs w:val="24"/>
        </w:rPr>
      </w:pPr>
      <w:bookmarkStart w:id="76" w:name="_Toc359251860"/>
      <w:bookmarkStart w:id="77" w:name="_Toc359252292"/>
      <w:bookmarkStart w:id="78" w:name="_Toc360709191"/>
      <w:r>
        <w:rPr>
          <w:rFonts w:cs="Arial"/>
          <w:b/>
          <w:szCs w:val="24"/>
        </w:rPr>
        <w:t>4.5</w:t>
      </w:r>
      <w:r w:rsidR="003F65A2" w:rsidRPr="003969C1">
        <w:rPr>
          <w:rFonts w:cs="Arial"/>
          <w:b/>
          <w:szCs w:val="24"/>
        </w:rPr>
        <w:t>. T</w:t>
      </w:r>
      <w:r>
        <w:rPr>
          <w:rFonts w:cs="Arial"/>
          <w:b/>
          <w:szCs w:val="24"/>
        </w:rPr>
        <w:t>ESTE, PARTIDA E MONITORAMENTO</w:t>
      </w:r>
      <w:bookmarkEnd w:id="76"/>
      <w:bookmarkEnd w:id="77"/>
      <w:bookmarkEnd w:id="78"/>
    </w:p>
    <w:p w:rsidR="003F65A2" w:rsidRPr="00AB6AB1" w:rsidRDefault="003F65A2" w:rsidP="00752D89">
      <w:pPr>
        <w:tabs>
          <w:tab w:val="left" w:pos="10206"/>
        </w:tabs>
        <w:ind w:left="567" w:firstLine="1"/>
        <w:rPr>
          <w:rFonts w:ascii="Arial" w:hAnsi="Arial" w:cs="Arial"/>
          <w:sz w:val="24"/>
          <w:szCs w:val="24"/>
        </w:rPr>
      </w:pP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lastRenderedPageBreak/>
        <w:t xml:space="preserve">Nesta etapa, depois de concluída a fase de instalação, a empresa contratada para realizar a </w:t>
      </w:r>
      <w:r>
        <w:rPr>
          <w:rFonts w:ascii="Arial" w:hAnsi="Arial" w:cs="Arial"/>
          <w:sz w:val="24"/>
          <w:szCs w:val="24"/>
        </w:rPr>
        <w:t>instalação</w:t>
      </w:r>
      <w:r w:rsidRPr="00AB6AB1">
        <w:rPr>
          <w:rFonts w:ascii="Arial" w:hAnsi="Arial" w:cs="Arial"/>
          <w:sz w:val="24"/>
          <w:szCs w:val="24"/>
        </w:rPr>
        <w:t xml:space="preserve"> dos equipamentos e instrumentos e a programação dos softwares de</w:t>
      </w:r>
      <w:r>
        <w:rPr>
          <w:rFonts w:ascii="Arial" w:hAnsi="Arial" w:cs="Arial"/>
          <w:sz w:val="24"/>
          <w:szCs w:val="24"/>
        </w:rPr>
        <w:t xml:space="preserve"> controle,</w:t>
      </w:r>
      <w:r w:rsidRPr="00AB6AB1">
        <w:rPr>
          <w:rFonts w:ascii="Arial" w:hAnsi="Arial" w:cs="Arial"/>
          <w:sz w:val="24"/>
          <w:szCs w:val="24"/>
        </w:rPr>
        <w:t xml:space="preserve"> supervisionada pela fiscalização, realizará os testes</w:t>
      </w:r>
      <w:r>
        <w:rPr>
          <w:rFonts w:ascii="Arial" w:hAnsi="Arial" w:cs="Arial"/>
          <w:sz w:val="24"/>
          <w:szCs w:val="24"/>
        </w:rPr>
        <w:t xml:space="preserve"> de telemetria</w:t>
      </w:r>
      <w:r w:rsidRPr="00AB6AB1">
        <w:rPr>
          <w:rFonts w:ascii="Arial" w:hAnsi="Arial" w:cs="Arial"/>
          <w:sz w:val="24"/>
          <w:szCs w:val="24"/>
        </w:rPr>
        <w:t>,</w:t>
      </w:r>
      <w:r>
        <w:rPr>
          <w:rFonts w:ascii="Arial" w:hAnsi="Arial" w:cs="Arial"/>
          <w:sz w:val="24"/>
          <w:szCs w:val="24"/>
        </w:rPr>
        <w:t xml:space="preserve"> bloqueio do acionamento dos motores e gravação de dados de oscilografia devido a distúrbio na rede C.A e falha no motor/inversor,</w:t>
      </w:r>
      <w:r w:rsidRPr="00AB6AB1">
        <w:rPr>
          <w:rFonts w:ascii="Arial" w:hAnsi="Arial" w:cs="Arial"/>
          <w:sz w:val="24"/>
          <w:szCs w:val="24"/>
        </w:rPr>
        <w:t xml:space="preserve"> ou seja, simulará </w:t>
      </w:r>
      <w:r>
        <w:rPr>
          <w:rFonts w:ascii="Arial" w:hAnsi="Arial" w:cs="Arial"/>
          <w:sz w:val="24"/>
          <w:szCs w:val="24"/>
        </w:rPr>
        <w:t>o</w:t>
      </w:r>
      <w:r w:rsidRPr="00AB6AB1">
        <w:rPr>
          <w:rFonts w:ascii="Arial" w:hAnsi="Arial" w:cs="Arial"/>
          <w:sz w:val="24"/>
          <w:szCs w:val="24"/>
        </w:rPr>
        <w:t xml:space="preserve"> </w:t>
      </w:r>
      <w:r>
        <w:rPr>
          <w:rFonts w:ascii="Arial" w:hAnsi="Arial" w:cs="Arial"/>
          <w:sz w:val="24"/>
          <w:szCs w:val="24"/>
        </w:rPr>
        <w:t>monitoramento do sistema via software</w:t>
      </w:r>
      <w:r w:rsidRPr="00AB6AB1">
        <w:rPr>
          <w:rFonts w:ascii="Arial" w:hAnsi="Arial" w:cs="Arial"/>
          <w:sz w:val="24"/>
          <w:szCs w:val="24"/>
        </w:rPr>
        <w:t xml:space="preserve">. </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Para os testes, devem ser observados os seguintes aspectos:</w:t>
      </w:r>
    </w:p>
    <w:p w:rsidR="003F65A2" w:rsidRDefault="003F65A2" w:rsidP="00974CFB">
      <w:pPr>
        <w:pStyle w:val="NormalN01"/>
        <w:numPr>
          <w:ilvl w:val="0"/>
          <w:numId w:val="12"/>
        </w:numPr>
        <w:tabs>
          <w:tab w:val="left" w:pos="851"/>
          <w:tab w:val="left" w:pos="10206"/>
        </w:tabs>
        <w:ind w:left="1134" w:hanging="283"/>
        <w:rPr>
          <w:sz w:val="24"/>
        </w:rPr>
      </w:pPr>
      <w:r w:rsidRPr="003969C1">
        <w:rPr>
          <w:sz w:val="24"/>
        </w:rPr>
        <w:t xml:space="preserve">Serão inspecionados todos os equipamentos e serviços a fornecidos. </w:t>
      </w:r>
    </w:p>
    <w:p w:rsidR="003F65A2" w:rsidRPr="003969C1" w:rsidRDefault="003F65A2" w:rsidP="00974CFB">
      <w:pPr>
        <w:pStyle w:val="NormalN01"/>
        <w:numPr>
          <w:ilvl w:val="0"/>
          <w:numId w:val="12"/>
        </w:numPr>
        <w:tabs>
          <w:tab w:val="left" w:pos="851"/>
          <w:tab w:val="left" w:pos="10206"/>
        </w:tabs>
        <w:ind w:left="1134" w:hanging="283"/>
        <w:rPr>
          <w:sz w:val="24"/>
        </w:rPr>
      </w:pPr>
      <w:r w:rsidRPr="003969C1">
        <w:rPr>
          <w:sz w:val="24"/>
        </w:rPr>
        <w:t>Os testes de aceitação serão realizados de maneira a certificar que todo o fornecimento está de acordo com as especificações dos Projetos;</w:t>
      </w:r>
    </w:p>
    <w:p w:rsidR="003F65A2" w:rsidRPr="00AB6AB1" w:rsidRDefault="003F65A2" w:rsidP="00974CFB">
      <w:pPr>
        <w:pStyle w:val="NormalN01"/>
        <w:numPr>
          <w:ilvl w:val="0"/>
          <w:numId w:val="12"/>
        </w:numPr>
        <w:tabs>
          <w:tab w:val="left" w:pos="851"/>
          <w:tab w:val="left" w:pos="10206"/>
        </w:tabs>
        <w:ind w:left="1134" w:hanging="283"/>
        <w:rPr>
          <w:sz w:val="24"/>
        </w:rPr>
      </w:pPr>
      <w:r w:rsidRPr="00AB6AB1">
        <w:rPr>
          <w:sz w:val="24"/>
        </w:rPr>
        <w:t>Em casos de “não funcionamento” ou “mau funcionamento” de equipamentos ou serviços fornecidos, estes deverão ser modificados ou substituídos e submetidos a novos testes;</w:t>
      </w:r>
    </w:p>
    <w:p w:rsidR="003F65A2" w:rsidRPr="00AB6AB1" w:rsidRDefault="003F65A2" w:rsidP="00974CFB">
      <w:pPr>
        <w:pStyle w:val="NormalN01"/>
        <w:numPr>
          <w:ilvl w:val="0"/>
          <w:numId w:val="12"/>
        </w:numPr>
        <w:tabs>
          <w:tab w:val="left" w:pos="851"/>
          <w:tab w:val="left" w:pos="10206"/>
        </w:tabs>
        <w:ind w:left="1134" w:hanging="283"/>
        <w:rPr>
          <w:sz w:val="24"/>
        </w:rPr>
      </w:pPr>
      <w:r w:rsidRPr="00AB6AB1">
        <w:rPr>
          <w:sz w:val="24"/>
        </w:rPr>
        <w:t>De maneira geral, devem ser efetuados os testes: visual e dimensional; elétrico/eletrônico; precisão e calibragem; resistência de isolamento, tensão suportável nominal (freqüência industrial e impulso atmosférico), teste funcional.</w:t>
      </w:r>
    </w:p>
    <w:p w:rsidR="003F65A2" w:rsidRDefault="003F65A2" w:rsidP="00752D89">
      <w:pPr>
        <w:tabs>
          <w:tab w:val="left" w:pos="10206"/>
        </w:tabs>
        <w:ind w:left="567" w:firstLine="1"/>
        <w:jc w:val="both"/>
        <w:rPr>
          <w:rFonts w:ascii="Arial" w:hAnsi="Arial" w:cs="Arial"/>
          <w:sz w:val="24"/>
          <w:szCs w:val="24"/>
        </w:rPr>
      </w:pP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Alguns des</w:t>
      </w:r>
      <w:r>
        <w:rPr>
          <w:rFonts w:ascii="Arial" w:hAnsi="Arial" w:cs="Arial"/>
          <w:sz w:val="24"/>
          <w:szCs w:val="24"/>
        </w:rPr>
        <w:t>s</w:t>
      </w:r>
      <w:r w:rsidRPr="00AB6AB1">
        <w:rPr>
          <w:rFonts w:ascii="Arial" w:hAnsi="Arial" w:cs="Arial"/>
          <w:sz w:val="24"/>
          <w:szCs w:val="24"/>
        </w:rPr>
        <w:t>es testes poderão ser efetuados “em fábrica” ou “em campo”. Poderão ser emitidos os certificados de fábrica para efeito dos testes destrutivos, desde que certificados por entidades reconhecidas pela CODEVASF.</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Após a fase de “Testes”, inicia-se a fase denominada “Partida”, quando o sistema começa a ser </w:t>
      </w:r>
      <w:r w:rsidR="003964D6">
        <w:rPr>
          <w:rFonts w:ascii="Arial" w:hAnsi="Arial" w:cs="Arial"/>
          <w:sz w:val="24"/>
          <w:szCs w:val="24"/>
        </w:rPr>
        <w:t>acessado</w:t>
      </w:r>
      <w:r w:rsidRPr="00AB6AB1">
        <w:rPr>
          <w:rFonts w:ascii="Arial" w:hAnsi="Arial" w:cs="Arial"/>
          <w:sz w:val="24"/>
          <w:szCs w:val="24"/>
        </w:rPr>
        <w:t xml:space="preserve"> à distância, via software, a partir do centro de controle estabelecido.</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A fase “Partida” é definida por todas as atividades requeridas para se iniciar </w:t>
      </w:r>
      <w:r>
        <w:rPr>
          <w:rFonts w:ascii="Arial" w:hAnsi="Arial" w:cs="Arial"/>
          <w:sz w:val="24"/>
          <w:szCs w:val="24"/>
        </w:rPr>
        <w:t>o monitoramento</w:t>
      </w:r>
      <w:r w:rsidRPr="00AB6AB1">
        <w:rPr>
          <w:rFonts w:ascii="Arial" w:hAnsi="Arial" w:cs="Arial"/>
          <w:sz w:val="24"/>
          <w:szCs w:val="24"/>
        </w:rPr>
        <w:t xml:space="preserve"> do Sistema, colocando-se em funcionamento as instalações e os equipamentos com qualidade e desempenho igual ou superior ao estabelecido nas Especificações.</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Durante esta fase, deverão ser feitos todos os ajustes e consertos requeridos pelos equipamentos e instalações.</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A empresa </w:t>
      </w:r>
      <w:r>
        <w:rPr>
          <w:rFonts w:ascii="Arial" w:hAnsi="Arial" w:cs="Arial"/>
          <w:sz w:val="24"/>
          <w:szCs w:val="24"/>
        </w:rPr>
        <w:t>contratada</w:t>
      </w:r>
      <w:r w:rsidRPr="00AB6AB1">
        <w:rPr>
          <w:rFonts w:ascii="Arial" w:hAnsi="Arial" w:cs="Arial"/>
          <w:sz w:val="24"/>
          <w:szCs w:val="24"/>
        </w:rPr>
        <w:t xml:space="preserve"> acompanhará a operação do Sistema em regime normal de trabalho</w:t>
      </w:r>
      <w:r w:rsidR="003964D6">
        <w:rPr>
          <w:rFonts w:ascii="Arial" w:hAnsi="Arial" w:cs="Arial"/>
          <w:sz w:val="24"/>
          <w:szCs w:val="24"/>
        </w:rPr>
        <w:t>.</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Após a complementação das atividades relativas à </w:t>
      </w:r>
      <w:r>
        <w:rPr>
          <w:rFonts w:ascii="Arial" w:hAnsi="Arial" w:cs="Arial"/>
          <w:sz w:val="24"/>
          <w:szCs w:val="24"/>
        </w:rPr>
        <w:t>“</w:t>
      </w:r>
      <w:r w:rsidRPr="00AB6AB1">
        <w:rPr>
          <w:rFonts w:ascii="Arial" w:hAnsi="Arial" w:cs="Arial"/>
          <w:sz w:val="24"/>
          <w:szCs w:val="24"/>
        </w:rPr>
        <w:t>partida</w:t>
      </w:r>
      <w:r>
        <w:rPr>
          <w:rFonts w:ascii="Arial" w:hAnsi="Arial" w:cs="Arial"/>
          <w:sz w:val="24"/>
          <w:szCs w:val="24"/>
        </w:rPr>
        <w:t>”</w:t>
      </w:r>
      <w:r w:rsidRPr="00AB6AB1">
        <w:rPr>
          <w:rFonts w:ascii="Arial" w:hAnsi="Arial" w:cs="Arial"/>
          <w:sz w:val="24"/>
          <w:szCs w:val="24"/>
        </w:rPr>
        <w:t xml:space="preserve"> do sistema, deverá ser executado um teste de desempenho</w:t>
      </w:r>
      <w:r w:rsidR="003964D6">
        <w:rPr>
          <w:rFonts w:ascii="Arial" w:hAnsi="Arial" w:cs="Arial"/>
          <w:sz w:val="24"/>
          <w:szCs w:val="24"/>
        </w:rPr>
        <w:t>.</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 xml:space="preserve">Dessa forma, todas as funções do sistema devem ser exercitadas, sendo que qualquer </w:t>
      </w:r>
      <w:r>
        <w:rPr>
          <w:rFonts w:ascii="Arial" w:hAnsi="Arial" w:cs="Arial"/>
          <w:sz w:val="24"/>
          <w:szCs w:val="24"/>
        </w:rPr>
        <w:t>anomalia de caráter relevante</w:t>
      </w:r>
      <w:r w:rsidRPr="00AB6AB1">
        <w:rPr>
          <w:rFonts w:ascii="Arial" w:hAnsi="Arial" w:cs="Arial"/>
          <w:sz w:val="24"/>
          <w:szCs w:val="24"/>
        </w:rPr>
        <w:t xml:space="preserve"> deve ser armazenada para emissão do relatório, acompanhada</w:t>
      </w:r>
      <w:r w:rsidR="003964D6">
        <w:rPr>
          <w:rFonts w:ascii="Arial" w:hAnsi="Arial" w:cs="Arial"/>
          <w:sz w:val="24"/>
          <w:szCs w:val="24"/>
        </w:rPr>
        <w:t xml:space="preserve"> do</w:t>
      </w:r>
      <w:r w:rsidRPr="00AB6AB1">
        <w:rPr>
          <w:rFonts w:ascii="Arial" w:hAnsi="Arial" w:cs="Arial"/>
          <w:sz w:val="24"/>
          <w:szCs w:val="24"/>
        </w:rPr>
        <w:t xml:space="preserve"> componente, subsistema ou programa que ocasionou a falha. O documento de liberação final do Sistema somente será emitido ao fim do teste solicitado.</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Falhas do sistema durante os testes acima solicitados indicarão que o software e o sistema operacional não atendem aos requisitos das especificações, e devem ser corrigidos para um novo início do teste.</w:t>
      </w:r>
    </w:p>
    <w:p w:rsidR="003F65A2" w:rsidRPr="00AB6AB1"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Deverão ser consideradas falhas de sistema as paradas resultantes de:</w:t>
      </w:r>
    </w:p>
    <w:p w:rsidR="003F65A2" w:rsidRPr="00AB6AB1" w:rsidRDefault="003F65A2" w:rsidP="00974CFB">
      <w:pPr>
        <w:pStyle w:val="NormalN01"/>
        <w:numPr>
          <w:ilvl w:val="0"/>
          <w:numId w:val="13"/>
        </w:numPr>
        <w:tabs>
          <w:tab w:val="left" w:pos="851"/>
          <w:tab w:val="left" w:pos="10206"/>
        </w:tabs>
        <w:ind w:left="1134" w:hanging="283"/>
        <w:rPr>
          <w:sz w:val="24"/>
        </w:rPr>
      </w:pPr>
      <w:r w:rsidRPr="00AB6AB1">
        <w:rPr>
          <w:sz w:val="24"/>
        </w:rPr>
        <w:t xml:space="preserve">Paradas de qualquer componente do </w:t>
      </w:r>
      <w:r>
        <w:rPr>
          <w:sz w:val="24"/>
        </w:rPr>
        <w:t>sistema que tiver "b</w:t>
      </w:r>
      <w:r w:rsidRPr="00AB6AB1">
        <w:rPr>
          <w:sz w:val="24"/>
        </w:rPr>
        <w:t>ack-up" automático (Estação de Operação) e que este "</w:t>
      </w:r>
      <w:r>
        <w:rPr>
          <w:sz w:val="24"/>
        </w:rPr>
        <w:t>b</w:t>
      </w:r>
      <w:r w:rsidRPr="00AB6AB1">
        <w:rPr>
          <w:sz w:val="24"/>
        </w:rPr>
        <w:t xml:space="preserve">ack-up" falhe na tarefa de assumir o controle dentro dos prazos especificados, ou se não </w:t>
      </w:r>
      <w:r w:rsidRPr="00AB6AB1">
        <w:rPr>
          <w:sz w:val="24"/>
        </w:rPr>
        <w:lastRenderedPageBreak/>
        <w:t>houver a possibilidade de reparar/trocar, em duas horas, o componente em falha.</w:t>
      </w:r>
    </w:p>
    <w:p w:rsidR="003F65A2" w:rsidRPr="00AB6AB1" w:rsidRDefault="003F65A2" w:rsidP="00974CFB">
      <w:pPr>
        <w:pStyle w:val="NormalN01"/>
        <w:numPr>
          <w:ilvl w:val="0"/>
          <w:numId w:val="13"/>
        </w:numPr>
        <w:tabs>
          <w:tab w:val="left" w:pos="851"/>
          <w:tab w:val="left" w:pos="10206"/>
        </w:tabs>
        <w:ind w:left="1134" w:hanging="283"/>
        <w:rPr>
          <w:sz w:val="24"/>
        </w:rPr>
      </w:pPr>
      <w:r w:rsidRPr="00AB6AB1">
        <w:rPr>
          <w:sz w:val="24"/>
        </w:rPr>
        <w:t xml:space="preserve">Paradas de qualquer componente, cuja falha impeça monitorar ou manipular malhas de </w:t>
      </w:r>
      <w:r>
        <w:rPr>
          <w:sz w:val="24"/>
        </w:rPr>
        <w:t>supervisão</w:t>
      </w:r>
      <w:r w:rsidRPr="00AB6AB1">
        <w:rPr>
          <w:sz w:val="24"/>
        </w:rPr>
        <w:t xml:space="preserve"> a partir da Estação de Operação, utilizando os procedimentos padrões da interface Homem-máquina.</w:t>
      </w:r>
    </w:p>
    <w:p w:rsidR="003F65A2" w:rsidRPr="00AB6AB1" w:rsidRDefault="003F65A2" w:rsidP="00974CFB">
      <w:pPr>
        <w:pStyle w:val="NormalN01"/>
        <w:numPr>
          <w:ilvl w:val="0"/>
          <w:numId w:val="13"/>
        </w:numPr>
        <w:tabs>
          <w:tab w:val="left" w:pos="851"/>
          <w:tab w:val="left" w:pos="10206"/>
        </w:tabs>
        <w:ind w:left="1134" w:hanging="283"/>
        <w:rPr>
          <w:sz w:val="24"/>
        </w:rPr>
      </w:pPr>
      <w:r w:rsidRPr="00AB6AB1">
        <w:rPr>
          <w:sz w:val="24"/>
        </w:rPr>
        <w:t xml:space="preserve">Paradas superiores </w:t>
      </w:r>
      <w:proofErr w:type="gramStart"/>
      <w:r w:rsidRPr="00AB6AB1">
        <w:rPr>
          <w:sz w:val="24"/>
        </w:rPr>
        <w:t>a</w:t>
      </w:r>
      <w:proofErr w:type="gramEnd"/>
      <w:r w:rsidRPr="00AB6AB1">
        <w:rPr>
          <w:sz w:val="24"/>
        </w:rPr>
        <w:t xml:space="preserve"> duas horas, devido à falha de componentes nas Entradas e Saídas.</w:t>
      </w:r>
    </w:p>
    <w:p w:rsidR="003964D6" w:rsidRDefault="003964D6" w:rsidP="00974CFB">
      <w:pPr>
        <w:tabs>
          <w:tab w:val="left" w:pos="10206"/>
        </w:tabs>
        <w:ind w:left="1134" w:hanging="283"/>
        <w:jc w:val="both"/>
        <w:rPr>
          <w:rFonts w:ascii="Arial" w:hAnsi="Arial" w:cs="Arial"/>
          <w:sz w:val="24"/>
          <w:szCs w:val="24"/>
        </w:rPr>
      </w:pPr>
    </w:p>
    <w:p w:rsidR="003F65A2" w:rsidRPr="00AB6AB1" w:rsidRDefault="003F65A2" w:rsidP="00974CFB">
      <w:pPr>
        <w:tabs>
          <w:tab w:val="left" w:pos="10206"/>
        </w:tabs>
        <w:ind w:left="1134" w:hanging="283"/>
        <w:jc w:val="both"/>
        <w:rPr>
          <w:rFonts w:ascii="Arial" w:hAnsi="Arial" w:cs="Arial"/>
          <w:sz w:val="24"/>
          <w:szCs w:val="24"/>
        </w:rPr>
      </w:pPr>
      <w:r w:rsidRPr="00AB6AB1">
        <w:rPr>
          <w:rFonts w:ascii="Arial" w:hAnsi="Arial" w:cs="Arial"/>
          <w:sz w:val="24"/>
          <w:szCs w:val="24"/>
        </w:rPr>
        <w:t>A aprovação dos Relatórios Finais somente será efetuada pela CODEVASF quando os resultados dos testes forem considerados aceitáveis.</w:t>
      </w:r>
    </w:p>
    <w:p w:rsidR="003F65A2" w:rsidRPr="00AB6AB1" w:rsidRDefault="003F65A2" w:rsidP="00974CFB">
      <w:pPr>
        <w:tabs>
          <w:tab w:val="left" w:pos="10206"/>
        </w:tabs>
        <w:ind w:left="1134" w:hanging="283"/>
        <w:jc w:val="both"/>
        <w:rPr>
          <w:rFonts w:ascii="Arial" w:hAnsi="Arial" w:cs="Arial"/>
          <w:sz w:val="24"/>
          <w:szCs w:val="24"/>
        </w:rPr>
      </w:pPr>
      <w:r w:rsidRPr="00AB6AB1">
        <w:rPr>
          <w:rFonts w:ascii="Arial" w:hAnsi="Arial" w:cs="Arial"/>
          <w:sz w:val="24"/>
          <w:szCs w:val="24"/>
        </w:rPr>
        <w:t xml:space="preserve">Fornecimento de pessoal, materiais e serviços abaixo relacionados durante o período da pré-operação: </w:t>
      </w:r>
    </w:p>
    <w:p w:rsidR="003F65A2" w:rsidRPr="00AB6AB1" w:rsidRDefault="003F65A2" w:rsidP="00974CFB">
      <w:pPr>
        <w:numPr>
          <w:ilvl w:val="0"/>
          <w:numId w:val="7"/>
        </w:numPr>
        <w:tabs>
          <w:tab w:val="left" w:pos="851"/>
          <w:tab w:val="left" w:pos="10206"/>
        </w:tabs>
        <w:suppressAutoHyphens w:val="0"/>
        <w:ind w:left="1134" w:hanging="283"/>
        <w:jc w:val="both"/>
        <w:rPr>
          <w:rFonts w:ascii="Arial" w:hAnsi="Arial" w:cs="Arial"/>
          <w:sz w:val="24"/>
          <w:szCs w:val="24"/>
        </w:rPr>
      </w:pPr>
      <w:r>
        <w:rPr>
          <w:rFonts w:ascii="Arial" w:hAnsi="Arial" w:cs="Arial"/>
          <w:sz w:val="24"/>
          <w:szCs w:val="24"/>
        </w:rPr>
        <w:t>Técnicos</w:t>
      </w:r>
      <w:r w:rsidRPr="00AB6AB1">
        <w:rPr>
          <w:rFonts w:ascii="Arial" w:hAnsi="Arial" w:cs="Arial"/>
          <w:sz w:val="24"/>
          <w:szCs w:val="24"/>
        </w:rPr>
        <w:t xml:space="preserve"> especialistas em processo, no horário normal de trabalho (8 horas/dia), durante todo o período desta fase;</w:t>
      </w:r>
    </w:p>
    <w:p w:rsidR="003F65A2" w:rsidRPr="00AB6AB1" w:rsidRDefault="003F65A2" w:rsidP="00974CFB">
      <w:pPr>
        <w:numPr>
          <w:ilvl w:val="0"/>
          <w:numId w:val="7"/>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Fazer todos os acertos, ajustes, retoques de pintura, etc. que se fizerem necessário;</w:t>
      </w:r>
    </w:p>
    <w:p w:rsidR="003F65A2" w:rsidRPr="00AB6AB1" w:rsidRDefault="003F65A2" w:rsidP="00974CFB">
      <w:pPr>
        <w:numPr>
          <w:ilvl w:val="0"/>
          <w:numId w:val="7"/>
        </w:numPr>
        <w:tabs>
          <w:tab w:val="left" w:pos="851"/>
          <w:tab w:val="left" w:pos="10206"/>
        </w:tabs>
        <w:suppressAutoHyphens w:val="0"/>
        <w:ind w:left="1134" w:hanging="283"/>
        <w:jc w:val="both"/>
        <w:rPr>
          <w:rFonts w:ascii="Arial" w:hAnsi="Arial" w:cs="Arial"/>
          <w:sz w:val="24"/>
          <w:szCs w:val="24"/>
        </w:rPr>
      </w:pPr>
      <w:r>
        <w:rPr>
          <w:rFonts w:ascii="Arial" w:hAnsi="Arial" w:cs="Arial"/>
          <w:sz w:val="24"/>
          <w:szCs w:val="24"/>
        </w:rPr>
        <w:t xml:space="preserve">Executar limpeza </w:t>
      </w:r>
      <w:r w:rsidRPr="00AB6AB1">
        <w:rPr>
          <w:rFonts w:ascii="Arial" w:hAnsi="Arial" w:cs="Arial"/>
          <w:sz w:val="24"/>
          <w:szCs w:val="24"/>
        </w:rPr>
        <w:t>e manutenção dos equipamentos e instalações;</w:t>
      </w:r>
    </w:p>
    <w:p w:rsidR="003F65A2" w:rsidRDefault="003F65A2" w:rsidP="00974CFB">
      <w:pPr>
        <w:numPr>
          <w:ilvl w:val="0"/>
          <w:numId w:val="7"/>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Desenvolver um plano de manutenção.</w:t>
      </w:r>
    </w:p>
    <w:p w:rsidR="003F65A2" w:rsidRPr="00AB6AB1" w:rsidRDefault="003F65A2" w:rsidP="00752D89">
      <w:pPr>
        <w:tabs>
          <w:tab w:val="left" w:pos="10206"/>
        </w:tabs>
        <w:suppressAutoHyphens w:val="0"/>
        <w:ind w:left="567" w:firstLine="1"/>
        <w:jc w:val="both"/>
        <w:rPr>
          <w:rFonts w:ascii="Arial" w:hAnsi="Arial" w:cs="Arial"/>
          <w:sz w:val="24"/>
          <w:szCs w:val="24"/>
        </w:rPr>
      </w:pPr>
    </w:p>
    <w:p w:rsidR="003F65A2" w:rsidRPr="0009057C" w:rsidRDefault="003F65A2" w:rsidP="00752D89">
      <w:pPr>
        <w:tabs>
          <w:tab w:val="left" w:pos="10206"/>
        </w:tabs>
        <w:ind w:left="567" w:firstLine="1"/>
        <w:jc w:val="both"/>
        <w:rPr>
          <w:rFonts w:ascii="Arial" w:hAnsi="Arial" w:cs="Arial"/>
          <w:sz w:val="24"/>
          <w:szCs w:val="24"/>
        </w:rPr>
      </w:pPr>
      <w:r w:rsidRPr="0009057C">
        <w:rPr>
          <w:rFonts w:ascii="Arial" w:hAnsi="Arial" w:cs="Arial"/>
          <w:sz w:val="24"/>
          <w:szCs w:val="24"/>
        </w:rPr>
        <w:t>A atuação e o rearme nos pontos pré-ajustados deverão ser conferidos dentro da faixa de operação especificada em relação aos padrões usuais</w:t>
      </w:r>
      <w:r>
        <w:rPr>
          <w:rFonts w:ascii="Arial" w:hAnsi="Arial" w:cs="Arial"/>
          <w:sz w:val="24"/>
          <w:szCs w:val="24"/>
        </w:rPr>
        <w:t>.</w:t>
      </w:r>
    </w:p>
    <w:p w:rsidR="003F65A2" w:rsidRPr="00AB6AB1" w:rsidRDefault="003F65A2" w:rsidP="00752D89">
      <w:pPr>
        <w:tabs>
          <w:tab w:val="left" w:pos="10206"/>
        </w:tabs>
        <w:ind w:left="567" w:firstLine="1"/>
        <w:jc w:val="both"/>
        <w:rPr>
          <w:rFonts w:ascii="Arial" w:hAnsi="Arial" w:cs="Arial"/>
          <w:sz w:val="24"/>
          <w:szCs w:val="24"/>
        </w:rPr>
      </w:pPr>
      <w:bookmarkStart w:id="79" w:name="_Hlt72748208"/>
      <w:bookmarkEnd w:id="79"/>
      <w:r w:rsidRPr="00AB6AB1">
        <w:rPr>
          <w:rFonts w:ascii="Arial" w:hAnsi="Arial" w:cs="Arial"/>
          <w:sz w:val="24"/>
          <w:szCs w:val="24"/>
        </w:rPr>
        <w:t xml:space="preserve">Após a “Partida”, a equipe responsável pela integração e programação permanecerá durante um período de, no mínimo, </w:t>
      </w:r>
      <w:proofErr w:type="gramStart"/>
      <w:r>
        <w:rPr>
          <w:rFonts w:ascii="Arial" w:hAnsi="Arial" w:cs="Arial"/>
          <w:sz w:val="24"/>
          <w:szCs w:val="24"/>
        </w:rPr>
        <w:t>5</w:t>
      </w:r>
      <w:proofErr w:type="gramEnd"/>
      <w:r w:rsidRPr="00AB6AB1">
        <w:rPr>
          <w:rFonts w:ascii="Arial" w:hAnsi="Arial" w:cs="Arial"/>
          <w:sz w:val="24"/>
          <w:szCs w:val="24"/>
        </w:rPr>
        <w:t xml:space="preserve"> </w:t>
      </w:r>
      <w:r>
        <w:rPr>
          <w:rFonts w:ascii="Arial" w:hAnsi="Arial" w:cs="Arial"/>
          <w:sz w:val="24"/>
          <w:szCs w:val="24"/>
        </w:rPr>
        <w:t xml:space="preserve">(cinco) </w:t>
      </w:r>
      <w:r w:rsidRPr="00AB6AB1">
        <w:rPr>
          <w:rFonts w:ascii="Arial" w:hAnsi="Arial" w:cs="Arial"/>
          <w:sz w:val="24"/>
          <w:szCs w:val="24"/>
        </w:rPr>
        <w:t xml:space="preserve">dias </w:t>
      </w:r>
      <w:r>
        <w:rPr>
          <w:rFonts w:ascii="Arial" w:hAnsi="Arial" w:cs="Arial"/>
          <w:sz w:val="24"/>
          <w:szCs w:val="24"/>
        </w:rPr>
        <w:t>monitorando</w:t>
      </w:r>
      <w:r w:rsidRPr="00AB6AB1">
        <w:rPr>
          <w:rFonts w:ascii="Arial" w:hAnsi="Arial" w:cs="Arial"/>
          <w:sz w:val="24"/>
          <w:szCs w:val="24"/>
        </w:rPr>
        <w:t xml:space="preserve"> o sistema juntamente com a equipe da CODEVASF, a contar da data de Emissão do Certificado de Aceitação Provisória a ser emitido no final da Pré-Operação. Essa fase, denominada “</w:t>
      </w:r>
      <w:r>
        <w:rPr>
          <w:rFonts w:ascii="Arial" w:hAnsi="Arial" w:cs="Arial"/>
          <w:sz w:val="24"/>
          <w:szCs w:val="24"/>
        </w:rPr>
        <w:t>Monitorização</w:t>
      </w:r>
      <w:r w:rsidRPr="00AB6AB1">
        <w:rPr>
          <w:rFonts w:ascii="Arial" w:hAnsi="Arial" w:cs="Arial"/>
          <w:sz w:val="24"/>
          <w:szCs w:val="24"/>
        </w:rPr>
        <w:t xml:space="preserve"> Assistida” visa orientar os </w:t>
      </w:r>
      <w:r>
        <w:rPr>
          <w:rFonts w:ascii="Arial" w:hAnsi="Arial" w:cs="Arial"/>
          <w:sz w:val="24"/>
          <w:szCs w:val="24"/>
        </w:rPr>
        <w:t>utilizadores</w:t>
      </w:r>
      <w:r w:rsidRPr="00AB6AB1">
        <w:rPr>
          <w:rFonts w:ascii="Arial" w:hAnsi="Arial" w:cs="Arial"/>
          <w:sz w:val="24"/>
          <w:szCs w:val="24"/>
        </w:rPr>
        <w:t xml:space="preserve"> definitivos do sistema e auxiliá-los em quaisquer dúvidas ou problemas que possam ocorrer durante a operação normal do sistema. A “</w:t>
      </w:r>
      <w:r>
        <w:rPr>
          <w:rFonts w:ascii="Arial" w:hAnsi="Arial" w:cs="Arial"/>
          <w:sz w:val="24"/>
          <w:szCs w:val="24"/>
        </w:rPr>
        <w:t>Monitorização</w:t>
      </w:r>
      <w:r w:rsidRPr="00AB6AB1">
        <w:rPr>
          <w:rFonts w:ascii="Arial" w:hAnsi="Arial" w:cs="Arial"/>
          <w:sz w:val="24"/>
          <w:szCs w:val="24"/>
        </w:rPr>
        <w:t xml:space="preserve"> Assistida” consolida os conhecimentos adquiridos pela equipe da CODEVASF durante o “Treinamento”, na medida em que os operadores têm a oportunidade de praticar as teorias aprendidas em “sala de aula”.</w:t>
      </w:r>
    </w:p>
    <w:p w:rsidR="003F65A2" w:rsidRPr="0009057C" w:rsidRDefault="003F65A2" w:rsidP="00752D89">
      <w:pPr>
        <w:tabs>
          <w:tab w:val="left" w:pos="10206"/>
        </w:tabs>
        <w:ind w:left="567" w:firstLine="1"/>
        <w:jc w:val="both"/>
        <w:rPr>
          <w:rFonts w:ascii="Arial" w:hAnsi="Arial" w:cs="Arial"/>
          <w:sz w:val="24"/>
          <w:szCs w:val="24"/>
        </w:rPr>
      </w:pPr>
      <w:r w:rsidRPr="0009057C">
        <w:rPr>
          <w:rFonts w:ascii="Arial" w:hAnsi="Arial" w:cs="Arial"/>
          <w:sz w:val="24"/>
          <w:szCs w:val="24"/>
        </w:rPr>
        <w:t xml:space="preserve">Neste período a empresa </w:t>
      </w:r>
      <w:r>
        <w:rPr>
          <w:rFonts w:ascii="Arial" w:hAnsi="Arial" w:cs="Arial"/>
          <w:sz w:val="24"/>
          <w:szCs w:val="24"/>
        </w:rPr>
        <w:t>contratada</w:t>
      </w:r>
      <w:r w:rsidRPr="0009057C">
        <w:rPr>
          <w:rFonts w:ascii="Arial" w:hAnsi="Arial" w:cs="Arial"/>
          <w:sz w:val="24"/>
          <w:szCs w:val="24"/>
        </w:rPr>
        <w:t xml:space="preserve"> </w:t>
      </w:r>
      <w:r>
        <w:rPr>
          <w:rFonts w:ascii="Arial" w:hAnsi="Arial" w:cs="Arial"/>
          <w:sz w:val="24"/>
          <w:szCs w:val="24"/>
        </w:rPr>
        <w:t xml:space="preserve">será responsável </w:t>
      </w:r>
      <w:r w:rsidRPr="0009057C">
        <w:rPr>
          <w:rFonts w:ascii="Arial" w:hAnsi="Arial" w:cs="Arial"/>
          <w:sz w:val="24"/>
          <w:szCs w:val="24"/>
        </w:rPr>
        <w:t>pela administração das peças e sobressalentes</w:t>
      </w:r>
      <w:r>
        <w:rPr>
          <w:rFonts w:ascii="Arial" w:hAnsi="Arial" w:cs="Arial"/>
          <w:sz w:val="24"/>
          <w:szCs w:val="24"/>
        </w:rPr>
        <w:t>,</w:t>
      </w:r>
      <w:r w:rsidRPr="0009057C">
        <w:rPr>
          <w:rFonts w:ascii="Arial" w:hAnsi="Arial" w:cs="Arial"/>
          <w:sz w:val="24"/>
          <w:szCs w:val="24"/>
        </w:rPr>
        <w:t xml:space="preserve"> deverá prover em quantidades suficientes para manter o sistema operacional por um período de dois anos. As peças e os módulos que apresentarem defeitos durante o período de partida e operação assistida do sistema deverão ser substituídos pela equipe de operação da empresa </w:t>
      </w:r>
      <w:r>
        <w:rPr>
          <w:rFonts w:ascii="Arial" w:hAnsi="Arial" w:cs="Arial"/>
          <w:sz w:val="24"/>
          <w:szCs w:val="24"/>
        </w:rPr>
        <w:t>contratada</w:t>
      </w:r>
      <w:r w:rsidRPr="0009057C">
        <w:rPr>
          <w:rFonts w:ascii="Arial" w:hAnsi="Arial" w:cs="Arial"/>
          <w:sz w:val="24"/>
          <w:szCs w:val="24"/>
        </w:rPr>
        <w:t xml:space="preserve">, sem utilizar para isso os sobressalentes fornecidos. Os módulos e peças defeituosas deverão ser reparados imediatamente. </w:t>
      </w:r>
    </w:p>
    <w:p w:rsidR="003F65A2" w:rsidRDefault="003F65A2" w:rsidP="00752D89">
      <w:pPr>
        <w:tabs>
          <w:tab w:val="left" w:pos="10206"/>
        </w:tabs>
        <w:ind w:left="567" w:firstLine="1"/>
        <w:jc w:val="both"/>
        <w:rPr>
          <w:rFonts w:ascii="Arial" w:hAnsi="Arial" w:cs="Arial"/>
          <w:sz w:val="24"/>
          <w:szCs w:val="24"/>
        </w:rPr>
      </w:pPr>
      <w:r w:rsidRPr="00AB6AB1">
        <w:rPr>
          <w:rFonts w:ascii="Arial" w:hAnsi="Arial" w:cs="Arial"/>
          <w:sz w:val="24"/>
          <w:szCs w:val="24"/>
        </w:rPr>
        <w:t>A Operação Assistida deverá atender às seguintes condições:</w:t>
      </w:r>
    </w:p>
    <w:p w:rsidR="00974CFB" w:rsidRPr="00AB6AB1" w:rsidRDefault="00974CFB" w:rsidP="00752D89">
      <w:pPr>
        <w:tabs>
          <w:tab w:val="left" w:pos="10206"/>
        </w:tabs>
        <w:ind w:left="567" w:firstLine="1"/>
        <w:jc w:val="both"/>
        <w:rPr>
          <w:rFonts w:ascii="Arial" w:hAnsi="Arial" w:cs="Arial"/>
          <w:sz w:val="24"/>
          <w:szCs w:val="24"/>
        </w:rPr>
      </w:pPr>
    </w:p>
    <w:p w:rsidR="003F65A2" w:rsidRPr="00AB6AB1" w:rsidRDefault="003F65A2" w:rsidP="00974CFB">
      <w:pPr>
        <w:numPr>
          <w:ilvl w:val="0"/>
          <w:numId w:val="14"/>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 xml:space="preserve">A empresa </w:t>
      </w:r>
      <w:r>
        <w:rPr>
          <w:rFonts w:ascii="Arial" w:hAnsi="Arial" w:cs="Arial"/>
          <w:sz w:val="24"/>
          <w:szCs w:val="24"/>
        </w:rPr>
        <w:t>contratada</w:t>
      </w:r>
      <w:r w:rsidRPr="00AB6AB1">
        <w:rPr>
          <w:rFonts w:ascii="Arial" w:hAnsi="Arial" w:cs="Arial"/>
          <w:sz w:val="24"/>
          <w:szCs w:val="24"/>
        </w:rPr>
        <w:t xml:space="preserve"> deverá atender às solicitações da CODEVASF no que se refere a problemas nos equipamentos, Hardware e Software;</w:t>
      </w:r>
    </w:p>
    <w:p w:rsidR="003F65A2" w:rsidRPr="00AB6AB1" w:rsidRDefault="003F65A2" w:rsidP="00974CFB">
      <w:pPr>
        <w:numPr>
          <w:ilvl w:val="0"/>
          <w:numId w:val="14"/>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 xml:space="preserve">A empresa </w:t>
      </w:r>
      <w:r>
        <w:rPr>
          <w:rFonts w:ascii="Arial" w:hAnsi="Arial" w:cs="Arial"/>
          <w:sz w:val="24"/>
          <w:szCs w:val="24"/>
        </w:rPr>
        <w:t>contratada</w:t>
      </w:r>
      <w:r w:rsidRPr="00AB6AB1">
        <w:rPr>
          <w:rFonts w:ascii="Arial" w:hAnsi="Arial" w:cs="Arial"/>
          <w:sz w:val="24"/>
          <w:szCs w:val="24"/>
        </w:rPr>
        <w:t xml:space="preserve"> manterá para atendimento imediato a mão-de-obra necessária, dotada de kit de ferramental e instrumental necessários à correção de problemas no Hardware e Software do Sistema. O número de funcionários disponíveis e mantidos deverá ser </w:t>
      </w:r>
      <w:r w:rsidRPr="00AB6AB1">
        <w:rPr>
          <w:rFonts w:ascii="Arial" w:hAnsi="Arial" w:cs="Arial"/>
          <w:sz w:val="24"/>
          <w:szCs w:val="24"/>
        </w:rPr>
        <w:lastRenderedPageBreak/>
        <w:t>suficiente para resolver também problemas de campo, que eventualmente ocorram no Sistema;</w:t>
      </w:r>
    </w:p>
    <w:p w:rsidR="003F65A2" w:rsidRPr="00AB6AB1" w:rsidRDefault="003F65A2" w:rsidP="00974CFB">
      <w:pPr>
        <w:numPr>
          <w:ilvl w:val="0"/>
          <w:numId w:val="14"/>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 xml:space="preserve">Durante a Operação Assistida, a empresa </w:t>
      </w:r>
      <w:r>
        <w:rPr>
          <w:rFonts w:ascii="Arial" w:hAnsi="Arial" w:cs="Arial"/>
          <w:sz w:val="24"/>
          <w:szCs w:val="24"/>
        </w:rPr>
        <w:t xml:space="preserve">contratada </w:t>
      </w:r>
      <w:r w:rsidRPr="00AB6AB1">
        <w:rPr>
          <w:rFonts w:ascii="Arial" w:hAnsi="Arial" w:cs="Arial"/>
          <w:sz w:val="24"/>
          <w:szCs w:val="24"/>
        </w:rPr>
        <w:t>é a responsável pelos ajustes, correções, supervisão e manutenção do Sistema.</w:t>
      </w:r>
    </w:p>
    <w:p w:rsidR="003F65A2" w:rsidRPr="00AB6AB1" w:rsidRDefault="003F65A2" w:rsidP="00974CFB">
      <w:pPr>
        <w:numPr>
          <w:ilvl w:val="0"/>
          <w:numId w:val="14"/>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 xml:space="preserve">É de responsabilidade da empresa as perdas e danos, de qualquer natureza, causadas à contratante e/ou a terceiros, por pessoa, veículo, material ou equipamento sob sua responsabilidade ou administração, para a execução dos serviços. </w:t>
      </w:r>
    </w:p>
    <w:p w:rsidR="003F65A2" w:rsidRPr="00AB6AB1" w:rsidRDefault="003F65A2" w:rsidP="00974CFB">
      <w:pPr>
        <w:numPr>
          <w:ilvl w:val="0"/>
          <w:numId w:val="14"/>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Os ajustes e modificações necessários no sistema ocorrerão a partir da Partida e serão feitas pelos engenheiros</w:t>
      </w:r>
      <w:r>
        <w:rPr>
          <w:rFonts w:ascii="Arial" w:hAnsi="Arial" w:cs="Arial"/>
          <w:sz w:val="24"/>
          <w:szCs w:val="24"/>
        </w:rPr>
        <w:t>/técnicos</w:t>
      </w:r>
      <w:r w:rsidRPr="00AB6AB1">
        <w:rPr>
          <w:rFonts w:ascii="Arial" w:hAnsi="Arial" w:cs="Arial"/>
          <w:sz w:val="24"/>
          <w:szCs w:val="24"/>
        </w:rPr>
        <w:t xml:space="preserve"> da empresa </w:t>
      </w:r>
      <w:r>
        <w:rPr>
          <w:rFonts w:ascii="Arial" w:hAnsi="Arial" w:cs="Arial"/>
          <w:sz w:val="24"/>
          <w:szCs w:val="24"/>
        </w:rPr>
        <w:t>contratada</w:t>
      </w:r>
      <w:r w:rsidRPr="00AB6AB1">
        <w:rPr>
          <w:rFonts w:ascii="Arial" w:hAnsi="Arial" w:cs="Arial"/>
          <w:sz w:val="24"/>
          <w:szCs w:val="24"/>
        </w:rPr>
        <w:t>, com acompanhamento do pessoal da CODEVASF;</w:t>
      </w:r>
    </w:p>
    <w:p w:rsidR="003F65A2" w:rsidRPr="00AB6AB1" w:rsidRDefault="003F65A2" w:rsidP="00974CFB">
      <w:pPr>
        <w:numPr>
          <w:ilvl w:val="0"/>
          <w:numId w:val="14"/>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 xml:space="preserve">Os ajustes e modificações originarão a partir da detecção de falhas, por observação e experiência da empresa </w:t>
      </w:r>
      <w:r>
        <w:rPr>
          <w:rFonts w:ascii="Arial" w:hAnsi="Arial" w:cs="Arial"/>
          <w:sz w:val="24"/>
          <w:szCs w:val="24"/>
        </w:rPr>
        <w:t>contratada</w:t>
      </w:r>
      <w:r w:rsidRPr="00AB6AB1">
        <w:rPr>
          <w:rFonts w:ascii="Arial" w:hAnsi="Arial" w:cs="Arial"/>
          <w:sz w:val="24"/>
          <w:szCs w:val="24"/>
        </w:rPr>
        <w:t>, pelas necessidades operacionais surgidas ou por melhorias exigidas pelo próprio sistema;</w:t>
      </w:r>
    </w:p>
    <w:p w:rsidR="003F65A2" w:rsidRPr="00AB6AB1" w:rsidRDefault="003F65A2" w:rsidP="00974CFB">
      <w:pPr>
        <w:numPr>
          <w:ilvl w:val="0"/>
          <w:numId w:val="14"/>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As falhas observadas e os ajustes necessários deverão ser registrados nos relatórios de ocorrências e os ajustes e modificações realizados deverão ser lançados no relatório</w:t>
      </w:r>
      <w:r>
        <w:rPr>
          <w:rFonts w:ascii="Arial" w:hAnsi="Arial" w:cs="Arial"/>
          <w:sz w:val="24"/>
          <w:szCs w:val="24"/>
        </w:rPr>
        <w:t>,</w:t>
      </w:r>
      <w:r w:rsidRPr="00AB6AB1">
        <w:rPr>
          <w:rFonts w:ascii="Arial" w:hAnsi="Arial" w:cs="Arial"/>
          <w:sz w:val="24"/>
          <w:szCs w:val="24"/>
        </w:rPr>
        <w:t xml:space="preserve"> de ajustes e modificações</w:t>
      </w:r>
      <w:r>
        <w:rPr>
          <w:rFonts w:ascii="Arial" w:hAnsi="Arial" w:cs="Arial"/>
          <w:sz w:val="24"/>
          <w:szCs w:val="24"/>
        </w:rPr>
        <w:t>,</w:t>
      </w:r>
      <w:r w:rsidRPr="00AB6AB1">
        <w:rPr>
          <w:rFonts w:ascii="Arial" w:hAnsi="Arial" w:cs="Arial"/>
          <w:sz w:val="24"/>
          <w:szCs w:val="24"/>
        </w:rPr>
        <w:t xml:space="preserve"> a ser </w:t>
      </w:r>
      <w:r>
        <w:rPr>
          <w:rFonts w:ascii="Arial" w:hAnsi="Arial" w:cs="Arial"/>
          <w:sz w:val="24"/>
          <w:szCs w:val="24"/>
        </w:rPr>
        <w:t>elaborado</w:t>
      </w:r>
      <w:r w:rsidRPr="00AB6AB1">
        <w:rPr>
          <w:rFonts w:ascii="Arial" w:hAnsi="Arial" w:cs="Arial"/>
          <w:sz w:val="24"/>
          <w:szCs w:val="24"/>
        </w:rPr>
        <w:t xml:space="preserve"> pela empresa </w:t>
      </w:r>
      <w:r>
        <w:rPr>
          <w:rFonts w:ascii="Arial" w:hAnsi="Arial" w:cs="Arial"/>
          <w:sz w:val="24"/>
          <w:szCs w:val="24"/>
        </w:rPr>
        <w:t>contratada</w:t>
      </w:r>
      <w:r w:rsidRPr="00AB6AB1">
        <w:rPr>
          <w:rFonts w:ascii="Arial" w:hAnsi="Arial" w:cs="Arial"/>
          <w:sz w:val="24"/>
          <w:szCs w:val="24"/>
        </w:rPr>
        <w:t>.</w:t>
      </w:r>
    </w:p>
    <w:p w:rsidR="003F65A2" w:rsidRPr="00AB6AB1" w:rsidRDefault="003F65A2" w:rsidP="00752D89">
      <w:pPr>
        <w:tabs>
          <w:tab w:val="left" w:pos="10206"/>
        </w:tabs>
        <w:ind w:left="567" w:firstLine="1"/>
        <w:jc w:val="both"/>
        <w:rPr>
          <w:rFonts w:ascii="Arial" w:hAnsi="Arial" w:cs="Arial"/>
          <w:sz w:val="24"/>
          <w:szCs w:val="24"/>
        </w:rPr>
      </w:pPr>
    </w:p>
    <w:p w:rsidR="003F65A2" w:rsidRDefault="00974CFB" w:rsidP="00974CFB">
      <w:pPr>
        <w:pStyle w:val="Ttulo3"/>
        <w:keepNext w:val="0"/>
        <w:numPr>
          <w:ilvl w:val="0"/>
          <w:numId w:val="0"/>
        </w:numPr>
        <w:tabs>
          <w:tab w:val="left" w:pos="10206"/>
        </w:tabs>
        <w:spacing w:line="276" w:lineRule="auto"/>
        <w:ind w:left="567" w:firstLine="1"/>
        <w:jc w:val="both"/>
        <w:rPr>
          <w:rFonts w:cs="Arial"/>
          <w:b/>
          <w:szCs w:val="24"/>
        </w:rPr>
      </w:pPr>
      <w:bookmarkStart w:id="80" w:name="_Toc359251861"/>
      <w:bookmarkStart w:id="81" w:name="_Toc359252293"/>
      <w:bookmarkStart w:id="82" w:name="_Toc360709192"/>
      <w:r>
        <w:rPr>
          <w:rFonts w:cs="Arial"/>
          <w:b/>
          <w:szCs w:val="24"/>
        </w:rPr>
        <w:t>4.6</w:t>
      </w:r>
      <w:r w:rsidR="003F65A2">
        <w:rPr>
          <w:rFonts w:cs="Arial"/>
          <w:b/>
          <w:szCs w:val="24"/>
        </w:rPr>
        <w:t xml:space="preserve">. </w:t>
      </w:r>
      <w:r>
        <w:rPr>
          <w:rFonts w:cs="Arial"/>
          <w:b/>
          <w:szCs w:val="24"/>
        </w:rPr>
        <w:t>TREINAMENTO</w:t>
      </w:r>
      <w:bookmarkEnd w:id="80"/>
      <w:bookmarkEnd w:id="81"/>
      <w:bookmarkEnd w:id="82"/>
    </w:p>
    <w:p w:rsidR="003F65A2" w:rsidRPr="00830103" w:rsidRDefault="003F65A2" w:rsidP="00974CFB">
      <w:pPr>
        <w:tabs>
          <w:tab w:val="left" w:pos="10206"/>
        </w:tabs>
        <w:ind w:left="567" w:firstLine="1"/>
        <w:rPr>
          <w:rFonts w:ascii="Arial" w:hAnsi="Arial" w:cs="Arial"/>
          <w:sz w:val="24"/>
          <w:szCs w:val="24"/>
        </w:rPr>
      </w:pPr>
    </w:p>
    <w:p w:rsidR="003F65A2" w:rsidRPr="00AB6AB1" w:rsidRDefault="003F65A2" w:rsidP="00974CFB">
      <w:pPr>
        <w:tabs>
          <w:tab w:val="left" w:pos="10206"/>
        </w:tabs>
        <w:ind w:left="567" w:firstLine="1"/>
        <w:jc w:val="both"/>
        <w:rPr>
          <w:rFonts w:ascii="Arial" w:hAnsi="Arial" w:cs="Arial"/>
          <w:sz w:val="24"/>
          <w:szCs w:val="24"/>
        </w:rPr>
      </w:pPr>
      <w:r w:rsidRPr="00AB6AB1">
        <w:rPr>
          <w:rFonts w:ascii="Arial" w:hAnsi="Arial" w:cs="Arial"/>
          <w:sz w:val="24"/>
          <w:szCs w:val="24"/>
        </w:rPr>
        <w:t>A fase de “Treinamento” pode ocorrer durante a fase de “Instalação de Campo”, uma vez que a equipe da CODEVASF responsável pela operação terá um aproveitamento sensivelmente melh</w:t>
      </w:r>
      <w:r>
        <w:rPr>
          <w:rFonts w:ascii="Arial" w:hAnsi="Arial" w:cs="Arial"/>
          <w:sz w:val="24"/>
          <w:szCs w:val="24"/>
        </w:rPr>
        <w:t xml:space="preserve">or durante as fases de “Testes </w:t>
      </w:r>
      <w:r w:rsidRPr="00AB6AB1">
        <w:rPr>
          <w:rFonts w:ascii="Arial" w:hAnsi="Arial" w:cs="Arial"/>
          <w:sz w:val="24"/>
          <w:szCs w:val="24"/>
        </w:rPr>
        <w:t>e Operação Assistida” caso já tenha adquirido os conhecimentos teóricos sobre o sistema e as partes que o compõem.</w:t>
      </w:r>
    </w:p>
    <w:p w:rsidR="003F65A2" w:rsidRPr="00AB6AB1" w:rsidRDefault="003F65A2" w:rsidP="00974CFB">
      <w:pPr>
        <w:tabs>
          <w:tab w:val="left" w:pos="10206"/>
        </w:tabs>
        <w:ind w:left="567" w:firstLine="1"/>
        <w:jc w:val="both"/>
        <w:rPr>
          <w:rFonts w:ascii="Arial" w:hAnsi="Arial" w:cs="Arial"/>
          <w:sz w:val="24"/>
          <w:szCs w:val="24"/>
        </w:rPr>
      </w:pPr>
      <w:r w:rsidRPr="00AB6AB1">
        <w:rPr>
          <w:rFonts w:ascii="Arial" w:hAnsi="Arial" w:cs="Arial"/>
          <w:sz w:val="24"/>
          <w:szCs w:val="24"/>
        </w:rPr>
        <w:t>Essa etapa é composta por vários módulos que abrangem todas as características técnicas dos equipamentos, instrumentos, softwares e hardwares, capacitando plenamente os operadores nas atividades relacionadas à operação diária e manutenção básica do sistema.</w:t>
      </w:r>
    </w:p>
    <w:p w:rsidR="003F65A2" w:rsidRPr="00AB6AB1" w:rsidRDefault="003F65A2" w:rsidP="00974CFB">
      <w:pPr>
        <w:tabs>
          <w:tab w:val="left" w:pos="10206"/>
        </w:tabs>
        <w:ind w:left="567" w:firstLine="1"/>
        <w:jc w:val="both"/>
        <w:rPr>
          <w:rFonts w:ascii="Arial" w:hAnsi="Arial" w:cs="Arial"/>
          <w:sz w:val="24"/>
          <w:szCs w:val="24"/>
        </w:rPr>
      </w:pPr>
      <w:r w:rsidRPr="00AB6AB1">
        <w:rPr>
          <w:rFonts w:ascii="Arial" w:hAnsi="Arial" w:cs="Arial"/>
          <w:sz w:val="24"/>
          <w:szCs w:val="24"/>
        </w:rPr>
        <w:t>Dessa forma, pretende-se formar uma “massa crítica”, ou Equipe de Multiplicadores, na CODEVASF capaz de interagir com o sistema de maneira plena, independente de colaboradores externos ou fornecedores. O “Treinamento” visa, também, capacitar a equipe para realizar pequenas modificações ou expansões futuras no sistema sem necessidade de contratar outras empresas para realização desses serviços.</w:t>
      </w:r>
    </w:p>
    <w:p w:rsidR="003F65A2" w:rsidRDefault="003F65A2" w:rsidP="00974CFB">
      <w:pPr>
        <w:tabs>
          <w:tab w:val="left" w:pos="10206"/>
        </w:tabs>
        <w:ind w:left="567" w:firstLine="1"/>
        <w:jc w:val="both"/>
        <w:rPr>
          <w:rFonts w:ascii="Arial" w:hAnsi="Arial" w:cs="Arial"/>
          <w:sz w:val="24"/>
          <w:szCs w:val="24"/>
        </w:rPr>
      </w:pPr>
      <w:r w:rsidRPr="00AB6AB1">
        <w:rPr>
          <w:rFonts w:ascii="Arial" w:hAnsi="Arial" w:cs="Arial"/>
          <w:sz w:val="24"/>
          <w:szCs w:val="24"/>
        </w:rPr>
        <w:t>O “Treinamento” deverá abranger todos os aspectos de operação e manutenção de t</w:t>
      </w:r>
      <w:r>
        <w:rPr>
          <w:rFonts w:ascii="Arial" w:hAnsi="Arial" w:cs="Arial"/>
          <w:sz w:val="24"/>
          <w:szCs w:val="24"/>
        </w:rPr>
        <w:t>odos os equipamentos fornecidos</w:t>
      </w:r>
      <w:r w:rsidRPr="00530C47">
        <w:rPr>
          <w:rFonts w:ascii="Arial" w:hAnsi="Arial" w:cs="Arial"/>
          <w:sz w:val="24"/>
          <w:szCs w:val="24"/>
        </w:rPr>
        <w:t>.</w:t>
      </w:r>
      <w:r>
        <w:rPr>
          <w:rFonts w:ascii="Arial" w:hAnsi="Arial" w:cs="Arial"/>
          <w:sz w:val="24"/>
          <w:szCs w:val="24"/>
        </w:rPr>
        <w:t xml:space="preserve"> </w:t>
      </w:r>
      <w:r w:rsidRPr="00AB6AB1">
        <w:rPr>
          <w:rFonts w:ascii="Arial" w:hAnsi="Arial" w:cs="Arial"/>
          <w:sz w:val="24"/>
          <w:szCs w:val="24"/>
        </w:rPr>
        <w:t>Os cursos propostos devem cobrir obrigatoriamente todos os itens dos manuais de programação, operação e manutenção em todos os níveis e unidades do Sistema. Deverá ser evitada, no cronograma proposto para a execução do “Treinamento”, a sobreposição d</w:t>
      </w:r>
      <w:r>
        <w:rPr>
          <w:rFonts w:ascii="Arial" w:hAnsi="Arial" w:cs="Arial"/>
          <w:sz w:val="24"/>
          <w:szCs w:val="24"/>
        </w:rPr>
        <w:t>e</w:t>
      </w:r>
      <w:r w:rsidRPr="00AB6AB1">
        <w:rPr>
          <w:rFonts w:ascii="Arial" w:hAnsi="Arial" w:cs="Arial"/>
          <w:sz w:val="24"/>
          <w:szCs w:val="24"/>
        </w:rPr>
        <w:t xml:space="preserve"> cursos. Os mesmos deverão ser programados em série, de forma a permitir que o mesmo pessoal participe de mais de um curso. Cada curso deve ser programado </w:t>
      </w:r>
      <w:r>
        <w:rPr>
          <w:rFonts w:ascii="Arial" w:hAnsi="Arial" w:cs="Arial"/>
          <w:sz w:val="24"/>
          <w:szCs w:val="24"/>
        </w:rPr>
        <w:t>para, no mínimo, 05</w:t>
      </w:r>
      <w:r w:rsidRPr="00AB6AB1">
        <w:rPr>
          <w:rFonts w:ascii="Arial" w:hAnsi="Arial" w:cs="Arial"/>
          <w:sz w:val="24"/>
          <w:szCs w:val="24"/>
        </w:rPr>
        <w:t xml:space="preserve"> </w:t>
      </w:r>
      <w:r>
        <w:rPr>
          <w:rFonts w:ascii="Arial" w:hAnsi="Arial" w:cs="Arial"/>
          <w:sz w:val="24"/>
          <w:szCs w:val="24"/>
        </w:rPr>
        <w:t xml:space="preserve">(cinco) </w:t>
      </w:r>
      <w:r w:rsidRPr="00AB6AB1">
        <w:rPr>
          <w:rFonts w:ascii="Arial" w:hAnsi="Arial" w:cs="Arial"/>
          <w:sz w:val="24"/>
          <w:szCs w:val="24"/>
        </w:rPr>
        <w:t>funcionários da CODEVASF. Previamente à realização de cada curso, deverá ser enviado à CODEVASF um documento contendo, no mínimo, as seguintes informações:</w:t>
      </w:r>
    </w:p>
    <w:p w:rsidR="00974CFB" w:rsidRPr="00AB6AB1" w:rsidRDefault="00974CFB" w:rsidP="00974CFB">
      <w:pPr>
        <w:tabs>
          <w:tab w:val="left" w:pos="10206"/>
        </w:tabs>
        <w:ind w:left="567" w:firstLine="1"/>
        <w:jc w:val="both"/>
        <w:rPr>
          <w:rFonts w:ascii="Arial" w:hAnsi="Arial" w:cs="Arial"/>
          <w:sz w:val="24"/>
          <w:szCs w:val="24"/>
        </w:rPr>
      </w:pPr>
    </w:p>
    <w:p w:rsidR="003F65A2" w:rsidRPr="00AB6AB1" w:rsidRDefault="003F65A2" w:rsidP="00974CFB">
      <w:pPr>
        <w:numPr>
          <w:ilvl w:val="0"/>
          <w:numId w:val="15"/>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Descrição do material didático a ser utilizado;</w:t>
      </w:r>
    </w:p>
    <w:p w:rsidR="003F65A2" w:rsidRPr="00AB6AB1" w:rsidRDefault="003F65A2" w:rsidP="00974CFB">
      <w:pPr>
        <w:numPr>
          <w:ilvl w:val="0"/>
          <w:numId w:val="15"/>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lastRenderedPageBreak/>
        <w:t>Duração prevista e carga horária diária;</w:t>
      </w:r>
    </w:p>
    <w:p w:rsidR="003F65A2" w:rsidRPr="00AB6AB1" w:rsidRDefault="003F65A2" w:rsidP="00974CFB">
      <w:pPr>
        <w:numPr>
          <w:ilvl w:val="0"/>
          <w:numId w:val="15"/>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Principais tópicos a serem abordados;</w:t>
      </w:r>
    </w:p>
    <w:p w:rsidR="003F65A2" w:rsidRPr="00AB6AB1" w:rsidRDefault="003F65A2" w:rsidP="00974CFB">
      <w:pPr>
        <w:numPr>
          <w:ilvl w:val="0"/>
          <w:numId w:val="15"/>
        </w:numPr>
        <w:tabs>
          <w:tab w:val="left" w:pos="851"/>
          <w:tab w:val="left" w:pos="10206"/>
        </w:tabs>
        <w:suppressAutoHyphens w:val="0"/>
        <w:ind w:left="1134" w:hanging="283"/>
        <w:jc w:val="both"/>
        <w:rPr>
          <w:rFonts w:ascii="Arial" w:hAnsi="Arial" w:cs="Arial"/>
          <w:sz w:val="24"/>
          <w:szCs w:val="24"/>
        </w:rPr>
      </w:pPr>
      <w:proofErr w:type="spellStart"/>
      <w:r w:rsidRPr="00AB6AB1">
        <w:rPr>
          <w:rFonts w:ascii="Arial" w:hAnsi="Arial" w:cs="Arial"/>
          <w:sz w:val="24"/>
          <w:szCs w:val="24"/>
        </w:rPr>
        <w:t>Pré-requisitos</w:t>
      </w:r>
      <w:proofErr w:type="spellEnd"/>
      <w:r w:rsidRPr="00AB6AB1">
        <w:rPr>
          <w:rFonts w:ascii="Arial" w:hAnsi="Arial" w:cs="Arial"/>
          <w:sz w:val="24"/>
          <w:szCs w:val="24"/>
        </w:rPr>
        <w:t xml:space="preserve"> para acompanhamento do treinamento;</w:t>
      </w:r>
    </w:p>
    <w:p w:rsidR="003F65A2" w:rsidRPr="00AB6AB1" w:rsidRDefault="003F65A2" w:rsidP="00974CFB">
      <w:pPr>
        <w:numPr>
          <w:ilvl w:val="0"/>
          <w:numId w:val="15"/>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Recursos necessários para realização do treinamento.</w:t>
      </w:r>
    </w:p>
    <w:p w:rsidR="003F65A2" w:rsidRPr="00AB6AB1" w:rsidRDefault="003F65A2" w:rsidP="00974CFB">
      <w:pPr>
        <w:tabs>
          <w:tab w:val="left" w:pos="10206"/>
        </w:tabs>
        <w:ind w:left="1134" w:hanging="283"/>
        <w:jc w:val="both"/>
        <w:rPr>
          <w:rFonts w:ascii="Arial" w:hAnsi="Arial" w:cs="Arial"/>
          <w:sz w:val="24"/>
          <w:szCs w:val="24"/>
        </w:rPr>
      </w:pPr>
    </w:p>
    <w:p w:rsidR="003F65A2" w:rsidRPr="00AB6AB1" w:rsidRDefault="003F65A2" w:rsidP="00974CFB">
      <w:pPr>
        <w:tabs>
          <w:tab w:val="left" w:pos="10206"/>
        </w:tabs>
        <w:ind w:left="1134" w:hanging="283"/>
        <w:jc w:val="both"/>
        <w:rPr>
          <w:rFonts w:ascii="Arial" w:hAnsi="Arial" w:cs="Arial"/>
          <w:sz w:val="24"/>
          <w:szCs w:val="24"/>
        </w:rPr>
      </w:pPr>
      <w:r w:rsidRPr="00AB6AB1">
        <w:rPr>
          <w:rFonts w:ascii="Arial" w:hAnsi="Arial" w:cs="Arial"/>
          <w:sz w:val="24"/>
          <w:szCs w:val="24"/>
        </w:rPr>
        <w:t xml:space="preserve">Todos os custos relativos ao </w:t>
      </w:r>
      <w:r>
        <w:rPr>
          <w:rFonts w:ascii="Arial" w:hAnsi="Arial" w:cs="Arial"/>
          <w:sz w:val="24"/>
          <w:szCs w:val="24"/>
        </w:rPr>
        <w:t>treinamento</w:t>
      </w:r>
      <w:r w:rsidRPr="00AB6AB1">
        <w:rPr>
          <w:rFonts w:ascii="Arial" w:hAnsi="Arial" w:cs="Arial"/>
          <w:sz w:val="24"/>
          <w:szCs w:val="24"/>
        </w:rPr>
        <w:t xml:space="preserve"> correrão por conta do fornecedor do Sistema. Os cursos serão efetuados na unidade da CODEVASF, em Juazeiro</w:t>
      </w:r>
      <w:r>
        <w:rPr>
          <w:rFonts w:ascii="Arial" w:hAnsi="Arial" w:cs="Arial"/>
          <w:sz w:val="24"/>
          <w:szCs w:val="24"/>
        </w:rPr>
        <w:t>/</w:t>
      </w:r>
      <w:r w:rsidRPr="00AB6AB1">
        <w:rPr>
          <w:rFonts w:ascii="Arial" w:hAnsi="Arial" w:cs="Arial"/>
          <w:sz w:val="24"/>
          <w:szCs w:val="24"/>
        </w:rPr>
        <w:t xml:space="preserve">BA. </w:t>
      </w:r>
    </w:p>
    <w:p w:rsidR="003F65A2" w:rsidRPr="00AB6AB1" w:rsidRDefault="003F65A2" w:rsidP="00974CFB">
      <w:pPr>
        <w:tabs>
          <w:tab w:val="left" w:pos="10206"/>
        </w:tabs>
        <w:ind w:left="1134" w:hanging="283"/>
        <w:jc w:val="both"/>
        <w:rPr>
          <w:rFonts w:ascii="Arial" w:hAnsi="Arial" w:cs="Arial"/>
          <w:sz w:val="24"/>
          <w:szCs w:val="24"/>
        </w:rPr>
      </w:pPr>
      <w:r w:rsidRPr="00AB6AB1">
        <w:rPr>
          <w:rFonts w:ascii="Arial" w:hAnsi="Arial" w:cs="Arial"/>
          <w:sz w:val="24"/>
          <w:szCs w:val="24"/>
        </w:rPr>
        <w:t>Deverá ser fornecida a cada participante uma cópia do material didático, convenientemente encadernado, necessário para exposição teórica do conteúdo mínimo exigido.</w:t>
      </w:r>
    </w:p>
    <w:p w:rsidR="003F65A2" w:rsidRPr="00AB6AB1" w:rsidRDefault="003F65A2" w:rsidP="00974CFB">
      <w:pPr>
        <w:numPr>
          <w:ilvl w:val="0"/>
          <w:numId w:val="16"/>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Deverão ser utilizados todos os recursos possíveis, tais como informática, audiovisuais, estudo de caso, de forma a facilitar e elucidar de</w:t>
      </w:r>
      <w:r>
        <w:rPr>
          <w:rFonts w:ascii="Arial" w:hAnsi="Arial" w:cs="Arial"/>
          <w:sz w:val="24"/>
          <w:szCs w:val="24"/>
        </w:rPr>
        <w:t xml:space="preserve"> forma mais clara o treinamento;</w:t>
      </w:r>
    </w:p>
    <w:p w:rsidR="003F65A2" w:rsidRPr="00AB6AB1" w:rsidRDefault="003F65A2" w:rsidP="00974CFB">
      <w:pPr>
        <w:numPr>
          <w:ilvl w:val="0"/>
          <w:numId w:val="16"/>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A CODEVASF e a fiscalização irão analisar e aprovar previamente o material a ser utilizado e o instrutor do</w:t>
      </w:r>
      <w:r>
        <w:rPr>
          <w:rFonts w:ascii="Arial" w:hAnsi="Arial" w:cs="Arial"/>
          <w:sz w:val="24"/>
          <w:szCs w:val="24"/>
        </w:rPr>
        <w:t>s treinamentos;</w:t>
      </w:r>
    </w:p>
    <w:p w:rsidR="003F65A2" w:rsidRPr="00AB6AB1" w:rsidRDefault="003F65A2" w:rsidP="00974CFB">
      <w:pPr>
        <w:numPr>
          <w:ilvl w:val="0"/>
          <w:numId w:val="16"/>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Todos os recursos humanos e didáticos necessários para realização dos treinamentos são de única e inteira</w:t>
      </w:r>
      <w:r>
        <w:rPr>
          <w:rFonts w:ascii="Arial" w:hAnsi="Arial" w:cs="Arial"/>
          <w:sz w:val="24"/>
          <w:szCs w:val="24"/>
        </w:rPr>
        <w:t xml:space="preserve"> responsabilidade do fornecedor;</w:t>
      </w:r>
    </w:p>
    <w:p w:rsidR="003F65A2" w:rsidRPr="00AB6AB1" w:rsidRDefault="003F65A2" w:rsidP="00974CFB">
      <w:pPr>
        <w:numPr>
          <w:ilvl w:val="0"/>
          <w:numId w:val="16"/>
        </w:numPr>
        <w:tabs>
          <w:tab w:val="left" w:pos="851"/>
          <w:tab w:val="left" w:pos="10206"/>
        </w:tabs>
        <w:suppressAutoHyphens w:val="0"/>
        <w:ind w:left="1134" w:hanging="283"/>
        <w:jc w:val="both"/>
        <w:rPr>
          <w:rFonts w:ascii="Arial" w:hAnsi="Arial" w:cs="Arial"/>
          <w:sz w:val="24"/>
          <w:szCs w:val="24"/>
        </w:rPr>
      </w:pPr>
      <w:r w:rsidRPr="00AB6AB1">
        <w:rPr>
          <w:rFonts w:ascii="Arial" w:hAnsi="Arial" w:cs="Arial"/>
          <w:sz w:val="24"/>
          <w:szCs w:val="24"/>
        </w:rPr>
        <w:t>Todos os documentos utilizados na realização dos treinamentos deverão ser em língua portuguesa.</w:t>
      </w:r>
    </w:p>
    <w:p w:rsidR="00224C87" w:rsidRDefault="00224C87" w:rsidP="00752D89">
      <w:pPr>
        <w:pStyle w:val="Ttulo3"/>
        <w:keepNext w:val="0"/>
        <w:numPr>
          <w:ilvl w:val="0"/>
          <w:numId w:val="0"/>
        </w:numPr>
        <w:tabs>
          <w:tab w:val="left" w:pos="10206"/>
        </w:tabs>
        <w:spacing w:line="276" w:lineRule="auto"/>
        <w:ind w:left="567" w:firstLine="1"/>
        <w:jc w:val="both"/>
        <w:rPr>
          <w:rFonts w:cs="Arial"/>
          <w:b/>
          <w:szCs w:val="24"/>
        </w:rPr>
      </w:pPr>
      <w:bookmarkStart w:id="83" w:name="_Toc359251862"/>
      <w:bookmarkStart w:id="84" w:name="_Toc359252294"/>
      <w:bookmarkStart w:id="85" w:name="_Toc360709193"/>
    </w:p>
    <w:p w:rsidR="00974CFB" w:rsidRPr="00974CFB" w:rsidRDefault="00974CFB" w:rsidP="00EC4682">
      <w:pPr>
        <w:pStyle w:val="Ttulo3"/>
        <w:keepNext w:val="0"/>
        <w:numPr>
          <w:ilvl w:val="0"/>
          <w:numId w:val="0"/>
        </w:numPr>
        <w:tabs>
          <w:tab w:val="left" w:pos="10206"/>
        </w:tabs>
        <w:spacing w:line="276" w:lineRule="auto"/>
        <w:ind w:left="567"/>
        <w:jc w:val="both"/>
        <w:rPr>
          <w:rFonts w:cs="Arial"/>
          <w:b/>
          <w:szCs w:val="24"/>
        </w:rPr>
      </w:pPr>
      <w:bookmarkStart w:id="86" w:name="_Toc359251864"/>
      <w:bookmarkStart w:id="87" w:name="_Toc359252296"/>
      <w:bookmarkStart w:id="88" w:name="_Toc360709195"/>
      <w:r w:rsidRPr="00974CFB">
        <w:rPr>
          <w:rFonts w:cs="Arial"/>
          <w:b/>
          <w:szCs w:val="24"/>
        </w:rPr>
        <w:t>4.7.  MANUAIS</w:t>
      </w:r>
      <w:bookmarkEnd w:id="86"/>
      <w:bookmarkEnd w:id="87"/>
      <w:bookmarkEnd w:id="88"/>
    </w:p>
    <w:p w:rsidR="00974CFB" w:rsidRPr="00064BB7" w:rsidRDefault="00974CFB" w:rsidP="00EC4682">
      <w:pPr>
        <w:tabs>
          <w:tab w:val="left" w:pos="10206"/>
        </w:tabs>
        <w:ind w:left="567"/>
      </w:pPr>
    </w:p>
    <w:p w:rsidR="00974CFB" w:rsidRPr="00AB6AB1" w:rsidRDefault="00974CFB" w:rsidP="00EC4682">
      <w:pPr>
        <w:tabs>
          <w:tab w:val="left" w:pos="10206"/>
        </w:tabs>
        <w:ind w:left="567" w:firstLine="284"/>
        <w:jc w:val="both"/>
        <w:rPr>
          <w:rFonts w:ascii="Arial" w:hAnsi="Arial" w:cs="Arial"/>
          <w:sz w:val="24"/>
          <w:szCs w:val="24"/>
        </w:rPr>
      </w:pPr>
      <w:r w:rsidRPr="00AB6AB1">
        <w:rPr>
          <w:rFonts w:ascii="Arial" w:hAnsi="Arial" w:cs="Arial"/>
          <w:sz w:val="24"/>
          <w:szCs w:val="24"/>
        </w:rPr>
        <w:t xml:space="preserve">Deverão ser fornecidos </w:t>
      </w:r>
      <w:proofErr w:type="gramStart"/>
      <w:r w:rsidRPr="00AB6AB1">
        <w:rPr>
          <w:rFonts w:ascii="Arial" w:hAnsi="Arial" w:cs="Arial"/>
          <w:sz w:val="24"/>
          <w:szCs w:val="24"/>
        </w:rPr>
        <w:t>3</w:t>
      </w:r>
      <w:proofErr w:type="gramEnd"/>
      <w:r w:rsidRPr="00AB6AB1">
        <w:rPr>
          <w:rFonts w:ascii="Arial" w:hAnsi="Arial" w:cs="Arial"/>
          <w:sz w:val="24"/>
          <w:szCs w:val="24"/>
        </w:rPr>
        <w:t xml:space="preserve"> (três) cópias d</w:t>
      </w:r>
      <w:r>
        <w:rPr>
          <w:rFonts w:ascii="Arial" w:hAnsi="Arial" w:cs="Arial"/>
          <w:sz w:val="24"/>
          <w:szCs w:val="24"/>
        </w:rPr>
        <w:t>o</w:t>
      </w:r>
      <w:r w:rsidRPr="00AB6AB1">
        <w:rPr>
          <w:rFonts w:ascii="Arial" w:hAnsi="Arial" w:cs="Arial"/>
          <w:sz w:val="24"/>
          <w:szCs w:val="24"/>
        </w:rPr>
        <w:t xml:space="preserve"> manual</w:t>
      </w:r>
      <w:r>
        <w:rPr>
          <w:rFonts w:ascii="Arial" w:hAnsi="Arial" w:cs="Arial"/>
          <w:sz w:val="24"/>
          <w:szCs w:val="24"/>
        </w:rPr>
        <w:t xml:space="preserve"> com o seguinte</w:t>
      </w:r>
      <w:r w:rsidRPr="00AB6AB1">
        <w:rPr>
          <w:rFonts w:ascii="Arial" w:hAnsi="Arial" w:cs="Arial"/>
          <w:sz w:val="24"/>
          <w:szCs w:val="24"/>
        </w:rPr>
        <w:t>:</w:t>
      </w:r>
    </w:p>
    <w:p w:rsidR="00974CFB" w:rsidRPr="009F4F87" w:rsidRDefault="00974CFB" w:rsidP="00EC4682">
      <w:pPr>
        <w:tabs>
          <w:tab w:val="left" w:pos="10206"/>
        </w:tabs>
        <w:suppressAutoHyphens w:val="0"/>
        <w:ind w:left="567"/>
        <w:jc w:val="both"/>
        <w:rPr>
          <w:rFonts w:ascii="Arial" w:hAnsi="Arial" w:cs="Arial"/>
          <w:sz w:val="24"/>
          <w:szCs w:val="24"/>
        </w:rPr>
      </w:pPr>
      <w:proofErr w:type="gramStart"/>
      <w:r w:rsidRPr="00B928C1">
        <w:rPr>
          <w:rFonts w:ascii="Arial" w:hAnsi="Arial" w:cs="Arial"/>
          <w:sz w:val="24"/>
          <w:szCs w:val="24"/>
        </w:rPr>
        <w:t>;</w:t>
      </w:r>
    </w:p>
    <w:p w:rsidR="00974CFB" w:rsidRPr="00675630" w:rsidRDefault="00974CFB" w:rsidP="00EC4682">
      <w:pPr>
        <w:tabs>
          <w:tab w:val="left" w:pos="10206"/>
        </w:tabs>
        <w:ind w:left="567"/>
      </w:pPr>
      <w:proofErr w:type="gramEnd"/>
    </w:p>
    <w:p w:rsidR="00974CFB" w:rsidRPr="00974CFB" w:rsidRDefault="00974CFB" w:rsidP="00EC4682">
      <w:pPr>
        <w:pStyle w:val="PargrafodaLista"/>
        <w:numPr>
          <w:ilvl w:val="0"/>
          <w:numId w:val="36"/>
        </w:numPr>
        <w:tabs>
          <w:tab w:val="left" w:pos="851"/>
          <w:tab w:val="left" w:pos="10206"/>
        </w:tabs>
        <w:suppressAutoHyphens w:val="0"/>
        <w:ind w:left="1134"/>
        <w:jc w:val="both"/>
        <w:rPr>
          <w:rFonts w:ascii="Arial" w:hAnsi="Arial" w:cs="Arial"/>
          <w:sz w:val="24"/>
          <w:szCs w:val="24"/>
        </w:rPr>
      </w:pPr>
      <w:r w:rsidRPr="00974CFB">
        <w:rPr>
          <w:rFonts w:ascii="Arial" w:hAnsi="Arial" w:cs="Arial"/>
          <w:sz w:val="24"/>
          <w:szCs w:val="24"/>
        </w:rPr>
        <w:t>Descrição dos princípios básicos de operação dos equipamentos e identificação dos seus principais componentes;</w:t>
      </w:r>
    </w:p>
    <w:p w:rsidR="00974CFB" w:rsidRPr="00974CFB" w:rsidRDefault="00974CFB" w:rsidP="00EC4682">
      <w:pPr>
        <w:pStyle w:val="PargrafodaLista"/>
        <w:numPr>
          <w:ilvl w:val="0"/>
          <w:numId w:val="36"/>
        </w:numPr>
        <w:tabs>
          <w:tab w:val="left" w:pos="851"/>
          <w:tab w:val="left" w:pos="10206"/>
        </w:tabs>
        <w:suppressAutoHyphens w:val="0"/>
        <w:ind w:left="1134"/>
        <w:jc w:val="both"/>
        <w:rPr>
          <w:rFonts w:ascii="Arial" w:hAnsi="Arial" w:cs="Arial"/>
          <w:sz w:val="24"/>
          <w:szCs w:val="24"/>
        </w:rPr>
      </w:pPr>
      <w:r w:rsidRPr="00974CFB">
        <w:rPr>
          <w:rFonts w:ascii="Arial" w:hAnsi="Arial" w:cs="Arial"/>
          <w:sz w:val="24"/>
          <w:szCs w:val="24"/>
        </w:rPr>
        <w:t>Instruções detalhadas para manutenção preventiva e preditiva e para inspeções periódicas, com recomendações quanto a testes, parametrização, freqüência e seqüência correta de operação;</w:t>
      </w:r>
    </w:p>
    <w:p w:rsidR="00974CFB" w:rsidRPr="00974CFB" w:rsidRDefault="00974CFB" w:rsidP="00EC4682">
      <w:pPr>
        <w:pStyle w:val="PargrafodaLista"/>
        <w:numPr>
          <w:ilvl w:val="0"/>
          <w:numId w:val="36"/>
        </w:numPr>
        <w:tabs>
          <w:tab w:val="left" w:pos="851"/>
          <w:tab w:val="left" w:pos="10206"/>
        </w:tabs>
        <w:suppressAutoHyphens w:val="0"/>
        <w:ind w:left="1134"/>
        <w:jc w:val="both"/>
        <w:rPr>
          <w:rFonts w:ascii="Arial" w:hAnsi="Arial" w:cs="Arial"/>
          <w:sz w:val="24"/>
          <w:szCs w:val="24"/>
        </w:rPr>
      </w:pPr>
      <w:r w:rsidRPr="00974CFB">
        <w:rPr>
          <w:rFonts w:ascii="Arial" w:hAnsi="Arial" w:cs="Arial"/>
          <w:sz w:val="24"/>
          <w:szCs w:val="24"/>
        </w:rPr>
        <w:t xml:space="preserve">Catálogo e desenhos dos equipamentos de </w:t>
      </w:r>
      <w:proofErr w:type="gramStart"/>
      <w:r w:rsidRPr="00974CFB">
        <w:rPr>
          <w:rFonts w:ascii="Arial" w:hAnsi="Arial" w:cs="Arial"/>
          <w:sz w:val="24"/>
          <w:szCs w:val="24"/>
        </w:rPr>
        <w:t>sub-fornecedores</w:t>
      </w:r>
      <w:proofErr w:type="gramEnd"/>
      <w:r w:rsidRPr="00974CFB">
        <w:rPr>
          <w:rFonts w:ascii="Arial" w:hAnsi="Arial" w:cs="Arial"/>
          <w:sz w:val="24"/>
          <w:szCs w:val="24"/>
        </w:rPr>
        <w:t>, com instruções detalhadas sobre a manutenção dos mesmos, seqüência de montagem e desmontagem;</w:t>
      </w:r>
    </w:p>
    <w:p w:rsidR="00974CFB" w:rsidRPr="00974CFB" w:rsidRDefault="00974CFB" w:rsidP="00EC4682">
      <w:pPr>
        <w:pStyle w:val="PargrafodaLista"/>
        <w:numPr>
          <w:ilvl w:val="0"/>
          <w:numId w:val="36"/>
        </w:numPr>
        <w:tabs>
          <w:tab w:val="left" w:pos="851"/>
          <w:tab w:val="left" w:pos="10206"/>
        </w:tabs>
        <w:suppressAutoHyphens w:val="0"/>
        <w:ind w:left="1134"/>
        <w:jc w:val="both"/>
        <w:rPr>
          <w:rFonts w:ascii="Arial" w:hAnsi="Arial" w:cs="Arial"/>
          <w:sz w:val="24"/>
          <w:szCs w:val="24"/>
        </w:rPr>
      </w:pPr>
      <w:r w:rsidRPr="00974CFB">
        <w:rPr>
          <w:rFonts w:ascii="Arial" w:hAnsi="Arial" w:cs="Arial"/>
          <w:sz w:val="24"/>
          <w:szCs w:val="24"/>
        </w:rPr>
        <w:t>Instruções sobre segurança pertinentes a cada equipamento;</w:t>
      </w:r>
    </w:p>
    <w:p w:rsidR="00974CFB" w:rsidRPr="00974CFB" w:rsidRDefault="00974CFB" w:rsidP="00EC4682">
      <w:pPr>
        <w:pStyle w:val="PargrafodaLista"/>
        <w:numPr>
          <w:ilvl w:val="0"/>
          <w:numId w:val="36"/>
        </w:numPr>
        <w:tabs>
          <w:tab w:val="left" w:pos="851"/>
          <w:tab w:val="left" w:pos="10206"/>
        </w:tabs>
        <w:suppressAutoHyphens w:val="0"/>
        <w:ind w:left="1134"/>
        <w:jc w:val="both"/>
        <w:rPr>
          <w:rFonts w:ascii="Arial" w:hAnsi="Arial" w:cs="Arial"/>
          <w:sz w:val="24"/>
          <w:szCs w:val="24"/>
        </w:rPr>
      </w:pPr>
      <w:r w:rsidRPr="00974CFB">
        <w:rPr>
          <w:rFonts w:ascii="Arial" w:hAnsi="Arial" w:cs="Arial"/>
          <w:sz w:val="24"/>
          <w:szCs w:val="24"/>
        </w:rPr>
        <w:t>Manual de segurança e plano de contingência.</w:t>
      </w:r>
    </w:p>
    <w:p w:rsidR="00224C87" w:rsidRDefault="00224C87" w:rsidP="007843B4">
      <w:pPr>
        <w:pStyle w:val="Ttulo3"/>
        <w:keepNext w:val="0"/>
        <w:numPr>
          <w:ilvl w:val="0"/>
          <w:numId w:val="0"/>
        </w:numPr>
        <w:tabs>
          <w:tab w:val="left" w:pos="10206"/>
        </w:tabs>
        <w:spacing w:line="276" w:lineRule="auto"/>
        <w:ind w:left="284"/>
        <w:jc w:val="both"/>
        <w:rPr>
          <w:rFonts w:cs="Arial"/>
          <w:b/>
          <w:szCs w:val="24"/>
        </w:rPr>
      </w:pPr>
    </w:p>
    <w:p w:rsidR="00974CFB" w:rsidRDefault="00974CFB" w:rsidP="007843B4">
      <w:pPr>
        <w:pStyle w:val="Ttulo3"/>
        <w:keepNext w:val="0"/>
        <w:numPr>
          <w:ilvl w:val="0"/>
          <w:numId w:val="0"/>
        </w:numPr>
        <w:tabs>
          <w:tab w:val="left" w:pos="10206"/>
        </w:tabs>
        <w:spacing w:line="276" w:lineRule="auto"/>
        <w:ind w:left="284"/>
        <w:jc w:val="both"/>
        <w:rPr>
          <w:rFonts w:cs="Arial"/>
          <w:b/>
          <w:szCs w:val="24"/>
        </w:rPr>
      </w:pPr>
    </w:p>
    <w:p w:rsidR="00224C87" w:rsidRDefault="00EC4682"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5</w:t>
      </w:r>
      <w:r w:rsidR="00224C87">
        <w:rPr>
          <w:rFonts w:cs="Arial"/>
          <w:b/>
          <w:szCs w:val="24"/>
        </w:rPr>
        <w:t xml:space="preserve">.  </w:t>
      </w:r>
      <w:r w:rsidR="00224C87" w:rsidRPr="00830103">
        <w:rPr>
          <w:rFonts w:cs="Arial"/>
          <w:b/>
          <w:szCs w:val="24"/>
        </w:rPr>
        <w:t>E</w:t>
      </w:r>
      <w:r>
        <w:rPr>
          <w:rFonts w:cs="Arial"/>
          <w:b/>
          <w:szCs w:val="24"/>
        </w:rPr>
        <w:t>XPANÇÕES FUTURAS</w:t>
      </w:r>
      <w:bookmarkEnd w:id="83"/>
      <w:bookmarkEnd w:id="84"/>
      <w:bookmarkEnd w:id="85"/>
    </w:p>
    <w:p w:rsidR="00224C87" w:rsidRPr="00830103" w:rsidRDefault="00224C87" w:rsidP="007843B4">
      <w:pPr>
        <w:tabs>
          <w:tab w:val="left" w:pos="10206"/>
        </w:tabs>
        <w:ind w:left="284"/>
        <w:rPr>
          <w:rFonts w:ascii="Arial" w:hAnsi="Arial" w:cs="Arial"/>
          <w:sz w:val="24"/>
          <w:szCs w:val="24"/>
        </w:rPr>
      </w:pPr>
    </w:p>
    <w:p w:rsidR="00224C87" w:rsidRDefault="00224C87" w:rsidP="007843B4">
      <w:pPr>
        <w:tabs>
          <w:tab w:val="left" w:pos="10206"/>
        </w:tabs>
        <w:ind w:left="284" w:firstLine="284"/>
        <w:jc w:val="both"/>
        <w:rPr>
          <w:rFonts w:ascii="Arial" w:hAnsi="Arial" w:cs="Arial"/>
          <w:sz w:val="24"/>
          <w:szCs w:val="24"/>
        </w:rPr>
      </w:pPr>
      <w:r w:rsidRPr="00AB6AB1">
        <w:rPr>
          <w:rFonts w:ascii="Arial" w:hAnsi="Arial" w:cs="Arial"/>
          <w:sz w:val="24"/>
          <w:szCs w:val="24"/>
        </w:rPr>
        <w:t>O Sistema deverá estar preparado para suportar expansões futuras.</w:t>
      </w:r>
    </w:p>
    <w:p w:rsidR="00224C87" w:rsidRPr="00530C47" w:rsidRDefault="00224C87" w:rsidP="007843B4">
      <w:pPr>
        <w:tabs>
          <w:tab w:val="left" w:pos="10206"/>
        </w:tabs>
        <w:ind w:left="284" w:firstLine="284"/>
        <w:jc w:val="both"/>
        <w:rPr>
          <w:rFonts w:ascii="Arial" w:hAnsi="Arial" w:cs="Arial"/>
          <w:sz w:val="24"/>
          <w:szCs w:val="24"/>
        </w:rPr>
      </w:pPr>
      <w:r w:rsidRPr="00530C47">
        <w:rPr>
          <w:rFonts w:ascii="Arial" w:hAnsi="Arial" w:cs="Arial"/>
          <w:sz w:val="24"/>
          <w:szCs w:val="24"/>
        </w:rPr>
        <w:t xml:space="preserve">Os medidores de qualidade de energia devem ser capazes de </w:t>
      </w:r>
      <w:r>
        <w:rPr>
          <w:rFonts w:ascii="Arial" w:hAnsi="Arial" w:cs="Arial"/>
          <w:sz w:val="24"/>
          <w:szCs w:val="24"/>
        </w:rPr>
        <w:t>"manipular”</w:t>
      </w:r>
      <w:r w:rsidRPr="00530C47">
        <w:rPr>
          <w:rFonts w:ascii="Arial" w:hAnsi="Arial" w:cs="Arial"/>
          <w:sz w:val="24"/>
          <w:szCs w:val="24"/>
        </w:rPr>
        <w:t xml:space="preserve">, via </w:t>
      </w:r>
      <w:r>
        <w:rPr>
          <w:rFonts w:ascii="Arial" w:hAnsi="Arial" w:cs="Arial"/>
          <w:sz w:val="24"/>
          <w:szCs w:val="24"/>
        </w:rPr>
        <w:t>portas I/O</w:t>
      </w:r>
      <w:r w:rsidRPr="00530C47">
        <w:rPr>
          <w:rFonts w:ascii="Arial" w:hAnsi="Arial" w:cs="Arial"/>
          <w:sz w:val="24"/>
          <w:szCs w:val="24"/>
        </w:rPr>
        <w:t xml:space="preserve">, informações dos inversores e relés digitais (aqui denominados </w:t>
      </w:r>
      <w:proofErr w:type="spellStart"/>
      <w:r w:rsidRPr="00530C47">
        <w:rPr>
          <w:rFonts w:ascii="Arial" w:hAnsi="Arial" w:cs="Arial"/>
          <w:sz w:val="24"/>
          <w:szCs w:val="24"/>
        </w:rPr>
        <w:t>IED’s</w:t>
      </w:r>
      <w:proofErr w:type="spellEnd"/>
      <w:r w:rsidRPr="00530C47">
        <w:rPr>
          <w:rFonts w:ascii="Arial" w:hAnsi="Arial" w:cs="Arial"/>
          <w:sz w:val="24"/>
          <w:szCs w:val="24"/>
        </w:rPr>
        <w:t>)</w:t>
      </w:r>
      <w:r>
        <w:rPr>
          <w:rFonts w:ascii="Arial" w:hAnsi="Arial" w:cs="Arial"/>
          <w:sz w:val="24"/>
          <w:szCs w:val="24"/>
        </w:rPr>
        <w:t xml:space="preserve"> e/ou equipamentos de monitorização/controle de eventos não microprocessados (que não sejam controlados por microprocessador interno)</w:t>
      </w:r>
      <w:r w:rsidRPr="00530C47">
        <w:rPr>
          <w:rFonts w:ascii="Arial" w:hAnsi="Arial" w:cs="Arial"/>
          <w:sz w:val="24"/>
          <w:szCs w:val="24"/>
        </w:rPr>
        <w:t xml:space="preserve"> existentes na instalação, mesmo que estes sejam fabricados por outra empresa que não a fabricante dos medidores.</w:t>
      </w:r>
    </w:p>
    <w:p w:rsidR="00224C87" w:rsidRPr="00AB6AB1" w:rsidRDefault="00224C87" w:rsidP="007843B4">
      <w:pPr>
        <w:tabs>
          <w:tab w:val="left" w:pos="10206"/>
        </w:tabs>
        <w:ind w:left="284" w:firstLine="284"/>
        <w:jc w:val="both"/>
        <w:rPr>
          <w:rFonts w:ascii="Arial" w:hAnsi="Arial" w:cs="Arial"/>
          <w:sz w:val="24"/>
          <w:szCs w:val="24"/>
        </w:rPr>
      </w:pPr>
      <w:r w:rsidRPr="00530C47">
        <w:rPr>
          <w:rFonts w:ascii="Arial" w:hAnsi="Arial" w:cs="Arial"/>
          <w:sz w:val="24"/>
          <w:szCs w:val="24"/>
        </w:rPr>
        <w:lastRenderedPageBreak/>
        <w:t>O software residente no Centro de Monitoramento deverá possibilitar a leitura de todos os dados armazenados nos medidores de qualidade de energia</w:t>
      </w:r>
      <w:r>
        <w:rPr>
          <w:rFonts w:ascii="Arial" w:hAnsi="Arial" w:cs="Arial"/>
          <w:sz w:val="24"/>
          <w:szCs w:val="24"/>
        </w:rPr>
        <w:t>.</w:t>
      </w:r>
      <w:r w:rsidRPr="00530C47">
        <w:rPr>
          <w:rFonts w:ascii="Arial" w:hAnsi="Arial" w:cs="Arial"/>
          <w:sz w:val="24"/>
          <w:szCs w:val="24"/>
        </w:rPr>
        <w:t xml:space="preserve"> </w:t>
      </w:r>
      <w:r w:rsidRPr="00AB6AB1">
        <w:rPr>
          <w:rFonts w:ascii="Arial" w:hAnsi="Arial" w:cs="Arial"/>
          <w:sz w:val="24"/>
          <w:szCs w:val="24"/>
        </w:rPr>
        <w:t xml:space="preserve">Assim, o sistema implantado deve ser capaz de suportar expansões considerando que novos equipamentos e instrumentos poderão ser acrescentados ao longo do tempo. Além disso, eventuais modificações no sistema </w:t>
      </w:r>
      <w:r>
        <w:rPr>
          <w:rFonts w:ascii="Arial" w:hAnsi="Arial" w:cs="Arial"/>
          <w:sz w:val="24"/>
          <w:szCs w:val="24"/>
        </w:rPr>
        <w:t>telemedido</w:t>
      </w:r>
      <w:r w:rsidRPr="00AB6AB1">
        <w:rPr>
          <w:rFonts w:ascii="Arial" w:hAnsi="Arial" w:cs="Arial"/>
          <w:sz w:val="24"/>
          <w:szCs w:val="24"/>
        </w:rPr>
        <w:t xml:space="preserve"> ou substituições de equipamentos tornados obsoletos deverão ser suportadas pelo sistema.</w:t>
      </w:r>
    </w:p>
    <w:p w:rsidR="00224C87" w:rsidRPr="00AB6AB1" w:rsidRDefault="00224C87" w:rsidP="007843B4">
      <w:pPr>
        <w:tabs>
          <w:tab w:val="left" w:pos="10206"/>
        </w:tabs>
        <w:ind w:left="284" w:firstLine="284"/>
        <w:jc w:val="both"/>
        <w:rPr>
          <w:rFonts w:ascii="Arial" w:hAnsi="Arial" w:cs="Arial"/>
          <w:sz w:val="24"/>
          <w:szCs w:val="24"/>
        </w:rPr>
      </w:pPr>
      <w:r w:rsidRPr="00AB6AB1">
        <w:rPr>
          <w:rFonts w:ascii="Arial" w:hAnsi="Arial" w:cs="Arial"/>
          <w:sz w:val="24"/>
          <w:szCs w:val="24"/>
        </w:rPr>
        <w:t xml:space="preserve">Assim, o sistema de </w:t>
      </w:r>
      <w:r>
        <w:rPr>
          <w:rFonts w:ascii="Arial" w:hAnsi="Arial" w:cs="Arial"/>
          <w:sz w:val="24"/>
          <w:szCs w:val="24"/>
        </w:rPr>
        <w:t>telemedição</w:t>
      </w:r>
      <w:r w:rsidRPr="00AB6AB1">
        <w:rPr>
          <w:rFonts w:ascii="Arial" w:hAnsi="Arial" w:cs="Arial"/>
          <w:sz w:val="24"/>
          <w:szCs w:val="24"/>
        </w:rPr>
        <w:t xml:space="preserve"> </w:t>
      </w:r>
      <w:r>
        <w:rPr>
          <w:rFonts w:ascii="Arial" w:hAnsi="Arial" w:cs="Arial"/>
          <w:sz w:val="24"/>
          <w:szCs w:val="24"/>
        </w:rPr>
        <w:t>a ser implantado, incluindo o CC</w:t>
      </w:r>
      <w:r w:rsidRPr="00AB6AB1">
        <w:rPr>
          <w:rFonts w:ascii="Arial" w:hAnsi="Arial" w:cs="Arial"/>
          <w:sz w:val="24"/>
          <w:szCs w:val="24"/>
        </w:rPr>
        <w:t>O, deverá ser baseado em padrões que permitam flexibilidade suficiente para atender as funções adicionais, seja pelo acréscimo de equipamentos ou softwares (incluindo novos dispositivos de comunicação), ou troca de equipamentos existentes por outros (</w:t>
      </w:r>
      <w:r w:rsidRPr="00D567DC">
        <w:rPr>
          <w:rFonts w:ascii="Arial" w:hAnsi="Arial" w:cs="Arial"/>
          <w:sz w:val="24"/>
          <w:szCs w:val="24"/>
        </w:rPr>
        <w:t>upgrade</w:t>
      </w:r>
      <w:r w:rsidRPr="00AB6AB1">
        <w:rPr>
          <w:rFonts w:ascii="Arial" w:hAnsi="Arial" w:cs="Arial"/>
          <w:sz w:val="24"/>
          <w:szCs w:val="24"/>
        </w:rPr>
        <w:t>).</w:t>
      </w:r>
    </w:p>
    <w:p w:rsidR="00224C87" w:rsidRPr="00AB6AB1" w:rsidRDefault="00224C87" w:rsidP="007843B4">
      <w:pPr>
        <w:tabs>
          <w:tab w:val="left" w:pos="10206"/>
        </w:tabs>
        <w:ind w:left="284"/>
        <w:jc w:val="both"/>
        <w:rPr>
          <w:rFonts w:ascii="Arial" w:hAnsi="Arial" w:cs="Arial"/>
          <w:sz w:val="24"/>
          <w:szCs w:val="24"/>
        </w:rPr>
      </w:pPr>
    </w:p>
    <w:p w:rsidR="00224C87" w:rsidRPr="00AB6AB1" w:rsidRDefault="00224C87" w:rsidP="007843B4">
      <w:pPr>
        <w:pStyle w:val="Commarcadores"/>
        <w:numPr>
          <w:ilvl w:val="0"/>
          <w:numId w:val="0"/>
        </w:numPr>
        <w:tabs>
          <w:tab w:val="left" w:pos="10206"/>
        </w:tabs>
        <w:ind w:left="284"/>
        <w:rPr>
          <w:rFonts w:ascii="Arial" w:hAnsi="Arial" w:cs="Arial"/>
          <w:sz w:val="24"/>
          <w:szCs w:val="24"/>
        </w:rPr>
      </w:pPr>
    </w:p>
    <w:p w:rsidR="00083B29" w:rsidRDefault="00083B29" w:rsidP="007843B4">
      <w:pPr>
        <w:tabs>
          <w:tab w:val="left" w:pos="0"/>
        </w:tabs>
        <w:ind w:left="284"/>
        <w:rPr>
          <w:rFonts w:ascii="Arial" w:hAnsi="Arial" w:cs="Arial"/>
        </w:rPr>
      </w:pPr>
    </w:p>
    <w:p w:rsidR="00224C87" w:rsidRPr="00B678A8" w:rsidRDefault="00EC4682" w:rsidP="007843B4">
      <w:pPr>
        <w:pStyle w:val="Ttulo3"/>
        <w:keepNext w:val="0"/>
        <w:numPr>
          <w:ilvl w:val="0"/>
          <w:numId w:val="0"/>
        </w:numPr>
        <w:tabs>
          <w:tab w:val="left" w:pos="10206"/>
        </w:tabs>
        <w:spacing w:line="276" w:lineRule="auto"/>
        <w:ind w:left="284"/>
        <w:jc w:val="both"/>
        <w:rPr>
          <w:rFonts w:cs="Arial"/>
          <w:b/>
          <w:szCs w:val="24"/>
        </w:rPr>
      </w:pPr>
      <w:bookmarkStart w:id="89" w:name="_Toc359251867"/>
      <w:bookmarkStart w:id="90" w:name="_Toc359252299"/>
      <w:bookmarkStart w:id="91" w:name="_Toc360709198"/>
      <w:r>
        <w:rPr>
          <w:rFonts w:cs="Arial"/>
          <w:b/>
          <w:szCs w:val="24"/>
        </w:rPr>
        <w:t>6</w:t>
      </w:r>
      <w:r w:rsidR="00133DDE">
        <w:rPr>
          <w:rFonts w:cs="Arial"/>
          <w:b/>
          <w:szCs w:val="24"/>
        </w:rPr>
        <w:t xml:space="preserve">. </w:t>
      </w:r>
      <w:r w:rsidR="00224C87">
        <w:rPr>
          <w:rFonts w:cs="Arial"/>
          <w:b/>
          <w:szCs w:val="24"/>
        </w:rPr>
        <w:t xml:space="preserve"> INSTALAÇÕES ELÉTRICAS</w:t>
      </w:r>
      <w:bookmarkEnd w:id="89"/>
      <w:bookmarkEnd w:id="90"/>
      <w:bookmarkEnd w:id="91"/>
    </w:p>
    <w:p w:rsidR="00224C87" w:rsidRDefault="00224C87" w:rsidP="007843B4">
      <w:pPr>
        <w:pStyle w:val="Recuodecorpodetexto"/>
        <w:tabs>
          <w:tab w:val="left" w:pos="10206"/>
        </w:tabs>
        <w:ind w:left="284"/>
        <w:rPr>
          <w:rFonts w:cs="Arial"/>
          <w:szCs w:val="24"/>
        </w:rPr>
      </w:pPr>
    </w:p>
    <w:p w:rsidR="00224C87" w:rsidRPr="00B678A8" w:rsidRDefault="00224C87" w:rsidP="007843B4">
      <w:pPr>
        <w:pStyle w:val="Recuodecorpodetexto"/>
        <w:tabs>
          <w:tab w:val="left" w:pos="10206"/>
        </w:tabs>
        <w:ind w:left="284"/>
        <w:rPr>
          <w:rFonts w:cs="Arial"/>
          <w:szCs w:val="24"/>
        </w:rPr>
      </w:pPr>
      <w:r w:rsidRPr="00B678A8">
        <w:rPr>
          <w:rFonts w:cs="Arial"/>
          <w:szCs w:val="24"/>
        </w:rPr>
        <w:t xml:space="preserve">Entende-se como instalações elétricas todas aquelas destinadas aos cabos de força/alimentação e cabos de controle, comunicação de dados ou instrumentação, independente de serem sinais analógicos ou digitais. </w:t>
      </w:r>
    </w:p>
    <w:p w:rsidR="00224C87" w:rsidRPr="00B678A8" w:rsidRDefault="00224C87" w:rsidP="007843B4">
      <w:pPr>
        <w:pStyle w:val="Recuodecorpodetexto"/>
        <w:tabs>
          <w:tab w:val="left" w:pos="10206"/>
        </w:tabs>
        <w:ind w:left="284"/>
        <w:rPr>
          <w:rFonts w:cs="Arial"/>
          <w:szCs w:val="24"/>
        </w:rPr>
      </w:pPr>
      <w:r w:rsidRPr="00B678A8">
        <w:rPr>
          <w:rFonts w:cs="Arial"/>
          <w:szCs w:val="24"/>
        </w:rPr>
        <w:t>As instalações de equipamentos e instrumentos deverão seguir as seguintes especificações:</w:t>
      </w:r>
    </w:p>
    <w:p w:rsidR="00224C87" w:rsidRPr="00B678A8" w:rsidRDefault="00224C87" w:rsidP="00EC4682">
      <w:pPr>
        <w:pStyle w:val="NormalN01"/>
        <w:numPr>
          <w:ilvl w:val="0"/>
          <w:numId w:val="29"/>
        </w:numPr>
        <w:tabs>
          <w:tab w:val="left" w:pos="10206"/>
        </w:tabs>
        <w:ind w:left="851" w:hanging="283"/>
        <w:rPr>
          <w:sz w:val="24"/>
        </w:rPr>
      </w:pPr>
      <w:r w:rsidRPr="00B678A8">
        <w:rPr>
          <w:sz w:val="24"/>
        </w:rPr>
        <w:t>Todos os cabos deverão ser conduzidos entre suas conexões equipamentos/ instrumentos e painéis dentro de ele</w:t>
      </w:r>
      <w:r>
        <w:rPr>
          <w:sz w:val="24"/>
        </w:rPr>
        <w:t>trodutos de aço galvanizado</w:t>
      </w:r>
      <w:r w:rsidRPr="00B678A8">
        <w:rPr>
          <w:sz w:val="24"/>
        </w:rPr>
        <w:t xml:space="preserve">, conforme NBR 5597, rosca BSP, com luva, em peças de </w:t>
      </w:r>
      <w:smartTag w:uri="urn:schemas-microsoft-com:office:smarttags" w:element="metricconverter">
        <w:smartTagPr>
          <w:attr w:name="ProductID" w:val="3 m"/>
        </w:smartTagPr>
        <w:r w:rsidRPr="00B678A8">
          <w:rPr>
            <w:sz w:val="24"/>
          </w:rPr>
          <w:t>3 m</w:t>
        </w:r>
      </w:smartTag>
      <w:r w:rsidRPr="00B678A8">
        <w:rPr>
          <w:sz w:val="24"/>
        </w:rPr>
        <w:t xml:space="preserve"> de comprimento, em diâmetros adequados à quantidade de cabos a serem conduzidos.</w:t>
      </w:r>
    </w:p>
    <w:p w:rsidR="00224C87" w:rsidRPr="00B678A8" w:rsidRDefault="00224C87" w:rsidP="00EC4682">
      <w:pPr>
        <w:pStyle w:val="NormalN01"/>
        <w:numPr>
          <w:ilvl w:val="0"/>
          <w:numId w:val="29"/>
        </w:numPr>
        <w:tabs>
          <w:tab w:val="left" w:pos="10206"/>
        </w:tabs>
        <w:ind w:left="851" w:hanging="283"/>
        <w:rPr>
          <w:sz w:val="24"/>
        </w:rPr>
      </w:pPr>
      <w:r w:rsidRPr="00B678A8">
        <w:rPr>
          <w:sz w:val="24"/>
        </w:rPr>
        <w:t>Deverão ser lançadas duas redes independentes de eletrodutos: uma para força/ alimentação e outra para controle/ instrumentação.</w:t>
      </w:r>
    </w:p>
    <w:p w:rsidR="00224C87" w:rsidRPr="00B678A8" w:rsidRDefault="00224C87" w:rsidP="00EC4682">
      <w:pPr>
        <w:pStyle w:val="NormalN01"/>
        <w:numPr>
          <w:ilvl w:val="0"/>
          <w:numId w:val="29"/>
        </w:numPr>
        <w:tabs>
          <w:tab w:val="left" w:pos="10206"/>
        </w:tabs>
        <w:ind w:left="851" w:hanging="283"/>
        <w:rPr>
          <w:sz w:val="24"/>
        </w:rPr>
      </w:pPr>
      <w:r w:rsidRPr="00B678A8">
        <w:rPr>
          <w:sz w:val="24"/>
        </w:rPr>
        <w:t>Para eventuais desvios e curvas da rede de eletrodutos, deverão ser utilizados conduletes em alumínio-silício</w:t>
      </w:r>
      <w:r>
        <w:rPr>
          <w:sz w:val="24"/>
        </w:rPr>
        <w:t>.</w:t>
      </w:r>
    </w:p>
    <w:p w:rsidR="00224C87" w:rsidRPr="00B678A8" w:rsidRDefault="00224C87" w:rsidP="00EC4682">
      <w:pPr>
        <w:pStyle w:val="NormalN01"/>
        <w:numPr>
          <w:ilvl w:val="0"/>
          <w:numId w:val="29"/>
        </w:numPr>
        <w:tabs>
          <w:tab w:val="left" w:pos="10206"/>
        </w:tabs>
        <w:ind w:left="851" w:hanging="283"/>
        <w:rPr>
          <w:sz w:val="24"/>
        </w:rPr>
      </w:pPr>
      <w:r w:rsidRPr="00B678A8">
        <w:rPr>
          <w:sz w:val="24"/>
        </w:rPr>
        <w:t xml:space="preserve">Para as conexões finais entre a rede de eletrodutos e instrumentos/ equipamentos ou painéis, os cabos poderão ser acondicionados em eletrodutos metálicos flexíveis, fabricados com fitas de aço </w:t>
      </w:r>
      <w:proofErr w:type="spellStart"/>
      <w:r w:rsidRPr="00B678A8">
        <w:rPr>
          <w:sz w:val="24"/>
        </w:rPr>
        <w:t>zincado</w:t>
      </w:r>
      <w:proofErr w:type="spellEnd"/>
      <w:r w:rsidRPr="00B678A8">
        <w:rPr>
          <w:sz w:val="24"/>
        </w:rPr>
        <w:t xml:space="preserve">, revestidos externamente em PVC </w:t>
      </w:r>
      <w:proofErr w:type="spellStart"/>
      <w:r w:rsidRPr="00B678A8">
        <w:rPr>
          <w:sz w:val="24"/>
        </w:rPr>
        <w:t>extrudado</w:t>
      </w:r>
      <w:proofErr w:type="spellEnd"/>
      <w:r w:rsidRPr="00B678A8">
        <w:rPr>
          <w:sz w:val="24"/>
        </w:rPr>
        <w:t xml:space="preserve">, na cor preta, conectores macho giratório e fixo </w:t>
      </w:r>
      <w:proofErr w:type="spellStart"/>
      <w:r w:rsidRPr="00B678A8">
        <w:rPr>
          <w:sz w:val="24"/>
        </w:rPr>
        <w:t>zincados</w:t>
      </w:r>
      <w:proofErr w:type="spellEnd"/>
      <w:r w:rsidRPr="00B678A8">
        <w:rPr>
          <w:sz w:val="24"/>
        </w:rPr>
        <w:t>, rosca BSP, em diâmetros adequados aos cabos conduzidos, de acordo com o projeto “Detalhado”, e prensas-cabo em PVDF, IP-68, rosca BSP.</w:t>
      </w:r>
    </w:p>
    <w:p w:rsidR="00224C87" w:rsidRPr="00B678A8" w:rsidRDefault="00224C87" w:rsidP="00EC4682">
      <w:pPr>
        <w:pStyle w:val="NormalN01"/>
        <w:numPr>
          <w:ilvl w:val="0"/>
          <w:numId w:val="29"/>
        </w:numPr>
        <w:tabs>
          <w:tab w:val="left" w:pos="10206"/>
        </w:tabs>
        <w:ind w:left="851" w:hanging="283"/>
        <w:rPr>
          <w:sz w:val="24"/>
        </w:rPr>
      </w:pPr>
      <w:r w:rsidRPr="00B678A8">
        <w:rPr>
          <w:sz w:val="24"/>
        </w:rPr>
        <w:t>Cabos de força/alimentação deverão ser flexíveis com isolamento em PVC, 0,6/1 kV, em quantidades e diâmetros adequados conforme o projeto “Detalhado”.</w:t>
      </w:r>
    </w:p>
    <w:p w:rsidR="00224C87" w:rsidRPr="00B678A8" w:rsidRDefault="00224C87" w:rsidP="00EC4682">
      <w:pPr>
        <w:pStyle w:val="NormalN01"/>
        <w:numPr>
          <w:ilvl w:val="0"/>
          <w:numId w:val="29"/>
        </w:numPr>
        <w:tabs>
          <w:tab w:val="left" w:pos="10206"/>
        </w:tabs>
        <w:ind w:left="851" w:hanging="283"/>
        <w:rPr>
          <w:sz w:val="24"/>
        </w:rPr>
      </w:pPr>
      <w:r w:rsidRPr="00B678A8">
        <w:rPr>
          <w:sz w:val="24"/>
        </w:rPr>
        <w:t xml:space="preserve">Cabos de instrumentação deverão ser flexíveis, isolação 300 V, com </w:t>
      </w:r>
      <w:r w:rsidR="00A83659" w:rsidRPr="00B678A8">
        <w:rPr>
          <w:sz w:val="24"/>
        </w:rPr>
        <w:t>blindagem</w:t>
      </w:r>
      <w:r w:rsidRPr="00B678A8">
        <w:rPr>
          <w:sz w:val="24"/>
        </w:rPr>
        <w:t xml:space="preserve"> eletrostática conforme NBR 6251, em quantidades e diâmetros adequados conforme o projeto “Detalhado”.</w:t>
      </w:r>
    </w:p>
    <w:p w:rsidR="00224C87" w:rsidRPr="00B678A8" w:rsidRDefault="00224C87" w:rsidP="00EC4682">
      <w:pPr>
        <w:pStyle w:val="NormalN01"/>
        <w:numPr>
          <w:ilvl w:val="0"/>
          <w:numId w:val="29"/>
        </w:numPr>
        <w:tabs>
          <w:tab w:val="left" w:pos="10206"/>
        </w:tabs>
        <w:ind w:left="851" w:hanging="283"/>
        <w:rPr>
          <w:sz w:val="24"/>
        </w:rPr>
      </w:pPr>
      <w:r w:rsidRPr="00B678A8">
        <w:rPr>
          <w:sz w:val="24"/>
        </w:rPr>
        <w:t xml:space="preserve">As redes de eletrodutos deverão ser enterradas, devidamente envelopadas em canaletas de concreto, com caixas de passagem quando for o caso, ou instalados ao tempo dentro de instalações como casas de bomba e caixas de instrumentos, fixados nas paredes, vigas ou pilares </w:t>
      </w:r>
      <w:r w:rsidRPr="00B678A8">
        <w:rPr>
          <w:sz w:val="24"/>
        </w:rPr>
        <w:lastRenderedPageBreak/>
        <w:t xml:space="preserve">com abraçadeiras em alumínio tipo ômega, com parafuso ou cunha de aperto e chumbadores </w:t>
      </w:r>
      <w:proofErr w:type="gramStart"/>
      <w:r w:rsidRPr="00B678A8">
        <w:rPr>
          <w:sz w:val="24"/>
        </w:rPr>
        <w:t>auto-perfurantes</w:t>
      </w:r>
      <w:proofErr w:type="gramEnd"/>
      <w:r w:rsidRPr="00B678A8">
        <w:rPr>
          <w:sz w:val="24"/>
        </w:rPr>
        <w:t xml:space="preserve"> com rosca interna. </w:t>
      </w:r>
    </w:p>
    <w:p w:rsidR="00224C87" w:rsidRPr="006B756E" w:rsidRDefault="00224C87" w:rsidP="007843B4">
      <w:pPr>
        <w:pStyle w:val="Ttulo3"/>
        <w:keepNext w:val="0"/>
        <w:numPr>
          <w:ilvl w:val="0"/>
          <w:numId w:val="0"/>
        </w:numPr>
        <w:tabs>
          <w:tab w:val="left" w:pos="10206"/>
        </w:tabs>
        <w:spacing w:line="276" w:lineRule="auto"/>
        <w:ind w:left="284"/>
        <w:jc w:val="both"/>
        <w:rPr>
          <w:rFonts w:cs="Arial"/>
          <w:b/>
          <w:szCs w:val="24"/>
        </w:rPr>
      </w:pPr>
    </w:p>
    <w:p w:rsidR="00133DDE" w:rsidRPr="006B756E" w:rsidRDefault="00133DDE" w:rsidP="007843B4">
      <w:pPr>
        <w:pStyle w:val="Ttulo3"/>
        <w:keepNext w:val="0"/>
        <w:numPr>
          <w:ilvl w:val="0"/>
          <w:numId w:val="0"/>
        </w:numPr>
        <w:tabs>
          <w:tab w:val="left" w:pos="10206"/>
        </w:tabs>
        <w:spacing w:line="276" w:lineRule="auto"/>
        <w:ind w:left="284"/>
        <w:jc w:val="both"/>
        <w:rPr>
          <w:rFonts w:cs="Arial"/>
          <w:b/>
          <w:szCs w:val="24"/>
        </w:rPr>
      </w:pPr>
      <w:bookmarkStart w:id="92" w:name="_Toc359251869"/>
      <w:bookmarkStart w:id="93" w:name="_Toc359252301"/>
      <w:bookmarkStart w:id="94" w:name="_Toc360709200"/>
    </w:p>
    <w:p w:rsidR="00133DDE" w:rsidRDefault="00133DDE" w:rsidP="007843B4">
      <w:pPr>
        <w:pStyle w:val="Ttulo3"/>
        <w:keepNext w:val="0"/>
        <w:numPr>
          <w:ilvl w:val="0"/>
          <w:numId w:val="0"/>
        </w:numPr>
        <w:tabs>
          <w:tab w:val="left" w:pos="10206"/>
        </w:tabs>
        <w:spacing w:line="276" w:lineRule="auto"/>
        <w:ind w:left="284"/>
        <w:jc w:val="both"/>
        <w:rPr>
          <w:rFonts w:cs="Arial"/>
          <w:b/>
          <w:szCs w:val="24"/>
        </w:rPr>
      </w:pPr>
    </w:p>
    <w:p w:rsidR="00133DDE" w:rsidRPr="00B678A8" w:rsidRDefault="00EC4682"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7</w:t>
      </w:r>
      <w:r w:rsidR="00133DDE">
        <w:rPr>
          <w:rFonts w:cs="Arial"/>
          <w:b/>
          <w:szCs w:val="24"/>
        </w:rPr>
        <w:t xml:space="preserve">.  </w:t>
      </w:r>
      <w:r w:rsidR="00133DDE" w:rsidRPr="00B678A8">
        <w:rPr>
          <w:rFonts w:cs="Arial"/>
          <w:b/>
          <w:szCs w:val="24"/>
        </w:rPr>
        <w:t>P</w:t>
      </w:r>
      <w:r w:rsidR="00133DDE">
        <w:rPr>
          <w:rFonts w:cs="Arial"/>
          <w:b/>
          <w:szCs w:val="24"/>
        </w:rPr>
        <w:t>EQUENAS OBRAS DE INTERVENÇÃO</w:t>
      </w:r>
    </w:p>
    <w:p w:rsidR="00133DDE" w:rsidRPr="00B678A8" w:rsidRDefault="00133DDE" w:rsidP="007843B4">
      <w:pPr>
        <w:tabs>
          <w:tab w:val="left" w:pos="10206"/>
        </w:tabs>
        <w:ind w:left="284" w:firstLine="720"/>
        <w:jc w:val="both"/>
        <w:rPr>
          <w:rFonts w:ascii="Arial" w:hAnsi="Arial" w:cs="Arial"/>
          <w:sz w:val="24"/>
          <w:szCs w:val="24"/>
        </w:rPr>
      </w:pPr>
    </w:p>
    <w:p w:rsidR="00133DDE" w:rsidRPr="00B678A8" w:rsidRDefault="00133DDE" w:rsidP="007843B4">
      <w:pPr>
        <w:pStyle w:val="Recuodecorpodetexto"/>
        <w:tabs>
          <w:tab w:val="left" w:pos="10206"/>
        </w:tabs>
        <w:ind w:left="284" w:firstLine="360"/>
        <w:rPr>
          <w:rFonts w:cs="Arial"/>
          <w:szCs w:val="24"/>
        </w:rPr>
      </w:pPr>
      <w:r w:rsidRPr="00B678A8">
        <w:rPr>
          <w:rFonts w:cs="Arial"/>
          <w:szCs w:val="24"/>
        </w:rPr>
        <w:t>Pequenas obras civis poderão ser necessárias tais como: caixas de concreto para instalação de instrumentos e válvulas, muretas ou abrigos para painéis de automação ou padrões de energia, bases de concreto para blocos de ancoragem de tubulações ou suporte de torres/postes para antenas e equipamentos de telecomunicações, etc.</w:t>
      </w:r>
    </w:p>
    <w:p w:rsidR="00133DDE" w:rsidRPr="00B678A8" w:rsidRDefault="00133DDE" w:rsidP="007843B4">
      <w:pPr>
        <w:pStyle w:val="Recuodecorpodetexto"/>
        <w:tabs>
          <w:tab w:val="left" w:pos="10206"/>
        </w:tabs>
        <w:ind w:left="284" w:firstLine="360"/>
        <w:rPr>
          <w:rFonts w:cs="Arial"/>
          <w:szCs w:val="24"/>
        </w:rPr>
      </w:pPr>
      <w:r w:rsidRPr="00B678A8">
        <w:rPr>
          <w:rFonts w:cs="Arial"/>
          <w:szCs w:val="24"/>
        </w:rPr>
        <w:t>A execução das mesmas deverá seguir as orientações e detalhes do projeto “Detalhado”, conforme desenhos e cálculos estruturais executados.</w:t>
      </w:r>
    </w:p>
    <w:p w:rsidR="00133DDE" w:rsidRPr="00B678A8" w:rsidRDefault="00133DDE" w:rsidP="007843B4">
      <w:pPr>
        <w:pStyle w:val="Recuodecorpodetexto"/>
        <w:tabs>
          <w:tab w:val="left" w:pos="10206"/>
        </w:tabs>
        <w:ind w:left="284" w:firstLine="360"/>
        <w:rPr>
          <w:rFonts w:cs="Arial"/>
          <w:szCs w:val="24"/>
        </w:rPr>
      </w:pPr>
      <w:r w:rsidRPr="00B678A8">
        <w:rPr>
          <w:rFonts w:cs="Arial"/>
          <w:szCs w:val="24"/>
        </w:rPr>
        <w:t xml:space="preserve">Intervenções ainda menores, como instalação de </w:t>
      </w:r>
      <w:proofErr w:type="spellStart"/>
      <w:r w:rsidRPr="00B678A8">
        <w:rPr>
          <w:rFonts w:cs="Arial"/>
          <w:szCs w:val="24"/>
        </w:rPr>
        <w:t>mensolas</w:t>
      </w:r>
      <w:proofErr w:type="spellEnd"/>
      <w:r w:rsidRPr="00B678A8">
        <w:rPr>
          <w:rFonts w:cs="Arial"/>
          <w:szCs w:val="24"/>
        </w:rPr>
        <w:t xml:space="preserve"> para fixação de transmissores ultra-sônicos de nível em reservatórios, também deverão ser apresentadas no projeto “Detalhado”, bastando nesses casos um detalhe de instalação.</w:t>
      </w:r>
    </w:p>
    <w:p w:rsidR="00133DDE" w:rsidRPr="00B678A8" w:rsidRDefault="00133DDE" w:rsidP="007843B4">
      <w:pPr>
        <w:pStyle w:val="Corpodetexto22"/>
        <w:widowControl/>
        <w:tabs>
          <w:tab w:val="left" w:pos="10206"/>
        </w:tabs>
        <w:spacing w:before="0" w:after="0"/>
        <w:ind w:left="284" w:firstLine="360"/>
        <w:rPr>
          <w:rFonts w:ascii="Arial" w:hAnsi="Arial" w:cs="Arial"/>
          <w:szCs w:val="24"/>
        </w:rPr>
      </w:pPr>
    </w:p>
    <w:p w:rsidR="00133DDE" w:rsidRPr="00AB6AB1" w:rsidRDefault="00133DDE" w:rsidP="007843B4">
      <w:pPr>
        <w:pStyle w:val="PargrafodaLista"/>
        <w:numPr>
          <w:ilvl w:val="0"/>
          <w:numId w:val="20"/>
        </w:numPr>
        <w:tabs>
          <w:tab w:val="left" w:pos="10206"/>
        </w:tabs>
        <w:suppressAutoHyphens w:val="0"/>
        <w:ind w:left="284"/>
        <w:jc w:val="both"/>
        <w:rPr>
          <w:rFonts w:ascii="Arial" w:eastAsia="Arial Unicode MS" w:hAnsi="Arial" w:cs="Arial"/>
          <w:vanish/>
          <w:sz w:val="24"/>
          <w:szCs w:val="24"/>
          <w:lang w:eastAsia="pt-BR"/>
        </w:rPr>
      </w:pPr>
    </w:p>
    <w:p w:rsidR="00133DDE" w:rsidRPr="00AB6AB1" w:rsidRDefault="00133DDE" w:rsidP="007843B4">
      <w:pPr>
        <w:pStyle w:val="PargrafodaLista"/>
        <w:numPr>
          <w:ilvl w:val="0"/>
          <w:numId w:val="20"/>
        </w:numPr>
        <w:tabs>
          <w:tab w:val="left" w:pos="10206"/>
        </w:tabs>
        <w:suppressAutoHyphens w:val="0"/>
        <w:ind w:left="284"/>
        <w:jc w:val="both"/>
        <w:rPr>
          <w:rFonts w:ascii="Arial" w:eastAsia="Arial Unicode MS" w:hAnsi="Arial" w:cs="Arial"/>
          <w:vanish/>
          <w:sz w:val="24"/>
          <w:szCs w:val="24"/>
          <w:lang w:eastAsia="pt-BR"/>
        </w:rPr>
      </w:pPr>
    </w:p>
    <w:p w:rsidR="00133DDE" w:rsidRPr="007E0E1E" w:rsidRDefault="00EC4682"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8</w:t>
      </w:r>
      <w:r w:rsidR="00133DDE">
        <w:rPr>
          <w:rFonts w:cs="Arial"/>
          <w:b/>
          <w:szCs w:val="24"/>
        </w:rPr>
        <w:t>.  CARACTERÍSTICAS TÉCNICAS DOS SERVIÇOS/EQUIPAMENTOS</w:t>
      </w:r>
    </w:p>
    <w:p w:rsidR="00133DDE" w:rsidRDefault="00133DDE" w:rsidP="007843B4">
      <w:pPr>
        <w:pStyle w:val="NormalN01"/>
        <w:tabs>
          <w:tab w:val="left" w:pos="10206"/>
        </w:tabs>
        <w:ind w:left="284"/>
        <w:rPr>
          <w:sz w:val="24"/>
        </w:rPr>
      </w:pPr>
    </w:p>
    <w:p w:rsidR="00133DDE" w:rsidRPr="007E0E1E" w:rsidRDefault="00133DDE" w:rsidP="007843B4">
      <w:pPr>
        <w:pStyle w:val="Recuodecorpodetexto"/>
        <w:tabs>
          <w:tab w:val="left" w:pos="10206"/>
        </w:tabs>
        <w:ind w:left="284" w:firstLine="360"/>
        <w:rPr>
          <w:rFonts w:cs="Arial"/>
          <w:szCs w:val="24"/>
        </w:rPr>
      </w:pPr>
      <w:r w:rsidRPr="007E0E1E">
        <w:rPr>
          <w:rFonts w:cs="Arial"/>
          <w:szCs w:val="24"/>
        </w:rPr>
        <w:t xml:space="preserve">A contratada deverá </w:t>
      </w:r>
      <w:proofErr w:type="gramStart"/>
      <w:r w:rsidRPr="007E0E1E">
        <w:rPr>
          <w:rFonts w:cs="Arial"/>
          <w:szCs w:val="24"/>
        </w:rPr>
        <w:t>fornecer,</w:t>
      </w:r>
      <w:proofErr w:type="gramEnd"/>
      <w:r w:rsidRPr="007E0E1E">
        <w:rPr>
          <w:rFonts w:cs="Arial"/>
          <w:szCs w:val="24"/>
        </w:rPr>
        <w:t xml:space="preserve"> sem ônus à CODEVASF, quaisquer itens, ainda </w:t>
      </w:r>
      <w:r w:rsidRPr="00177B9A">
        <w:rPr>
          <w:rFonts w:cs="Arial"/>
          <w:szCs w:val="24"/>
        </w:rPr>
        <w:t xml:space="preserve">que não constantes desta especificação técnica ou da sua proposta, cuja necessidade venha a se tornar evidente para garantir o bom funcionamento do sistema e/ou atender as boas práticas de engenharia, de operação e de segurança.  A seguir são apresentados requisitos e especificações mínimas que deverão ser atendidas para o cumprimento do escopo </w:t>
      </w:r>
      <w:r>
        <w:rPr>
          <w:rFonts w:cs="Arial"/>
          <w:szCs w:val="24"/>
        </w:rPr>
        <w:t xml:space="preserve">dessas especificações </w:t>
      </w:r>
      <w:r w:rsidRPr="00177B9A">
        <w:rPr>
          <w:rFonts w:cs="Arial"/>
          <w:szCs w:val="24"/>
        </w:rPr>
        <w:t>que deverá incluir, sem, no entanto, a eles se limitar.</w:t>
      </w:r>
    </w:p>
    <w:p w:rsidR="00133DDE" w:rsidRDefault="00133DDE" w:rsidP="007843B4">
      <w:pPr>
        <w:pStyle w:val="NormalN01"/>
        <w:tabs>
          <w:tab w:val="left" w:pos="10206"/>
        </w:tabs>
        <w:ind w:left="284"/>
        <w:rPr>
          <w:sz w:val="24"/>
        </w:rPr>
      </w:pPr>
    </w:p>
    <w:p w:rsidR="00133DDE" w:rsidRDefault="00EC4682" w:rsidP="00EC4682">
      <w:pPr>
        <w:pStyle w:val="Ttulo3"/>
        <w:keepNext w:val="0"/>
        <w:numPr>
          <w:ilvl w:val="0"/>
          <w:numId w:val="0"/>
        </w:numPr>
        <w:tabs>
          <w:tab w:val="left" w:pos="567"/>
          <w:tab w:val="left" w:pos="900"/>
          <w:tab w:val="left" w:pos="1134"/>
          <w:tab w:val="left" w:pos="1418"/>
          <w:tab w:val="left" w:pos="1584"/>
          <w:tab w:val="left" w:pos="2304"/>
          <w:tab w:val="left" w:pos="3024"/>
          <w:tab w:val="left" w:pos="3744"/>
          <w:tab w:val="left" w:pos="4464"/>
          <w:tab w:val="left" w:pos="5184"/>
          <w:tab w:val="left" w:pos="5904"/>
          <w:tab w:val="left" w:pos="6624"/>
          <w:tab w:val="left" w:pos="10206"/>
        </w:tabs>
        <w:spacing w:line="276" w:lineRule="auto"/>
        <w:ind w:left="567"/>
        <w:jc w:val="both"/>
        <w:rPr>
          <w:rFonts w:cs="Arial"/>
          <w:b/>
          <w:szCs w:val="24"/>
        </w:rPr>
      </w:pPr>
      <w:r>
        <w:rPr>
          <w:rFonts w:cs="Arial"/>
          <w:b/>
          <w:szCs w:val="24"/>
        </w:rPr>
        <w:t>8.1</w:t>
      </w:r>
      <w:r w:rsidR="004028AB">
        <w:rPr>
          <w:rFonts w:cs="Arial"/>
          <w:b/>
          <w:szCs w:val="24"/>
        </w:rPr>
        <w:t xml:space="preserve">.  </w:t>
      </w:r>
      <w:r w:rsidR="00133DDE" w:rsidRPr="009634A4">
        <w:rPr>
          <w:rFonts w:cs="Arial"/>
          <w:b/>
          <w:szCs w:val="24"/>
        </w:rPr>
        <w:t>E</w:t>
      </w:r>
      <w:r>
        <w:rPr>
          <w:rFonts w:cs="Arial"/>
          <w:b/>
          <w:szCs w:val="24"/>
        </w:rPr>
        <w:t>SPECIFICAÇÕES DOS MEDIDORES DE QUALIDADE DE ENERGIA</w:t>
      </w:r>
      <w:r w:rsidR="00133DDE" w:rsidRPr="009634A4">
        <w:rPr>
          <w:rFonts w:cs="Arial"/>
          <w:b/>
          <w:szCs w:val="24"/>
        </w:rPr>
        <w:t xml:space="preserve"> </w:t>
      </w:r>
    </w:p>
    <w:p w:rsidR="00133DDE" w:rsidRPr="00634277" w:rsidRDefault="00133DDE" w:rsidP="007843B4">
      <w:pPr>
        <w:tabs>
          <w:tab w:val="left" w:pos="10206"/>
        </w:tabs>
        <w:ind w:left="284"/>
      </w:pPr>
    </w:p>
    <w:p w:rsidR="00133DDE" w:rsidRPr="009634A4" w:rsidRDefault="00133DDE" w:rsidP="007843B4">
      <w:pPr>
        <w:tabs>
          <w:tab w:val="left" w:pos="10206"/>
        </w:tabs>
        <w:ind w:left="284"/>
      </w:pPr>
    </w:p>
    <w:p w:rsidR="00133DDE" w:rsidRPr="008168FD" w:rsidRDefault="00133DDE" w:rsidP="00EC4682">
      <w:pPr>
        <w:pStyle w:val="Recuodecorpodetexto"/>
        <w:tabs>
          <w:tab w:val="left" w:pos="10206"/>
        </w:tabs>
        <w:ind w:left="567" w:firstLine="283"/>
        <w:rPr>
          <w:rFonts w:cs="Arial"/>
          <w:szCs w:val="24"/>
        </w:rPr>
      </w:pPr>
      <w:r w:rsidRPr="008168FD">
        <w:rPr>
          <w:rFonts w:cs="Arial"/>
          <w:szCs w:val="24"/>
        </w:rPr>
        <w:t xml:space="preserve">Esta especificação tem como objetivo, estabelecer </w:t>
      </w:r>
      <w:r>
        <w:rPr>
          <w:rFonts w:cs="Arial"/>
          <w:szCs w:val="24"/>
        </w:rPr>
        <w:t>a</w:t>
      </w:r>
      <w:r w:rsidRPr="008168FD">
        <w:rPr>
          <w:rFonts w:cs="Arial"/>
          <w:szCs w:val="24"/>
        </w:rPr>
        <w:t xml:space="preserve">s </w:t>
      </w:r>
      <w:r>
        <w:rPr>
          <w:rFonts w:cs="Arial"/>
          <w:szCs w:val="24"/>
        </w:rPr>
        <w:t xml:space="preserve">características e </w:t>
      </w:r>
      <w:r w:rsidRPr="008168FD">
        <w:rPr>
          <w:rFonts w:cs="Arial"/>
          <w:szCs w:val="24"/>
        </w:rPr>
        <w:t xml:space="preserve">requisitos técnicos mínimos para o fornecimento dos </w:t>
      </w:r>
      <w:r>
        <w:rPr>
          <w:rFonts w:cs="Arial"/>
          <w:szCs w:val="24"/>
        </w:rPr>
        <w:t>medidores de qualidade de energia</w:t>
      </w:r>
      <w:r w:rsidRPr="008168FD">
        <w:rPr>
          <w:rFonts w:cs="Arial"/>
          <w:szCs w:val="24"/>
        </w:rPr>
        <w:t>.</w:t>
      </w:r>
    </w:p>
    <w:p w:rsidR="00133DDE" w:rsidRPr="0015008A" w:rsidRDefault="00133DDE" w:rsidP="00EC4682">
      <w:pPr>
        <w:tabs>
          <w:tab w:val="left" w:pos="10206"/>
        </w:tabs>
        <w:spacing w:line="360" w:lineRule="auto"/>
        <w:ind w:left="567" w:firstLine="283"/>
        <w:rPr>
          <w:rFonts w:ascii="Tahoma" w:hAnsi="Tahoma" w:cs="Tahoma"/>
          <w:b/>
        </w:rPr>
      </w:pPr>
    </w:p>
    <w:p w:rsidR="00133DDE" w:rsidRDefault="00133DDE" w:rsidP="00EC4682">
      <w:pPr>
        <w:pStyle w:val="Ttulo3"/>
        <w:keepNext w:val="0"/>
        <w:numPr>
          <w:ilvl w:val="0"/>
          <w:numId w:val="0"/>
        </w:numPr>
        <w:tabs>
          <w:tab w:val="left" w:pos="10206"/>
        </w:tabs>
        <w:spacing w:line="360" w:lineRule="auto"/>
        <w:ind w:left="567" w:firstLine="283"/>
        <w:jc w:val="both"/>
        <w:rPr>
          <w:rFonts w:cs="Arial"/>
          <w:b/>
          <w:szCs w:val="24"/>
        </w:rPr>
      </w:pPr>
      <w:r>
        <w:rPr>
          <w:rFonts w:cs="Arial"/>
          <w:b/>
          <w:szCs w:val="24"/>
        </w:rPr>
        <w:t xml:space="preserve">         </w:t>
      </w:r>
      <w:r w:rsidRPr="003277DD">
        <w:rPr>
          <w:rFonts w:cs="Arial"/>
          <w:b/>
          <w:szCs w:val="24"/>
        </w:rPr>
        <w:t xml:space="preserve">Requisitos </w:t>
      </w:r>
      <w:r>
        <w:rPr>
          <w:rFonts w:cs="Arial"/>
          <w:b/>
          <w:szCs w:val="24"/>
        </w:rPr>
        <w:t>do Medidor</w:t>
      </w:r>
    </w:p>
    <w:p w:rsidR="00133DDE" w:rsidRPr="005F21B0" w:rsidRDefault="004028AB" w:rsidP="00EC4682">
      <w:pPr>
        <w:tabs>
          <w:tab w:val="left" w:pos="10206"/>
        </w:tabs>
        <w:spacing w:line="276" w:lineRule="auto"/>
        <w:ind w:left="1134" w:hanging="350"/>
        <w:jc w:val="both"/>
        <w:rPr>
          <w:rFonts w:ascii="Arial" w:hAnsi="Arial" w:cs="Arial"/>
          <w:sz w:val="24"/>
        </w:rPr>
      </w:pPr>
      <w:r>
        <w:rPr>
          <w:rFonts w:ascii="Arial" w:hAnsi="Arial" w:cs="Arial"/>
          <w:sz w:val="24"/>
        </w:rPr>
        <w:t>Deve</w:t>
      </w:r>
      <w:r w:rsidR="00133DDE" w:rsidRPr="005F21B0">
        <w:rPr>
          <w:rFonts w:ascii="Arial" w:hAnsi="Arial" w:cs="Arial"/>
          <w:sz w:val="24"/>
        </w:rPr>
        <w:t xml:space="preserve"> atender os seguintes requisitos mínimos:</w:t>
      </w:r>
    </w:p>
    <w:p w:rsidR="00133DDE" w:rsidRDefault="00133DDE" w:rsidP="00EC4682">
      <w:pPr>
        <w:pStyle w:val="PargrafodaLista"/>
        <w:numPr>
          <w:ilvl w:val="0"/>
          <w:numId w:val="27"/>
        </w:numPr>
        <w:tabs>
          <w:tab w:val="left" w:pos="10206"/>
        </w:tabs>
        <w:spacing w:line="276" w:lineRule="auto"/>
        <w:ind w:left="1134" w:hanging="350"/>
        <w:jc w:val="both"/>
        <w:rPr>
          <w:rFonts w:ascii="Arial" w:hAnsi="Arial" w:cs="Arial"/>
          <w:sz w:val="24"/>
        </w:rPr>
      </w:pPr>
      <w:proofErr w:type="gramStart"/>
      <w:r w:rsidRPr="00D06BE7">
        <w:rPr>
          <w:rFonts w:ascii="Arial" w:hAnsi="Arial" w:cs="Arial"/>
          <w:sz w:val="24"/>
        </w:rPr>
        <w:t>taxa</w:t>
      </w:r>
      <w:proofErr w:type="gramEnd"/>
      <w:r w:rsidRPr="00D06BE7">
        <w:rPr>
          <w:rFonts w:ascii="Arial" w:hAnsi="Arial" w:cs="Arial"/>
          <w:sz w:val="24"/>
        </w:rPr>
        <w:t xml:space="preserve"> amostral</w:t>
      </w:r>
      <w:r w:rsidR="004D0617">
        <w:rPr>
          <w:rFonts w:ascii="Arial" w:hAnsi="Arial" w:cs="Arial"/>
          <w:sz w:val="24"/>
        </w:rPr>
        <w:t xml:space="preserve"> para oscilografia</w:t>
      </w:r>
      <w:r w:rsidRPr="00D06BE7">
        <w:rPr>
          <w:rFonts w:ascii="Arial" w:hAnsi="Arial" w:cs="Arial"/>
          <w:sz w:val="24"/>
        </w:rPr>
        <w:t>: 1</w:t>
      </w:r>
      <w:r w:rsidR="004D0617">
        <w:rPr>
          <w:rFonts w:ascii="Arial" w:hAnsi="Arial" w:cs="Arial"/>
          <w:sz w:val="24"/>
        </w:rPr>
        <w:t>024 por ciclo</w:t>
      </w:r>
      <w:r w:rsidRPr="00D06BE7">
        <w:rPr>
          <w:rFonts w:ascii="Arial" w:hAnsi="Arial" w:cs="Arial"/>
          <w:sz w:val="24"/>
        </w:rPr>
        <w:t>;</w:t>
      </w:r>
    </w:p>
    <w:p w:rsidR="00133DDE" w:rsidRPr="00642C47" w:rsidRDefault="00133DDE" w:rsidP="00EC4682">
      <w:pPr>
        <w:pStyle w:val="PargrafodaLista"/>
        <w:numPr>
          <w:ilvl w:val="0"/>
          <w:numId w:val="27"/>
        </w:numPr>
        <w:tabs>
          <w:tab w:val="left" w:pos="10206"/>
        </w:tabs>
        <w:spacing w:line="276" w:lineRule="auto"/>
        <w:ind w:left="1134" w:hanging="350"/>
        <w:jc w:val="both"/>
        <w:rPr>
          <w:rFonts w:ascii="Arial" w:hAnsi="Arial" w:cs="Arial"/>
          <w:sz w:val="24"/>
        </w:rPr>
      </w:pPr>
      <w:proofErr w:type="gramStart"/>
      <w:r w:rsidRPr="00642C47">
        <w:rPr>
          <w:rFonts w:ascii="Arial" w:hAnsi="Arial" w:cs="Arial"/>
          <w:sz w:val="24"/>
        </w:rPr>
        <w:t>conversor</w:t>
      </w:r>
      <w:proofErr w:type="gramEnd"/>
      <w:r w:rsidRPr="00642C47">
        <w:rPr>
          <w:rFonts w:ascii="Arial" w:hAnsi="Arial" w:cs="Arial"/>
          <w:sz w:val="24"/>
        </w:rPr>
        <w:t xml:space="preserve"> A/D (analógico/digital) de sinal de tensão mínimo: 12 bits;</w:t>
      </w:r>
    </w:p>
    <w:p w:rsidR="00133DDE" w:rsidRPr="00642C47" w:rsidRDefault="004D0617" w:rsidP="00EC4682">
      <w:pPr>
        <w:pStyle w:val="PargrafodaLista"/>
        <w:numPr>
          <w:ilvl w:val="0"/>
          <w:numId w:val="27"/>
        </w:numPr>
        <w:tabs>
          <w:tab w:val="left" w:pos="10206"/>
        </w:tabs>
        <w:spacing w:line="276" w:lineRule="auto"/>
        <w:ind w:left="1134" w:hanging="350"/>
        <w:jc w:val="both"/>
        <w:rPr>
          <w:rFonts w:ascii="Arial" w:hAnsi="Arial" w:cs="Arial"/>
          <w:sz w:val="24"/>
        </w:rPr>
      </w:pPr>
      <w:r>
        <w:rPr>
          <w:rFonts w:ascii="Arial" w:hAnsi="Arial" w:cs="Arial"/>
          <w:sz w:val="24"/>
        </w:rPr>
        <w:t>Classe 0,2</w:t>
      </w:r>
      <w:r w:rsidR="00133DDE" w:rsidRPr="00642C47">
        <w:rPr>
          <w:rFonts w:ascii="Arial" w:hAnsi="Arial" w:cs="Arial"/>
          <w:sz w:val="24"/>
        </w:rPr>
        <w:t>;</w:t>
      </w:r>
    </w:p>
    <w:p w:rsidR="00133DDE" w:rsidRDefault="00133DDE" w:rsidP="00EC4682">
      <w:pPr>
        <w:pStyle w:val="PargrafodaLista"/>
        <w:numPr>
          <w:ilvl w:val="0"/>
          <w:numId w:val="27"/>
        </w:numPr>
        <w:tabs>
          <w:tab w:val="left" w:pos="10206"/>
        </w:tabs>
        <w:spacing w:line="276" w:lineRule="auto"/>
        <w:ind w:left="1134" w:hanging="350"/>
        <w:jc w:val="both"/>
        <w:rPr>
          <w:rFonts w:ascii="Arial" w:hAnsi="Arial" w:cs="Arial"/>
          <w:sz w:val="24"/>
        </w:rPr>
      </w:pPr>
      <w:r w:rsidRPr="00642C47">
        <w:rPr>
          <w:rFonts w:ascii="Arial" w:hAnsi="Arial" w:cs="Arial"/>
          <w:sz w:val="24"/>
        </w:rPr>
        <w:t>Devem permitir a apuração das seguintes informações:</w:t>
      </w:r>
    </w:p>
    <w:p w:rsidR="00EC4682" w:rsidRPr="00642C47" w:rsidRDefault="00EC4682" w:rsidP="00EC4682">
      <w:pPr>
        <w:pStyle w:val="PargrafodaLista"/>
        <w:tabs>
          <w:tab w:val="left" w:pos="10206"/>
        </w:tabs>
        <w:ind w:left="1134"/>
        <w:jc w:val="both"/>
        <w:rPr>
          <w:rFonts w:ascii="Arial" w:hAnsi="Arial" w:cs="Arial"/>
          <w:sz w:val="24"/>
        </w:rPr>
      </w:pPr>
    </w:p>
    <w:p w:rsidR="00133DDE" w:rsidRPr="005F21B0" w:rsidRDefault="00133DDE" w:rsidP="00EC4682">
      <w:pPr>
        <w:pStyle w:val="PargrafodaLista"/>
        <w:numPr>
          <w:ilvl w:val="0"/>
          <w:numId w:val="25"/>
        </w:numPr>
        <w:tabs>
          <w:tab w:val="left" w:pos="10206"/>
        </w:tabs>
        <w:suppressAutoHyphens w:val="0"/>
        <w:spacing w:line="276" w:lineRule="auto"/>
        <w:ind w:left="1418" w:hanging="350"/>
        <w:contextualSpacing/>
        <w:jc w:val="both"/>
        <w:rPr>
          <w:rFonts w:ascii="Arial" w:hAnsi="Arial" w:cs="Arial"/>
          <w:sz w:val="24"/>
        </w:rPr>
      </w:pPr>
      <w:proofErr w:type="gramStart"/>
      <w:r w:rsidRPr="005F21B0">
        <w:rPr>
          <w:rFonts w:ascii="Arial" w:hAnsi="Arial" w:cs="Arial"/>
          <w:sz w:val="24"/>
        </w:rPr>
        <w:t>valores</w:t>
      </w:r>
      <w:proofErr w:type="gramEnd"/>
      <w:r w:rsidRPr="005F21B0">
        <w:rPr>
          <w:rFonts w:ascii="Arial" w:hAnsi="Arial" w:cs="Arial"/>
          <w:sz w:val="24"/>
        </w:rPr>
        <w:t xml:space="preserve"> calculados dos indicadores individuais;</w:t>
      </w:r>
    </w:p>
    <w:p w:rsidR="00133DDE" w:rsidRPr="005F21B0" w:rsidRDefault="00133DDE" w:rsidP="00EC4682">
      <w:pPr>
        <w:pStyle w:val="PargrafodaLista"/>
        <w:numPr>
          <w:ilvl w:val="0"/>
          <w:numId w:val="25"/>
        </w:numPr>
        <w:tabs>
          <w:tab w:val="left" w:pos="10206"/>
        </w:tabs>
        <w:suppressAutoHyphens w:val="0"/>
        <w:spacing w:line="276" w:lineRule="auto"/>
        <w:ind w:left="1418" w:hanging="350"/>
        <w:contextualSpacing/>
        <w:jc w:val="both"/>
        <w:rPr>
          <w:rFonts w:ascii="Arial" w:hAnsi="Arial" w:cs="Arial"/>
          <w:sz w:val="24"/>
        </w:rPr>
      </w:pPr>
      <w:proofErr w:type="gramStart"/>
      <w:r w:rsidRPr="005F21B0">
        <w:rPr>
          <w:rFonts w:ascii="Arial" w:hAnsi="Arial" w:cs="Arial"/>
          <w:sz w:val="24"/>
        </w:rPr>
        <w:t>tabela</w:t>
      </w:r>
      <w:proofErr w:type="gramEnd"/>
      <w:r w:rsidRPr="005F21B0">
        <w:rPr>
          <w:rFonts w:ascii="Arial" w:hAnsi="Arial" w:cs="Arial"/>
          <w:sz w:val="24"/>
        </w:rPr>
        <w:t xml:space="preserve"> de medição;</w:t>
      </w:r>
    </w:p>
    <w:p w:rsidR="00133DDE" w:rsidRPr="005F21B0" w:rsidRDefault="00133DDE" w:rsidP="00EC4682">
      <w:pPr>
        <w:pStyle w:val="PargrafodaLista"/>
        <w:numPr>
          <w:ilvl w:val="0"/>
          <w:numId w:val="25"/>
        </w:numPr>
        <w:tabs>
          <w:tab w:val="left" w:pos="10206"/>
        </w:tabs>
        <w:suppressAutoHyphens w:val="0"/>
        <w:spacing w:line="276" w:lineRule="auto"/>
        <w:ind w:left="1418" w:hanging="350"/>
        <w:contextualSpacing/>
        <w:jc w:val="both"/>
        <w:rPr>
          <w:rFonts w:ascii="Arial" w:hAnsi="Arial" w:cs="Arial"/>
          <w:sz w:val="24"/>
        </w:rPr>
      </w:pPr>
      <w:proofErr w:type="gramStart"/>
      <w:r w:rsidRPr="005F21B0">
        <w:rPr>
          <w:rFonts w:ascii="Arial" w:hAnsi="Arial" w:cs="Arial"/>
          <w:sz w:val="24"/>
        </w:rPr>
        <w:t>histograma</w:t>
      </w:r>
      <w:proofErr w:type="gramEnd"/>
      <w:r w:rsidRPr="005F21B0">
        <w:rPr>
          <w:rFonts w:ascii="Arial" w:hAnsi="Arial" w:cs="Arial"/>
          <w:sz w:val="24"/>
        </w:rPr>
        <w:t xml:space="preserve"> de tensão;</w:t>
      </w:r>
    </w:p>
    <w:p w:rsidR="00133DDE" w:rsidRPr="005F21B0" w:rsidRDefault="00133DDE" w:rsidP="00EC4682">
      <w:pPr>
        <w:pStyle w:val="PargrafodaLista"/>
        <w:numPr>
          <w:ilvl w:val="0"/>
          <w:numId w:val="25"/>
        </w:numPr>
        <w:tabs>
          <w:tab w:val="left" w:pos="10206"/>
        </w:tabs>
        <w:suppressAutoHyphens w:val="0"/>
        <w:spacing w:line="276" w:lineRule="auto"/>
        <w:ind w:left="1418" w:hanging="350"/>
        <w:contextualSpacing/>
        <w:rPr>
          <w:rFonts w:ascii="Arial" w:hAnsi="Arial" w:cs="Arial"/>
          <w:sz w:val="24"/>
        </w:rPr>
      </w:pPr>
      <w:proofErr w:type="gramStart"/>
      <w:r w:rsidRPr="005F21B0">
        <w:rPr>
          <w:rFonts w:ascii="Arial" w:hAnsi="Arial" w:cs="Arial"/>
          <w:sz w:val="24"/>
        </w:rPr>
        <w:lastRenderedPageBreak/>
        <w:t>fornecer</w:t>
      </w:r>
      <w:proofErr w:type="gramEnd"/>
      <w:r w:rsidRPr="005F21B0">
        <w:rPr>
          <w:rFonts w:ascii="Arial" w:hAnsi="Arial" w:cs="Arial"/>
          <w:sz w:val="24"/>
        </w:rPr>
        <w:t xml:space="preserve"> um sinal  de bloqueio (contato seco ou pulso ou via protocolo </w:t>
      </w:r>
      <w:proofErr w:type="spellStart"/>
      <w:r w:rsidRPr="005F21B0">
        <w:rPr>
          <w:rFonts w:ascii="Arial" w:hAnsi="Arial" w:cs="Arial"/>
          <w:sz w:val="24"/>
        </w:rPr>
        <w:t>modbus</w:t>
      </w:r>
      <w:proofErr w:type="spellEnd"/>
      <w:r w:rsidRPr="005F21B0">
        <w:rPr>
          <w:rFonts w:ascii="Arial" w:hAnsi="Arial" w:cs="Arial"/>
          <w:sz w:val="24"/>
        </w:rPr>
        <w:t xml:space="preserve">) em um período programado; o sinal destina-se a bloquear os motores dentro do horário de ponta;  </w:t>
      </w:r>
    </w:p>
    <w:p w:rsidR="00133DDE" w:rsidRPr="005F21B0" w:rsidRDefault="00133DDE" w:rsidP="00EC4682">
      <w:pPr>
        <w:tabs>
          <w:tab w:val="left" w:pos="10206"/>
        </w:tabs>
        <w:spacing w:line="276" w:lineRule="auto"/>
        <w:ind w:left="1134" w:hanging="350"/>
        <w:jc w:val="both"/>
        <w:rPr>
          <w:rFonts w:ascii="Arial" w:hAnsi="Arial" w:cs="Arial"/>
          <w:sz w:val="24"/>
        </w:rPr>
      </w:pPr>
    </w:p>
    <w:p w:rsidR="00133DDE" w:rsidRPr="00642C47" w:rsidRDefault="00133DDE" w:rsidP="00EC4682">
      <w:pPr>
        <w:pStyle w:val="PargrafodaLista"/>
        <w:numPr>
          <w:ilvl w:val="0"/>
          <w:numId w:val="27"/>
        </w:numPr>
        <w:tabs>
          <w:tab w:val="left" w:pos="10206"/>
        </w:tabs>
        <w:spacing w:line="276" w:lineRule="auto"/>
        <w:ind w:left="1134" w:hanging="350"/>
        <w:textAlignment w:val="baseline"/>
        <w:rPr>
          <w:rFonts w:ascii="Arial" w:hAnsi="Arial" w:cs="Arial"/>
          <w:sz w:val="24"/>
          <w:lang w:eastAsia="pt-BR"/>
        </w:rPr>
      </w:pPr>
      <w:proofErr w:type="gramStart"/>
      <w:r w:rsidRPr="00642C47">
        <w:rPr>
          <w:rFonts w:ascii="Arial" w:hAnsi="Arial" w:cs="Arial"/>
          <w:sz w:val="24"/>
          <w:lang w:eastAsia="pt-BR"/>
        </w:rPr>
        <w:t>registrar</w:t>
      </w:r>
      <w:proofErr w:type="gramEnd"/>
      <w:r w:rsidRPr="00642C47">
        <w:rPr>
          <w:rFonts w:ascii="Arial" w:hAnsi="Arial" w:cs="Arial"/>
          <w:sz w:val="24"/>
          <w:lang w:eastAsia="pt-BR"/>
        </w:rPr>
        <w:t xml:space="preserve"> e gravar formas de onda quando  um valor de tenção ou corrente ultrapassar um limite pré fixado ou quando voltar ao normal.</w:t>
      </w:r>
    </w:p>
    <w:p w:rsidR="00133DDE" w:rsidRPr="005F21B0" w:rsidRDefault="00133DDE" w:rsidP="00EC4682">
      <w:pPr>
        <w:tabs>
          <w:tab w:val="left" w:pos="10206"/>
        </w:tabs>
        <w:spacing w:line="276" w:lineRule="auto"/>
        <w:ind w:left="1134" w:hanging="350"/>
        <w:textAlignment w:val="baseline"/>
        <w:rPr>
          <w:rFonts w:ascii="Arial" w:hAnsi="Arial" w:cs="Arial"/>
          <w:sz w:val="24"/>
          <w:lang w:eastAsia="pt-BR"/>
        </w:rPr>
      </w:pPr>
    </w:p>
    <w:p w:rsidR="00133DDE" w:rsidRPr="00642C47" w:rsidRDefault="00133DDE" w:rsidP="00EC4682">
      <w:pPr>
        <w:pStyle w:val="PargrafodaLista"/>
        <w:numPr>
          <w:ilvl w:val="0"/>
          <w:numId w:val="27"/>
        </w:numPr>
        <w:tabs>
          <w:tab w:val="left" w:pos="10206"/>
        </w:tabs>
        <w:spacing w:line="276" w:lineRule="auto"/>
        <w:ind w:left="1134" w:hanging="350"/>
        <w:textAlignment w:val="baseline"/>
        <w:rPr>
          <w:rFonts w:ascii="Arial" w:hAnsi="Arial" w:cs="Arial"/>
          <w:sz w:val="24"/>
          <w:lang w:eastAsia="pt-BR"/>
        </w:rPr>
      </w:pPr>
      <w:r w:rsidRPr="00642C47">
        <w:rPr>
          <w:rFonts w:ascii="Arial" w:hAnsi="Arial" w:cs="Arial"/>
          <w:sz w:val="24"/>
          <w:lang w:eastAsia="pt-BR"/>
        </w:rPr>
        <w:t>Display para visualização localmente</w:t>
      </w:r>
      <w:proofErr w:type="gramStart"/>
      <w:r w:rsidRPr="00642C47">
        <w:rPr>
          <w:rFonts w:ascii="Arial" w:hAnsi="Arial" w:cs="Arial"/>
          <w:sz w:val="24"/>
          <w:lang w:eastAsia="pt-BR"/>
        </w:rPr>
        <w:t xml:space="preserve">  </w:t>
      </w:r>
      <w:proofErr w:type="gramEnd"/>
      <w:r w:rsidRPr="00642C47">
        <w:rPr>
          <w:rFonts w:ascii="Arial" w:hAnsi="Arial" w:cs="Arial"/>
          <w:sz w:val="24"/>
          <w:lang w:eastAsia="pt-BR"/>
        </w:rPr>
        <w:t>dos gráficos instantâneos;</w:t>
      </w:r>
    </w:p>
    <w:p w:rsidR="00133DDE" w:rsidRPr="00EC4682" w:rsidRDefault="00133DDE" w:rsidP="00EC4682">
      <w:pPr>
        <w:pStyle w:val="PargrafodaLista"/>
        <w:numPr>
          <w:ilvl w:val="0"/>
          <w:numId w:val="27"/>
        </w:numPr>
        <w:tabs>
          <w:tab w:val="left" w:pos="10206"/>
        </w:tabs>
        <w:spacing w:line="276" w:lineRule="auto"/>
        <w:ind w:left="1134" w:hanging="350"/>
        <w:textAlignment w:val="baseline"/>
        <w:rPr>
          <w:rFonts w:ascii="Arial" w:hAnsi="Arial" w:cs="Arial"/>
          <w:sz w:val="24"/>
          <w:lang w:eastAsia="pt-BR"/>
        </w:rPr>
      </w:pPr>
      <w:proofErr w:type="gramStart"/>
      <w:r w:rsidRPr="00642C47">
        <w:rPr>
          <w:rFonts w:ascii="Arial" w:hAnsi="Arial" w:cs="Arial"/>
          <w:sz w:val="24"/>
          <w:lang w:eastAsia="pt-BR"/>
        </w:rPr>
        <w:t>resolução</w:t>
      </w:r>
      <w:proofErr w:type="gramEnd"/>
      <w:r w:rsidRPr="00642C47">
        <w:rPr>
          <w:rFonts w:ascii="Arial" w:hAnsi="Arial" w:cs="Arial"/>
          <w:sz w:val="24"/>
          <w:lang w:eastAsia="pt-BR"/>
        </w:rPr>
        <w:t xml:space="preserve"> de forma de onda com o tempo aproximadamente </w:t>
      </w:r>
      <w:r>
        <w:rPr>
          <w:rFonts w:ascii="Arial" w:hAnsi="Arial" w:cs="Arial"/>
          <w:sz w:val="24"/>
          <w:lang w:eastAsia="pt-BR"/>
        </w:rPr>
        <w:t>2</w:t>
      </w:r>
      <w:r w:rsidRPr="00642C47">
        <w:rPr>
          <w:rFonts w:ascii="Arial" w:hAnsi="Arial" w:cs="Arial"/>
          <w:sz w:val="24"/>
          <w:lang w:eastAsia="pt-BR"/>
        </w:rPr>
        <w:t>ms.</w:t>
      </w:r>
    </w:p>
    <w:p w:rsidR="00133DDE" w:rsidRPr="00EC4682" w:rsidRDefault="00133DDE" w:rsidP="007843B4">
      <w:pPr>
        <w:tabs>
          <w:tab w:val="left" w:pos="10206"/>
        </w:tabs>
        <w:autoSpaceDE w:val="0"/>
        <w:autoSpaceDN w:val="0"/>
        <w:adjustRightInd w:val="0"/>
        <w:ind w:left="284"/>
        <w:rPr>
          <w:rFonts w:ascii="Arial" w:hAnsi="Arial" w:cs="Arial"/>
          <w:sz w:val="24"/>
        </w:rPr>
      </w:pPr>
    </w:p>
    <w:p w:rsidR="00133DDE" w:rsidRPr="00EC4682" w:rsidRDefault="00133DDE" w:rsidP="00EC4682">
      <w:pPr>
        <w:pStyle w:val="PargrafodaLista"/>
        <w:numPr>
          <w:ilvl w:val="0"/>
          <w:numId w:val="27"/>
        </w:numPr>
        <w:tabs>
          <w:tab w:val="left" w:pos="10206"/>
        </w:tabs>
        <w:autoSpaceDE w:val="0"/>
        <w:autoSpaceDN w:val="0"/>
        <w:adjustRightInd w:val="0"/>
        <w:ind w:left="1134"/>
        <w:rPr>
          <w:rFonts w:ascii="Arial" w:hAnsi="Arial" w:cs="Arial"/>
          <w:bCs/>
          <w:sz w:val="24"/>
        </w:rPr>
      </w:pPr>
      <w:r w:rsidRPr="00EC4682">
        <w:rPr>
          <w:rFonts w:ascii="Arial" w:hAnsi="Arial" w:cs="Arial"/>
          <w:bCs/>
          <w:sz w:val="24"/>
        </w:rPr>
        <w:t>Comunicação</w:t>
      </w:r>
    </w:p>
    <w:p w:rsidR="00133DDE" w:rsidRPr="00642C47" w:rsidRDefault="00133DDE" w:rsidP="00EC4682">
      <w:pPr>
        <w:pStyle w:val="PargrafodaLista"/>
        <w:numPr>
          <w:ilvl w:val="0"/>
          <w:numId w:val="21"/>
        </w:numPr>
        <w:tabs>
          <w:tab w:val="left" w:pos="10206"/>
        </w:tabs>
        <w:suppressAutoHyphens w:val="0"/>
        <w:autoSpaceDE w:val="0"/>
        <w:autoSpaceDN w:val="0"/>
        <w:adjustRightInd w:val="0"/>
        <w:ind w:left="1418"/>
        <w:contextualSpacing/>
        <w:rPr>
          <w:rFonts w:ascii="Arial" w:hAnsi="Arial" w:cs="Arial"/>
          <w:sz w:val="24"/>
        </w:rPr>
      </w:pPr>
      <w:r w:rsidRPr="00642C47">
        <w:rPr>
          <w:rFonts w:ascii="Arial" w:hAnsi="Arial" w:cs="Arial"/>
          <w:sz w:val="24"/>
        </w:rPr>
        <w:t>Protocolos</w:t>
      </w:r>
      <w:proofErr w:type="gramStart"/>
      <w:r w:rsidRPr="00642C47">
        <w:rPr>
          <w:rFonts w:ascii="Arial" w:hAnsi="Arial" w:cs="Arial"/>
          <w:sz w:val="24"/>
        </w:rPr>
        <w:t xml:space="preserve">  </w:t>
      </w:r>
      <w:proofErr w:type="spellStart"/>
      <w:proofErr w:type="gramEnd"/>
      <w:r w:rsidRPr="00642C47">
        <w:rPr>
          <w:rFonts w:ascii="Arial" w:hAnsi="Arial" w:cs="Arial"/>
          <w:sz w:val="24"/>
        </w:rPr>
        <w:t>modbus</w:t>
      </w:r>
      <w:proofErr w:type="spellEnd"/>
      <w:r w:rsidRPr="00642C47">
        <w:rPr>
          <w:rFonts w:ascii="Arial" w:hAnsi="Arial" w:cs="Arial"/>
          <w:sz w:val="24"/>
        </w:rPr>
        <w:t xml:space="preserve"> TCP/IP; </w:t>
      </w:r>
    </w:p>
    <w:p w:rsidR="00133DDE" w:rsidRPr="00642C47" w:rsidRDefault="00133DDE" w:rsidP="00EC4682">
      <w:pPr>
        <w:pStyle w:val="PargrafodaLista"/>
        <w:numPr>
          <w:ilvl w:val="0"/>
          <w:numId w:val="21"/>
        </w:numPr>
        <w:tabs>
          <w:tab w:val="left" w:pos="10206"/>
        </w:tabs>
        <w:suppressAutoHyphens w:val="0"/>
        <w:autoSpaceDE w:val="0"/>
        <w:autoSpaceDN w:val="0"/>
        <w:adjustRightInd w:val="0"/>
        <w:ind w:left="1418"/>
        <w:contextualSpacing/>
        <w:rPr>
          <w:rFonts w:ascii="Arial" w:hAnsi="Arial" w:cs="Arial"/>
          <w:sz w:val="24"/>
        </w:rPr>
      </w:pPr>
      <w:proofErr w:type="gramStart"/>
      <w:r w:rsidRPr="00642C47">
        <w:rPr>
          <w:rFonts w:ascii="Arial" w:hAnsi="Arial" w:cs="Arial"/>
          <w:sz w:val="24"/>
        </w:rPr>
        <w:t>porta</w:t>
      </w:r>
      <w:proofErr w:type="gramEnd"/>
      <w:r w:rsidRPr="00642C47">
        <w:rPr>
          <w:rFonts w:ascii="Arial" w:hAnsi="Arial" w:cs="Arial"/>
          <w:sz w:val="24"/>
        </w:rPr>
        <w:t xml:space="preserve"> RS485;</w:t>
      </w:r>
    </w:p>
    <w:p w:rsidR="00133DDE" w:rsidRPr="00642C47" w:rsidRDefault="00133DDE" w:rsidP="00EC4682">
      <w:pPr>
        <w:pStyle w:val="PargrafodaLista"/>
        <w:numPr>
          <w:ilvl w:val="0"/>
          <w:numId w:val="21"/>
        </w:numPr>
        <w:tabs>
          <w:tab w:val="left" w:pos="10206"/>
        </w:tabs>
        <w:suppressAutoHyphens w:val="0"/>
        <w:autoSpaceDE w:val="0"/>
        <w:autoSpaceDN w:val="0"/>
        <w:adjustRightInd w:val="0"/>
        <w:ind w:left="1418"/>
        <w:contextualSpacing/>
        <w:rPr>
          <w:rFonts w:ascii="Arial" w:hAnsi="Arial" w:cs="Arial"/>
          <w:color w:val="000000"/>
          <w:sz w:val="24"/>
          <w:lang w:eastAsia="pt-BR"/>
        </w:rPr>
      </w:pPr>
      <w:proofErr w:type="gramStart"/>
      <w:r w:rsidRPr="00642C47">
        <w:rPr>
          <w:rFonts w:ascii="Arial" w:hAnsi="Arial" w:cs="Arial"/>
          <w:color w:val="000000"/>
          <w:sz w:val="24"/>
          <w:lang w:eastAsia="pt-BR"/>
        </w:rPr>
        <w:t>porta</w:t>
      </w:r>
      <w:proofErr w:type="gramEnd"/>
      <w:r w:rsidRPr="00642C47">
        <w:rPr>
          <w:rFonts w:ascii="Arial" w:hAnsi="Arial" w:cs="Arial"/>
          <w:color w:val="000000"/>
          <w:sz w:val="24"/>
          <w:lang w:eastAsia="pt-BR"/>
        </w:rPr>
        <w:t xml:space="preserve"> RJ45 Ethernet 10/100 Base T padrão;</w:t>
      </w:r>
    </w:p>
    <w:p w:rsidR="00133DDE" w:rsidRPr="00642C47" w:rsidRDefault="00133DDE" w:rsidP="00EC4682">
      <w:pPr>
        <w:pStyle w:val="PargrafodaLista"/>
        <w:numPr>
          <w:ilvl w:val="0"/>
          <w:numId w:val="21"/>
        </w:numPr>
        <w:tabs>
          <w:tab w:val="left" w:pos="10206"/>
        </w:tabs>
        <w:suppressAutoHyphens w:val="0"/>
        <w:autoSpaceDE w:val="0"/>
        <w:autoSpaceDN w:val="0"/>
        <w:adjustRightInd w:val="0"/>
        <w:ind w:left="1418"/>
        <w:contextualSpacing/>
        <w:rPr>
          <w:rFonts w:ascii="Arial" w:hAnsi="Arial" w:cs="Arial"/>
          <w:color w:val="000000"/>
          <w:sz w:val="24"/>
          <w:lang w:eastAsia="pt-BR"/>
        </w:rPr>
      </w:pPr>
      <w:proofErr w:type="gramStart"/>
      <w:r w:rsidRPr="00642C47">
        <w:rPr>
          <w:rFonts w:ascii="Arial" w:hAnsi="Arial" w:cs="Arial"/>
          <w:color w:val="000000"/>
          <w:sz w:val="24"/>
          <w:lang w:eastAsia="pt-BR"/>
        </w:rPr>
        <w:t>porta</w:t>
      </w:r>
      <w:proofErr w:type="gramEnd"/>
      <w:r w:rsidRPr="00642C47">
        <w:rPr>
          <w:rFonts w:ascii="Arial" w:hAnsi="Arial" w:cs="Arial"/>
          <w:color w:val="000000"/>
          <w:sz w:val="24"/>
          <w:lang w:eastAsia="pt-BR"/>
        </w:rPr>
        <w:t xml:space="preserve"> ótica;</w:t>
      </w:r>
    </w:p>
    <w:p w:rsidR="00133DDE" w:rsidRPr="00642C47" w:rsidRDefault="00133DDE" w:rsidP="00EC4682">
      <w:pPr>
        <w:pStyle w:val="PargrafodaLista"/>
        <w:numPr>
          <w:ilvl w:val="0"/>
          <w:numId w:val="21"/>
        </w:numPr>
        <w:tabs>
          <w:tab w:val="left" w:pos="10206"/>
        </w:tabs>
        <w:suppressAutoHyphens w:val="0"/>
        <w:autoSpaceDE w:val="0"/>
        <w:autoSpaceDN w:val="0"/>
        <w:adjustRightInd w:val="0"/>
        <w:ind w:left="1418"/>
        <w:contextualSpacing/>
        <w:rPr>
          <w:rFonts w:ascii="Arial" w:hAnsi="Arial" w:cs="Arial"/>
          <w:color w:val="000000"/>
          <w:sz w:val="24"/>
          <w:lang w:eastAsia="pt-BR"/>
        </w:rPr>
      </w:pPr>
      <w:proofErr w:type="gramStart"/>
      <w:r w:rsidRPr="00642C47">
        <w:rPr>
          <w:rFonts w:ascii="Arial" w:hAnsi="Arial" w:cs="Arial"/>
          <w:color w:val="000000"/>
          <w:sz w:val="24"/>
          <w:lang w:eastAsia="pt-BR"/>
        </w:rPr>
        <w:t>porta</w:t>
      </w:r>
      <w:proofErr w:type="gramEnd"/>
      <w:r w:rsidRPr="00642C47">
        <w:rPr>
          <w:rFonts w:ascii="Arial" w:hAnsi="Arial" w:cs="Arial"/>
          <w:color w:val="000000"/>
          <w:sz w:val="24"/>
          <w:lang w:eastAsia="pt-BR"/>
        </w:rPr>
        <w:t xml:space="preserve"> USB 2.0</w:t>
      </w:r>
    </w:p>
    <w:p w:rsidR="00133DDE" w:rsidRPr="00642C47" w:rsidRDefault="00133DDE" w:rsidP="00EC4682">
      <w:pPr>
        <w:pStyle w:val="PargrafodaLista"/>
        <w:numPr>
          <w:ilvl w:val="0"/>
          <w:numId w:val="27"/>
        </w:numPr>
        <w:shd w:val="clear" w:color="auto" w:fill="FFFFFF"/>
        <w:tabs>
          <w:tab w:val="left" w:pos="10206"/>
        </w:tabs>
        <w:spacing w:before="90" w:after="90"/>
        <w:ind w:left="1134"/>
        <w:jc w:val="both"/>
        <w:textAlignment w:val="baseline"/>
        <w:rPr>
          <w:rFonts w:ascii="Arial" w:hAnsi="Arial" w:cs="Arial"/>
          <w:color w:val="000000"/>
          <w:sz w:val="24"/>
          <w:lang w:eastAsia="pt-BR"/>
        </w:rPr>
      </w:pPr>
      <w:r w:rsidRPr="00642C47">
        <w:rPr>
          <w:rFonts w:ascii="Arial" w:hAnsi="Arial" w:cs="Arial"/>
          <w:sz w:val="24"/>
        </w:rPr>
        <w:t>Deve acompanhar manuais de operação</w:t>
      </w:r>
      <w:proofErr w:type="gramStart"/>
      <w:r w:rsidRPr="00642C47">
        <w:rPr>
          <w:rFonts w:ascii="Arial" w:hAnsi="Arial" w:cs="Arial"/>
          <w:sz w:val="24"/>
        </w:rPr>
        <w:t xml:space="preserve">  </w:t>
      </w:r>
      <w:proofErr w:type="gramEnd"/>
      <w:r w:rsidRPr="00642C47">
        <w:rPr>
          <w:rFonts w:ascii="Arial" w:hAnsi="Arial" w:cs="Arial"/>
          <w:sz w:val="24"/>
        </w:rPr>
        <w:t>e instalação do equipamento no idioma português.</w:t>
      </w:r>
    </w:p>
    <w:p w:rsidR="00133DDE" w:rsidRPr="00642C47" w:rsidRDefault="00133DDE" w:rsidP="00EC4682">
      <w:pPr>
        <w:pStyle w:val="PargrafodaLista"/>
        <w:numPr>
          <w:ilvl w:val="0"/>
          <w:numId w:val="27"/>
        </w:numPr>
        <w:tabs>
          <w:tab w:val="left" w:pos="10206"/>
        </w:tabs>
        <w:ind w:left="1134"/>
        <w:jc w:val="both"/>
        <w:rPr>
          <w:rFonts w:ascii="Arial" w:hAnsi="Arial" w:cs="Arial"/>
          <w:sz w:val="24"/>
        </w:rPr>
      </w:pPr>
      <w:r>
        <w:rPr>
          <w:rFonts w:ascii="Arial" w:hAnsi="Arial" w:cs="Arial"/>
          <w:sz w:val="24"/>
        </w:rPr>
        <w:t xml:space="preserve"> </w:t>
      </w:r>
      <w:r w:rsidRPr="00642C47">
        <w:rPr>
          <w:rFonts w:ascii="Arial" w:hAnsi="Arial" w:cs="Arial"/>
          <w:sz w:val="24"/>
        </w:rPr>
        <w:t>Deve ser oferecido curso sobre instalação e parametrização do equipamento.</w:t>
      </w:r>
    </w:p>
    <w:p w:rsidR="00133DDE" w:rsidRPr="005F21B0" w:rsidRDefault="00133DDE" w:rsidP="00EC4682">
      <w:pPr>
        <w:tabs>
          <w:tab w:val="left" w:pos="10206"/>
        </w:tabs>
        <w:ind w:left="1134"/>
        <w:jc w:val="both"/>
        <w:rPr>
          <w:rFonts w:ascii="Arial" w:hAnsi="Arial" w:cs="Arial"/>
          <w:sz w:val="24"/>
        </w:rPr>
      </w:pPr>
    </w:p>
    <w:p w:rsidR="00133DDE" w:rsidRDefault="00133DDE" w:rsidP="00EC4682">
      <w:pPr>
        <w:pStyle w:val="PargrafodaLista"/>
        <w:numPr>
          <w:ilvl w:val="0"/>
          <w:numId w:val="27"/>
        </w:numPr>
        <w:tabs>
          <w:tab w:val="left" w:pos="10206"/>
        </w:tabs>
        <w:ind w:left="1134"/>
        <w:jc w:val="both"/>
        <w:rPr>
          <w:rFonts w:ascii="Arial" w:hAnsi="Arial" w:cs="Arial"/>
          <w:sz w:val="24"/>
        </w:rPr>
      </w:pPr>
      <w:r>
        <w:rPr>
          <w:rFonts w:ascii="Arial" w:hAnsi="Arial" w:cs="Arial"/>
          <w:sz w:val="24"/>
        </w:rPr>
        <w:t xml:space="preserve"> </w:t>
      </w:r>
      <w:r w:rsidRPr="00642C47">
        <w:rPr>
          <w:rFonts w:ascii="Arial" w:hAnsi="Arial" w:cs="Arial"/>
          <w:sz w:val="24"/>
        </w:rPr>
        <w:t>O equipamento deve possuir as seguintes</w:t>
      </w:r>
      <w:proofErr w:type="gramStart"/>
      <w:r w:rsidRPr="00642C47">
        <w:rPr>
          <w:rFonts w:ascii="Arial" w:hAnsi="Arial" w:cs="Arial"/>
          <w:sz w:val="24"/>
        </w:rPr>
        <w:t xml:space="preserve">  </w:t>
      </w:r>
      <w:proofErr w:type="gramEnd"/>
      <w:r w:rsidRPr="00642C47">
        <w:rPr>
          <w:rFonts w:ascii="Arial" w:hAnsi="Arial" w:cs="Arial"/>
          <w:sz w:val="24"/>
        </w:rPr>
        <w:t>certificações:</w:t>
      </w:r>
    </w:p>
    <w:p w:rsidR="00133DDE" w:rsidRPr="00642C47" w:rsidRDefault="00133DDE" w:rsidP="007843B4">
      <w:pPr>
        <w:pStyle w:val="PargrafodaLista"/>
        <w:tabs>
          <w:tab w:val="left" w:pos="10206"/>
        </w:tabs>
        <w:ind w:left="284"/>
        <w:jc w:val="both"/>
        <w:rPr>
          <w:rFonts w:ascii="Arial" w:hAnsi="Arial" w:cs="Arial"/>
          <w:sz w:val="24"/>
        </w:rPr>
      </w:pPr>
    </w:p>
    <w:p w:rsidR="00133DDE" w:rsidRPr="004D0617" w:rsidRDefault="00133DDE" w:rsidP="00EC4682">
      <w:pPr>
        <w:pStyle w:val="PargrafodaLista"/>
        <w:numPr>
          <w:ilvl w:val="0"/>
          <w:numId w:val="28"/>
        </w:numPr>
        <w:tabs>
          <w:tab w:val="left" w:pos="10206"/>
        </w:tabs>
        <w:suppressAutoHyphens w:val="0"/>
        <w:spacing w:line="276" w:lineRule="auto"/>
        <w:ind w:left="1418"/>
        <w:contextualSpacing/>
        <w:jc w:val="both"/>
        <w:rPr>
          <w:rFonts w:ascii="Arial" w:hAnsi="Arial" w:cs="Arial"/>
          <w:b/>
          <w:sz w:val="24"/>
        </w:rPr>
      </w:pPr>
      <w:r w:rsidRPr="004D0617">
        <w:rPr>
          <w:rFonts w:ascii="Arial" w:hAnsi="Arial" w:cs="Arial"/>
          <w:b/>
          <w:sz w:val="24"/>
        </w:rPr>
        <w:t>CCEE - Portaria de Aprovação de Modelo – INMETRO;</w:t>
      </w:r>
    </w:p>
    <w:p w:rsidR="00133DDE" w:rsidRDefault="00133DDE" w:rsidP="00EC4682">
      <w:pPr>
        <w:pStyle w:val="PargrafodaLista"/>
        <w:numPr>
          <w:ilvl w:val="0"/>
          <w:numId w:val="28"/>
        </w:numPr>
        <w:tabs>
          <w:tab w:val="left" w:pos="10206"/>
        </w:tabs>
        <w:suppressAutoHyphens w:val="0"/>
        <w:spacing w:line="276" w:lineRule="auto"/>
        <w:ind w:left="1418"/>
        <w:contextualSpacing/>
        <w:jc w:val="both"/>
        <w:rPr>
          <w:rFonts w:ascii="Arial" w:hAnsi="Arial" w:cs="Arial"/>
          <w:sz w:val="24"/>
        </w:rPr>
      </w:pPr>
      <w:r w:rsidRPr="005F21B0">
        <w:rPr>
          <w:rFonts w:ascii="Arial" w:hAnsi="Arial" w:cs="Arial"/>
          <w:sz w:val="24"/>
        </w:rPr>
        <w:t>IEC - IEC= 61000-4-30 Classe A</w:t>
      </w:r>
    </w:p>
    <w:p w:rsidR="004D0617" w:rsidRPr="004D0617" w:rsidRDefault="004D0617" w:rsidP="00EC4682">
      <w:pPr>
        <w:pStyle w:val="PargrafodaLista"/>
        <w:numPr>
          <w:ilvl w:val="0"/>
          <w:numId w:val="28"/>
        </w:numPr>
        <w:tabs>
          <w:tab w:val="left" w:pos="10206"/>
        </w:tabs>
        <w:suppressAutoHyphens w:val="0"/>
        <w:spacing w:line="276" w:lineRule="auto"/>
        <w:ind w:left="1418"/>
        <w:contextualSpacing/>
        <w:jc w:val="both"/>
        <w:rPr>
          <w:rFonts w:ascii="Arial" w:hAnsi="Arial" w:cs="Arial"/>
          <w:b/>
          <w:sz w:val="24"/>
        </w:rPr>
      </w:pPr>
      <w:r w:rsidRPr="004D0617">
        <w:rPr>
          <w:rFonts w:ascii="Arial" w:hAnsi="Arial" w:cs="Arial"/>
          <w:b/>
          <w:sz w:val="24"/>
        </w:rPr>
        <w:t>Homologação da concessionária (COELBA)</w:t>
      </w:r>
    </w:p>
    <w:p w:rsidR="00133DDE" w:rsidRPr="003277DD" w:rsidRDefault="00133DDE" w:rsidP="007843B4">
      <w:pPr>
        <w:tabs>
          <w:tab w:val="left" w:pos="10206"/>
        </w:tabs>
        <w:ind w:left="284"/>
      </w:pPr>
    </w:p>
    <w:p w:rsidR="00133DDE" w:rsidRPr="00E10334" w:rsidRDefault="00133DDE"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Folha de dados do Medidor</w:t>
      </w:r>
    </w:p>
    <w:p w:rsidR="00133DDE" w:rsidRDefault="00133DDE" w:rsidP="007843B4">
      <w:pPr>
        <w:pStyle w:val="NormalN01"/>
        <w:tabs>
          <w:tab w:val="left" w:pos="10206"/>
        </w:tabs>
        <w:ind w:left="284"/>
        <w:rPr>
          <w:sz w:val="24"/>
        </w:rPr>
      </w:pPr>
    </w:p>
    <w:p w:rsidR="00133DDE" w:rsidRPr="00D12B3B" w:rsidRDefault="00133DDE" w:rsidP="004028AB">
      <w:pPr>
        <w:pStyle w:val="NormalN01"/>
        <w:numPr>
          <w:ilvl w:val="1"/>
          <w:numId w:val="24"/>
        </w:numPr>
        <w:tabs>
          <w:tab w:val="left" w:pos="10206"/>
        </w:tabs>
        <w:spacing w:line="276" w:lineRule="auto"/>
        <w:ind w:left="567"/>
        <w:rPr>
          <w:b/>
          <w:sz w:val="24"/>
        </w:rPr>
      </w:pPr>
      <w:r w:rsidRPr="00D12B3B">
        <w:rPr>
          <w:b/>
          <w:sz w:val="24"/>
        </w:rPr>
        <w:t>Módulos E/S</w:t>
      </w:r>
    </w:p>
    <w:p w:rsidR="00133DDE" w:rsidRPr="00D12B3B" w:rsidRDefault="00133DDE" w:rsidP="004028AB">
      <w:pPr>
        <w:pStyle w:val="NormalN01"/>
        <w:tabs>
          <w:tab w:val="left" w:pos="10206"/>
        </w:tabs>
        <w:ind w:left="1134"/>
        <w:rPr>
          <w:sz w:val="24"/>
        </w:rPr>
      </w:pPr>
    </w:p>
    <w:p w:rsidR="00133DDE" w:rsidRPr="0045166A" w:rsidRDefault="00133DDE" w:rsidP="004028AB">
      <w:pPr>
        <w:pStyle w:val="NormalN01"/>
        <w:numPr>
          <w:ilvl w:val="2"/>
          <w:numId w:val="23"/>
        </w:numPr>
        <w:tabs>
          <w:tab w:val="left" w:pos="10206"/>
        </w:tabs>
        <w:ind w:left="1134"/>
        <w:rPr>
          <w:sz w:val="24"/>
        </w:rPr>
      </w:pPr>
      <w:r w:rsidRPr="0045166A">
        <w:rPr>
          <w:sz w:val="24"/>
        </w:rPr>
        <w:t xml:space="preserve">Entradas Digitais: Isolação galvânica mínima de 1,5 kV, por meio de </w:t>
      </w:r>
      <w:proofErr w:type="spellStart"/>
      <w:r w:rsidRPr="0045166A">
        <w:rPr>
          <w:sz w:val="24"/>
        </w:rPr>
        <w:t>fotoacopladores</w:t>
      </w:r>
      <w:proofErr w:type="spellEnd"/>
      <w:r>
        <w:rPr>
          <w:sz w:val="24"/>
        </w:rPr>
        <w:t xml:space="preserve">; </w:t>
      </w:r>
      <w:r w:rsidRPr="0045166A">
        <w:rPr>
          <w:sz w:val="24"/>
        </w:rPr>
        <w:t xml:space="preserve">Filtros </w:t>
      </w:r>
      <w:proofErr w:type="spellStart"/>
      <w:r w:rsidRPr="0045166A">
        <w:rPr>
          <w:sz w:val="24"/>
        </w:rPr>
        <w:t>anti-bouncing</w:t>
      </w:r>
      <w:proofErr w:type="spellEnd"/>
      <w:r w:rsidRPr="0045166A">
        <w:rPr>
          <w:sz w:val="24"/>
        </w:rPr>
        <w:t xml:space="preserve"> nas entradas; </w:t>
      </w:r>
    </w:p>
    <w:p w:rsidR="00133DDE" w:rsidRPr="00910BBD" w:rsidRDefault="00133DDE" w:rsidP="004028AB">
      <w:pPr>
        <w:pStyle w:val="NormalN01"/>
        <w:numPr>
          <w:ilvl w:val="2"/>
          <w:numId w:val="23"/>
        </w:numPr>
        <w:tabs>
          <w:tab w:val="left" w:pos="10206"/>
        </w:tabs>
        <w:ind w:left="1134"/>
        <w:rPr>
          <w:sz w:val="24"/>
        </w:rPr>
      </w:pPr>
      <w:r w:rsidRPr="00910BBD">
        <w:rPr>
          <w:sz w:val="24"/>
        </w:rPr>
        <w:t xml:space="preserve">Saídas Digitais: Saídas do tipo contato de relés; Possibilidade de saídas </w:t>
      </w:r>
      <w:proofErr w:type="spellStart"/>
      <w:r w:rsidRPr="00910BBD">
        <w:rPr>
          <w:sz w:val="24"/>
        </w:rPr>
        <w:t>on</w:t>
      </w:r>
      <w:proofErr w:type="spellEnd"/>
      <w:r w:rsidRPr="00910BBD">
        <w:rPr>
          <w:sz w:val="24"/>
        </w:rPr>
        <w:t>/</w:t>
      </w:r>
      <w:proofErr w:type="gramStart"/>
      <w:r w:rsidRPr="00910BBD">
        <w:rPr>
          <w:sz w:val="24"/>
        </w:rPr>
        <w:t>off</w:t>
      </w:r>
      <w:proofErr w:type="gramEnd"/>
      <w:r w:rsidRPr="00910BBD">
        <w:rPr>
          <w:sz w:val="24"/>
        </w:rPr>
        <w:t xml:space="preserve"> e pulsadas (neste caso são aceitas saídas de estado sólido), com a duração do pulso;</w:t>
      </w:r>
    </w:p>
    <w:p w:rsidR="00133DDE" w:rsidRPr="00D12B3B" w:rsidRDefault="00133DDE" w:rsidP="004028AB">
      <w:pPr>
        <w:pStyle w:val="NormalN01"/>
        <w:tabs>
          <w:tab w:val="left" w:pos="10206"/>
        </w:tabs>
        <w:ind w:left="1134"/>
        <w:rPr>
          <w:sz w:val="24"/>
        </w:rPr>
      </w:pPr>
    </w:p>
    <w:p w:rsidR="00133DDE" w:rsidRDefault="00133DDE" w:rsidP="004028AB">
      <w:pPr>
        <w:pStyle w:val="NormalN01"/>
        <w:numPr>
          <w:ilvl w:val="1"/>
          <w:numId w:val="24"/>
        </w:numPr>
        <w:tabs>
          <w:tab w:val="left" w:pos="10206"/>
        </w:tabs>
        <w:spacing w:line="276" w:lineRule="auto"/>
        <w:ind w:left="567"/>
        <w:rPr>
          <w:b/>
          <w:sz w:val="24"/>
        </w:rPr>
      </w:pPr>
      <w:r>
        <w:rPr>
          <w:b/>
          <w:sz w:val="24"/>
        </w:rPr>
        <w:t>Software</w:t>
      </w:r>
    </w:p>
    <w:p w:rsidR="00133DDE" w:rsidRPr="00D12B3B" w:rsidRDefault="00133DDE" w:rsidP="004028AB">
      <w:pPr>
        <w:pStyle w:val="NormalN01"/>
        <w:tabs>
          <w:tab w:val="left" w:pos="10206"/>
        </w:tabs>
        <w:ind w:left="1134"/>
        <w:rPr>
          <w:b/>
          <w:sz w:val="24"/>
        </w:rPr>
      </w:pPr>
    </w:p>
    <w:p w:rsidR="00133DDE" w:rsidRPr="00DB3E67" w:rsidRDefault="00133DDE" w:rsidP="004028AB">
      <w:pPr>
        <w:pStyle w:val="NormalN01"/>
        <w:numPr>
          <w:ilvl w:val="2"/>
          <w:numId w:val="23"/>
        </w:numPr>
        <w:tabs>
          <w:tab w:val="left" w:pos="10206"/>
        </w:tabs>
        <w:ind w:left="1134"/>
        <w:rPr>
          <w:sz w:val="24"/>
        </w:rPr>
      </w:pPr>
      <w:r w:rsidRPr="00DB3E67">
        <w:rPr>
          <w:sz w:val="24"/>
        </w:rPr>
        <w:t>Permitir a realização de toda configuração d</w:t>
      </w:r>
      <w:r>
        <w:rPr>
          <w:sz w:val="24"/>
        </w:rPr>
        <w:t>o</w:t>
      </w:r>
      <w:r w:rsidRPr="00DB3E67">
        <w:rPr>
          <w:sz w:val="24"/>
        </w:rPr>
        <w:t xml:space="preserve"> </w:t>
      </w:r>
      <w:r w:rsidRPr="002B469E">
        <w:rPr>
          <w:b/>
          <w:sz w:val="24"/>
        </w:rPr>
        <w:t>medidor</w:t>
      </w:r>
      <w:r>
        <w:rPr>
          <w:sz w:val="24"/>
        </w:rPr>
        <w:t>, tais como módulos de E/S</w:t>
      </w:r>
      <w:r w:rsidRPr="00DB3E67">
        <w:rPr>
          <w:sz w:val="24"/>
        </w:rPr>
        <w:t>, bem como os parâmetros de comunicação das suas portas;</w:t>
      </w:r>
    </w:p>
    <w:p w:rsidR="00133DDE" w:rsidRPr="00DB3E67" w:rsidRDefault="00133DDE" w:rsidP="004028AB">
      <w:pPr>
        <w:pStyle w:val="NormalN01"/>
        <w:numPr>
          <w:ilvl w:val="2"/>
          <w:numId w:val="23"/>
        </w:numPr>
        <w:tabs>
          <w:tab w:val="left" w:pos="10206"/>
        </w:tabs>
        <w:ind w:left="1134"/>
        <w:rPr>
          <w:sz w:val="24"/>
        </w:rPr>
      </w:pPr>
      <w:r w:rsidRPr="00DB3E67">
        <w:rPr>
          <w:sz w:val="24"/>
        </w:rPr>
        <w:t>Permitir o completo desenvolvimento do software aplicativo d</w:t>
      </w:r>
      <w:r>
        <w:rPr>
          <w:sz w:val="24"/>
        </w:rPr>
        <w:t xml:space="preserve">o </w:t>
      </w:r>
      <w:r w:rsidRPr="002B469E">
        <w:rPr>
          <w:b/>
          <w:sz w:val="24"/>
        </w:rPr>
        <w:t>medidor</w:t>
      </w:r>
      <w:r>
        <w:rPr>
          <w:sz w:val="24"/>
        </w:rPr>
        <w:t xml:space="preserve"> </w:t>
      </w:r>
      <w:r w:rsidRPr="00DB3E67">
        <w:rPr>
          <w:sz w:val="24"/>
        </w:rPr>
        <w:t>em modo online/</w:t>
      </w:r>
      <w:proofErr w:type="spellStart"/>
      <w:r w:rsidRPr="00DB3E67">
        <w:rPr>
          <w:sz w:val="24"/>
        </w:rPr>
        <w:t>offline</w:t>
      </w:r>
      <w:proofErr w:type="spellEnd"/>
      <w:r w:rsidRPr="00DB3E67">
        <w:rPr>
          <w:sz w:val="24"/>
        </w:rPr>
        <w:t>, realizando tarefas de cálculos matemáticos aritméticos ou avançados, quando necessários.</w:t>
      </w:r>
    </w:p>
    <w:p w:rsidR="00133DDE" w:rsidRPr="00DB3E67" w:rsidRDefault="00133DDE" w:rsidP="004028AB">
      <w:pPr>
        <w:pStyle w:val="NormalN01"/>
        <w:numPr>
          <w:ilvl w:val="2"/>
          <w:numId w:val="23"/>
        </w:numPr>
        <w:tabs>
          <w:tab w:val="left" w:pos="10206"/>
        </w:tabs>
        <w:ind w:left="1134"/>
        <w:rPr>
          <w:sz w:val="24"/>
        </w:rPr>
      </w:pPr>
      <w:r w:rsidRPr="00DB3E67">
        <w:rPr>
          <w:sz w:val="24"/>
        </w:rPr>
        <w:lastRenderedPageBreak/>
        <w:t>Possuir funções de “download” e de “</w:t>
      </w:r>
      <w:proofErr w:type="spellStart"/>
      <w:r w:rsidRPr="00DB3E67">
        <w:rPr>
          <w:sz w:val="24"/>
        </w:rPr>
        <w:t>upload</w:t>
      </w:r>
      <w:proofErr w:type="spellEnd"/>
      <w:r w:rsidRPr="00DB3E67">
        <w:rPr>
          <w:sz w:val="24"/>
        </w:rPr>
        <w:t xml:space="preserve">” de programas para </w:t>
      </w:r>
      <w:proofErr w:type="gramStart"/>
      <w:r w:rsidRPr="00DB3E67">
        <w:rPr>
          <w:sz w:val="24"/>
        </w:rPr>
        <w:t>cada</w:t>
      </w:r>
      <w:proofErr w:type="gramEnd"/>
      <w:r w:rsidRPr="00DB3E67">
        <w:rPr>
          <w:sz w:val="24"/>
        </w:rPr>
        <w:t xml:space="preserve"> CPU d</w:t>
      </w:r>
      <w:r>
        <w:rPr>
          <w:sz w:val="24"/>
        </w:rPr>
        <w:t>o</w:t>
      </w:r>
      <w:r w:rsidRPr="00DB3E67">
        <w:rPr>
          <w:sz w:val="24"/>
        </w:rPr>
        <w:t xml:space="preserve"> </w:t>
      </w:r>
      <w:r w:rsidRPr="00FD749E">
        <w:rPr>
          <w:b/>
          <w:sz w:val="24"/>
        </w:rPr>
        <w:t>medidor</w:t>
      </w:r>
      <w:r w:rsidRPr="00DB3E67">
        <w:rPr>
          <w:sz w:val="24"/>
        </w:rPr>
        <w:t xml:space="preserve"> direta ou remotamente;</w:t>
      </w:r>
    </w:p>
    <w:p w:rsidR="00133DDE" w:rsidRPr="00DB3E67" w:rsidRDefault="00133DDE" w:rsidP="004028AB">
      <w:pPr>
        <w:pStyle w:val="NormalN01"/>
        <w:numPr>
          <w:ilvl w:val="2"/>
          <w:numId w:val="23"/>
        </w:numPr>
        <w:tabs>
          <w:tab w:val="left" w:pos="10206"/>
        </w:tabs>
        <w:ind w:left="1134"/>
        <w:rPr>
          <w:sz w:val="24"/>
        </w:rPr>
      </w:pPr>
      <w:r w:rsidRPr="00DB3E67">
        <w:rPr>
          <w:sz w:val="24"/>
        </w:rPr>
        <w:t xml:space="preserve">Possuir rotinas de </w:t>
      </w:r>
      <w:proofErr w:type="spellStart"/>
      <w:r w:rsidRPr="00DB3E67">
        <w:rPr>
          <w:sz w:val="24"/>
        </w:rPr>
        <w:t>back</w:t>
      </w:r>
      <w:proofErr w:type="spellEnd"/>
      <w:r w:rsidRPr="00DB3E67">
        <w:rPr>
          <w:sz w:val="24"/>
        </w:rPr>
        <w:t xml:space="preserve"> </w:t>
      </w:r>
      <w:proofErr w:type="spellStart"/>
      <w:r w:rsidRPr="00DB3E67">
        <w:rPr>
          <w:sz w:val="24"/>
        </w:rPr>
        <w:t>up</w:t>
      </w:r>
      <w:proofErr w:type="spellEnd"/>
      <w:r w:rsidRPr="00DB3E67">
        <w:rPr>
          <w:sz w:val="24"/>
        </w:rPr>
        <w:t xml:space="preserve"> e de restauração de arquivos de uma aplicação;</w:t>
      </w:r>
    </w:p>
    <w:p w:rsidR="00133DDE" w:rsidRPr="00DB3E67" w:rsidRDefault="00133DDE" w:rsidP="004028AB">
      <w:pPr>
        <w:pStyle w:val="NormalN01"/>
        <w:numPr>
          <w:ilvl w:val="2"/>
          <w:numId w:val="23"/>
        </w:numPr>
        <w:tabs>
          <w:tab w:val="left" w:pos="10206"/>
        </w:tabs>
        <w:ind w:left="1134"/>
        <w:rPr>
          <w:sz w:val="24"/>
        </w:rPr>
      </w:pPr>
      <w:r w:rsidRPr="00DB3E67">
        <w:rPr>
          <w:sz w:val="24"/>
        </w:rPr>
        <w:t>Protocolos de comunicação abertos, tais</w:t>
      </w:r>
      <w:r>
        <w:rPr>
          <w:sz w:val="24"/>
        </w:rPr>
        <w:t xml:space="preserve"> como </w:t>
      </w:r>
      <w:proofErr w:type="spellStart"/>
      <w:r>
        <w:rPr>
          <w:sz w:val="24"/>
        </w:rPr>
        <w:t>Modbus-RTU</w:t>
      </w:r>
      <w:proofErr w:type="spellEnd"/>
      <w:r>
        <w:rPr>
          <w:sz w:val="24"/>
        </w:rPr>
        <w:t>,</w:t>
      </w:r>
      <w:proofErr w:type="gramStart"/>
      <w:r>
        <w:rPr>
          <w:sz w:val="24"/>
        </w:rPr>
        <w:t xml:space="preserve"> </w:t>
      </w:r>
      <w:r w:rsidRPr="00DB3E67">
        <w:rPr>
          <w:sz w:val="24"/>
        </w:rPr>
        <w:t xml:space="preserve"> </w:t>
      </w:r>
      <w:proofErr w:type="gramEnd"/>
      <w:r w:rsidRPr="00DB3E67">
        <w:rPr>
          <w:sz w:val="24"/>
        </w:rPr>
        <w:t>TCP/IP e outros.</w:t>
      </w:r>
    </w:p>
    <w:p w:rsidR="00133DDE" w:rsidRPr="00C272DF" w:rsidRDefault="00133DDE" w:rsidP="004028AB">
      <w:pPr>
        <w:pStyle w:val="NormalN01"/>
        <w:numPr>
          <w:ilvl w:val="2"/>
          <w:numId w:val="23"/>
        </w:numPr>
        <w:tabs>
          <w:tab w:val="left" w:pos="10206"/>
        </w:tabs>
        <w:ind w:left="1134"/>
        <w:rPr>
          <w:sz w:val="24"/>
        </w:rPr>
      </w:pPr>
      <w:r w:rsidRPr="00DB3E67">
        <w:rPr>
          <w:sz w:val="24"/>
        </w:rPr>
        <w:t>Auto-diagnóstico completo disponível para monitoração através da Estação Central ou através do software de</w:t>
      </w:r>
      <w:proofErr w:type="gramStart"/>
      <w:r>
        <w:rPr>
          <w:sz w:val="24"/>
        </w:rPr>
        <w:t xml:space="preserve">  </w:t>
      </w:r>
      <w:proofErr w:type="gramEnd"/>
      <w:r w:rsidRPr="00C272DF">
        <w:rPr>
          <w:sz w:val="24"/>
        </w:rPr>
        <w:t>configuração/programação.</w:t>
      </w:r>
    </w:p>
    <w:p w:rsidR="00133DDE" w:rsidRPr="00DB3E67" w:rsidRDefault="00133DDE" w:rsidP="004028AB">
      <w:pPr>
        <w:pStyle w:val="NormalN01"/>
        <w:numPr>
          <w:ilvl w:val="2"/>
          <w:numId w:val="23"/>
        </w:numPr>
        <w:tabs>
          <w:tab w:val="left" w:pos="10206"/>
        </w:tabs>
        <w:ind w:left="1134"/>
        <w:rPr>
          <w:sz w:val="24"/>
        </w:rPr>
      </w:pPr>
      <w:r w:rsidRPr="00DB3E67">
        <w:rPr>
          <w:sz w:val="24"/>
        </w:rPr>
        <w:t xml:space="preserve">No caso de </w:t>
      </w:r>
      <w:r>
        <w:rPr>
          <w:sz w:val="24"/>
        </w:rPr>
        <w:t xml:space="preserve">perda de comunicação entre o </w:t>
      </w:r>
      <w:r w:rsidRPr="00FD749E">
        <w:rPr>
          <w:b/>
          <w:sz w:val="24"/>
        </w:rPr>
        <w:t>medidor</w:t>
      </w:r>
      <w:r w:rsidRPr="00DB3E67">
        <w:rPr>
          <w:sz w:val="24"/>
        </w:rPr>
        <w:t xml:space="preserve"> e o C</w:t>
      </w:r>
      <w:r>
        <w:rPr>
          <w:sz w:val="24"/>
        </w:rPr>
        <w:t xml:space="preserve">CO, os </w:t>
      </w:r>
      <w:r w:rsidRPr="00FD749E">
        <w:rPr>
          <w:b/>
          <w:sz w:val="24"/>
        </w:rPr>
        <w:t>medidores</w:t>
      </w:r>
      <w:r w:rsidRPr="00DB3E67">
        <w:rPr>
          <w:sz w:val="24"/>
        </w:rPr>
        <w:t xml:space="preserve"> deverão ser apt</w:t>
      </w:r>
      <w:r>
        <w:rPr>
          <w:sz w:val="24"/>
        </w:rPr>
        <w:t>o</w:t>
      </w:r>
      <w:r w:rsidRPr="00DB3E67">
        <w:rPr>
          <w:sz w:val="24"/>
        </w:rPr>
        <w:t>s a monitorar e manter os dados de processo, sem prejuízo da operação, armazenando os dados históricos para posterior transmissão à estação central.</w:t>
      </w:r>
    </w:p>
    <w:p w:rsidR="00133DDE" w:rsidRDefault="00133DDE" w:rsidP="007843B4">
      <w:pPr>
        <w:pStyle w:val="NormalN01"/>
        <w:tabs>
          <w:tab w:val="left" w:pos="10206"/>
        </w:tabs>
        <w:ind w:left="284"/>
        <w:rPr>
          <w:sz w:val="24"/>
        </w:rPr>
      </w:pPr>
    </w:p>
    <w:p w:rsidR="00133DDE" w:rsidRPr="000B41C5" w:rsidRDefault="004028AB"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8.2</w:t>
      </w:r>
      <w:r w:rsidR="00133DDE">
        <w:rPr>
          <w:rFonts w:cs="Arial"/>
          <w:b/>
          <w:szCs w:val="24"/>
        </w:rPr>
        <w:t xml:space="preserve">.  </w:t>
      </w:r>
      <w:r w:rsidR="00133DDE" w:rsidRPr="000B41C5">
        <w:rPr>
          <w:rFonts w:cs="Arial"/>
          <w:b/>
          <w:szCs w:val="24"/>
        </w:rPr>
        <w:t>E</w:t>
      </w:r>
      <w:r>
        <w:rPr>
          <w:rFonts w:cs="Arial"/>
          <w:b/>
          <w:szCs w:val="24"/>
        </w:rPr>
        <w:t>SPECIFICAÇÕES DOS PAINÉIS DE MEDIÇÃO</w:t>
      </w:r>
    </w:p>
    <w:p w:rsidR="00133DDE" w:rsidRPr="000B41C5" w:rsidRDefault="00133DDE" w:rsidP="007843B4">
      <w:pPr>
        <w:tabs>
          <w:tab w:val="left" w:pos="10206"/>
        </w:tabs>
        <w:ind w:left="284"/>
        <w:rPr>
          <w:rFonts w:ascii="Arial" w:hAnsi="Arial" w:cs="Arial"/>
          <w:sz w:val="24"/>
          <w:szCs w:val="24"/>
        </w:rPr>
      </w:pPr>
    </w:p>
    <w:p w:rsidR="00133DDE" w:rsidRPr="000B41C5" w:rsidRDefault="00133DDE" w:rsidP="007843B4">
      <w:pPr>
        <w:pStyle w:val="Recuodecorpodetexto"/>
        <w:tabs>
          <w:tab w:val="left" w:pos="10206"/>
        </w:tabs>
        <w:ind w:left="284" w:firstLine="360"/>
        <w:rPr>
          <w:rFonts w:cs="Arial"/>
          <w:szCs w:val="24"/>
        </w:rPr>
      </w:pPr>
      <w:proofErr w:type="gramStart"/>
      <w:r w:rsidRPr="000B41C5">
        <w:rPr>
          <w:rFonts w:cs="Arial"/>
          <w:szCs w:val="24"/>
        </w:rPr>
        <w:t>Entende-se</w:t>
      </w:r>
      <w:proofErr w:type="gramEnd"/>
      <w:r w:rsidRPr="000B41C5">
        <w:rPr>
          <w:rFonts w:cs="Arial"/>
          <w:szCs w:val="24"/>
        </w:rPr>
        <w:t xml:space="preserve"> como painéis de </w:t>
      </w:r>
      <w:r w:rsidRPr="002B469E">
        <w:rPr>
          <w:rFonts w:cs="Arial"/>
          <w:b/>
          <w:szCs w:val="24"/>
        </w:rPr>
        <w:t>medição</w:t>
      </w:r>
      <w:r w:rsidRPr="000B41C5">
        <w:rPr>
          <w:rFonts w:cs="Arial"/>
          <w:szCs w:val="24"/>
        </w:rPr>
        <w:t xml:space="preserve"> aqueles painéis que contêm o </w:t>
      </w:r>
      <w:r>
        <w:rPr>
          <w:rFonts w:cs="Arial"/>
          <w:szCs w:val="24"/>
        </w:rPr>
        <w:t>medidor e chaves de aferição.</w:t>
      </w:r>
    </w:p>
    <w:p w:rsidR="00133DDE" w:rsidRPr="00910BBD" w:rsidRDefault="00133DDE" w:rsidP="007843B4">
      <w:pPr>
        <w:pStyle w:val="Recuodecorpodetexto"/>
        <w:tabs>
          <w:tab w:val="left" w:pos="10206"/>
        </w:tabs>
        <w:ind w:left="284" w:firstLine="360"/>
        <w:rPr>
          <w:rFonts w:cs="Arial"/>
          <w:szCs w:val="24"/>
        </w:rPr>
      </w:pPr>
      <w:r w:rsidRPr="00910BBD">
        <w:rPr>
          <w:rFonts w:cs="Arial"/>
          <w:szCs w:val="24"/>
        </w:rPr>
        <w:t xml:space="preserve">Nas Estações de Bombeamento, deverão ser utilizados os cubículos e painéis de medição já existentes, nas Estações de Pressurização deverão ser montados os painéis segundo as especificações apresentadas abaixo. </w:t>
      </w:r>
    </w:p>
    <w:p w:rsidR="00133DDE" w:rsidRDefault="00133DDE" w:rsidP="007843B4">
      <w:pPr>
        <w:pStyle w:val="Recuodecorpodetexto"/>
        <w:tabs>
          <w:tab w:val="left" w:pos="10206"/>
        </w:tabs>
        <w:ind w:left="284" w:firstLine="360"/>
        <w:rPr>
          <w:rFonts w:cs="Arial"/>
          <w:szCs w:val="24"/>
        </w:rPr>
      </w:pPr>
      <w:r w:rsidRPr="000B41C5">
        <w:rPr>
          <w:rFonts w:cs="Arial"/>
          <w:szCs w:val="24"/>
        </w:rPr>
        <w:t xml:space="preserve">Deverão ser apresentados os desenhos de </w:t>
      </w:r>
      <w:proofErr w:type="gramStart"/>
      <w:r w:rsidRPr="000B41C5">
        <w:rPr>
          <w:rFonts w:cs="Arial"/>
          <w:szCs w:val="24"/>
        </w:rPr>
        <w:t>interligação ,</w:t>
      </w:r>
      <w:proofErr w:type="gramEnd"/>
      <w:r w:rsidRPr="000B41C5">
        <w:rPr>
          <w:rFonts w:cs="Arial"/>
          <w:szCs w:val="24"/>
        </w:rPr>
        <w:t xml:space="preserve"> "</w:t>
      </w:r>
      <w:proofErr w:type="spellStart"/>
      <w:r w:rsidRPr="000B41C5">
        <w:rPr>
          <w:rFonts w:cs="Arial"/>
          <w:szCs w:val="24"/>
        </w:rPr>
        <w:t>Lay-Out</w:t>
      </w:r>
      <w:proofErr w:type="spellEnd"/>
      <w:r w:rsidRPr="000B41C5">
        <w:rPr>
          <w:rFonts w:cs="Arial"/>
          <w:szCs w:val="24"/>
        </w:rPr>
        <w:t xml:space="preserve">", listas de material de montagem, instalação, interligação e testes a frio e a quente da unidade. </w:t>
      </w:r>
    </w:p>
    <w:p w:rsidR="00133DDE" w:rsidRDefault="00133DDE" w:rsidP="007843B4">
      <w:pPr>
        <w:pStyle w:val="NormalN01"/>
        <w:tabs>
          <w:tab w:val="left" w:pos="10206"/>
        </w:tabs>
        <w:ind w:left="284"/>
        <w:rPr>
          <w:sz w:val="24"/>
        </w:rPr>
      </w:pPr>
    </w:p>
    <w:p w:rsidR="00133DDE" w:rsidRPr="0081443A" w:rsidRDefault="00133DDE" w:rsidP="004028AB">
      <w:pPr>
        <w:pStyle w:val="NormalN01"/>
        <w:numPr>
          <w:ilvl w:val="1"/>
          <w:numId w:val="37"/>
        </w:numPr>
        <w:tabs>
          <w:tab w:val="left" w:pos="10206"/>
        </w:tabs>
        <w:ind w:left="1134"/>
        <w:rPr>
          <w:sz w:val="24"/>
        </w:rPr>
      </w:pPr>
      <w:r w:rsidRPr="0081443A">
        <w:rPr>
          <w:sz w:val="24"/>
        </w:rPr>
        <w:t xml:space="preserve">O painel deverá ser construído com chapas metálicas, suportadas por estrutura de perfis metálicos, formando um conjunto rígido, indeformável e auto-suportado para fixação em parede, capaz de resistir ao transporte de longa distância, completamente montado, sem pôr em risco sua estrutura e também a integridade de seus componentes. </w:t>
      </w:r>
    </w:p>
    <w:p w:rsidR="00133DDE" w:rsidRPr="000B41C5" w:rsidRDefault="00133DDE" w:rsidP="004028AB">
      <w:pPr>
        <w:pStyle w:val="NormalN01"/>
        <w:numPr>
          <w:ilvl w:val="1"/>
          <w:numId w:val="37"/>
        </w:numPr>
        <w:tabs>
          <w:tab w:val="left" w:pos="10206"/>
        </w:tabs>
        <w:ind w:left="1134"/>
        <w:rPr>
          <w:sz w:val="24"/>
        </w:rPr>
      </w:pPr>
      <w:r w:rsidRPr="000B41C5">
        <w:rPr>
          <w:sz w:val="24"/>
        </w:rPr>
        <w:t>As soldas externas deverão ser contínuas e alisadas no nível da chapa.</w:t>
      </w:r>
    </w:p>
    <w:p w:rsidR="00133DDE" w:rsidRPr="000B41C5" w:rsidRDefault="00133DDE" w:rsidP="004028AB">
      <w:pPr>
        <w:pStyle w:val="NormalN01"/>
        <w:numPr>
          <w:ilvl w:val="1"/>
          <w:numId w:val="37"/>
        </w:numPr>
        <w:tabs>
          <w:tab w:val="left" w:pos="10206"/>
        </w:tabs>
        <w:ind w:left="1134"/>
        <w:rPr>
          <w:sz w:val="24"/>
        </w:rPr>
      </w:pPr>
      <w:r w:rsidRPr="000B41C5">
        <w:rPr>
          <w:sz w:val="24"/>
        </w:rPr>
        <w:t xml:space="preserve">O painel deverá ter plaqueta de identificação na porta, de </w:t>
      </w:r>
      <w:r>
        <w:rPr>
          <w:sz w:val="24"/>
        </w:rPr>
        <w:t xml:space="preserve">acrílico preto com gravação em </w:t>
      </w:r>
      <w:r w:rsidRPr="000B41C5">
        <w:rPr>
          <w:sz w:val="24"/>
        </w:rPr>
        <w:t>baixo relevo na cor branca com o nome da unidade.</w:t>
      </w:r>
    </w:p>
    <w:p w:rsidR="00133DDE" w:rsidRPr="000B41C5" w:rsidRDefault="00133DDE" w:rsidP="004028AB">
      <w:pPr>
        <w:pStyle w:val="NormalN01"/>
        <w:numPr>
          <w:ilvl w:val="1"/>
          <w:numId w:val="37"/>
        </w:numPr>
        <w:tabs>
          <w:tab w:val="left" w:pos="10206"/>
        </w:tabs>
        <w:ind w:left="1134"/>
        <w:rPr>
          <w:sz w:val="24"/>
        </w:rPr>
      </w:pPr>
      <w:r w:rsidRPr="000B41C5">
        <w:rPr>
          <w:sz w:val="24"/>
        </w:rPr>
        <w:t>O arranjo interno será projetado de tal maneira que não obstrua os espaços reservados para instalações futuras.</w:t>
      </w:r>
    </w:p>
    <w:p w:rsidR="00133DDE" w:rsidRPr="000B41C5" w:rsidRDefault="00133DDE" w:rsidP="004028AB">
      <w:pPr>
        <w:pStyle w:val="NormalN01"/>
        <w:numPr>
          <w:ilvl w:val="1"/>
          <w:numId w:val="37"/>
        </w:numPr>
        <w:tabs>
          <w:tab w:val="left" w:pos="10206"/>
        </w:tabs>
        <w:ind w:left="1134"/>
        <w:rPr>
          <w:sz w:val="24"/>
        </w:rPr>
      </w:pPr>
      <w:r w:rsidRPr="000B41C5">
        <w:rPr>
          <w:sz w:val="24"/>
        </w:rPr>
        <w:t>As instalações elétricas deverão atender os requisitos de classificação de área conforme o código "</w:t>
      </w:r>
      <w:proofErr w:type="spellStart"/>
      <w:r w:rsidRPr="000B41C5">
        <w:rPr>
          <w:sz w:val="24"/>
        </w:rPr>
        <w:t>National</w:t>
      </w:r>
      <w:proofErr w:type="spellEnd"/>
      <w:r w:rsidRPr="000B41C5">
        <w:rPr>
          <w:sz w:val="24"/>
        </w:rPr>
        <w:t xml:space="preserve"> </w:t>
      </w:r>
      <w:proofErr w:type="spellStart"/>
      <w:r w:rsidRPr="000B41C5">
        <w:rPr>
          <w:sz w:val="24"/>
        </w:rPr>
        <w:t>Electrical</w:t>
      </w:r>
      <w:proofErr w:type="spellEnd"/>
      <w:r w:rsidRPr="000B41C5">
        <w:rPr>
          <w:sz w:val="24"/>
        </w:rPr>
        <w:t xml:space="preserve"> </w:t>
      </w:r>
      <w:proofErr w:type="spellStart"/>
      <w:r w:rsidRPr="000B41C5">
        <w:rPr>
          <w:sz w:val="24"/>
        </w:rPr>
        <w:t>Code</w:t>
      </w:r>
      <w:proofErr w:type="spellEnd"/>
      <w:r w:rsidRPr="000B41C5">
        <w:rPr>
          <w:sz w:val="24"/>
        </w:rPr>
        <w:t>" (NEC) e às Normas da ABNT.</w:t>
      </w:r>
    </w:p>
    <w:p w:rsidR="00133DDE" w:rsidRPr="000B41C5" w:rsidRDefault="00133DDE" w:rsidP="004028AB">
      <w:pPr>
        <w:pStyle w:val="NormalN01"/>
        <w:numPr>
          <w:ilvl w:val="1"/>
          <w:numId w:val="37"/>
        </w:numPr>
        <w:tabs>
          <w:tab w:val="left" w:pos="10206"/>
        </w:tabs>
        <w:ind w:left="1134"/>
        <w:rPr>
          <w:sz w:val="24"/>
        </w:rPr>
      </w:pPr>
      <w:r w:rsidRPr="000B41C5">
        <w:rPr>
          <w:sz w:val="24"/>
        </w:rPr>
        <w:t xml:space="preserve">O encaminhamento da fiação interna ao painel deverá ser feito através de canaletas em PVC rígido, com recortes laterais e tampa. </w:t>
      </w:r>
    </w:p>
    <w:p w:rsidR="00133DDE" w:rsidRPr="000B41C5" w:rsidRDefault="00133DDE" w:rsidP="004028AB">
      <w:pPr>
        <w:pStyle w:val="NormalN01"/>
        <w:numPr>
          <w:ilvl w:val="1"/>
          <w:numId w:val="37"/>
        </w:numPr>
        <w:tabs>
          <w:tab w:val="left" w:pos="10206"/>
        </w:tabs>
        <w:ind w:left="1134"/>
        <w:rPr>
          <w:sz w:val="24"/>
        </w:rPr>
      </w:pPr>
      <w:r w:rsidRPr="000B41C5">
        <w:rPr>
          <w:sz w:val="24"/>
        </w:rPr>
        <w:t>As canaletas deverão ser dimensionadas com previsão de expansão futura.</w:t>
      </w:r>
    </w:p>
    <w:p w:rsidR="00133DDE" w:rsidRPr="000B41C5" w:rsidRDefault="00133DDE" w:rsidP="004028AB">
      <w:pPr>
        <w:pStyle w:val="NormalN01"/>
        <w:numPr>
          <w:ilvl w:val="1"/>
          <w:numId w:val="37"/>
        </w:numPr>
        <w:tabs>
          <w:tab w:val="left" w:pos="10206"/>
        </w:tabs>
        <w:ind w:left="1134"/>
        <w:rPr>
          <w:sz w:val="24"/>
        </w:rPr>
      </w:pPr>
      <w:r w:rsidRPr="000B41C5">
        <w:rPr>
          <w:sz w:val="24"/>
        </w:rPr>
        <w:t>A fiação deverá ser feita considerando-se os níveis e a natureza de sinal de cada circuito e possuirão código de cores conforme apresentado nessas especificações.</w:t>
      </w:r>
    </w:p>
    <w:p w:rsidR="00133DDE" w:rsidRPr="000B41C5" w:rsidRDefault="00133DDE" w:rsidP="004028AB">
      <w:pPr>
        <w:pStyle w:val="NormalN01"/>
        <w:numPr>
          <w:ilvl w:val="1"/>
          <w:numId w:val="37"/>
        </w:numPr>
        <w:tabs>
          <w:tab w:val="left" w:pos="10206"/>
        </w:tabs>
        <w:ind w:left="1134"/>
        <w:rPr>
          <w:sz w:val="24"/>
        </w:rPr>
      </w:pPr>
      <w:r w:rsidRPr="000B41C5">
        <w:rPr>
          <w:sz w:val="24"/>
        </w:rPr>
        <w:t xml:space="preserve">Todos os cabos internos ao painel deverão ser identificados em ambas às extremidades com </w:t>
      </w:r>
      <w:proofErr w:type="spellStart"/>
      <w:r w:rsidRPr="000B41C5">
        <w:rPr>
          <w:sz w:val="24"/>
        </w:rPr>
        <w:t>anilhas</w:t>
      </w:r>
      <w:proofErr w:type="spellEnd"/>
      <w:r w:rsidRPr="000B41C5">
        <w:rPr>
          <w:sz w:val="24"/>
        </w:rPr>
        <w:t xml:space="preserve"> de identificação.</w:t>
      </w:r>
    </w:p>
    <w:p w:rsidR="00133DDE" w:rsidRPr="000B41C5" w:rsidRDefault="00133DDE" w:rsidP="004028AB">
      <w:pPr>
        <w:pStyle w:val="NormalN01"/>
        <w:numPr>
          <w:ilvl w:val="1"/>
          <w:numId w:val="37"/>
        </w:numPr>
        <w:tabs>
          <w:tab w:val="left" w:pos="10206"/>
        </w:tabs>
        <w:ind w:left="1134"/>
        <w:rPr>
          <w:sz w:val="24"/>
        </w:rPr>
      </w:pPr>
      <w:r w:rsidRPr="000B41C5">
        <w:rPr>
          <w:sz w:val="24"/>
        </w:rPr>
        <w:lastRenderedPageBreak/>
        <w:t>No caso da não utilização de sistemas com módulos de Entradas/Saídas remotas, onde as conexões poderão ser feitas diretamente nas bases dos módulos, todas as conexões externas ao painel serão realizadas através de réguas de bornes terminais, com instrumentos, dispositivos de sinalização e alimentação.</w:t>
      </w:r>
    </w:p>
    <w:p w:rsidR="00133DDE" w:rsidRPr="000B41C5" w:rsidRDefault="00133DDE" w:rsidP="004028AB">
      <w:pPr>
        <w:pStyle w:val="NormalN01"/>
        <w:numPr>
          <w:ilvl w:val="1"/>
          <w:numId w:val="37"/>
        </w:numPr>
        <w:tabs>
          <w:tab w:val="left" w:pos="10206"/>
        </w:tabs>
        <w:ind w:left="1134"/>
        <w:rPr>
          <w:sz w:val="24"/>
        </w:rPr>
      </w:pPr>
      <w:r w:rsidRPr="000B41C5">
        <w:rPr>
          <w:sz w:val="24"/>
        </w:rPr>
        <w:t>Não deverá haver emendas de cabos ou derivações fora dos bornes terminais.</w:t>
      </w:r>
    </w:p>
    <w:p w:rsidR="00133DDE" w:rsidRPr="000B41C5" w:rsidRDefault="00133DDE" w:rsidP="004028AB">
      <w:pPr>
        <w:pStyle w:val="NormalN01"/>
        <w:numPr>
          <w:ilvl w:val="1"/>
          <w:numId w:val="37"/>
        </w:numPr>
        <w:tabs>
          <w:tab w:val="left" w:pos="10206"/>
        </w:tabs>
        <w:ind w:left="1134"/>
        <w:rPr>
          <w:sz w:val="24"/>
        </w:rPr>
      </w:pPr>
      <w:r w:rsidRPr="000B41C5">
        <w:rPr>
          <w:sz w:val="24"/>
        </w:rPr>
        <w:t>Deverão ser usados terminais para as interligações, em todas as pontas dos cabos.</w:t>
      </w:r>
    </w:p>
    <w:p w:rsidR="00133DDE" w:rsidRPr="000B41C5" w:rsidRDefault="00133DDE" w:rsidP="004028AB">
      <w:pPr>
        <w:pStyle w:val="NormalN01"/>
        <w:numPr>
          <w:ilvl w:val="1"/>
          <w:numId w:val="37"/>
        </w:numPr>
        <w:tabs>
          <w:tab w:val="left" w:pos="10206"/>
        </w:tabs>
        <w:ind w:left="1134"/>
        <w:rPr>
          <w:sz w:val="24"/>
        </w:rPr>
      </w:pPr>
      <w:r w:rsidRPr="000B41C5">
        <w:rPr>
          <w:sz w:val="24"/>
        </w:rPr>
        <w:t>Todos os bornes deverão ser devidamente identificados.</w:t>
      </w:r>
    </w:p>
    <w:p w:rsidR="00133DDE" w:rsidRPr="000B41C5" w:rsidRDefault="00133DDE" w:rsidP="004028AB">
      <w:pPr>
        <w:pStyle w:val="NormalN01"/>
        <w:numPr>
          <w:ilvl w:val="1"/>
          <w:numId w:val="37"/>
        </w:numPr>
        <w:tabs>
          <w:tab w:val="left" w:pos="10206"/>
        </w:tabs>
        <w:ind w:left="1134"/>
        <w:rPr>
          <w:sz w:val="24"/>
        </w:rPr>
      </w:pPr>
      <w:r w:rsidRPr="000B41C5">
        <w:rPr>
          <w:sz w:val="24"/>
        </w:rPr>
        <w:t>Os bornes terminais para alimentação elétrica e distribuição deverão ser claramente identificados para receber esta alimentação e encaminhá-la a um quadro de distribuição interno.</w:t>
      </w:r>
    </w:p>
    <w:p w:rsidR="00133DDE" w:rsidRPr="000B41C5" w:rsidRDefault="00133DDE" w:rsidP="004028AB">
      <w:pPr>
        <w:pStyle w:val="NormalN01"/>
        <w:numPr>
          <w:ilvl w:val="1"/>
          <w:numId w:val="37"/>
        </w:numPr>
        <w:tabs>
          <w:tab w:val="left" w:pos="10206"/>
        </w:tabs>
        <w:ind w:left="1134"/>
        <w:rPr>
          <w:sz w:val="24"/>
        </w:rPr>
      </w:pPr>
      <w:r w:rsidRPr="000B41C5">
        <w:rPr>
          <w:sz w:val="24"/>
        </w:rPr>
        <w:t>Os painéis deverão ter iluminação interna através de lâmpadas fluorescentes acionadas por interruptores localizados nos acessos.</w:t>
      </w:r>
    </w:p>
    <w:p w:rsidR="00133DDE" w:rsidRPr="000B41C5" w:rsidRDefault="00133DDE" w:rsidP="004028AB">
      <w:pPr>
        <w:pStyle w:val="NormalN01"/>
        <w:numPr>
          <w:ilvl w:val="1"/>
          <w:numId w:val="37"/>
        </w:numPr>
        <w:tabs>
          <w:tab w:val="left" w:pos="10206"/>
        </w:tabs>
        <w:ind w:left="1134"/>
        <w:rPr>
          <w:sz w:val="24"/>
        </w:rPr>
      </w:pPr>
      <w:r w:rsidRPr="000B41C5">
        <w:rPr>
          <w:sz w:val="24"/>
        </w:rPr>
        <w:t xml:space="preserve">Os painéis deverão ter uma tomada </w:t>
      </w:r>
      <w:r>
        <w:rPr>
          <w:sz w:val="24"/>
        </w:rPr>
        <w:t>220</w:t>
      </w:r>
      <w:r w:rsidRPr="000B41C5">
        <w:rPr>
          <w:sz w:val="24"/>
        </w:rPr>
        <w:t xml:space="preserve"> </w:t>
      </w:r>
      <w:proofErr w:type="spellStart"/>
      <w:r w:rsidRPr="000B41C5">
        <w:rPr>
          <w:sz w:val="24"/>
        </w:rPr>
        <w:t>Vca</w:t>
      </w:r>
      <w:proofErr w:type="spellEnd"/>
      <w:r w:rsidRPr="000B41C5">
        <w:rPr>
          <w:sz w:val="24"/>
        </w:rPr>
        <w:t xml:space="preserve"> para informática.</w:t>
      </w:r>
    </w:p>
    <w:p w:rsidR="00133DDE" w:rsidRPr="000B41C5" w:rsidRDefault="00133DDE" w:rsidP="004028AB">
      <w:pPr>
        <w:pStyle w:val="NormalN01"/>
        <w:numPr>
          <w:ilvl w:val="1"/>
          <w:numId w:val="37"/>
        </w:numPr>
        <w:tabs>
          <w:tab w:val="left" w:pos="10206"/>
        </w:tabs>
        <w:ind w:left="1134"/>
        <w:rPr>
          <w:sz w:val="24"/>
        </w:rPr>
      </w:pPr>
      <w:r w:rsidRPr="000B41C5">
        <w:rPr>
          <w:sz w:val="24"/>
        </w:rPr>
        <w:t>Deverá ser garantida a continuidade elétrica em todas as peças e componentes da estrutura do painel, em tubulações e acessórios da instalação elétrica conforme norma ABNT-NBR-5410/97.</w:t>
      </w:r>
    </w:p>
    <w:p w:rsidR="00133DDE" w:rsidRDefault="00133DDE" w:rsidP="004028AB">
      <w:pPr>
        <w:pStyle w:val="NormalN01"/>
        <w:numPr>
          <w:ilvl w:val="1"/>
          <w:numId w:val="37"/>
        </w:numPr>
        <w:tabs>
          <w:tab w:val="left" w:pos="10206"/>
        </w:tabs>
        <w:ind w:left="1134"/>
        <w:rPr>
          <w:sz w:val="24"/>
        </w:rPr>
      </w:pPr>
      <w:r>
        <w:rPr>
          <w:sz w:val="24"/>
        </w:rPr>
        <w:t xml:space="preserve">O painel de cada medidor </w:t>
      </w:r>
      <w:r w:rsidRPr="000B41C5">
        <w:rPr>
          <w:sz w:val="24"/>
        </w:rPr>
        <w:t>deverá ser aterrado à malha de terra externa, sendo fornecido com um conector apropriado para cabo de cobre nu.</w:t>
      </w:r>
    </w:p>
    <w:p w:rsidR="00133DDE" w:rsidRPr="000B41C5" w:rsidRDefault="00133DDE" w:rsidP="007843B4">
      <w:pPr>
        <w:pStyle w:val="NormalN01"/>
        <w:tabs>
          <w:tab w:val="left" w:pos="10206"/>
        </w:tabs>
        <w:ind w:left="284"/>
        <w:rPr>
          <w:sz w:val="24"/>
        </w:rPr>
      </w:pPr>
    </w:p>
    <w:bookmarkEnd w:id="92"/>
    <w:bookmarkEnd w:id="93"/>
    <w:bookmarkEnd w:id="94"/>
    <w:p w:rsidR="00133DDE" w:rsidRDefault="00133DDE" w:rsidP="007843B4">
      <w:pPr>
        <w:pStyle w:val="Ttulo3"/>
        <w:keepNext w:val="0"/>
        <w:numPr>
          <w:ilvl w:val="0"/>
          <w:numId w:val="0"/>
        </w:numPr>
        <w:tabs>
          <w:tab w:val="left" w:pos="10206"/>
        </w:tabs>
        <w:spacing w:line="276" w:lineRule="auto"/>
        <w:ind w:left="284"/>
        <w:jc w:val="both"/>
        <w:rPr>
          <w:rFonts w:cs="Arial"/>
          <w:b/>
          <w:szCs w:val="24"/>
        </w:rPr>
      </w:pPr>
    </w:p>
    <w:p w:rsidR="00133DDE" w:rsidRPr="00945B0D" w:rsidRDefault="004028AB"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8.3</w:t>
      </w:r>
      <w:r w:rsidR="00133DDE">
        <w:rPr>
          <w:rFonts w:cs="Arial"/>
          <w:b/>
          <w:szCs w:val="24"/>
        </w:rPr>
        <w:t xml:space="preserve">. </w:t>
      </w:r>
      <w:bookmarkStart w:id="95" w:name="_Toc360709207"/>
      <w:r w:rsidR="00133DDE">
        <w:rPr>
          <w:rFonts w:cs="Arial"/>
          <w:b/>
          <w:szCs w:val="24"/>
        </w:rPr>
        <w:t xml:space="preserve">  </w:t>
      </w:r>
      <w:r w:rsidR="00133DDE" w:rsidRPr="00945B0D">
        <w:rPr>
          <w:rFonts w:cs="Arial"/>
          <w:b/>
          <w:szCs w:val="24"/>
        </w:rPr>
        <w:t>C</w:t>
      </w:r>
      <w:r>
        <w:rPr>
          <w:rFonts w:cs="Arial"/>
          <w:b/>
          <w:szCs w:val="24"/>
        </w:rPr>
        <w:t>ENTRO DE CONTROLE OPERACIONAL</w:t>
      </w:r>
      <w:r w:rsidR="00133DDE" w:rsidRPr="00945B0D">
        <w:rPr>
          <w:rFonts w:cs="Arial"/>
          <w:b/>
          <w:szCs w:val="24"/>
        </w:rPr>
        <w:t xml:space="preserve"> - CCO</w:t>
      </w:r>
      <w:bookmarkEnd w:id="95"/>
    </w:p>
    <w:p w:rsidR="00133DDE" w:rsidRPr="00945B0D" w:rsidRDefault="00133DDE" w:rsidP="007843B4">
      <w:pPr>
        <w:pStyle w:val="Recuodecorpodetexto"/>
        <w:tabs>
          <w:tab w:val="left" w:pos="10206"/>
        </w:tabs>
        <w:ind w:left="284" w:firstLine="360"/>
        <w:rPr>
          <w:rFonts w:cs="Arial"/>
          <w:szCs w:val="24"/>
        </w:rPr>
      </w:pPr>
      <w:bookmarkStart w:id="96" w:name="_Toc108514383"/>
    </w:p>
    <w:p w:rsidR="00133DDE" w:rsidRDefault="00133DDE" w:rsidP="007843B4">
      <w:pPr>
        <w:pStyle w:val="Recuodecorpodetexto"/>
        <w:tabs>
          <w:tab w:val="left" w:pos="10206"/>
        </w:tabs>
        <w:ind w:left="284" w:firstLine="360"/>
        <w:rPr>
          <w:rFonts w:cs="Arial"/>
          <w:szCs w:val="24"/>
        </w:rPr>
      </w:pPr>
      <w:r w:rsidRPr="00791788">
        <w:rPr>
          <w:rFonts w:cs="Arial"/>
          <w:szCs w:val="24"/>
        </w:rPr>
        <w:t>O Centro de Controle Operacional – CCO – deverá ser fornecido conforme as especificações abaixo, de manei</w:t>
      </w:r>
      <w:r>
        <w:rPr>
          <w:rFonts w:cs="Arial"/>
          <w:szCs w:val="24"/>
        </w:rPr>
        <w:t>ra a garantir o monitoramento da qualidade e mensuração do consumo efetivo de energia elétrica fornecida ao siste</w:t>
      </w:r>
      <w:r w:rsidRPr="00791788">
        <w:rPr>
          <w:rFonts w:cs="Arial"/>
          <w:szCs w:val="24"/>
        </w:rPr>
        <w:t xml:space="preserve">ma de abastecimento de água com o melhor desempenho possível. </w:t>
      </w:r>
    </w:p>
    <w:p w:rsidR="004D5C66" w:rsidRDefault="00133DDE" w:rsidP="007843B4">
      <w:pPr>
        <w:pStyle w:val="Recuodecorpodetexto"/>
        <w:tabs>
          <w:tab w:val="left" w:pos="10206"/>
        </w:tabs>
        <w:ind w:left="284" w:firstLine="360"/>
        <w:rPr>
          <w:rFonts w:cs="Arial"/>
          <w:szCs w:val="24"/>
        </w:rPr>
      </w:pPr>
      <w:r w:rsidRPr="00791788">
        <w:rPr>
          <w:rFonts w:cs="Arial"/>
          <w:szCs w:val="24"/>
        </w:rPr>
        <w:t>O CCO será composto</w:t>
      </w:r>
      <w:r w:rsidR="004D5C66">
        <w:rPr>
          <w:rFonts w:cs="Arial"/>
          <w:szCs w:val="24"/>
        </w:rPr>
        <w:t xml:space="preserve"> pelos equipamentos de rádio,</w:t>
      </w:r>
      <w:r w:rsidRPr="00791788">
        <w:rPr>
          <w:rFonts w:cs="Arial"/>
          <w:szCs w:val="24"/>
        </w:rPr>
        <w:t xml:space="preserve"> uma (01) estações de trabalho</w:t>
      </w:r>
      <w:r w:rsidR="004D5C66">
        <w:rPr>
          <w:rFonts w:cs="Arial"/>
          <w:szCs w:val="24"/>
        </w:rPr>
        <w:t>,</w:t>
      </w:r>
      <w:r w:rsidR="00D93382">
        <w:rPr>
          <w:rFonts w:cs="Arial"/>
          <w:szCs w:val="24"/>
        </w:rPr>
        <w:t xml:space="preserve"> </w:t>
      </w:r>
      <w:r w:rsidR="00FF6566">
        <w:rPr>
          <w:rFonts w:cs="Arial"/>
          <w:szCs w:val="24"/>
        </w:rPr>
        <w:t xml:space="preserve">um dispositivo de acesso </w:t>
      </w:r>
      <w:r w:rsidR="004D5C66">
        <w:rPr>
          <w:rFonts w:cs="Arial"/>
          <w:szCs w:val="24"/>
        </w:rPr>
        <w:t xml:space="preserve">à rede, possivelmente um </w:t>
      </w:r>
      <w:proofErr w:type="spellStart"/>
      <w:r w:rsidR="004D5C66">
        <w:rPr>
          <w:rFonts w:cs="Arial"/>
          <w:szCs w:val="24"/>
        </w:rPr>
        <w:t>sweet</w:t>
      </w:r>
      <w:proofErr w:type="spellEnd"/>
      <w:r w:rsidR="004D5C66">
        <w:rPr>
          <w:rFonts w:cs="Arial"/>
          <w:szCs w:val="24"/>
        </w:rPr>
        <w:t xml:space="preserve">; o </w:t>
      </w:r>
      <w:proofErr w:type="spellStart"/>
      <w:r w:rsidR="004D5C66">
        <w:rPr>
          <w:rFonts w:cs="Arial"/>
          <w:szCs w:val="24"/>
        </w:rPr>
        <w:t>sweet</w:t>
      </w:r>
      <w:proofErr w:type="spellEnd"/>
      <w:r w:rsidR="004D5C66">
        <w:rPr>
          <w:rFonts w:cs="Arial"/>
          <w:szCs w:val="24"/>
        </w:rPr>
        <w:t xml:space="preserve"> deverá dispor de </w:t>
      </w:r>
      <w:proofErr w:type="gramStart"/>
      <w:r w:rsidR="004D5C66">
        <w:rPr>
          <w:rFonts w:cs="Arial"/>
          <w:szCs w:val="24"/>
        </w:rPr>
        <w:t>um porta</w:t>
      </w:r>
      <w:proofErr w:type="gramEnd"/>
      <w:r w:rsidR="004D5C66">
        <w:rPr>
          <w:rFonts w:cs="Arial"/>
          <w:szCs w:val="24"/>
        </w:rPr>
        <w:t xml:space="preserve"> para conexão à internet através de uma conexão segura.</w:t>
      </w:r>
    </w:p>
    <w:p w:rsidR="00133DDE" w:rsidRDefault="00874ABA" w:rsidP="007843B4">
      <w:pPr>
        <w:pStyle w:val="Recuodecorpodetexto"/>
        <w:tabs>
          <w:tab w:val="left" w:pos="10206"/>
        </w:tabs>
        <w:ind w:left="284" w:firstLine="360"/>
        <w:rPr>
          <w:rFonts w:cs="Arial"/>
          <w:szCs w:val="24"/>
        </w:rPr>
      </w:pPr>
      <w:r>
        <w:rPr>
          <w:rFonts w:cs="Arial"/>
          <w:szCs w:val="24"/>
        </w:rPr>
        <w:t>A</w:t>
      </w:r>
      <w:r w:rsidR="00632408">
        <w:rPr>
          <w:rFonts w:cs="Arial"/>
          <w:szCs w:val="24"/>
        </w:rPr>
        <w:t xml:space="preserve"> estação de trabalho do CCO </w:t>
      </w:r>
      <w:r>
        <w:rPr>
          <w:rFonts w:cs="Arial"/>
          <w:szCs w:val="24"/>
        </w:rPr>
        <w:t>conterá</w:t>
      </w:r>
      <w:r w:rsidR="00632408">
        <w:rPr>
          <w:rFonts w:cs="Arial"/>
          <w:szCs w:val="24"/>
        </w:rPr>
        <w:t xml:space="preserve"> o programa de leitura dos medidores, este programa deverá permitir a </w:t>
      </w:r>
      <w:r>
        <w:rPr>
          <w:rFonts w:cs="Arial"/>
          <w:szCs w:val="24"/>
        </w:rPr>
        <w:t xml:space="preserve">utilização </w:t>
      </w:r>
      <w:r w:rsidR="00632408">
        <w:rPr>
          <w:rFonts w:cs="Arial"/>
          <w:szCs w:val="24"/>
        </w:rPr>
        <w:t>de todas as funções</w:t>
      </w:r>
      <w:r>
        <w:rPr>
          <w:rFonts w:cs="Arial"/>
          <w:szCs w:val="24"/>
        </w:rPr>
        <w:t xml:space="preserve"> e leitura de todos os </w:t>
      </w:r>
      <w:r w:rsidR="00632408">
        <w:rPr>
          <w:rFonts w:cs="Arial"/>
          <w:szCs w:val="24"/>
        </w:rPr>
        <w:t>dados disponíveis no</w:t>
      </w:r>
      <w:r>
        <w:rPr>
          <w:rFonts w:cs="Arial"/>
          <w:szCs w:val="24"/>
        </w:rPr>
        <w:t>s</w:t>
      </w:r>
      <w:r w:rsidR="00632408">
        <w:rPr>
          <w:rFonts w:cs="Arial"/>
          <w:szCs w:val="24"/>
        </w:rPr>
        <w:t xml:space="preserve"> medidor</w:t>
      </w:r>
      <w:r>
        <w:rPr>
          <w:rFonts w:cs="Arial"/>
          <w:szCs w:val="24"/>
        </w:rPr>
        <w:t>es.</w:t>
      </w:r>
      <w:r w:rsidR="00632408">
        <w:rPr>
          <w:rFonts w:cs="Arial"/>
          <w:szCs w:val="24"/>
        </w:rPr>
        <w:t xml:space="preserve"> </w:t>
      </w:r>
    </w:p>
    <w:bookmarkEnd w:id="96"/>
    <w:p w:rsidR="00632408" w:rsidRDefault="00632408" w:rsidP="007843B4">
      <w:pPr>
        <w:pStyle w:val="Recuodecorpodetexto"/>
        <w:tabs>
          <w:tab w:val="left" w:pos="10206"/>
        </w:tabs>
        <w:ind w:left="284" w:firstLine="360"/>
        <w:rPr>
          <w:rFonts w:cs="Arial"/>
          <w:szCs w:val="24"/>
        </w:rPr>
      </w:pPr>
    </w:p>
    <w:p w:rsidR="00632408" w:rsidRPr="00A562D1" w:rsidRDefault="00632408" w:rsidP="007843B4">
      <w:pPr>
        <w:pStyle w:val="Recuodecorpodetexto"/>
        <w:tabs>
          <w:tab w:val="left" w:pos="10206"/>
        </w:tabs>
        <w:ind w:left="284" w:firstLine="360"/>
        <w:rPr>
          <w:rFonts w:cs="Arial"/>
          <w:color w:val="FF0000"/>
          <w:szCs w:val="24"/>
        </w:rPr>
      </w:pPr>
    </w:p>
    <w:p w:rsidR="00133DDE" w:rsidRPr="007B1E32" w:rsidRDefault="00133DDE" w:rsidP="004028AB">
      <w:pPr>
        <w:pStyle w:val="NormalN01"/>
        <w:numPr>
          <w:ilvl w:val="1"/>
          <w:numId w:val="24"/>
        </w:numPr>
        <w:tabs>
          <w:tab w:val="left" w:pos="10206"/>
        </w:tabs>
        <w:spacing w:line="276" w:lineRule="auto"/>
        <w:ind w:left="567"/>
        <w:rPr>
          <w:rFonts w:cs="Tahoma"/>
          <w:b/>
          <w:u w:val="single"/>
        </w:rPr>
      </w:pPr>
      <w:r w:rsidRPr="007B1E32">
        <w:rPr>
          <w:b/>
          <w:sz w:val="24"/>
        </w:rPr>
        <w:t>Nível Gerencial:</w:t>
      </w:r>
      <w:bookmarkStart w:id="97" w:name="_Toc108514389"/>
    </w:p>
    <w:bookmarkEnd w:id="97"/>
    <w:p w:rsidR="00133DDE" w:rsidRPr="007B1E32" w:rsidRDefault="00133DDE" w:rsidP="007843B4">
      <w:pPr>
        <w:pStyle w:val="Recuodecorpodetexto"/>
        <w:tabs>
          <w:tab w:val="left" w:pos="10206"/>
        </w:tabs>
        <w:ind w:left="284" w:firstLine="360"/>
        <w:rPr>
          <w:rFonts w:cs="Arial"/>
          <w:szCs w:val="24"/>
        </w:rPr>
      </w:pPr>
    </w:p>
    <w:p w:rsidR="00133DDE" w:rsidRPr="007B1E32" w:rsidRDefault="008C2882" w:rsidP="007843B4">
      <w:pPr>
        <w:pStyle w:val="Recuodecorpodetexto"/>
        <w:tabs>
          <w:tab w:val="left" w:pos="10206"/>
        </w:tabs>
        <w:ind w:left="284" w:firstLine="360"/>
        <w:rPr>
          <w:rFonts w:cs="Arial"/>
          <w:szCs w:val="24"/>
        </w:rPr>
      </w:pPr>
      <w:r w:rsidRPr="007B1E32">
        <w:rPr>
          <w:rFonts w:cs="Arial"/>
          <w:szCs w:val="24"/>
        </w:rPr>
        <w:t>O Nível Gerencial obterá as informações contidas nos m</w:t>
      </w:r>
      <w:r w:rsidR="00133DDE" w:rsidRPr="007B1E32">
        <w:rPr>
          <w:rFonts w:cs="Arial"/>
          <w:szCs w:val="24"/>
        </w:rPr>
        <w:t>e</w:t>
      </w:r>
      <w:r w:rsidRPr="007B1E32">
        <w:rPr>
          <w:rFonts w:cs="Arial"/>
          <w:szCs w:val="24"/>
        </w:rPr>
        <w:t>didores</w:t>
      </w:r>
      <w:r w:rsidR="00133DDE" w:rsidRPr="007B1E32">
        <w:rPr>
          <w:rFonts w:cs="Arial"/>
          <w:szCs w:val="24"/>
        </w:rPr>
        <w:t>, para tanto será con</w:t>
      </w:r>
      <w:r w:rsidRPr="007B1E32">
        <w:rPr>
          <w:rFonts w:cs="Arial"/>
          <w:szCs w:val="24"/>
        </w:rPr>
        <w:t>stituído de um Servidor que permita o acesso aos medidores através de uma rede segura via internet</w:t>
      </w:r>
      <w:r w:rsidR="00C017EB">
        <w:rPr>
          <w:rFonts w:cs="Arial"/>
          <w:szCs w:val="24"/>
        </w:rPr>
        <w:t xml:space="preserve"> e mais cinco </w:t>
      </w:r>
      <w:proofErr w:type="spellStart"/>
      <w:r w:rsidR="00C017EB">
        <w:rPr>
          <w:rFonts w:cs="Arial"/>
          <w:szCs w:val="24"/>
        </w:rPr>
        <w:t>PC’s</w:t>
      </w:r>
      <w:proofErr w:type="spellEnd"/>
      <w:r w:rsidR="00C017EB">
        <w:rPr>
          <w:rFonts w:cs="Arial"/>
          <w:szCs w:val="24"/>
        </w:rPr>
        <w:t xml:space="preserve"> onde estará instalado o programa de gerenciamento dos medidores; dois desses </w:t>
      </w:r>
      <w:proofErr w:type="spellStart"/>
      <w:r w:rsidR="00C017EB">
        <w:rPr>
          <w:rFonts w:cs="Arial"/>
          <w:szCs w:val="24"/>
        </w:rPr>
        <w:t>PC’s</w:t>
      </w:r>
      <w:proofErr w:type="spellEnd"/>
      <w:r w:rsidR="00C017EB">
        <w:rPr>
          <w:rFonts w:cs="Arial"/>
          <w:szCs w:val="24"/>
        </w:rPr>
        <w:t xml:space="preserve"> ficarão localizados no CCO, interligados diretamente à rede, três no escritório da CODEVASF, em Juazeiro, os quais ac</w:t>
      </w:r>
      <w:r w:rsidR="00384B48">
        <w:rPr>
          <w:rFonts w:cs="Arial"/>
          <w:szCs w:val="24"/>
        </w:rPr>
        <w:t>essarão a rede via interne.</w:t>
      </w:r>
    </w:p>
    <w:p w:rsidR="00133DDE" w:rsidRPr="008C160D" w:rsidRDefault="00133DDE" w:rsidP="007843B4">
      <w:pPr>
        <w:pStyle w:val="NormalN01"/>
        <w:tabs>
          <w:tab w:val="left" w:pos="10206"/>
        </w:tabs>
        <w:ind w:left="284"/>
        <w:rPr>
          <w:sz w:val="24"/>
        </w:rPr>
      </w:pPr>
    </w:p>
    <w:p w:rsidR="00133DDE" w:rsidRDefault="00133DDE" w:rsidP="004028AB">
      <w:pPr>
        <w:pStyle w:val="NormalN01"/>
        <w:numPr>
          <w:ilvl w:val="1"/>
          <w:numId w:val="24"/>
        </w:numPr>
        <w:tabs>
          <w:tab w:val="left" w:pos="10206"/>
        </w:tabs>
        <w:spacing w:line="276" w:lineRule="auto"/>
        <w:ind w:left="567"/>
        <w:rPr>
          <w:b/>
          <w:sz w:val="24"/>
        </w:rPr>
      </w:pPr>
      <w:r>
        <w:rPr>
          <w:b/>
          <w:sz w:val="24"/>
        </w:rPr>
        <w:lastRenderedPageBreak/>
        <w:t>Nível de Controle</w:t>
      </w:r>
    </w:p>
    <w:p w:rsidR="00133DDE" w:rsidRPr="006166B3" w:rsidRDefault="00133DDE" w:rsidP="007843B4">
      <w:pPr>
        <w:pStyle w:val="NormalN01"/>
        <w:tabs>
          <w:tab w:val="left" w:pos="10206"/>
        </w:tabs>
        <w:spacing w:line="276" w:lineRule="auto"/>
        <w:ind w:left="284"/>
        <w:rPr>
          <w:b/>
          <w:sz w:val="24"/>
        </w:rPr>
      </w:pPr>
    </w:p>
    <w:p w:rsidR="00133DDE" w:rsidRPr="00085AEA" w:rsidRDefault="00133DDE" w:rsidP="007843B4">
      <w:pPr>
        <w:pStyle w:val="Recuodecorpodetexto"/>
        <w:tabs>
          <w:tab w:val="left" w:pos="10206"/>
        </w:tabs>
        <w:ind w:left="284" w:firstLine="360"/>
        <w:rPr>
          <w:rFonts w:cs="Arial"/>
          <w:szCs w:val="24"/>
        </w:rPr>
      </w:pPr>
      <w:r w:rsidRPr="00085AEA">
        <w:rPr>
          <w:rFonts w:cs="Arial"/>
          <w:szCs w:val="24"/>
        </w:rPr>
        <w:t xml:space="preserve">Este nível deverá concentrar o controle do sistema, efetuando a comunicação entre o Nível de </w:t>
      </w:r>
      <w:r w:rsidR="007B1E32">
        <w:rPr>
          <w:rFonts w:cs="Arial"/>
          <w:szCs w:val="24"/>
        </w:rPr>
        <w:t>Gerenciamento</w:t>
      </w:r>
      <w:r w:rsidRPr="00085AEA">
        <w:rPr>
          <w:rFonts w:cs="Arial"/>
          <w:szCs w:val="24"/>
        </w:rPr>
        <w:t xml:space="preserve"> e o de Campo.</w:t>
      </w:r>
    </w:p>
    <w:p w:rsidR="00133DDE" w:rsidRPr="008C160D" w:rsidRDefault="00133DDE" w:rsidP="007843B4">
      <w:pPr>
        <w:pStyle w:val="Recuodecorpodetexto"/>
        <w:tabs>
          <w:tab w:val="left" w:pos="10206"/>
        </w:tabs>
        <w:ind w:left="284" w:firstLine="360"/>
        <w:rPr>
          <w:rFonts w:cs="Arial"/>
          <w:color w:val="00B050"/>
          <w:szCs w:val="24"/>
        </w:rPr>
      </w:pPr>
      <w:r w:rsidRPr="00085AEA">
        <w:rPr>
          <w:rFonts w:cs="Arial"/>
          <w:szCs w:val="24"/>
        </w:rPr>
        <w:t xml:space="preserve">Os equipamentos que compõem o Nível de Controle são os </w:t>
      </w:r>
      <w:r w:rsidRPr="00085AEA">
        <w:rPr>
          <w:rFonts w:cs="Arial"/>
          <w:b/>
          <w:szCs w:val="24"/>
        </w:rPr>
        <w:t>Medidores de Qualidade de Energia</w:t>
      </w:r>
      <w:r w:rsidRPr="00085AEA">
        <w:rPr>
          <w:rFonts w:cs="Arial"/>
          <w:szCs w:val="24"/>
        </w:rPr>
        <w:t>. Estes equipamentos medem os valores de tensão, corrente, energias e avaliam a qualidade da energia elétrica da estação de abastecimento de água e</w:t>
      </w:r>
      <w:r>
        <w:rPr>
          <w:rFonts w:cs="Arial"/>
          <w:szCs w:val="24"/>
        </w:rPr>
        <w:t>,</w:t>
      </w:r>
      <w:r w:rsidRPr="00085AEA">
        <w:rPr>
          <w:rFonts w:cs="Arial"/>
          <w:szCs w:val="24"/>
        </w:rPr>
        <w:t xml:space="preserve"> "manipula</w:t>
      </w:r>
      <w:r>
        <w:rPr>
          <w:rFonts w:cs="Arial"/>
          <w:szCs w:val="24"/>
        </w:rPr>
        <w:t>m</w:t>
      </w:r>
      <w:r w:rsidRPr="00085AEA">
        <w:rPr>
          <w:rFonts w:cs="Arial"/>
          <w:szCs w:val="24"/>
        </w:rPr>
        <w:t xml:space="preserve">”, via portas I/O, informações dos inversores e relés digitais (aqui denominados </w:t>
      </w:r>
      <w:proofErr w:type="spellStart"/>
      <w:r w:rsidRPr="00085AEA">
        <w:rPr>
          <w:rFonts w:cs="Arial"/>
          <w:szCs w:val="24"/>
        </w:rPr>
        <w:t>IED’s</w:t>
      </w:r>
      <w:proofErr w:type="spellEnd"/>
      <w:r w:rsidRPr="00085AEA">
        <w:rPr>
          <w:rFonts w:cs="Arial"/>
          <w:szCs w:val="24"/>
        </w:rPr>
        <w:t>)</w:t>
      </w:r>
      <w:r>
        <w:rPr>
          <w:rFonts w:cs="Arial"/>
          <w:szCs w:val="24"/>
        </w:rPr>
        <w:t xml:space="preserve"> e/ou equipamentos de monitor</w:t>
      </w:r>
      <w:r w:rsidRPr="00085AEA">
        <w:rPr>
          <w:rFonts w:cs="Arial"/>
          <w:szCs w:val="24"/>
        </w:rPr>
        <w:t>ação/controle de eventos não microprocessados (que não sejam controlados por microprocessador interno)</w:t>
      </w:r>
      <w:r>
        <w:rPr>
          <w:rFonts w:cs="Arial"/>
          <w:szCs w:val="24"/>
        </w:rPr>
        <w:t>.</w:t>
      </w:r>
    </w:p>
    <w:p w:rsidR="007B1E32" w:rsidRDefault="00133DDE" w:rsidP="007843B4">
      <w:pPr>
        <w:pStyle w:val="Recuodecorpodetexto"/>
        <w:tabs>
          <w:tab w:val="left" w:pos="10206"/>
        </w:tabs>
        <w:ind w:left="284" w:firstLine="360"/>
        <w:rPr>
          <w:rFonts w:cs="Arial"/>
          <w:szCs w:val="24"/>
        </w:rPr>
      </w:pPr>
      <w:r>
        <w:rPr>
          <w:rFonts w:cs="Arial"/>
          <w:szCs w:val="24"/>
        </w:rPr>
        <w:t xml:space="preserve">Os medidores </w:t>
      </w:r>
      <w:r w:rsidRPr="006166B3">
        <w:rPr>
          <w:rFonts w:cs="Arial"/>
          <w:szCs w:val="24"/>
        </w:rPr>
        <w:t xml:space="preserve">deverão ser compatíveis com a comunicação </w:t>
      </w:r>
      <w:r w:rsidR="007B1E32">
        <w:rPr>
          <w:rFonts w:cs="Arial"/>
          <w:szCs w:val="24"/>
        </w:rPr>
        <w:t>et</w:t>
      </w:r>
      <w:r w:rsidR="00384B48">
        <w:rPr>
          <w:rFonts w:cs="Arial"/>
          <w:szCs w:val="24"/>
        </w:rPr>
        <w:t>h</w:t>
      </w:r>
      <w:r w:rsidR="007B1E32">
        <w:rPr>
          <w:rFonts w:cs="Arial"/>
          <w:szCs w:val="24"/>
        </w:rPr>
        <w:t xml:space="preserve">ernet </w:t>
      </w:r>
      <w:r w:rsidRPr="006166B3">
        <w:rPr>
          <w:rFonts w:cs="Arial"/>
          <w:szCs w:val="24"/>
        </w:rPr>
        <w:t>via rádio-modem</w:t>
      </w:r>
      <w:r w:rsidR="007B1E32">
        <w:rPr>
          <w:rFonts w:cs="Arial"/>
          <w:szCs w:val="24"/>
        </w:rPr>
        <w:t>.</w:t>
      </w:r>
    </w:p>
    <w:p w:rsidR="00133DDE" w:rsidRPr="006166B3" w:rsidRDefault="00133DDE" w:rsidP="007843B4">
      <w:pPr>
        <w:pStyle w:val="Recuodecorpodetexto"/>
        <w:tabs>
          <w:tab w:val="left" w:pos="10206"/>
        </w:tabs>
        <w:ind w:left="284" w:firstLine="360"/>
        <w:rPr>
          <w:rFonts w:cs="Arial"/>
          <w:szCs w:val="24"/>
        </w:rPr>
      </w:pPr>
      <w:r w:rsidRPr="006166B3">
        <w:rPr>
          <w:rFonts w:cs="Arial"/>
          <w:szCs w:val="24"/>
        </w:rPr>
        <w:t>Além d</w:t>
      </w:r>
      <w:r>
        <w:rPr>
          <w:rFonts w:cs="Arial"/>
          <w:szCs w:val="24"/>
        </w:rPr>
        <w:t>os Medidores de Qualidade de Energia</w:t>
      </w:r>
      <w:r w:rsidRPr="006166B3">
        <w:rPr>
          <w:rFonts w:cs="Arial"/>
          <w:szCs w:val="24"/>
        </w:rPr>
        <w:t>, foi definido, para utilização local</w:t>
      </w:r>
      <w:r w:rsidR="00A562D1">
        <w:rPr>
          <w:rFonts w:cs="Arial"/>
          <w:szCs w:val="24"/>
        </w:rPr>
        <w:t xml:space="preserve"> e</w:t>
      </w:r>
      <w:r w:rsidRPr="006166B3">
        <w:rPr>
          <w:rFonts w:cs="Arial"/>
          <w:szCs w:val="24"/>
        </w:rPr>
        <w:t>,</w:t>
      </w:r>
      <w:r w:rsidR="00A562D1">
        <w:rPr>
          <w:rFonts w:cs="Arial"/>
          <w:szCs w:val="24"/>
        </w:rPr>
        <w:t xml:space="preserve"> remotamente através de uma conexão </w:t>
      </w:r>
      <w:proofErr w:type="spellStart"/>
      <w:r w:rsidR="00A562D1">
        <w:rPr>
          <w:rFonts w:cs="Arial"/>
          <w:szCs w:val="24"/>
        </w:rPr>
        <w:t>p</w:t>
      </w:r>
      <w:r w:rsidRPr="006166B3">
        <w:rPr>
          <w:rFonts w:cs="Arial"/>
          <w:szCs w:val="24"/>
        </w:rPr>
        <w:t>o</w:t>
      </w:r>
      <w:r w:rsidR="00A562D1">
        <w:rPr>
          <w:rFonts w:cs="Arial"/>
          <w:szCs w:val="24"/>
        </w:rPr>
        <w:t>nto-a-ponto</w:t>
      </w:r>
      <w:proofErr w:type="spellEnd"/>
      <w:r w:rsidR="00A562D1">
        <w:rPr>
          <w:rFonts w:cs="Arial"/>
          <w:szCs w:val="24"/>
        </w:rPr>
        <w:t>, via interne, um</w:t>
      </w:r>
      <w:r w:rsidRPr="006166B3">
        <w:rPr>
          <w:rFonts w:cs="Arial"/>
          <w:szCs w:val="24"/>
        </w:rPr>
        <w:t xml:space="preserve"> terminal de programação, constituído de um Notebook onde está instalado o mesmo software de </w:t>
      </w:r>
      <w:r w:rsidR="007B1E32">
        <w:rPr>
          <w:rFonts w:cs="Arial"/>
          <w:szCs w:val="24"/>
        </w:rPr>
        <w:t xml:space="preserve">gerenciamento </w:t>
      </w:r>
      <w:r w:rsidR="00A562D1">
        <w:rPr>
          <w:rFonts w:cs="Arial"/>
          <w:szCs w:val="24"/>
        </w:rPr>
        <w:t>da estação</w:t>
      </w:r>
      <w:r w:rsidRPr="006166B3">
        <w:rPr>
          <w:rFonts w:cs="Arial"/>
          <w:szCs w:val="24"/>
        </w:rPr>
        <w:t xml:space="preserve"> de </w:t>
      </w:r>
      <w:r w:rsidR="00A562D1">
        <w:rPr>
          <w:rFonts w:cs="Arial"/>
          <w:szCs w:val="24"/>
        </w:rPr>
        <w:t>trabalho do CCO</w:t>
      </w:r>
      <w:r w:rsidRPr="006166B3">
        <w:rPr>
          <w:rFonts w:cs="Arial"/>
          <w:szCs w:val="24"/>
        </w:rPr>
        <w:t xml:space="preserve">. Através deste equipamento, a equipe de manutenção pode se conectar a rede de controle e </w:t>
      </w:r>
      <w:r w:rsidR="00A562D1">
        <w:rPr>
          <w:rFonts w:cs="Arial"/>
          <w:szCs w:val="24"/>
        </w:rPr>
        <w:t>acessar</w:t>
      </w:r>
      <w:r w:rsidRPr="006166B3">
        <w:rPr>
          <w:rFonts w:cs="Arial"/>
          <w:szCs w:val="24"/>
        </w:rPr>
        <w:t xml:space="preserve"> os </w:t>
      </w:r>
      <w:r w:rsidR="00A562D1">
        <w:rPr>
          <w:rFonts w:cs="Arial"/>
          <w:szCs w:val="24"/>
        </w:rPr>
        <w:t>medidores</w:t>
      </w:r>
      <w:r w:rsidRPr="006166B3">
        <w:rPr>
          <w:rFonts w:cs="Arial"/>
          <w:szCs w:val="24"/>
        </w:rPr>
        <w:t xml:space="preserve"> com a mesma interface gráfica </w:t>
      </w:r>
      <w:r w:rsidR="007B1E32">
        <w:rPr>
          <w:rFonts w:cs="Arial"/>
          <w:szCs w:val="24"/>
        </w:rPr>
        <w:t xml:space="preserve">da </w:t>
      </w:r>
      <w:r w:rsidR="00A562D1">
        <w:rPr>
          <w:rFonts w:cs="Arial"/>
          <w:szCs w:val="24"/>
        </w:rPr>
        <w:t>estação</w:t>
      </w:r>
      <w:r w:rsidR="00A562D1" w:rsidRPr="006166B3">
        <w:rPr>
          <w:rFonts w:cs="Arial"/>
          <w:szCs w:val="24"/>
        </w:rPr>
        <w:t xml:space="preserve"> de </w:t>
      </w:r>
      <w:r w:rsidR="00A562D1">
        <w:rPr>
          <w:rFonts w:cs="Arial"/>
          <w:szCs w:val="24"/>
        </w:rPr>
        <w:t>trabalho do CCO</w:t>
      </w:r>
      <w:r w:rsidRPr="006166B3">
        <w:rPr>
          <w:rFonts w:cs="Arial"/>
          <w:szCs w:val="24"/>
        </w:rPr>
        <w:t xml:space="preserve">. </w:t>
      </w:r>
    </w:p>
    <w:p w:rsidR="00133DDE" w:rsidRPr="006166B3" w:rsidRDefault="00133DDE" w:rsidP="007843B4">
      <w:pPr>
        <w:pStyle w:val="Recuodecorpodetexto"/>
        <w:tabs>
          <w:tab w:val="left" w:pos="10206"/>
        </w:tabs>
        <w:ind w:left="284" w:firstLine="360"/>
        <w:rPr>
          <w:rFonts w:cs="Arial"/>
          <w:szCs w:val="24"/>
        </w:rPr>
      </w:pPr>
      <w:bookmarkStart w:id="98" w:name="_Toc108514392"/>
    </w:p>
    <w:p w:rsidR="00133DDE" w:rsidRDefault="00133DDE" w:rsidP="00E93569">
      <w:pPr>
        <w:pStyle w:val="NormalN01"/>
        <w:numPr>
          <w:ilvl w:val="1"/>
          <w:numId w:val="24"/>
        </w:numPr>
        <w:tabs>
          <w:tab w:val="left" w:pos="10206"/>
        </w:tabs>
        <w:spacing w:line="276" w:lineRule="auto"/>
        <w:ind w:left="567" w:hanging="413"/>
        <w:rPr>
          <w:b/>
          <w:sz w:val="24"/>
        </w:rPr>
      </w:pPr>
      <w:r w:rsidRPr="006166B3">
        <w:rPr>
          <w:b/>
          <w:sz w:val="24"/>
        </w:rPr>
        <w:t>Nível de Campo</w:t>
      </w:r>
      <w:bookmarkEnd w:id="98"/>
    </w:p>
    <w:p w:rsidR="00133DDE" w:rsidRPr="006166B3" w:rsidRDefault="00133DDE" w:rsidP="007843B4">
      <w:pPr>
        <w:pStyle w:val="NormalN01"/>
        <w:tabs>
          <w:tab w:val="left" w:pos="10206"/>
        </w:tabs>
        <w:spacing w:line="276" w:lineRule="auto"/>
        <w:ind w:left="284"/>
        <w:rPr>
          <w:b/>
          <w:sz w:val="24"/>
        </w:rPr>
      </w:pPr>
    </w:p>
    <w:p w:rsidR="00133DDE" w:rsidRDefault="00133DDE" w:rsidP="007843B4">
      <w:pPr>
        <w:pStyle w:val="Recuodecorpodetexto"/>
        <w:tabs>
          <w:tab w:val="left" w:pos="10206"/>
        </w:tabs>
        <w:ind w:left="284" w:firstLine="360"/>
        <w:rPr>
          <w:rFonts w:cs="Arial"/>
          <w:szCs w:val="24"/>
        </w:rPr>
      </w:pPr>
      <w:r w:rsidRPr="006166B3">
        <w:rPr>
          <w:rFonts w:cs="Arial"/>
          <w:szCs w:val="24"/>
        </w:rPr>
        <w:t xml:space="preserve">O Nível de Campo é composto pela rede de campo que é implantada a partir </w:t>
      </w:r>
      <w:r>
        <w:rPr>
          <w:rFonts w:cs="Arial"/>
          <w:szCs w:val="24"/>
        </w:rPr>
        <w:t>dos medidores</w:t>
      </w:r>
      <w:r w:rsidRPr="006166B3">
        <w:rPr>
          <w:rFonts w:cs="Arial"/>
          <w:szCs w:val="24"/>
        </w:rPr>
        <w:t xml:space="preserve">. Nesta rede se conectam </w:t>
      </w:r>
      <w:r>
        <w:rPr>
          <w:rFonts w:cs="Arial"/>
          <w:szCs w:val="24"/>
        </w:rPr>
        <w:t xml:space="preserve">os </w:t>
      </w:r>
      <w:proofErr w:type="spellStart"/>
      <w:r>
        <w:rPr>
          <w:rFonts w:cs="Arial"/>
          <w:szCs w:val="24"/>
        </w:rPr>
        <w:t>IED’s</w:t>
      </w:r>
      <w:proofErr w:type="spellEnd"/>
      <w:r>
        <w:rPr>
          <w:rFonts w:cs="Arial"/>
          <w:szCs w:val="24"/>
        </w:rPr>
        <w:t xml:space="preserve"> locais e</w:t>
      </w:r>
      <w:r w:rsidR="00384B48">
        <w:rPr>
          <w:rFonts w:cs="Arial"/>
          <w:szCs w:val="24"/>
        </w:rPr>
        <w:t>/</w:t>
      </w:r>
      <w:r>
        <w:rPr>
          <w:rFonts w:cs="Arial"/>
          <w:szCs w:val="24"/>
        </w:rPr>
        <w:t>ou equipamentos a contato seco (relés não digitais).</w:t>
      </w:r>
      <w:r w:rsidRPr="006166B3">
        <w:rPr>
          <w:rFonts w:cs="Arial"/>
          <w:szCs w:val="24"/>
        </w:rPr>
        <w:t xml:space="preserve"> </w:t>
      </w:r>
    </w:p>
    <w:p w:rsidR="00133DDE" w:rsidRPr="00B66BBF" w:rsidRDefault="00133DDE" w:rsidP="007843B4">
      <w:pPr>
        <w:pStyle w:val="Recuodecorpodetexto"/>
        <w:tabs>
          <w:tab w:val="left" w:pos="10206"/>
        </w:tabs>
        <w:ind w:left="284" w:firstLine="360"/>
        <w:rPr>
          <w:rFonts w:cs="Arial"/>
          <w:szCs w:val="24"/>
        </w:rPr>
      </w:pPr>
      <w:r w:rsidRPr="00B66BBF">
        <w:rPr>
          <w:rFonts w:cs="Arial"/>
          <w:szCs w:val="24"/>
        </w:rPr>
        <w:t xml:space="preserve">Nas </w:t>
      </w:r>
      <w:proofErr w:type="spellStart"/>
      <w:r w:rsidRPr="00B66BBF">
        <w:rPr>
          <w:rFonts w:cs="Arial"/>
          <w:szCs w:val="24"/>
        </w:rPr>
        <w:t>EB’s</w:t>
      </w:r>
      <w:proofErr w:type="spellEnd"/>
      <w:r w:rsidRPr="00B66BBF">
        <w:rPr>
          <w:rFonts w:cs="Arial"/>
          <w:szCs w:val="24"/>
        </w:rPr>
        <w:t xml:space="preserve"> 100, 200, 300, 390, 400 e 500 os sinais de falha do motor e de bloqueio enviado pelo medidor</w:t>
      </w:r>
      <w:r>
        <w:rPr>
          <w:rFonts w:cs="Arial"/>
          <w:szCs w:val="24"/>
        </w:rPr>
        <w:t>,</w:t>
      </w:r>
      <w:r w:rsidRPr="00B66BBF">
        <w:rPr>
          <w:rFonts w:cs="Arial"/>
          <w:szCs w:val="24"/>
        </w:rPr>
        <w:t xml:space="preserve"> devem ser obtidos/enviados do/para o relé de proteção do mesmo, caso não seja possível deve-se providenciar a aquisição/envio desses sinais através de outro dispositivo</w:t>
      </w:r>
      <w:r>
        <w:rPr>
          <w:rFonts w:cs="Arial"/>
          <w:szCs w:val="24"/>
        </w:rPr>
        <w:t xml:space="preserve"> que permita a “manipulação” desses sinais.</w:t>
      </w:r>
    </w:p>
    <w:p w:rsidR="00133DDE" w:rsidRDefault="00133DDE" w:rsidP="007843B4">
      <w:pPr>
        <w:pStyle w:val="Recuodecorpodetexto"/>
        <w:tabs>
          <w:tab w:val="left" w:pos="10206"/>
        </w:tabs>
        <w:ind w:left="284" w:firstLine="360"/>
        <w:rPr>
          <w:rFonts w:cs="Arial"/>
          <w:szCs w:val="24"/>
        </w:rPr>
      </w:pPr>
      <w:r>
        <w:rPr>
          <w:rFonts w:cs="Arial"/>
          <w:szCs w:val="24"/>
        </w:rPr>
        <w:t xml:space="preserve">Nas </w:t>
      </w:r>
      <w:proofErr w:type="spellStart"/>
      <w:r>
        <w:rPr>
          <w:rFonts w:cs="Arial"/>
          <w:szCs w:val="24"/>
        </w:rPr>
        <w:t>EP’s</w:t>
      </w:r>
      <w:proofErr w:type="spellEnd"/>
      <w:r>
        <w:rPr>
          <w:rFonts w:cs="Arial"/>
          <w:szCs w:val="24"/>
        </w:rPr>
        <w:t xml:space="preserve"> 220, 301.20, 390.10 e 390.30 os sinais de falha podem ser obtidos dos inversores de frequência instalados em dois dos quatro motores, podendo o bloqueio </w:t>
      </w:r>
      <w:proofErr w:type="gramStart"/>
      <w:r>
        <w:rPr>
          <w:rFonts w:cs="Arial"/>
          <w:szCs w:val="24"/>
        </w:rPr>
        <w:t>ser</w:t>
      </w:r>
      <w:proofErr w:type="gramEnd"/>
      <w:r>
        <w:rPr>
          <w:rFonts w:cs="Arial"/>
          <w:szCs w:val="24"/>
        </w:rPr>
        <w:t xml:space="preserve"> feito através desses inversores; nos motores que não possuem inversor de frequência deve-se providenciar um outro dispositivo que permita a “manipulação” desses sinais. </w:t>
      </w:r>
    </w:p>
    <w:p w:rsidR="00133DDE" w:rsidRDefault="00133DDE" w:rsidP="007843B4">
      <w:pPr>
        <w:pStyle w:val="Recuodecorpodetexto"/>
        <w:tabs>
          <w:tab w:val="left" w:pos="10206"/>
        </w:tabs>
        <w:ind w:left="284" w:firstLine="360"/>
        <w:rPr>
          <w:rFonts w:cs="Arial"/>
          <w:szCs w:val="24"/>
        </w:rPr>
      </w:pPr>
    </w:p>
    <w:p w:rsidR="00133DDE" w:rsidRPr="00DA796A" w:rsidRDefault="00E93569" w:rsidP="007843B4">
      <w:pPr>
        <w:pStyle w:val="Ttulo3"/>
        <w:keepNext w:val="0"/>
        <w:numPr>
          <w:ilvl w:val="0"/>
          <w:numId w:val="0"/>
        </w:numPr>
        <w:tabs>
          <w:tab w:val="left" w:pos="10206"/>
        </w:tabs>
        <w:spacing w:line="276" w:lineRule="auto"/>
        <w:ind w:left="284"/>
        <w:jc w:val="both"/>
        <w:rPr>
          <w:rFonts w:cs="Arial"/>
          <w:b/>
          <w:szCs w:val="24"/>
        </w:rPr>
      </w:pPr>
      <w:bookmarkStart w:id="99" w:name="_Toc360709209"/>
      <w:proofErr w:type="gramStart"/>
      <w:r>
        <w:rPr>
          <w:rFonts w:cs="Arial"/>
          <w:b/>
          <w:szCs w:val="24"/>
        </w:rPr>
        <w:t>8</w:t>
      </w:r>
      <w:r w:rsidR="00133DDE">
        <w:rPr>
          <w:rFonts w:cs="Arial"/>
          <w:b/>
          <w:szCs w:val="24"/>
        </w:rPr>
        <w:t>.4 T</w:t>
      </w:r>
      <w:r>
        <w:rPr>
          <w:rFonts w:cs="Arial"/>
          <w:b/>
          <w:szCs w:val="24"/>
        </w:rPr>
        <w:t>ERMINAL</w:t>
      </w:r>
      <w:proofErr w:type="gramEnd"/>
      <w:r>
        <w:rPr>
          <w:rFonts w:cs="Arial"/>
          <w:b/>
          <w:szCs w:val="24"/>
        </w:rPr>
        <w:t xml:space="preserve"> DE PROGRAMAÇÃO</w:t>
      </w:r>
      <w:bookmarkEnd w:id="99"/>
    </w:p>
    <w:p w:rsidR="00133DDE" w:rsidRDefault="00133DDE" w:rsidP="007843B4">
      <w:pPr>
        <w:pStyle w:val="Recuodecorpodetexto"/>
        <w:tabs>
          <w:tab w:val="left" w:pos="10206"/>
        </w:tabs>
        <w:ind w:left="284" w:firstLine="360"/>
        <w:rPr>
          <w:rFonts w:cs="Arial"/>
          <w:szCs w:val="24"/>
        </w:rPr>
      </w:pPr>
    </w:p>
    <w:p w:rsidR="00133DDE" w:rsidRPr="00DA796A" w:rsidRDefault="00133DDE" w:rsidP="007843B4">
      <w:pPr>
        <w:pStyle w:val="Recuodecorpodetexto"/>
        <w:tabs>
          <w:tab w:val="left" w:pos="10206"/>
        </w:tabs>
        <w:ind w:left="284" w:firstLine="360"/>
        <w:rPr>
          <w:rFonts w:cs="Arial"/>
          <w:szCs w:val="24"/>
        </w:rPr>
      </w:pPr>
      <w:r w:rsidRPr="00DA796A">
        <w:rPr>
          <w:rFonts w:cs="Arial"/>
          <w:szCs w:val="24"/>
        </w:rPr>
        <w:t xml:space="preserve">Deverá ser fornecido 01 microcomputador tipo “Notebook” para uso como terminal de programação o qual deverá possibilitar a alteração da programação, fornecer indicação visual de todos os estados das entradas, saídas, linhas lógicas, contadores, </w:t>
      </w:r>
      <w:proofErr w:type="spellStart"/>
      <w:r w:rsidRPr="00DA796A">
        <w:rPr>
          <w:rFonts w:cs="Arial"/>
          <w:szCs w:val="24"/>
        </w:rPr>
        <w:t>temporizadores</w:t>
      </w:r>
      <w:proofErr w:type="spellEnd"/>
      <w:r w:rsidRPr="00DA796A">
        <w:rPr>
          <w:rFonts w:cs="Arial"/>
          <w:szCs w:val="24"/>
        </w:rPr>
        <w:t xml:space="preserve"> e outros, permitindo assim a monitoração de toda a programação. O terminal deverá possuir funções de editoração do programa.</w:t>
      </w:r>
    </w:p>
    <w:p w:rsidR="00133DDE" w:rsidRPr="00DA796A" w:rsidRDefault="00133DDE" w:rsidP="007843B4">
      <w:pPr>
        <w:pStyle w:val="Recuodecorpodetexto"/>
        <w:tabs>
          <w:tab w:val="left" w:pos="10206"/>
        </w:tabs>
        <w:ind w:left="284" w:firstLine="360"/>
        <w:rPr>
          <w:rFonts w:cs="Arial"/>
          <w:szCs w:val="24"/>
        </w:rPr>
      </w:pPr>
      <w:r w:rsidRPr="00DA796A">
        <w:rPr>
          <w:rFonts w:cs="Arial"/>
          <w:szCs w:val="24"/>
        </w:rPr>
        <w:t>Todas as funções do terminal de programação poderão ser executadas “on-line”.</w:t>
      </w:r>
    </w:p>
    <w:p w:rsidR="00133DDE" w:rsidRDefault="00133DDE" w:rsidP="007843B4">
      <w:pPr>
        <w:pStyle w:val="Recuodecorpodetexto"/>
        <w:tabs>
          <w:tab w:val="left" w:pos="10206"/>
        </w:tabs>
        <w:ind w:left="284" w:firstLine="360"/>
        <w:rPr>
          <w:rFonts w:cs="Arial"/>
          <w:szCs w:val="24"/>
        </w:rPr>
      </w:pPr>
      <w:r w:rsidRPr="00DA796A">
        <w:rPr>
          <w:rFonts w:cs="Arial"/>
          <w:szCs w:val="24"/>
        </w:rPr>
        <w:lastRenderedPageBreak/>
        <w:t>O hardware do Terminal de Programação deverá atender no mínimo, mas não se limitar, aos seguintes requisitos:</w:t>
      </w:r>
    </w:p>
    <w:p w:rsidR="00E93569" w:rsidRPr="00DA796A" w:rsidRDefault="00E93569" w:rsidP="007843B4">
      <w:pPr>
        <w:pStyle w:val="Recuodecorpodetexto"/>
        <w:tabs>
          <w:tab w:val="left" w:pos="10206"/>
        </w:tabs>
        <w:ind w:left="284" w:firstLine="360"/>
        <w:rPr>
          <w:rFonts w:cs="Arial"/>
          <w:szCs w:val="24"/>
        </w:rPr>
      </w:pP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Sistema Operacional: Windows </w:t>
      </w:r>
      <w:proofErr w:type="gramStart"/>
      <w:r w:rsidRPr="00DA796A">
        <w:rPr>
          <w:sz w:val="24"/>
        </w:rPr>
        <w:t>7</w:t>
      </w:r>
      <w:proofErr w:type="gramEnd"/>
      <w:r w:rsidRPr="00DA796A">
        <w:rPr>
          <w:sz w:val="24"/>
        </w:rPr>
        <w:t xml:space="preserve"> Professional.</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Processador: Intel </w:t>
      </w:r>
      <w:proofErr w:type="spellStart"/>
      <w:r w:rsidRPr="00DA796A">
        <w:rPr>
          <w:sz w:val="24"/>
        </w:rPr>
        <w:t>Centrino</w:t>
      </w:r>
      <w:proofErr w:type="spellEnd"/>
      <w:r w:rsidRPr="00DA796A">
        <w:rPr>
          <w:sz w:val="24"/>
        </w:rPr>
        <w:t xml:space="preserve"> </w:t>
      </w:r>
      <w:proofErr w:type="spellStart"/>
      <w:r w:rsidRPr="00DA796A">
        <w:rPr>
          <w:sz w:val="24"/>
        </w:rPr>
        <w:t>Mobile</w:t>
      </w:r>
      <w:proofErr w:type="spellEnd"/>
      <w:r w:rsidRPr="00DA796A">
        <w:rPr>
          <w:sz w:val="24"/>
        </w:rPr>
        <w:t xml:space="preserve"> Duo com processador Core </w:t>
      </w:r>
      <w:proofErr w:type="gramStart"/>
      <w:r w:rsidRPr="00DA796A">
        <w:rPr>
          <w:sz w:val="24"/>
        </w:rPr>
        <w:t>2</w:t>
      </w:r>
      <w:proofErr w:type="gramEnd"/>
      <w:r w:rsidRPr="00DA796A">
        <w:rPr>
          <w:sz w:val="24"/>
        </w:rPr>
        <w:t xml:space="preserve"> Duo T5300 1.73 GHz.</w:t>
      </w:r>
    </w:p>
    <w:p w:rsidR="00133DDE" w:rsidRPr="00DA796A" w:rsidRDefault="00133DDE" w:rsidP="00E93569">
      <w:pPr>
        <w:pStyle w:val="NormalN01"/>
        <w:numPr>
          <w:ilvl w:val="0"/>
          <w:numId w:val="38"/>
        </w:numPr>
        <w:tabs>
          <w:tab w:val="left" w:pos="10206"/>
        </w:tabs>
        <w:ind w:left="1134"/>
        <w:rPr>
          <w:sz w:val="24"/>
        </w:rPr>
      </w:pPr>
      <w:r w:rsidRPr="00DA796A">
        <w:rPr>
          <w:sz w:val="24"/>
        </w:rPr>
        <w:t>Memória RAM: 2048 MB (</w:t>
      </w:r>
      <w:proofErr w:type="gramStart"/>
      <w:r w:rsidRPr="00DA796A">
        <w:rPr>
          <w:sz w:val="24"/>
        </w:rPr>
        <w:t>2</w:t>
      </w:r>
      <w:proofErr w:type="gramEnd"/>
      <w:r w:rsidRPr="00DA796A">
        <w:rPr>
          <w:sz w:val="24"/>
        </w:rPr>
        <w:t xml:space="preserve"> x 1024 MB) DDR2 667 MHz com suporte para Dual </w:t>
      </w:r>
      <w:proofErr w:type="spellStart"/>
      <w:r w:rsidRPr="00DA796A">
        <w:rPr>
          <w:sz w:val="24"/>
        </w:rPr>
        <w:t>Channel</w:t>
      </w:r>
      <w:proofErr w:type="spellEnd"/>
      <w:r w:rsidRPr="00DA796A">
        <w:rPr>
          <w:sz w:val="24"/>
        </w:rPr>
        <w:t>.</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Leitor de cartões de memória: Leitor de mídia digital </w:t>
      </w:r>
      <w:proofErr w:type="gramStart"/>
      <w:r w:rsidRPr="00DA796A">
        <w:rPr>
          <w:sz w:val="24"/>
        </w:rPr>
        <w:t>5</w:t>
      </w:r>
      <w:proofErr w:type="gramEnd"/>
      <w:r w:rsidRPr="00DA796A">
        <w:rPr>
          <w:sz w:val="24"/>
        </w:rPr>
        <w:t xml:space="preserve"> em 1 para os cartões: </w:t>
      </w:r>
      <w:proofErr w:type="spellStart"/>
      <w:r w:rsidRPr="00DA796A">
        <w:rPr>
          <w:sz w:val="24"/>
        </w:rPr>
        <w:t>Secure</w:t>
      </w:r>
      <w:proofErr w:type="spellEnd"/>
      <w:r w:rsidRPr="00DA796A">
        <w:rPr>
          <w:sz w:val="24"/>
        </w:rPr>
        <w:t xml:space="preserve"> Digital, </w:t>
      </w:r>
      <w:proofErr w:type="spellStart"/>
      <w:r w:rsidRPr="00DA796A">
        <w:rPr>
          <w:sz w:val="24"/>
        </w:rPr>
        <w:t>MultiMedia</w:t>
      </w:r>
      <w:proofErr w:type="spellEnd"/>
      <w:r w:rsidRPr="00DA796A">
        <w:rPr>
          <w:sz w:val="24"/>
        </w:rPr>
        <w:t xml:space="preserve">, Memory </w:t>
      </w:r>
      <w:proofErr w:type="spellStart"/>
      <w:r w:rsidRPr="00DA796A">
        <w:rPr>
          <w:sz w:val="24"/>
        </w:rPr>
        <w:t>Sticks</w:t>
      </w:r>
      <w:proofErr w:type="spellEnd"/>
      <w:r w:rsidRPr="00DA796A">
        <w:rPr>
          <w:sz w:val="24"/>
        </w:rPr>
        <w:t xml:space="preserve">, Memory </w:t>
      </w:r>
      <w:proofErr w:type="spellStart"/>
      <w:r w:rsidRPr="00DA796A">
        <w:rPr>
          <w:sz w:val="24"/>
        </w:rPr>
        <w:t>Stick</w:t>
      </w:r>
      <w:proofErr w:type="spellEnd"/>
      <w:r w:rsidRPr="00DA796A">
        <w:rPr>
          <w:sz w:val="24"/>
        </w:rPr>
        <w:t xml:space="preserve"> Pro.</w:t>
      </w:r>
    </w:p>
    <w:p w:rsidR="00133DDE" w:rsidRPr="005E105A" w:rsidRDefault="00133DDE" w:rsidP="00E93569">
      <w:pPr>
        <w:pStyle w:val="NormalN01"/>
        <w:numPr>
          <w:ilvl w:val="0"/>
          <w:numId w:val="38"/>
        </w:numPr>
        <w:tabs>
          <w:tab w:val="left" w:pos="10206"/>
        </w:tabs>
        <w:ind w:left="1134"/>
        <w:rPr>
          <w:sz w:val="24"/>
          <w:lang w:val="en-US"/>
        </w:rPr>
      </w:pPr>
      <w:proofErr w:type="spellStart"/>
      <w:r w:rsidRPr="005E105A">
        <w:rPr>
          <w:sz w:val="24"/>
          <w:lang w:val="en-US"/>
        </w:rPr>
        <w:t>Redes</w:t>
      </w:r>
      <w:proofErr w:type="spellEnd"/>
      <w:r w:rsidRPr="005E105A">
        <w:rPr>
          <w:sz w:val="24"/>
          <w:lang w:val="en-US"/>
        </w:rPr>
        <w:t xml:space="preserve"> </w:t>
      </w:r>
      <w:proofErr w:type="spellStart"/>
      <w:proofErr w:type="gramStart"/>
      <w:r w:rsidRPr="005E105A">
        <w:rPr>
          <w:sz w:val="24"/>
          <w:lang w:val="en-US"/>
        </w:rPr>
        <w:t>sem</w:t>
      </w:r>
      <w:proofErr w:type="spellEnd"/>
      <w:proofErr w:type="gramEnd"/>
      <w:r w:rsidRPr="005E105A">
        <w:rPr>
          <w:sz w:val="24"/>
          <w:lang w:val="en-US"/>
        </w:rPr>
        <w:t xml:space="preserve"> </w:t>
      </w:r>
      <w:proofErr w:type="spellStart"/>
      <w:r w:rsidRPr="005E105A">
        <w:rPr>
          <w:sz w:val="24"/>
          <w:lang w:val="en-US"/>
        </w:rPr>
        <w:t>fio</w:t>
      </w:r>
      <w:proofErr w:type="spellEnd"/>
      <w:r w:rsidRPr="005E105A">
        <w:rPr>
          <w:sz w:val="24"/>
          <w:lang w:val="en-US"/>
        </w:rPr>
        <w:t xml:space="preserve">: Intel PRO/Wireless 3945 802.11ª/B/G </w:t>
      </w:r>
      <w:proofErr w:type="spellStart"/>
      <w:r w:rsidRPr="005E105A">
        <w:rPr>
          <w:sz w:val="24"/>
          <w:lang w:val="en-US"/>
        </w:rPr>
        <w:t>wlan</w:t>
      </w:r>
      <w:proofErr w:type="spellEnd"/>
      <w:r w:rsidRPr="005E105A">
        <w:rPr>
          <w:sz w:val="24"/>
          <w:lang w:val="en-US"/>
        </w:rPr>
        <w:t xml:space="preserve"> % Bluetooth.</w:t>
      </w:r>
    </w:p>
    <w:p w:rsidR="00133DDE" w:rsidRPr="00DA796A" w:rsidRDefault="00133DDE" w:rsidP="00E93569">
      <w:pPr>
        <w:pStyle w:val="NormalN01"/>
        <w:numPr>
          <w:ilvl w:val="0"/>
          <w:numId w:val="38"/>
        </w:numPr>
        <w:tabs>
          <w:tab w:val="left" w:pos="10206"/>
        </w:tabs>
        <w:ind w:left="1134"/>
        <w:rPr>
          <w:sz w:val="24"/>
        </w:rPr>
      </w:pPr>
      <w:r>
        <w:rPr>
          <w:sz w:val="24"/>
        </w:rPr>
        <w:t>Unidade de Disco HD: 50</w:t>
      </w:r>
      <w:r w:rsidRPr="00DA796A">
        <w:rPr>
          <w:sz w:val="24"/>
        </w:rPr>
        <w:t xml:space="preserve">0 GB, 5400 </w:t>
      </w:r>
      <w:proofErr w:type="spellStart"/>
      <w:proofErr w:type="gramStart"/>
      <w:r w:rsidRPr="00DA796A">
        <w:rPr>
          <w:sz w:val="24"/>
        </w:rPr>
        <w:t>Rpm</w:t>
      </w:r>
      <w:proofErr w:type="spellEnd"/>
      <w:proofErr w:type="gramEnd"/>
      <w:r w:rsidRPr="00DA796A">
        <w:rPr>
          <w:sz w:val="24"/>
        </w:rPr>
        <w:t>, SATA.</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Unidade óptica: DVD +/- RW e CD RW </w:t>
      </w:r>
      <w:proofErr w:type="spellStart"/>
      <w:r w:rsidRPr="00DA796A">
        <w:rPr>
          <w:sz w:val="24"/>
        </w:rPr>
        <w:t>Combo</w:t>
      </w:r>
      <w:proofErr w:type="spellEnd"/>
      <w:r w:rsidRPr="00DA796A">
        <w:rPr>
          <w:sz w:val="24"/>
        </w:rPr>
        <w:t xml:space="preserve"> Drive (Double </w:t>
      </w:r>
      <w:proofErr w:type="spellStart"/>
      <w:r w:rsidRPr="00DA796A">
        <w:rPr>
          <w:sz w:val="24"/>
        </w:rPr>
        <w:t>Layer</w:t>
      </w:r>
      <w:proofErr w:type="spellEnd"/>
      <w:r w:rsidRPr="00DA796A">
        <w:rPr>
          <w:sz w:val="24"/>
        </w:rPr>
        <w:t xml:space="preserve">) com tecnologia </w:t>
      </w:r>
      <w:proofErr w:type="spellStart"/>
      <w:proofErr w:type="gramStart"/>
      <w:r w:rsidRPr="00DA796A">
        <w:rPr>
          <w:sz w:val="24"/>
        </w:rPr>
        <w:t>LightScribe</w:t>
      </w:r>
      <w:proofErr w:type="spellEnd"/>
      <w:proofErr w:type="gramEnd"/>
      <w:r w:rsidRPr="00DA796A">
        <w:rPr>
          <w:sz w:val="24"/>
        </w:rPr>
        <w:t>.</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Gráficos: Intel </w:t>
      </w:r>
      <w:proofErr w:type="spellStart"/>
      <w:r w:rsidRPr="00DA796A">
        <w:rPr>
          <w:sz w:val="24"/>
        </w:rPr>
        <w:t>Graphics</w:t>
      </w:r>
      <w:proofErr w:type="spellEnd"/>
      <w:r w:rsidRPr="00DA796A">
        <w:rPr>
          <w:sz w:val="24"/>
        </w:rPr>
        <w:t xml:space="preserve"> Media </w:t>
      </w:r>
      <w:proofErr w:type="spellStart"/>
      <w:r w:rsidRPr="00DA796A">
        <w:rPr>
          <w:sz w:val="24"/>
        </w:rPr>
        <w:t>Acelerator</w:t>
      </w:r>
      <w:proofErr w:type="spellEnd"/>
      <w:r w:rsidRPr="00DA796A">
        <w:rPr>
          <w:sz w:val="24"/>
        </w:rPr>
        <w:t xml:space="preserve"> 950, até 128 MB de memória compartilhada.</w:t>
      </w:r>
    </w:p>
    <w:p w:rsidR="00133DDE" w:rsidRPr="00DA796A" w:rsidRDefault="00133DDE" w:rsidP="00E93569">
      <w:pPr>
        <w:pStyle w:val="NormalN01"/>
        <w:numPr>
          <w:ilvl w:val="0"/>
          <w:numId w:val="38"/>
        </w:numPr>
        <w:tabs>
          <w:tab w:val="left" w:pos="10206"/>
        </w:tabs>
        <w:ind w:left="1134"/>
        <w:rPr>
          <w:sz w:val="24"/>
        </w:rPr>
      </w:pPr>
      <w:proofErr w:type="spellStart"/>
      <w:r w:rsidRPr="00DA796A">
        <w:rPr>
          <w:sz w:val="24"/>
        </w:rPr>
        <w:t>Cache</w:t>
      </w:r>
      <w:proofErr w:type="spellEnd"/>
      <w:r w:rsidRPr="00DA796A">
        <w:rPr>
          <w:sz w:val="24"/>
        </w:rPr>
        <w:t xml:space="preserve">: </w:t>
      </w:r>
      <w:proofErr w:type="gramStart"/>
      <w:r w:rsidRPr="00DA796A">
        <w:rPr>
          <w:sz w:val="24"/>
        </w:rPr>
        <w:t>2</w:t>
      </w:r>
      <w:proofErr w:type="gramEnd"/>
      <w:r w:rsidRPr="00DA796A">
        <w:rPr>
          <w:sz w:val="24"/>
        </w:rPr>
        <w:t xml:space="preserve"> MB L2.</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Comunicação: Modem 56 K de alta velocidade, 10/100 BASE-T Ethernet LAN integrada (RJ-45). </w:t>
      </w:r>
    </w:p>
    <w:p w:rsidR="00133DDE" w:rsidRPr="00DA796A" w:rsidRDefault="00133DDE" w:rsidP="00E93569">
      <w:pPr>
        <w:pStyle w:val="NormalN01"/>
        <w:numPr>
          <w:ilvl w:val="0"/>
          <w:numId w:val="38"/>
        </w:numPr>
        <w:tabs>
          <w:tab w:val="left" w:pos="10206"/>
        </w:tabs>
        <w:ind w:left="1134"/>
        <w:rPr>
          <w:sz w:val="24"/>
        </w:rPr>
      </w:pPr>
      <w:proofErr w:type="gramStart"/>
      <w:r w:rsidRPr="00DA796A">
        <w:rPr>
          <w:sz w:val="24"/>
        </w:rPr>
        <w:t>Tela: 14.1”</w:t>
      </w:r>
      <w:proofErr w:type="gramEnd"/>
      <w:r w:rsidRPr="00DA796A">
        <w:rPr>
          <w:sz w:val="24"/>
        </w:rPr>
        <w:t xml:space="preserve"> WXGA TFT de alta definição Widescreen com Tecnologia </w:t>
      </w:r>
      <w:proofErr w:type="spellStart"/>
      <w:r w:rsidRPr="00DA796A">
        <w:rPr>
          <w:sz w:val="24"/>
        </w:rPr>
        <w:t>BrightView</w:t>
      </w:r>
      <w:proofErr w:type="spellEnd"/>
      <w:r w:rsidRPr="00DA796A">
        <w:rPr>
          <w:sz w:val="24"/>
        </w:rPr>
        <w:t xml:space="preserve"> (1280 x 768)..</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Bateria: Bateria de </w:t>
      </w:r>
      <w:proofErr w:type="gramStart"/>
      <w:r w:rsidRPr="00DA796A">
        <w:rPr>
          <w:sz w:val="24"/>
        </w:rPr>
        <w:t>6</w:t>
      </w:r>
      <w:proofErr w:type="gramEnd"/>
      <w:r w:rsidRPr="00DA796A">
        <w:rPr>
          <w:sz w:val="24"/>
        </w:rPr>
        <w:t xml:space="preserve"> células de lítio-íon.</w:t>
      </w:r>
    </w:p>
    <w:p w:rsidR="00133DDE" w:rsidRPr="00DA796A" w:rsidRDefault="00133DDE" w:rsidP="00E93569">
      <w:pPr>
        <w:pStyle w:val="NormalN01"/>
        <w:numPr>
          <w:ilvl w:val="0"/>
          <w:numId w:val="38"/>
        </w:numPr>
        <w:tabs>
          <w:tab w:val="left" w:pos="10206"/>
        </w:tabs>
        <w:ind w:left="1134"/>
        <w:rPr>
          <w:sz w:val="24"/>
        </w:rPr>
      </w:pPr>
      <w:r w:rsidRPr="00DA796A">
        <w:rPr>
          <w:sz w:val="24"/>
        </w:rPr>
        <w:t>Teclado: Teclado Windows Português.</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Adaptador A/C: 65 W AC </w:t>
      </w:r>
      <w:proofErr w:type="spellStart"/>
      <w:r w:rsidRPr="00DA796A">
        <w:rPr>
          <w:sz w:val="24"/>
        </w:rPr>
        <w:t>adapter</w:t>
      </w:r>
      <w:proofErr w:type="spellEnd"/>
      <w:r w:rsidRPr="00DA796A">
        <w:rPr>
          <w:sz w:val="24"/>
        </w:rPr>
        <w:t>.</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Interfaces: Portas: </w:t>
      </w:r>
      <w:proofErr w:type="gramStart"/>
      <w:r w:rsidRPr="00DA796A">
        <w:rPr>
          <w:sz w:val="24"/>
        </w:rPr>
        <w:t>3</w:t>
      </w:r>
      <w:proofErr w:type="gramEnd"/>
      <w:r w:rsidRPr="00DA796A">
        <w:rPr>
          <w:sz w:val="24"/>
        </w:rPr>
        <w:t xml:space="preserve"> USB 2.0, 2 IEEE1394; Entradas: 1 de microfone, 2 de fone de ouvido, 1 RJ-11 (modem), 1 </w:t>
      </w:r>
      <w:proofErr w:type="spellStart"/>
      <w:r w:rsidRPr="00DA796A">
        <w:rPr>
          <w:sz w:val="24"/>
        </w:rPr>
        <w:t>rj</w:t>
      </w:r>
      <w:proofErr w:type="spellEnd"/>
      <w:r w:rsidRPr="00DA796A">
        <w:rPr>
          <w:sz w:val="24"/>
        </w:rPr>
        <w:t xml:space="preserve">-45 (LAN); Conexões: 1 VGA (15 </w:t>
      </w:r>
      <w:proofErr w:type="spellStart"/>
      <w:r w:rsidRPr="00DA796A">
        <w:rPr>
          <w:sz w:val="24"/>
        </w:rPr>
        <w:t>pin</w:t>
      </w:r>
      <w:proofErr w:type="spellEnd"/>
      <w:r w:rsidRPr="00DA796A">
        <w:rPr>
          <w:sz w:val="24"/>
        </w:rPr>
        <w:t xml:space="preserve">), 1 base de expansão, 1 </w:t>
      </w:r>
      <w:proofErr w:type="spellStart"/>
      <w:r w:rsidRPr="00DA796A">
        <w:rPr>
          <w:sz w:val="24"/>
        </w:rPr>
        <w:t>Consumer</w:t>
      </w:r>
      <w:proofErr w:type="spellEnd"/>
      <w:r w:rsidRPr="00DA796A">
        <w:rPr>
          <w:sz w:val="24"/>
        </w:rPr>
        <w:t xml:space="preserve"> IR, 1 saída para TV (S-Vídeo).</w:t>
      </w:r>
    </w:p>
    <w:p w:rsidR="00133DDE" w:rsidRPr="00DA796A" w:rsidRDefault="00133DDE" w:rsidP="00E93569">
      <w:pPr>
        <w:pStyle w:val="NormalN01"/>
        <w:numPr>
          <w:ilvl w:val="0"/>
          <w:numId w:val="38"/>
        </w:numPr>
        <w:tabs>
          <w:tab w:val="left" w:pos="10206"/>
        </w:tabs>
        <w:ind w:left="1134"/>
        <w:rPr>
          <w:sz w:val="24"/>
        </w:rPr>
      </w:pPr>
      <w:r w:rsidRPr="00DA796A">
        <w:rPr>
          <w:sz w:val="24"/>
        </w:rPr>
        <w:t xml:space="preserve">Compartimentos de expansão: </w:t>
      </w:r>
      <w:proofErr w:type="gramStart"/>
      <w:r w:rsidRPr="00DA796A">
        <w:rPr>
          <w:sz w:val="24"/>
        </w:rPr>
        <w:t>1</w:t>
      </w:r>
      <w:proofErr w:type="gramEnd"/>
      <w:r w:rsidRPr="00DA796A">
        <w:rPr>
          <w:sz w:val="24"/>
        </w:rPr>
        <w:t xml:space="preserve"> </w:t>
      </w:r>
      <w:proofErr w:type="spellStart"/>
      <w:r w:rsidRPr="00DA796A">
        <w:rPr>
          <w:sz w:val="24"/>
        </w:rPr>
        <w:t>slot</w:t>
      </w:r>
      <w:proofErr w:type="spellEnd"/>
      <w:r w:rsidRPr="00DA796A">
        <w:rPr>
          <w:sz w:val="24"/>
        </w:rPr>
        <w:t xml:space="preserve"> para </w:t>
      </w:r>
      <w:proofErr w:type="spellStart"/>
      <w:r w:rsidRPr="00DA796A">
        <w:rPr>
          <w:sz w:val="24"/>
        </w:rPr>
        <w:t>ExpressCard</w:t>
      </w:r>
      <w:proofErr w:type="spellEnd"/>
      <w:r w:rsidRPr="00DA796A">
        <w:rPr>
          <w:sz w:val="24"/>
        </w:rPr>
        <w:t xml:space="preserve">/54, admite </w:t>
      </w:r>
      <w:proofErr w:type="spellStart"/>
      <w:r w:rsidRPr="00DA796A">
        <w:rPr>
          <w:sz w:val="24"/>
        </w:rPr>
        <w:t>ExpressCard</w:t>
      </w:r>
      <w:proofErr w:type="spellEnd"/>
      <w:r w:rsidRPr="00DA796A">
        <w:rPr>
          <w:sz w:val="24"/>
        </w:rPr>
        <w:t>/34.</w:t>
      </w:r>
    </w:p>
    <w:p w:rsidR="00133DDE" w:rsidRPr="00DA796A" w:rsidRDefault="00133DDE" w:rsidP="00E93569">
      <w:pPr>
        <w:pStyle w:val="NormalN01"/>
        <w:numPr>
          <w:ilvl w:val="0"/>
          <w:numId w:val="38"/>
        </w:numPr>
        <w:tabs>
          <w:tab w:val="left" w:pos="10206"/>
        </w:tabs>
        <w:ind w:left="1134"/>
        <w:rPr>
          <w:sz w:val="24"/>
        </w:rPr>
      </w:pPr>
      <w:proofErr w:type="spellStart"/>
      <w:r w:rsidRPr="00DA796A">
        <w:rPr>
          <w:sz w:val="24"/>
        </w:rPr>
        <w:t>Slots</w:t>
      </w:r>
      <w:proofErr w:type="spellEnd"/>
      <w:r w:rsidRPr="00DA796A">
        <w:rPr>
          <w:sz w:val="24"/>
        </w:rPr>
        <w:t xml:space="preserve"> de expansão: </w:t>
      </w:r>
      <w:proofErr w:type="spellStart"/>
      <w:r w:rsidRPr="00DA796A">
        <w:rPr>
          <w:sz w:val="24"/>
        </w:rPr>
        <w:t>Slots</w:t>
      </w:r>
      <w:proofErr w:type="spellEnd"/>
      <w:r w:rsidRPr="00DA796A">
        <w:rPr>
          <w:sz w:val="24"/>
        </w:rPr>
        <w:t xml:space="preserve"> PCI: </w:t>
      </w:r>
      <w:proofErr w:type="gramStart"/>
      <w:r w:rsidRPr="00DA796A">
        <w:rPr>
          <w:sz w:val="24"/>
        </w:rPr>
        <w:t>3</w:t>
      </w:r>
      <w:proofErr w:type="gramEnd"/>
      <w:r w:rsidRPr="00DA796A">
        <w:rPr>
          <w:sz w:val="24"/>
        </w:rPr>
        <w:t xml:space="preserve"> </w:t>
      </w:r>
      <w:proofErr w:type="spellStart"/>
      <w:r w:rsidRPr="00DA796A">
        <w:rPr>
          <w:sz w:val="24"/>
        </w:rPr>
        <w:t>slots</w:t>
      </w:r>
      <w:proofErr w:type="spellEnd"/>
      <w:r w:rsidRPr="00DA796A">
        <w:rPr>
          <w:sz w:val="24"/>
        </w:rPr>
        <w:t xml:space="preserve"> (2 ocupados); </w:t>
      </w:r>
      <w:proofErr w:type="spellStart"/>
      <w:r w:rsidRPr="00DA796A">
        <w:rPr>
          <w:sz w:val="24"/>
        </w:rPr>
        <w:t>Slot</w:t>
      </w:r>
      <w:proofErr w:type="spellEnd"/>
      <w:r w:rsidRPr="00DA796A">
        <w:rPr>
          <w:sz w:val="24"/>
        </w:rPr>
        <w:t xml:space="preserve"> para vídeo </w:t>
      </w:r>
      <w:proofErr w:type="spellStart"/>
      <w:r w:rsidRPr="00DA796A">
        <w:rPr>
          <w:sz w:val="24"/>
        </w:rPr>
        <w:t>PCI-Express</w:t>
      </w:r>
      <w:proofErr w:type="spellEnd"/>
      <w:r w:rsidRPr="00DA796A">
        <w:rPr>
          <w:sz w:val="24"/>
        </w:rPr>
        <w:t xml:space="preserve">; 1 </w:t>
      </w:r>
      <w:proofErr w:type="spellStart"/>
      <w:r w:rsidRPr="00DA796A">
        <w:rPr>
          <w:sz w:val="24"/>
        </w:rPr>
        <w:t>slot</w:t>
      </w:r>
      <w:proofErr w:type="spellEnd"/>
      <w:r w:rsidRPr="00DA796A">
        <w:rPr>
          <w:sz w:val="24"/>
        </w:rPr>
        <w:t>, sendo um de 1x e um de 16x (ocupado).</w:t>
      </w:r>
    </w:p>
    <w:p w:rsidR="00133DDE" w:rsidRDefault="00133DDE" w:rsidP="00E93569">
      <w:pPr>
        <w:pStyle w:val="NormalN01"/>
        <w:numPr>
          <w:ilvl w:val="0"/>
          <w:numId w:val="38"/>
        </w:numPr>
        <w:tabs>
          <w:tab w:val="left" w:pos="10206"/>
        </w:tabs>
        <w:ind w:left="1134"/>
        <w:rPr>
          <w:sz w:val="24"/>
        </w:rPr>
      </w:pPr>
      <w:r w:rsidRPr="00DA796A">
        <w:rPr>
          <w:sz w:val="24"/>
        </w:rPr>
        <w:t xml:space="preserve">Garantia: </w:t>
      </w:r>
      <w:proofErr w:type="gramStart"/>
      <w:r w:rsidRPr="00DA796A">
        <w:rPr>
          <w:sz w:val="24"/>
        </w:rPr>
        <w:t>1</w:t>
      </w:r>
      <w:proofErr w:type="gramEnd"/>
      <w:r w:rsidRPr="00DA796A">
        <w:rPr>
          <w:sz w:val="24"/>
        </w:rPr>
        <w:t xml:space="preserve"> ano.</w:t>
      </w:r>
    </w:p>
    <w:p w:rsidR="00133DDE" w:rsidRPr="00DA796A" w:rsidRDefault="00133DDE" w:rsidP="007843B4">
      <w:pPr>
        <w:pStyle w:val="NormalN01"/>
        <w:tabs>
          <w:tab w:val="left" w:pos="10206"/>
        </w:tabs>
        <w:ind w:left="284"/>
        <w:rPr>
          <w:sz w:val="24"/>
        </w:rPr>
      </w:pPr>
    </w:p>
    <w:p w:rsidR="00133DDE" w:rsidRPr="00DA796A" w:rsidRDefault="00E93569" w:rsidP="00E93569">
      <w:pPr>
        <w:pStyle w:val="Ttulo3"/>
        <w:keepNext w:val="0"/>
        <w:numPr>
          <w:ilvl w:val="0"/>
          <w:numId w:val="0"/>
        </w:numPr>
        <w:tabs>
          <w:tab w:val="left" w:pos="10206"/>
        </w:tabs>
        <w:spacing w:line="276" w:lineRule="auto"/>
        <w:ind w:left="284"/>
        <w:jc w:val="both"/>
        <w:rPr>
          <w:rFonts w:cs="Arial"/>
          <w:b/>
          <w:szCs w:val="24"/>
        </w:rPr>
      </w:pPr>
      <w:bookmarkStart w:id="100" w:name="_Toc108514395"/>
      <w:bookmarkStart w:id="101" w:name="_Toc360709210"/>
      <w:r>
        <w:rPr>
          <w:rFonts w:cs="Arial"/>
          <w:b/>
          <w:szCs w:val="24"/>
        </w:rPr>
        <w:t>8.5</w:t>
      </w:r>
      <w:r w:rsidR="00133DDE">
        <w:rPr>
          <w:rFonts w:cs="Arial"/>
          <w:b/>
          <w:szCs w:val="24"/>
        </w:rPr>
        <w:t xml:space="preserve"> </w:t>
      </w:r>
      <w:r w:rsidR="00AA4F9C">
        <w:rPr>
          <w:rFonts w:cs="Arial"/>
          <w:b/>
          <w:szCs w:val="24"/>
        </w:rPr>
        <w:t>S</w:t>
      </w:r>
      <w:r>
        <w:rPr>
          <w:rFonts w:cs="Arial"/>
          <w:b/>
          <w:szCs w:val="24"/>
        </w:rPr>
        <w:t>ERVIDOR</w:t>
      </w:r>
      <w:r w:rsidR="00133DDE" w:rsidRPr="00DA796A">
        <w:rPr>
          <w:rFonts w:cs="Arial"/>
          <w:b/>
          <w:szCs w:val="24"/>
        </w:rPr>
        <w:t xml:space="preserve"> </w:t>
      </w:r>
      <w:bookmarkEnd w:id="100"/>
      <w:bookmarkEnd w:id="101"/>
    </w:p>
    <w:p w:rsidR="00133DDE" w:rsidRDefault="00133DDE" w:rsidP="007843B4">
      <w:pPr>
        <w:pStyle w:val="Recuodecorpodetexto"/>
        <w:tabs>
          <w:tab w:val="left" w:pos="10206"/>
        </w:tabs>
        <w:ind w:left="284" w:firstLine="360"/>
        <w:rPr>
          <w:rFonts w:cs="Arial"/>
          <w:szCs w:val="24"/>
        </w:rPr>
      </w:pPr>
    </w:p>
    <w:p w:rsidR="00133DDE" w:rsidRPr="00DA796A" w:rsidRDefault="00133DDE" w:rsidP="007843B4">
      <w:pPr>
        <w:pStyle w:val="Recuodecorpodetexto"/>
        <w:tabs>
          <w:tab w:val="left" w:pos="10206"/>
        </w:tabs>
        <w:ind w:left="284" w:firstLine="360"/>
        <w:rPr>
          <w:rFonts w:cs="Arial"/>
          <w:szCs w:val="24"/>
        </w:rPr>
      </w:pPr>
      <w:r w:rsidRPr="00BA0123">
        <w:rPr>
          <w:rFonts w:cs="Arial"/>
          <w:szCs w:val="24"/>
        </w:rPr>
        <w:t>No CCO do Perímetro Salitre I deverá ser i</w:t>
      </w:r>
      <w:r w:rsidR="00AA4F9C">
        <w:rPr>
          <w:rFonts w:cs="Arial"/>
          <w:szCs w:val="24"/>
        </w:rPr>
        <w:t>ns</w:t>
      </w:r>
      <w:r w:rsidRPr="00BA0123">
        <w:rPr>
          <w:rFonts w:cs="Arial"/>
          <w:szCs w:val="24"/>
        </w:rPr>
        <w:t>ta</w:t>
      </w:r>
      <w:r w:rsidR="00AA4F9C">
        <w:rPr>
          <w:rFonts w:cs="Arial"/>
          <w:szCs w:val="24"/>
        </w:rPr>
        <w:t>la</w:t>
      </w:r>
      <w:r w:rsidRPr="00BA0123">
        <w:rPr>
          <w:rFonts w:cs="Arial"/>
          <w:szCs w:val="24"/>
        </w:rPr>
        <w:t xml:space="preserve">do um </w:t>
      </w:r>
      <w:r w:rsidR="00AA4F9C">
        <w:rPr>
          <w:rFonts w:cs="Arial"/>
          <w:szCs w:val="24"/>
        </w:rPr>
        <w:t>servidor</w:t>
      </w:r>
      <w:r w:rsidRPr="00BA0123">
        <w:rPr>
          <w:rFonts w:cs="Arial"/>
          <w:szCs w:val="24"/>
        </w:rPr>
        <w:t xml:space="preserve"> </w:t>
      </w:r>
      <w:r w:rsidR="00384B48">
        <w:rPr>
          <w:rFonts w:cs="Arial"/>
          <w:szCs w:val="24"/>
        </w:rPr>
        <w:t xml:space="preserve">com a função de permitir a interligação </w:t>
      </w:r>
      <w:r w:rsidR="00AA4F9C">
        <w:rPr>
          <w:rFonts w:cs="Arial"/>
          <w:szCs w:val="24"/>
        </w:rPr>
        <w:t>dos rádios</w:t>
      </w:r>
      <w:proofErr w:type="gramStart"/>
      <w:r w:rsidR="00AA4F9C">
        <w:rPr>
          <w:rFonts w:cs="Arial"/>
          <w:szCs w:val="24"/>
        </w:rPr>
        <w:t xml:space="preserve">  </w:t>
      </w:r>
      <w:proofErr w:type="gramEnd"/>
      <w:r w:rsidR="00AA4F9C">
        <w:rPr>
          <w:rFonts w:cs="Arial"/>
          <w:szCs w:val="24"/>
        </w:rPr>
        <w:t>às estações de trabalho local e a internet,</w:t>
      </w:r>
      <w:r w:rsidRPr="00BA0123">
        <w:rPr>
          <w:rFonts w:cs="Arial"/>
          <w:szCs w:val="24"/>
        </w:rPr>
        <w:t xml:space="preserve"> com a função de espelhar os dados de campo na rede coorporativa da CODEVASF, de forma que outras estações situadas na empresa funcionem como clientes com capacidade de buscar dados atualizados de todo o processo. </w:t>
      </w:r>
    </w:p>
    <w:p w:rsidR="00133DDE" w:rsidRDefault="00133DDE" w:rsidP="007843B4">
      <w:pPr>
        <w:pStyle w:val="NormalN01"/>
        <w:tabs>
          <w:tab w:val="left" w:pos="10206"/>
        </w:tabs>
        <w:ind w:left="284"/>
        <w:rPr>
          <w:sz w:val="24"/>
          <w:lang w:val="pt-PT"/>
        </w:rPr>
      </w:pPr>
    </w:p>
    <w:p w:rsidR="00133DDE" w:rsidRDefault="00133DDE" w:rsidP="007843B4">
      <w:pPr>
        <w:pStyle w:val="NormalN01"/>
        <w:tabs>
          <w:tab w:val="left" w:pos="10206"/>
        </w:tabs>
        <w:ind w:left="284"/>
        <w:rPr>
          <w:sz w:val="24"/>
          <w:lang w:val="pt-PT"/>
        </w:rPr>
      </w:pPr>
    </w:p>
    <w:p w:rsidR="00133DDE" w:rsidRDefault="00E93569" w:rsidP="007843B4">
      <w:pPr>
        <w:pStyle w:val="Ttulo3"/>
        <w:keepNext w:val="0"/>
        <w:numPr>
          <w:ilvl w:val="0"/>
          <w:numId w:val="0"/>
        </w:numPr>
        <w:tabs>
          <w:tab w:val="left" w:pos="10206"/>
        </w:tabs>
        <w:spacing w:line="276" w:lineRule="auto"/>
        <w:ind w:left="284"/>
        <w:jc w:val="both"/>
        <w:rPr>
          <w:rFonts w:cs="Arial"/>
          <w:b/>
          <w:szCs w:val="24"/>
        </w:rPr>
      </w:pPr>
      <w:bookmarkStart w:id="102" w:name="_Toc360709212"/>
      <w:r>
        <w:rPr>
          <w:rFonts w:cs="Arial"/>
          <w:b/>
          <w:szCs w:val="24"/>
          <w:lang w:val="pt-PT"/>
        </w:rPr>
        <w:t>8</w:t>
      </w:r>
      <w:r w:rsidR="00AA4F9C">
        <w:rPr>
          <w:rFonts w:cs="Arial"/>
          <w:b/>
          <w:szCs w:val="24"/>
          <w:lang w:val="pt-PT"/>
        </w:rPr>
        <w:t>.6.</w:t>
      </w:r>
      <w:r w:rsidR="00133DDE">
        <w:rPr>
          <w:rFonts w:cs="Arial"/>
          <w:b/>
          <w:szCs w:val="24"/>
          <w:lang w:val="pt-PT"/>
        </w:rPr>
        <w:t xml:space="preserve">   </w:t>
      </w:r>
      <w:r w:rsidR="00133DDE" w:rsidRPr="00A101E5">
        <w:rPr>
          <w:rFonts w:cs="Arial"/>
          <w:b/>
          <w:szCs w:val="24"/>
        </w:rPr>
        <w:t>E</w:t>
      </w:r>
      <w:r>
        <w:rPr>
          <w:rFonts w:cs="Arial"/>
          <w:b/>
          <w:szCs w:val="24"/>
        </w:rPr>
        <w:t xml:space="preserve">SPECIFICAÇÕES DOS </w:t>
      </w:r>
      <w:bookmarkEnd w:id="102"/>
      <w:proofErr w:type="spellStart"/>
      <w:r w:rsidR="00171A72">
        <w:rPr>
          <w:rFonts w:cs="Arial"/>
          <w:b/>
          <w:szCs w:val="24"/>
        </w:rPr>
        <w:t>TC’s</w:t>
      </w:r>
      <w:proofErr w:type="spellEnd"/>
      <w:r w:rsidR="00171A72">
        <w:rPr>
          <w:rFonts w:cs="Arial"/>
          <w:b/>
          <w:szCs w:val="24"/>
        </w:rPr>
        <w:t xml:space="preserve">, </w:t>
      </w:r>
      <w:proofErr w:type="spellStart"/>
      <w:r w:rsidR="00171A72">
        <w:rPr>
          <w:rFonts w:cs="Arial"/>
          <w:b/>
          <w:szCs w:val="24"/>
        </w:rPr>
        <w:t>TP’s</w:t>
      </w:r>
      <w:proofErr w:type="spellEnd"/>
    </w:p>
    <w:p w:rsidR="00133DDE" w:rsidRPr="00A101E5" w:rsidRDefault="00133DDE" w:rsidP="007843B4">
      <w:pPr>
        <w:tabs>
          <w:tab w:val="left" w:pos="10206"/>
        </w:tabs>
        <w:ind w:left="284"/>
      </w:pPr>
    </w:p>
    <w:p w:rsidR="00133DDE" w:rsidRPr="00512FE4" w:rsidRDefault="00133DDE" w:rsidP="007843B4">
      <w:pPr>
        <w:pStyle w:val="Recuodecorpodetexto"/>
        <w:tabs>
          <w:tab w:val="left" w:pos="10206"/>
        </w:tabs>
        <w:ind w:left="284" w:firstLine="360"/>
        <w:rPr>
          <w:rFonts w:cs="Arial"/>
          <w:szCs w:val="24"/>
        </w:rPr>
      </w:pPr>
      <w:r>
        <w:rPr>
          <w:rFonts w:cs="Arial"/>
          <w:szCs w:val="24"/>
        </w:rPr>
        <w:t>A contratada</w:t>
      </w:r>
      <w:r w:rsidRPr="00512FE4">
        <w:rPr>
          <w:rFonts w:cs="Arial"/>
          <w:szCs w:val="24"/>
        </w:rPr>
        <w:t xml:space="preserve"> deverá </w:t>
      </w:r>
      <w:proofErr w:type="gramStart"/>
      <w:r w:rsidRPr="00512FE4">
        <w:rPr>
          <w:rFonts w:cs="Arial"/>
          <w:szCs w:val="24"/>
        </w:rPr>
        <w:t>fornecer,</w:t>
      </w:r>
      <w:proofErr w:type="gramEnd"/>
      <w:r w:rsidRPr="00512FE4">
        <w:rPr>
          <w:rFonts w:cs="Arial"/>
          <w:szCs w:val="24"/>
        </w:rPr>
        <w:t xml:space="preserve"> sem ônus à CODEVASF, quaisquer itens, ainda que não constantes desta especificação técnica ou da sua proposta, cuja </w:t>
      </w:r>
      <w:r w:rsidRPr="00512FE4">
        <w:rPr>
          <w:rFonts w:cs="Arial"/>
          <w:szCs w:val="24"/>
        </w:rPr>
        <w:lastRenderedPageBreak/>
        <w:t>necessidade venha a se tornar evidente para garantir o bom funcionamento d</w:t>
      </w:r>
      <w:r>
        <w:rPr>
          <w:rFonts w:cs="Arial"/>
          <w:szCs w:val="24"/>
        </w:rPr>
        <w:t>a automação</w:t>
      </w:r>
      <w:r w:rsidRPr="00512FE4">
        <w:rPr>
          <w:rFonts w:cs="Arial"/>
          <w:szCs w:val="24"/>
        </w:rPr>
        <w:t xml:space="preserve"> e/ou atender as boas práticas de engenharia, de operação e de segurança.  O escopo de fornecimento deverá incluir, sem, no entanto, a eles se limitar</w:t>
      </w:r>
      <w:r>
        <w:rPr>
          <w:rFonts w:cs="Arial"/>
          <w:szCs w:val="24"/>
        </w:rPr>
        <w:t>.</w:t>
      </w:r>
    </w:p>
    <w:p w:rsidR="00A62763" w:rsidRDefault="00A62763" w:rsidP="007843B4">
      <w:pPr>
        <w:pStyle w:val="Ttulo3"/>
        <w:keepNext w:val="0"/>
        <w:numPr>
          <w:ilvl w:val="0"/>
          <w:numId w:val="0"/>
        </w:numPr>
        <w:tabs>
          <w:tab w:val="left" w:pos="10206"/>
        </w:tabs>
        <w:spacing w:line="276" w:lineRule="auto"/>
        <w:ind w:left="284"/>
        <w:jc w:val="both"/>
        <w:rPr>
          <w:rFonts w:cs="Arial"/>
          <w:b/>
          <w:szCs w:val="24"/>
        </w:rPr>
      </w:pPr>
    </w:p>
    <w:p w:rsidR="00133DDE" w:rsidRDefault="00133DDE" w:rsidP="007843B4">
      <w:pPr>
        <w:pStyle w:val="Ttulo3"/>
        <w:keepNext w:val="0"/>
        <w:numPr>
          <w:ilvl w:val="0"/>
          <w:numId w:val="0"/>
        </w:numPr>
        <w:tabs>
          <w:tab w:val="left" w:pos="10206"/>
        </w:tabs>
        <w:spacing w:line="276" w:lineRule="auto"/>
        <w:ind w:left="284"/>
        <w:jc w:val="both"/>
        <w:rPr>
          <w:rFonts w:cs="Arial"/>
          <w:b/>
          <w:szCs w:val="24"/>
        </w:rPr>
      </w:pPr>
      <w:r>
        <w:rPr>
          <w:rFonts w:cs="Arial"/>
          <w:b/>
          <w:szCs w:val="24"/>
        </w:rPr>
        <w:t>Transformador de Corrente (TC), Transformador de Potencial (TP)</w:t>
      </w:r>
    </w:p>
    <w:p w:rsidR="00133DDE" w:rsidRDefault="00133DDE" w:rsidP="007843B4">
      <w:pPr>
        <w:ind w:left="284"/>
      </w:pPr>
    </w:p>
    <w:tbl>
      <w:tblPr>
        <w:tblpPr w:leftFromText="141" w:rightFromText="141" w:vertAnchor="text" w:horzAnchor="margin" w:tblpXSpec="right" w:tblpY="62"/>
        <w:tblW w:w="7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74"/>
        <w:gridCol w:w="1092"/>
        <w:gridCol w:w="1680"/>
        <w:gridCol w:w="1358"/>
        <w:gridCol w:w="1045"/>
        <w:gridCol w:w="1418"/>
      </w:tblGrid>
      <w:tr w:rsidR="00A62763" w:rsidRPr="00E93569" w:rsidTr="00E93569">
        <w:trPr>
          <w:trHeight w:val="315"/>
        </w:trPr>
        <w:tc>
          <w:tcPr>
            <w:tcW w:w="1274" w:type="dxa"/>
            <w:vMerge w:val="restart"/>
            <w:shd w:val="clear" w:color="auto" w:fill="auto"/>
            <w:vAlign w:val="center"/>
            <w:hideMark/>
          </w:tcPr>
          <w:p w:rsidR="00A62763" w:rsidRPr="00E93569" w:rsidRDefault="00A62763" w:rsidP="00E93569">
            <w:pPr>
              <w:tabs>
                <w:tab w:val="left" w:pos="10206"/>
              </w:tabs>
              <w:ind w:left="284" w:right="-70"/>
              <w:jc w:val="center"/>
              <w:rPr>
                <w:b/>
                <w:color w:val="000000"/>
                <w:sz w:val="18"/>
                <w:szCs w:val="24"/>
              </w:rPr>
            </w:pPr>
            <w:r w:rsidRPr="00E93569">
              <w:rPr>
                <w:b/>
                <w:color w:val="000000"/>
                <w:sz w:val="18"/>
              </w:rPr>
              <w:t>Estação</w:t>
            </w:r>
          </w:p>
        </w:tc>
        <w:tc>
          <w:tcPr>
            <w:tcW w:w="2772" w:type="dxa"/>
            <w:gridSpan w:val="2"/>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Transformador de Corrente</w:t>
            </w:r>
          </w:p>
        </w:tc>
        <w:tc>
          <w:tcPr>
            <w:tcW w:w="3821" w:type="dxa"/>
            <w:gridSpan w:val="3"/>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Transformador do Potencial</w:t>
            </w:r>
          </w:p>
        </w:tc>
      </w:tr>
      <w:tr w:rsidR="00A62763" w:rsidRPr="00E93569" w:rsidTr="00E93569">
        <w:trPr>
          <w:trHeight w:val="526"/>
        </w:trPr>
        <w:tc>
          <w:tcPr>
            <w:tcW w:w="1274" w:type="dxa"/>
            <w:vMerge/>
            <w:vAlign w:val="center"/>
            <w:hideMark/>
          </w:tcPr>
          <w:p w:rsidR="00A62763" w:rsidRPr="00E93569" w:rsidRDefault="00A62763" w:rsidP="00E93569">
            <w:pPr>
              <w:tabs>
                <w:tab w:val="left" w:pos="10206"/>
              </w:tabs>
              <w:ind w:left="284" w:right="-70"/>
              <w:jc w:val="center"/>
              <w:rPr>
                <w:b/>
                <w:color w:val="000000"/>
                <w:sz w:val="18"/>
                <w:szCs w:val="24"/>
              </w:rPr>
            </w:pPr>
          </w:p>
        </w:tc>
        <w:tc>
          <w:tcPr>
            <w:tcW w:w="1092" w:type="dxa"/>
            <w:shd w:val="clear" w:color="auto" w:fill="auto"/>
            <w:vAlign w:val="center"/>
            <w:hideMark/>
          </w:tcPr>
          <w:p w:rsidR="00A62763" w:rsidRPr="00E93569" w:rsidRDefault="00A62763" w:rsidP="00E93569">
            <w:pPr>
              <w:tabs>
                <w:tab w:val="left" w:pos="10206"/>
              </w:tabs>
              <w:ind w:left="284"/>
              <w:jc w:val="center"/>
              <w:rPr>
                <w:b/>
                <w:color w:val="000000"/>
                <w:sz w:val="18"/>
                <w:szCs w:val="24"/>
              </w:rPr>
            </w:pPr>
            <w:r w:rsidRPr="00E93569">
              <w:rPr>
                <w:b/>
                <w:color w:val="000000"/>
                <w:sz w:val="18"/>
              </w:rPr>
              <w:t>Relação</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Característica</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proofErr w:type="spellStart"/>
            <w:r w:rsidRPr="00E93569">
              <w:rPr>
                <w:rFonts w:ascii="Calibri" w:hAnsi="Calibri"/>
                <w:b/>
                <w:color w:val="000000"/>
                <w:sz w:val="18"/>
              </w:rPr>
              <w:t>V</w:t>
            </w:r>
            <w:r w:rsidRPr="00E93569">
              <w:rPr>
                <w:rFonts w:ascii="Calibri" w:hAnsi="Calibri"/>
                <w:b/>
                <w:color w:val="000000"/>
                <w:sz w:val="18"/>
                <w:szCs w:val="16"/>
              </w:rPr>
              <w:t>primário</w:t>
            </w:r>
            <w:proofErr w:type="spellEnd"/>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proofErr w:type="spellStart"/>
            <w:r w:rsidRPr="00E93569">
              <w:rPr>
                <w:rFonts w:ascii="Calibri" w:hAnsi="Calibri"/>
                <w:b/>
                <w:color w:val="000000"/>
                <w:sz w:val="18"/>
              </w:rPr>
              <w:t>V</w:t>
            </w:r>
            <w:r w:rsidRPr="00E93569">
              <w:rPr>
                <w:rFonts w:ascii="Calibri" w:hAnsi="Calibri"/>
                <w:b/>
                <w:color w:val="000000"/>
                <w:sz w:val="18"/>
                <w:szCs w:val="16"/>
              </w:rPr>
              <w:t>secundário</w:t>
            </w:r>
            <w:proofErr w:type="spellEnd"/>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Características</w:t>
            </w:r>
          </w:p>
        </w:tc>
      </w:tr>
      <w:tr w:rsidR="00A62763" w:rsidRPr="00E93569" w:rsidTr="00E93569">
        <w:trPr>
          <w:trHeight w:val="315"/>
        </w:trPr>
        <w:tc>
          <w:tcPr>
            <w:tcW w:w="1274" w:type="dxa"/>
            <w:shd w:val="clear" w:color="auto" w:fill="auto"/>
            <w:vAlign w:val="center"/>
            <w:hideMark/>
          </w:tcPr>
          <w:p w:rsidR="00A62763" w:rsidRPr="00E93569" w:rsidRDefault="00A62763" w:rsidP="00E93569">
            <w:pPr>
              <w:tabs>
                <w:tab w:val="left" w:pos="10206"/>
              </w:tabs>
              <w:ind w:left="284" w:right="-70"/>
              <w:jc w:val="center"/>
              <w:rPr>
                <w:b/>
                <w:color w:val="000000"/>
                <w:sz w:val="18"/>
                <w:szCs w:val="24"/>
              </w:rPr>
            </w:pPr>
            <w:r w:rsidRPr="00E93569">
              <w:rPr>
                <w:b/>
                <w:color w:val="000000"/>
                <w:sz w:val="18"/>
              </w:rPr>
              <w:t>EB 100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300/5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vAlign w:val="center"/>
            <w:hideMark/>
          </w:tcPr>
          <w:p w:rsidR="00A62763" w:rsidRPr="00E93569" w:rsidRDefault="00A62763" w:rsidP="00E93569">
            <w:pPr>
              <w:tabs>
                <w:tab w:val="left" w:pos="10206"/>
              </w:tabs>
              <w:ind w:left="284" w:right="-70"/>
              <w:jc w:val="center"/>
              <w:rPr>
                <w:b/>
                <w:color w:val="000000"/>
                <w:sz w:val="18"/>
                <w:szCs w:val="24"/>
              </w:rPr>
            </w:pPr>
            <w:r w:rsidRPr="00E93569">
              <w:rPr>
                <w:b/>
                <w:color w:val="000000"/>
                <w:sz w:val="18"/>
              </w:rPr>
              <w:t>EB 200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500/5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vAlign w:val="center"/>
            <w:hideMark/>
          </w:tcPr>
          <w:p w:rsidR="00A62763" w:rsidRPr="00E93569" w:rsidRDefault="00A62763" w:rsidP="00E93569">
            <w:pPr>
              <w:tabs>
                <w:tab w:val="left" w:pos="10206"/>
              </w:tabs>
              <w:ind w:left="284" w:right="-70"/>
              <w:jc w:val="center"/>
              <w:rPr>
                <w:b/>
                <w:color w:val="000000"/>
                <w:sz w:val="18"/>
                <w:szCs w:val="24"/>
              </w:rPr>
            </w:pPr>
            <w:r w:rsidRPr="00E93569">
              <w:rPr>
                <w:b/>
                <w:color w:val="000000"/>
                <w:sz w:val="18"/>
              </w:rPr>
              <w:t>EB 300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300/5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vAlign w:val="center"/>
            <w:hideMark/>
          </w:tcPr>
          <w:p w:rsidR="00A62763" w:rsidRPr="00E93569" w:rsidRDefault="00A62763" w:rsidP="00E93569">
            <w:pPr>
              <w:tabs>
                <w:tab w:val="left" w:pos="10206"/>
              </w:tabs>
              <w:ind w:left="284" w:right="-70"/>
              <w:jc w:val="center"/>
              <w:rPr>
                <w:b/>
                <w:color w:val="000000"/>
                <w:sz w:val="18"/>
                <w:szCs w:val="24"/>
              </w:rPr>
            </w:pPr>
            <w:r w:rsidRPr="00E93569">
              <w:rPr>
                <w:b/>
                <w:color w:val="000000"/>
                <w:sz w:val="18"/>
              </w:rPr>
              <w:t>EB 390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75/5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vAlign w:val="center"/>
            <w:hideMark/>
          </w:tcPr>
          <w:p w:rsidR="00A62763" w:rsidRPr="00E93569" w:rsidRDefault="00A62763" w:rsidP="00E93569">
            <w:pPr>
              <w:tabs>
                <w:tab w:val="left" w:pos="10206"/>
              </w:tabs>
              <w:ind w:left="284" w:right="-70"/>
              <w:jc w:val="center"/>
              <w:rPr>
                <w:b/>
                <w:color w:val="000000"/>
                <w:sz w:val="18"/>
                <w:szCs w:val="24"/>
              </w:rPr>
            </w:pPr>
            <w:r w:rsidRPr="00E93569">
              <w:rPr>
                <w:b/>
                <w:color w:val="000000"/>
                <w:sz w:val="18"/>
              </w:rPr>
              <w:t>EB 400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400/5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vAlign w:val="center"/>
            <w:hideMark/>
          </w:tcPr>
          <w:p w:rsidR="00A62763" w:rsidRPr="00E93569" w:rsidRDefault="00A62763" w:rsidP="00E93569">
            <w:pPr>
              <w:tabs>
                <w:tab w:val="left" w:pos="10206"/>
              </w:tabs>
              <w:ind w:left="284" w:right="-70"/>
              <w:jc w:val="center"/>
              <w:rPr>
                <w:b/>
                <w:color w:val="000000"/>
                <w:sz w:val="18"/>
                <w:szCs w:val="24"/>
              </w:rPr>
            </w:pPr>
            <w:r w:rsidRPr="00E93569">
              <w:rPr>
                <w:b/>
                <w:color w:val="000000"/>
                <w:sz w:val="18"/>
              </w:rPr>
              <w:t>EB 500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400/5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noWrap/>
            <w:vAlign w:val="center"/>
            <w:hideMark/>
          </w:tcPr>
          <w:p w:rsidR="00A62763" w:rsidRPr="00E93569" w:rsidRDefault="00A62763" w:rsidP="00E93569">
            <w:pPr>
              <w:tabs>
                <w:tab w:val="left" w:pos="10206"/>
              </w:tabs>
              <w:ind w:left="284" w:right="-70"/>
              <w:jc w:val="center"/>
              <w:rPr>
                <w:rFonts w:ascii="Calibri" w:hAnsi="Calibri"/>
                <w:b/>
                <w:color w:val="000000"/>
                <w:sz w:val="18"/>
                <w:szCs w:val="24"/>
              </w:rPr>
            </w:pPr>
            <w:r w:rsidRPr="00E93569">
              <w:rPr>
                <w:rFonts w:ascii="Calibri" w:hAnsi="Calibri"/>
                <w:b/>
                <w:color w:val="000000"/>
                <w:sz w:val="18"/>
              </w:rPr>
              <w:t>EP 220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75/5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noWrap/>
            <w:vAlign w:val="center"/>
            <w:hideMark/>
          </w:tcPr>
          <w:p w:rsidR="00A62763" w:rsidRPr="00E93569" w:rsidRDefault="00A62763" w:rsidP="00E93569">
            <w:pPr>
              <w:tabs>
                <w:tab w:val="left" w:pos="10206"/>
              </w:tabs>
              <w:ind w:left="284" w:right="-70"/>
              <w:jc w:val="center"/>
              <w:rPr>
                <w:rFonts w:ascii="Calibri" w:hAnsi="Calibri"/>
                <w:b/>
                <w:color w:val="000000"/>
                <w:sz w:val="18"/>
                <w:szCs w:val="24"/>
              </w:rPr>
            </w:pPr>
            <w:r w:rsidRPr="00E93569">
              <w:rPr>
                <w:rFonts w:ascii="Calibri" w:hAnsi="Calibri"/>
                <w:b/>
                <w:color w:val="000000"/>
                <w:sz w:val="18"/>
              </w:rPr>
              <w:t>EP 301.20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75/5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noWrap/>
            <w:vAlign w:val="center"/>
            <w:hideMark/>
          </w:tcPr>
          <w:p w:rsidR="00A62763" w:rsidRPr="00E93569" w:rsidRDefault="00A62763" w:rsidP="00E93569">
            <w:pPr>
              <w:tabs>
                <w:tab w:val="left" w:pos="10206"/>
              </w:tabs>
              <w:ind w:left="284" w:right="-70"/>
              <w:jc w:val="center"/>
              <w:rPr>
                <w:rFonts w:ascii="Calibri" w:hAnsi="Calibri"/>
                <w:b/>
                <w:color w:val="000000"/>
                <w:sz w:val="18"/>
                <w:szCs w:val="24"/>
              </w:rPr>
            </w:pPr>
            <w:r w:rsidRPr="00E93569">
              <w:rPr>
                <w:rFonts w:ascii="Calibri" w:hAnsi="Calibri"/>
                <w:b/>
                <w:color w:val="000000"/>
                <w:sz w:val="18"/>
              </w:rPr>
              <w:t>EP 390.10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50/5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r w:rsidR="00A62763" w:rsidRPr="00E93569" w:rsidTr="00E93569">
        <w:trPr>
          <w:trHeight w:val="315"/>
        </w:trPr>
        <w:tc>
          <w:tcPr>
            <w:tcW w:w="1274" w:type="dxa"/>
            <w:shd w:val="clear" w:color="auto" w:fill="auto"/>
            <w:noWrap/>
            <w:vAlign w:val="center"/>
            <w:hideMark/>
          </w:tcPr>
          <w:p w:rsidR="00A62763" w:rsidRPr="00E93569" w:rsidRDefault="00A62763" w:rsidP="00E93569">
            <w:pPr>
              <w:tabs>
                <w:tab w:val="left" w:pos="10206"/>
              </w:tabs>
              <w:ind w:left="284" w:right="-70"/>
              <w:jc w:val="center"/>
              <w:rPr>
                <w:rFonts w:ascii="Calibri" w:hAnsi="Calibri"/>
                <w:b/>
                <w:color w:val="000000"/>
                <w:sz w:val="18"/>
                <w:szCs w:val="24"/>
              </w:rPr>
            </w:pPr>
            <w:r w:rsidRPr="00E93569">
              <w:rPr>
                <w:rFonts w:ascii="Calibri" w:hAnsi="Calibri"/>
                <w:b/>
                <w:color w:val="000000"/>
                <w:sz w:val="18"/>
              </w:rPr>
              <w:t>EP 390.30</w:t>
            </w:r>
          </w:p>
        </w:tc>
        <w:tc>
          <w:tcPr>
            <w:tcW w:w="1092"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50/5</w:t>
            </w:r>
          </w:p>
        </w:tc>
        <w:tc>
          <w:tcPr>
            <w:tcW w:w="1680"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0,3C5</w:t>
            </w:r>
          </w:p>
        </w:tc>
        <w:tc>
          <w:tcPr>
            <w:tcW w:w="135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13,8 KV/</w:t>
            </w:r>
            <w:proofErr w:type="spellStart"/>
            <w:proofErr w:type="gramStart"/>
            <w:r w:rsidRPr="00E93569">
              <w:rPr>
                <w:rFonts w:ascii="Calibri" w:hAnsi="Calibri"/>
                <w:b/>
                <w:color w:val="000000"/>
                <w:sz w:val="18"/>
              </w:rPr>
              <w:t>raz</w:t>
            </w:r>
            <w:proofErr w:type="spellEnd"/>
            <w:r w:rsidRPr="00E93569">
              <w:rPr>
                <w:rFonts w:ascii="Calibri" w:hAnsi="Calibri"/>
                <w:b/>
                <w:color w:val="000000"/>
                <w:sz w:val="18"/>
              </w:rPr>
              <w:t>(</w:t>
            </w:r>
            <w:proofErr w:type="gramEnd"/>
            <w:r w:rsidRPr="00E93569">
              <w:rPr>
                <w:rFonts w:ascii="Calibri" w:hAnsi="Calibri"/>
                <w:b/>
                <w:color w:val="000000"/>
                <w:sz w:val="18"/>
              </w:rPr>
              <w:t>3)</w:t>
            </w:r>
          </w:p>
        </w:tc>
        <w:tc>
          <w:tcPr>
            <w:tcW w:w="1045"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115 V</w:t>
            </w:r>
          </w:p>
        </w:tc>
        <w:tc>
          <w:tcPr>
            <w:tcW w:w="1418" w:type="dxa"/>
            <w:shd w:val="clear" w:color="auto" w:fill="auto"/>
            <w:noWrap/>
            <w:vAlign w:val="center"/>
            <w:hideMark/>
          </w:tcPr>
          <w:p w:rsidR="00A62763" w:rsidRPr="00E93569" w:rsidRDefault="00A62763" w:rsidP="00E93569">
            <w:pPr>
              <w:tabs>
                <w:tab w:val="left" w:pos="10206"/>
              </w:tabs>
              <w:ind w:left="284"/>
              <w:jc w:val="center"/>
              <w:rPr>
                <w:rFonts w:ascii="Calibri" w:hAnsi="Calibri"/>
                <w:b/>
                <w:color w:val="000000"/>
                <w:sz w:val="18"/>
                <w:szCs w:val="24"/>
              </w:rPr>
            </w:pPr>
            <w:r w:rsidRPr="00E93569">
              <w:rPr>
                <w:rFonts w:ascii="Calibri" w:hAnsi="Calibri"/>
                <w:b/>
                <w:color w:val="000000"/>
                <w:sz w:val="18"/>
              </w:rPr>
              <w:t>0,3</w:t>
            </w:r>
            <w:proofErr w:type="gramStart"/>
            <w:r w:rsidRPr="00E93569">
              <w:rPr>
                <w:rFonts w:ascii="Calibri" w:hAnsi="Calibri"/>
                <w:b/>
                <w:color w:val="000000"/>
                <w:sz w:val="18"/>
              </w:rPr>
              <w:t>P12,</w:t>
            </w:r>
            <w:proofErr w:type="gramEnd"/>
            <w:r w:rsidRPr="00E93569">
              <w:rPr>
                <w:rFonts w:ascii="Calibri" w:hAnsi="Calibri"/>
                <w:b/>
                <w:color w:val="000000"/>
                <w:sz w:val="18"/>
              </w:rPr>
              <w:t>5</w:t>
            </w:r>
          </w:p>
        </w:tc>
      </w:tr>
    </w:tbl>
    <w:p w:rsidR="00133DDE" w:rsidRDefault="00133DDE" w:rsidP="007843B4">
      <w:pPr>
        <w:ind w:left="284"/>
      </w:pPr>
    </w:p>
    <w:p w:rsidR="00A62763" w:rsidRDefault="00A62763" w:rsidP="007843B4">
      <w:pPr>
        <w:ind w:left="284"/>
      </w:pPr>
    </w:p>
    <w:p w:rsidR="00A62763" w:rsidRDefault="00A62763" w:rsidP="007843B4">
      <w:pPr>
        <w:ind w:left="284"/>
      </w:pPr>
    </w:p>
    <w:p w:rsidR="00133DDE" w:rsidRDefault="00133DDE" w:rsidP="007843B4">
      <w:pPr>
        <w:ind w:left="284"/>
      </w:pPr>
    </w:p>
    <w:p w:rsidR="00133DDE" w:rsidRPr="00520B56" w:rsidRDefault="00133DDE" w:rsidP="007843B4">
      <w:pPr>
        <w:ind w:left="284"/>
      </w:pPr>
    </w:p>
    <w:p w:rsidR="00133DDE" w:rsidRDefault="00133DDE" w:rsidP="007843B4">
      <w:pPr>
        <w:tabs>
          <w:tab w:val="left" w:pos="10206"/>
        </w:tabs>
        <w:ind w:left="284"/>
      </w:pPr>
    </w:p>
    <w:p w:rsidR="00133DDE" w:rsidRDefault="00133DDE"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Default="00142982" w:rsidP="007843B4">
      <w:pPr>
        <w:tabs>
          <w:tab w:val="left" w:pos="10206"/>
        </w:tabs>
        <w:ind w:left="284"/>
      </w:pPr>
    </w:p>
    <w:p w:rsidR="00142982" w:rsidRPr="002E32F3" w:rsidRDefault="00142982" w:rsidP="007843B4">
      <w:pPr>
        <w:tabs>
          <w:tab w:val="left" w:pos="10206"/>
        </w:tabs>
        <w:ind w:left="284"/>
      </w:pPr>
    </w:p>
    <w:p w:rsidR="00E93569" w:rsidRDefault="00E93569" w:rsidP="007843B4">
      <w:pPr>
        <w:tabs>
          <w:tab w:val="left" w:pos="10206"/>
        </w:tabs>
        <w:spacing w:line="360" w:lineRule="auto"/>
        <w:ind w:left="284"/>
        <w:jc w:val="both"/>
        <w:rPr>
          <w:rFonts w:ascii="Arial" w:hAnsi="Arial" w:cs="Arial"/>
          <w:sz w:val="24"/>
          <w:szCs w:val="24"/>
        </w:rPr>
      </w:pPr>
    </w:p>
    <w:p w:rsidR="00E93569" w:rsidRDefault="00E93569" w:rsidP="007843B4">
      <w:pPr>
        <w:tabs>
          <w:tab w:val="left" w:pos="10206"/>
        </w:tabs>
        <w:spacing w:line="360" w:lineRule="auto"/>
        <w:ind w:left="284"/>
        <w:jc w:val="both"/>
        <w:rPr>
          <w:rFonts w:ascii="Arial" w:hAnsi="Arial" w:cs="Arial"/>
          <w:sz w:val="24"/>
          <w:szCs w:val="24"/>
        </w:rPr>
      </w:pPr>
    </w:p>
    <w:p w:rsidR="00E93569" w:rsidRDefault="00E93569" w:rsidP="007843B4">
      <w:pPr>
        <w:tabs>
          <w:tab w:val="left" w:pos="10206"/>
        </w:tabs>
        <w:spacing w:line="360" w:lineRule="auto"/>
        <w:ind w:left="284"/>
        <w:jc w:val="both"/>
        <w:rPr>
          <w:rFonts w:ascii="Arial" w:hAnsi="Arial" w:cs="Arial"/>
          <w:sz w:val="24"/>
          <w:szCs w:val="24"/>
        </w:rPr>
      </w:pPr>
    </w:p>
    <w:p w:rsidR="00E93569" w:rsidRDefault="00E93569" w:rsidP="007843B4">
      <w:pPr>
        <w:tabs>
          <w:tab w:val="left" w:pos="10206"/>
        </w:tabs>
        <w:spacing w:line="360" w:lineRule="auto"/>
        <w:ind w:left="284"/>
        <w:jc w:val="both"/>
        <w:rPr>
          <w:rFonts w:ascii="Arial" w:hAnsi="Arial" w:cs="Arial"/>
          <w:sz w:val="24"/>
          <w:szCs w:val="24"/>
        </w:rPr>
      </w:pPr>
    </w:p>
    <w:p w:rsidR="00133DDE" w:rsidRDefault="00A62763" w:rsidP="007843B4">
      <w:pPr>
        <w:tabs>
          <w:tab w:val="left" w:pos="10206"/>
        </w:tabs>
        <w:spacing w:line="360" w:lineRule="auto"/>
        <w:ind w:left="284"/>
        <w:jc w:val="both"/>
        <w:rPr>
          <w:rFonts w:ascii="Arial" w:hAnsi="Arial" w:cs="Arial"/>
          <w:sz w:val="24"/>
          <w:szCs w:val="24"/>
        </w:rPr>
      </w:pPr>
      <w:r>
        <w:rPr>
          <w:rFonts w:ascii="Arial" w:hAnsi="Arial" w:cs="Arial"/>
          <w:sz w:val="24"/>
          <w:szCs w:val="24"/>
        </w:rPr>
        <w:t>Na tabela</w:t>
      </w:r>
      <w:proofErr w:type="gramStart"/>
      <w:r>
        <w:rPr>
          <w:rFonts w:ascii="Arial" w:hAnsi="Arial" w:cs="Arial"/>
          <w:sz w:val="24"/>
          <w:szCs w:val="24"/>
        </w:rPr>
        <w:t xml:space="preserve"> </w:t>
      </w:r>
      <w:r w:rsidR="00133DDE">
        <w:rPr>
          <w:rFonts w:ascii="Arial" w:hAnsi="Arial" w:cs="Arial"/>
          <w:sz w:val="24"/>
          <w:szCs w:val="24"/>
        </w:rPr>
        <w:t xml:space="preserve"> </w:t>
      </w:r>
      <w:proofErr w:type="gramEnd"/>
      <w:r w:rsidR="00133DDE">
        <w:rPr>
          <w:rFonts w:ascii="Arial" w:hAnsi="Arial" w:cs="Arial"/>
          <w:sz w:val="24"/>
          <w:szCs w:val="24"/>
        </w:rPr>
        <w:t xml:space="preserve">acima estão especificados os </w:t>
      </w:r>
      <w:proofErr w:type="spellStart"/>
      <w:r w:rsidR="00133DDE">
        <w:rPr>
          <w:rFonts w:ascii="Arial" w:hAnsi="Arial" w:cs="Arial"/>
          <w:sz w:val="24"/>
          <w:szCs w:val="24"/>
        </w:rPr>
        <w:t>TC’s</w:t>
      </w:r>
      <w:proofErr w:type="spellEnd"/>
      <w:r w:rsidR="00133DDE">
        <w:rPr>
          <w:rFonts w:ascii="Arial" w:hAnsi="Arial" w:cs="Arial"/>
          <w:sz w:val="24"/>
          <w:szCs w:val="24"/>
        </w:rPr>
        <w:t xml:space="preserve"> e </w:t>
      </w:r>
      <w:proofErr w:type="spellStart"/>
      <w:r w:rsidR="00133DDE">
        <w:rPr>
          <w:rFonts w:ascii="Arial" w:hAnsi="Arial" w:cs="Arial"/>
          <w:sz w:val="24"/>
          <w:szCs w:val="24"/>
        </w:rPr>
        <w:t>TP’s</w:t>
      </w:r>
      <w:proofErr w:type="spellEnd"/>
      <w:r w:rsidR="00133DDE">
        <w:rPr>
          <w:rFonts w:ascii="Arial" w:hAnsi="Arial" w:cs="Arial"/>
          <w:sz w:val="24"/>
          <w:szCs w:val="24"/>
        </w:rPr>
        <w:t xml:space="preserve"> por estação.</w:t>
      </w:r>
    </w:p>
    <w:p w:rsidR="00133DDE" w:rsidRDefault="00133DDE" w:rsidP="007843B4">
      <w:pPr>
        <w:tabs>
          <w:tab w:val="left" w:pos="10206"/>
        </w:tabs>
        <w:ind w:left="284"/>
        <w:jc w:val="both"/>
        <w:rPr>
          <w:rFonts w:ascii="Arial" w:hAnsi="Arial" w:cs="Arial"/>
          <w:sz w:val="24"/>
          <w:szCs w:val="24"/>
        </w:rPr>
      </w:pPr>
      <w:r>
        <w:rPr>
          <w:rFonts w:ascii="Arial" w:hAnsi="Arial" w:cs="Arial"/>
          <w:sz w:val="24"/>
          <w:szCs w:val="24"/>
        </w:rPr>
        <w:t xml:space="preserve">Nas </w:t>
      </w:r>
      <w:proofErr w:type="spellStart"/>
      <w:r>
        <w:rPr>
          <w:rFonts w:ascii="Arial" w:hAnsi="Arial" w:cs="Arial"/>
          <w:sz w:val="24"/>
          <w:szCs w:val="24"/>
        </w:rPr>
        <w:t>EB’s</w:t>
      </w:r>
      <w:proofErr w:type="spellEnd"/>
      <w:r>
        <w:rPr>
          <w:rFonts w:ascii="Arial" w:hAnsi="Arial" w:cs="Arial"/>
          <w:sz w:val="24"/>
          <w:szCs w:val="24"/>
        </w:rPr>
        <w:t xml:space="preserve"> serão montados </w:t>
      </w:r>
      <w:proofErr w:type="spellStart"/>
      <w:r>
        <w:rPr>
          <w:rFonts w:ascii="Arial" w:hAnsi="Arial" w:cs="Arial"/>
          <w:sz w:val="24"/>
          <w:szCs w:val="24"/>
        </w:rPr>
        <w:t>TC’s</w:t>
      </w:r>
      <w:proofErr w:type="spellEnd"/>
      <w:r>
        <w:rPr>
          <w:rFonts w:ascii="Arial" w:hAnsi="Arial" w:cs="Arial"/>
          <w:sz w:val="24"/>
          <w:szCs w:val="24"/>
        </w:rPr>
        <w:t xml:space="preserve"> e </w:t>
      </w:r>
      <w:proofErr w:type="spellStart"/>
      <w:r>
        <w:rPr>
          <w:rFonts w:ascii="Arial" w:hAnsi="Arial" w:cs="Arial"/>
          <w:sz w:val="24"/>
          <w:szCs w:val="24"/>
        </w:rPr>
        <w:t>TP’s</w:t>
      </w:r>
      <w:proofErr w:type="spellEnd"/>
      <w:r>
        <w:rPr>
          <w:rFonts w:ascii="Arial" w:hAnsi="Arial" w:cs="Arial"/>
          <w:sz w:val="24"/>
          <w:szCs w:val="24"/>
        </w:rPr>
        <w:t xml:space="preserve"> convencionais, dentro de cubículos já existentes nestas estações; nas </w:t>
      </w:r>
      <w:proofErr w:type="spellStart"/>
      <w:r>
        <w:rPr>
          <w:rFonts w:ascii="Arial" w:hAnsi="Arial" w:cs="Arial"/>
          <w:sz w:val="24"/>
          <w:szCs w:val="24"/>
        </w:rPr>
        <w:t>EP’s</w:t>
      </w:r>
      <w:proofErr w:type="spellEnd"/>
      <w:r>
        <w:rPr>
          <w:rFonts w:ascii="Arial" w:hAnsi="Arial" w:cs="Arial"/>
          <w:sz w:val="24"/>
          <w:szCs w:val="24"/>
        </w:rPr>
        <w:t xml:space="preserve"> serão montados conjuntos de medição externo. Em ambos os casos devem ser instaladas chaves de aferição para o </w:t>
      </w:r>
      <w:proofErr w:type="spellStart"/>
      <w:r>
        <w:rPr>
          <w:rFonts w:ascii="Arial" w:hAnsi="Arial" w:cs="Arial"/>
          <w:sz w:val="24"/>
          <w:szCs w:val="24"/>
        </w:rPr>
        <w:t>seccionamento</w:t>
      </w:r>
      <w:proofErr w:type="spellEnd"/>
      <w:r>
        <w:rPr>
          <w:rFonts w:ascii="Arial" w:hAnsi="Arial" w:cs="Arial"/>
          <w:sz w:val="24"/>
          <w:szCs w:val="24"/>
        </w:rPr>
        <w:t xml:space="preserve"> </w:t>
      </w:r>
      <w:proofErr w:type="gramStart"/>
      <w:r>
        <w:rPr>
          <w:rFonts w:ascii="Arial" w:hAnsi="Arial" w:cs="Arial"/>
          <w:sz w:val="24"/>
          <w:szCs w:val="24"/>
        </w:rPr>
        <w:t>dos secundário</w:t>
      </w:r>
      <w:proofErr w:type="gramEnd"/>
      <w:r>
        <w:rPr>
          <w:rFonts w:ascii="Arial" w:hAnsi="Arial" w:cs="Arial"/>
          <w:sz w:val="24"/>
          <w:szCs w:val="24"/>
        </w:rPr>
        <w:t xml:space="preserve"> dos </w:t>
      </w:r>
      <w:proofErr w:type="spellStart"/>
      <w:r>
        <w:rPr>
          <w:rFonts w:ascii="Arial" w:hAnsi="Arial" w:cs="Arial"/>
          <w:sz w:val="24"/>
          <w:szCs w:val="24"/>
        </w:rPr>
        <w:t>TP’s</w:t>
      </w:r>
      <w:proofErr w:type="spellEnd"/>
      <w:r>
        <w:rPr>
          <w:rFonts w:ascii="Arial" w:hAnsi="Arial" w:cs="Arial"/>
          <w:sz w:val="24"/>
          <w:szCs w:val="24"/>
        </w:rPr>
        <w:t xml:space="preserve"> e execução de curto-circuito do secundário dos </w:t>
      </w:r>
      <w:proofErr w:type="spellStart"/>
      <w:r>
        <w:rPr>
          <w:rFonts w:ascii="Arial" w:hAnsi="Arial" w:cs="Arial"/>
          <w:sz w:val="24"/>
          <w:szCs w:val="24"/>
        </w:rPr>
        <w:t>TC’s</w:t>
      </w:r>
      <w:proofErr w:type="spellEnd"/>
      <w:r>
        <w:rPr>
          <w:rFonts w:ascii="Arial" w:hAnsi="Arial" w:cs="Arial"/>
          <w:sz w:val="24"/>
          <w:szCs w:val="24"/>
        </w:rPr>
        <w:t xml:space="preserve"> quando necessário.</w:t>
      </w:r>
    </w:p>
    <w:p w:rsidR="00133DDE" w:rsidRDefault="00133DDE" w:rsidP="007843B4">
      <w:pPr>
        <w:tabs>
          <w:tab w:val="left" w:pos="10206"/>
        </w:tabs>
        <w:ind w:left="284"/>
        <w:jc w:val="both"/>
        <w:rPr>
          <w:rFonts w:ascii="Arial" w:hAnsi="Arial" w:cs="Arial"/>
          <w:sz w:val="24"/>
          <w:szCs w:val="24"/>
        </w:rPr>
      </w:pPr>
    </w:p>
    <w:p w:rsidR="00133DDE" w:rsidRPr="0090363E" w:rsidRDefault="00133DDE" w:rsidP="007843B4">
      <w:pPr>
        <w:tabs>
          <w:tab w:val="left" w:pos="10206"/>
        </w:tabs>
        <w:ind w:left="284"/>
        <w:jc w:val="both"/>
        <w:rPr>
          <w:b/>
        </w:rPr>
      </w:pPr>
    </w:p>
    <w:p w:rsidR="00133DDE" w:rsidRDefault="002E1901" w:rsidP="002E1901">
      <w:pPr>
        <w:pStyle w:val="Ttulo3"/>
        <w:keepNext w:val="0"/>
        <w:numPr>
          <w:ilvl w:val="0"/>
          <w:numId w:val="0"/>
        </w:numPr>
        <w:tabs>
          <w:tab w:val="left" w:pos="10206"/>
        </w:tabs>
        <w:spacing w:line="276" w:lineRule="auto"/>
        <w:ind w:left="284"/>
        <w:jc w:val="both"/>
        <w:rPr>
          <w:rFonts w:cs="Arial"/>
          <w:b/>
          <w:szCs w:val="24"/>
        </w:rPr>
      </w:pPr>
      <w:r>
        <w:rPr>
          <w:rFonts w:cs="Arial"/>
          <w:b/>
          <w:szCs w:val="24"/>
        </w:rPr>
        <w:t>9.</w:t>
      </w:r>
      <w:r w:rsidR="00133DDE" w:rsidRPr="0090363E">
        <w:rPr>
          <w:rFonts w:cs="Arial"/>
          <w:b/>
          <w:szCs w:val="24"/>
        </w:rPr>
        <w:t xml:space="preserve">  </w:t>
      </w:r>
      <w:bookmarkStart w:id="103" w:name="_Toc359251863"/>
      <w:bookmarkStart w:id="104" w:name="_Toc359252295"/>
      <w:bookmarkStart w:id="105" w:name="_Toc360709194"/>
      <w:r w:rsidR="00133DDE" w:rsidRPr="0090363E">
        <w:rPr>
          <w:rFonts w:cs="Arial"/>
          <w:b/>
          <w:szCs w:val="24"/>
        </w:rPr>
        <w:t>N</w:t>
      </w:r>
      <w:r>
        <w:rPr>
          <w:rFonts w:cs="Arial"/>
          <w:b/>
          <w:szCs w:val="24"/>
        </w:rPr>
        <w:t>ORMAS TÉCNICAS</w:t>
      </w:r>
      <w:bookmarkEnd w:id="103"/>
      <w:bookmarkEnd w:id="104"/>
      <w:bookmarkEnd w:id="105"/>
    </w:p>
    <w:p w:rsidR="002E1901" w:rsidRPr="002E1901" w:rsidRDefault="002E1901" w:rsidP="002E1901"/>
    <w:p w:rsidR="00133DDE" w:rsidRPr="0090363E" w:rsidRDefault="00133DDE" w:rsidP="007843B4">
      <w:pPr>
        <w:tabs>
          <w:tab w:val="left" w:pos="10206"/>
        </w:tabs>
        <w:ind w:left="284" w:firstLine="284"/>
        <w:jc w:val="both"/>
        <w:rPr>
          <w:rFonts w:ascii="Arial" w:hAnsi="Arial" w:cs="Arial"/>
          <w:sz w:val="24"/>
          <w:szCs w:val="24"/>
        </w:rPr>
      </w:pPr>
      <w:r w:rsidRPr="0090363E">
        <w:rPr>
          <w:rFonts w:ascii="Arial" w:hAnsi="Arial" w:cs="Arial"/>
          <w:sz w:val="24"/>
          <w:szCs w:val="24"/>
        </w:rPr>
        <w:t xml:space="preserve">Todos os serviços, equipamentos e materiais deverão estar conforme as últimas revisões das normas internacionais que padronizam as atividades relacionadas à automação e sistemas de telemetria, controle e supervisão. </w:t>
      </w:r>
    </w:p>
    <w:p w:rsidR="00133DDE" w:rsidRPr="0090363E" w:rsidRDefault="00133DDE" w:rsidP="007843B4">
      <w:pPr>
        <w:tabs>
          <w:tab w:val="left" w:pos="10206"/>
        </w:tabs>
        <w:ind w:left="284" w:firstLine="284"/>
        <w:jc w:val="both"/>
        <w:rPr>
          <w:rFonts w:ascii="Arial" w:hAnsi="Arial" w:cs="Arial"/>
          <w:sz w:val="24"/>
          <w:szCs w:val="24"/>
        </w:rPr>
      </w:pPr>
      <w:proofErr w:type="gramStart"/>
      <w:r w:rsidRPr="0090363E">
        <w:rPr>
          <w:rFonts w:ascii="Arial" w:hAnsi="Arial" w:cs="Arial"/>
          <w:sz w:val="24"/>
          <w:szCs w:val="24"/>
        </w:rPr>
        <w:t>Deverão</w:t>
      </w:r>
      <w:proofErr w:type="gramEnd"/>
      <w:r w:rsidRPr="0090363E">
        <w:rPr>
          <w:rFonts w:ascii="Arial" w:hAnsi="Arial" w:cs="Arial"/>
          <w:sz w:val="24"/>
          <w:szCs w:val="24"/>
        </w:rPr>
        <w:t xml:space="preserve"> ser adotadas como prescrições para a execução dos serviços objeto dessas especificações, a Instrução Normativa nº 01 de 09/01/2010 (que dispõe sobre os critérios de sustentabilidade), ao Decreto nº 7.746/2012, as últimas edições das normas e códigos nacionais e internacionais existentes e aplicáveis ao referido escopo, entre os quais se citam os seguintes:</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rPr>
      </w:pPr>
      <w:r w:rsidRPr="0090363E">
        <w:rPr>
          <w:rFonts w:ascii="Arial" w:hAnsi="Arial" w:cs="Arial"/>
          <w:sz w:val="24"/>
          <w:szCs w:val="24"/>
        </w:rPr>
        <w:t>ABNT – Associação Brasileira de Normas Técnicas;</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lastRenderedPageBreak/>
        <w:t>ANSI – American National Standards Institute;</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IEEE – Institute of Electrical and Electronic Engineers;</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ISO – International Standardization Organization;</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NEMA – National Electrical Manufacturers Association.</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rPr>
      </w:pPr>
      <w:r w:rsidRPr="0090363E">
        <w:rPr>
          <w:rFonts w:ascii="Arial" w:hAnsi="Arial" w:cs="Arial"/>
          <w:sz w:val="24"/>
          <w:szCs w:val="24"/>
        </w:rPr>
        <w:t xml:space="preserve">U/L – </w:t>
      </w:r>
      <w:proofErr w:type="spellStart"/>
      <w:r w:rsidRPr="0090363E">
        <w:rPr>
          <w:rFonts w:ascii="Arial" w:hAnsi="Arial" w:cs="Arial"/>
          <w:sz w:val="24"/>
          <w:szCs w:val="24"/>
        </w:rPr>
        <w:t>Underwriters</w:t>
      </w:r>
      <w:proofErr w:type="spellEnd"/>
      <w:r w:rsidRPr="0090363E">
        <w:rPr>
          <w:rFonts w:ascii="Arial" w:hAnsi="Arial" w:cs="Arial"/>
          <w:sz w:val="24"/>
          <w:szCs w:val="24"/>
        </w:rPr>
        <w:t xml:space="preserve">’ </w:t>
      </w:r>
      <w:proofErr w:type="spellStart"/>
      <w:r w:rsidRPr="0090363E">
        <w:rPr>
          <w:rFonts w:ascii="Arial" w:hAnsi="Arial" w:cs="Arial"/>
          <w:sz w:val="24"/>
          <w:szCs w:val="24"/>
        </w:rPr>
        <w:t>Laboratories</w:t>
      </w:r>
      <w:proofErr w:type="spellEnd"/>
      <w:r w:rsidRPr="0090363E">
        <w:rPr>
          <w:rFonts w:ascii="Arial" w:hAnsi="Arial" w:cs="Arial"/>
          <w:sz w:val="24"/>
          <w:szCs w:val="24"/>
        </w:rPr>
        <w:t>;</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ISA – Instruments Society of America;</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 xml:space="preserve">IEC – International </w:t>
      </w:r>
      <w:proofErr w:type="spellStart"/>
      <w:r w:rsidRPr="0090363E">
        <w:rPr>
          <w:rFonts w:ascii="Arial" w:hAnsi="Arial" w:cs="Arial"/>
          <w:sz w:val="24"/>
          <w:szCs w:val="24"/>
          <w:lang w:val="en-US"/>
        </w:rPr>
        <w:t>Electrotecnical</w:t>
      </w:r>
      <w:proofErr w:type="spellEnd"/>
      <w:r w:rsidRPr="0090363E">
        <w:rPr>
          <w:rFonts w:ascii="Arial" w:hAnsi="Arial" w:cs="Arial"/>
          <w:sz w:val="24"/>
          <w:szCs w:val="24"/>
          <w:lang w:val="en-US"/>
        </w:rPr>
        <w:t xml:space="preserve"> Commission;</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NEC – National Electrical Code;</w:t>
      </w:r>
    </w:p>
    <w:p w:rsidR="00133DDE" w:rsidRPr="0090363E" w:rsidRDefault="00133DDE" w:rsidP="002E1901">
      <w:pPr>
        <w:numPr>
          <w:ilvl w:val="0"/>
          <w:numId w:val="16"/>
        </w:numPr>
        <w:tabs>
          <w:tab w:val="num" w:pos="709"/>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EIA – Electronics Industry Association;</w:t>
      </w:r>
    </w:p>
    <w:p w:rsidR="00133DDE" w:rsidRPr="0090363E" w:rsidRDefault="00133DDE" w:rsidP="002E1901">
      <w:pPr>
        <w:tabs>
          <w:tab w:val="left" w:pos="10206"/>
        </w:tabs>
        <w:ind w:left="1134"/>
        <w:jc w:val="both"/>
        <w:rPr>
          <w:rFonts w:ascii="Arial" w:hAnsi="Arial" w:cs="Arial"/>
          <w:sz w:val="24"/>
          <w:szCs w:val="24"/>
        </w:rPr>
      </w:pPr>
    </w:p>
    <w:p w:rsidR="00133DDE" w:rsidRPr="00FE2803" w:rsidRDefault="00133DDE" w:rsidP="002E1901">
      <w:pPr>
        <w:tabs>
          <w:tab w:val="left" w:pos="10206"/>
        </w:tabs>
        <w:ind w:left="1134" w:firstLine="284"/>
        <w:jc w:val="both"/>
        <w:rPr>
          <w:rFonts w:ascii="Arial" w:hAnsi="Arial" w:cs="Arial"/>
          <w:sz w:val="24"/>
          <w:szCs w:val="24"/>
        </w:rPr>
      </w:pPr>
      <w:r w:rsidRPr="0090363E">
        <w:rPr>
          <w:rFonts w:ascii="Arial" w:hAnsi="Arial" w:cs="Arial"/>
          <w:sz w:val="24"/>
          <w:szCs w:val="24"/>
        </w:rPr>
        <w:t>Adicionalmente, para as fases de projetos e implantações, devem ser observadas as seguintes normas, deliberações, manuais e padrões a seguir:</w:t>
      </w:r>
    </w:p>
    <w:p w:rsidR="00133DDE" w:rsidRPr="0090363E" w:rsidRDefault="00133DDE" w:rsidP="002E1901">
      <w:pPr>
        <w:numPr>
          <w:ilvl w:val="0"/>
          <w:numId w:val="19"/>
        </w:numPr>
        <w:tabs>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Norma EIA/TIA 607: Commercial Building Grounding / Bonding Requirements;</w:t>
      </w:r>
    </w:p>
    <w:p w:rsidR="00133DDE" w:rsidRPr="0090363E" w:rsidRDefault="00133DDE" w:rsidP="002E1901">
      <w:pPr>
        <w:numPr>
          <w:ilvl w:val="0"/>
          <w:numId w:val="19"/>
        </w:numPr>
        <w:tabs>
          <w:tab w:val="left" w:pos="10206"/>
        </w:tabs>
        <w:suppressAutoHyphens w:val="0"/>
        <w:ind w:left="1134"/>
        <w:jc w:val="both"/>
        <w:rPr>
          <w:rFonts w:ascii="Arial" w:hAnsi="Arial" w:cs="Arial"/>
          <w:sz w:val="24"/>
          <w:szCs w:val="24"/>
          <w:lang w:val="en-US"/>
        </w:rPr>
      </w:pPr>
      <w:r w:rsidRPr="0090363E">
        <w:rPr>
          <w:rFonts w:ascii="Arial" w:hAnsi="Arial" w:cs="Arial"/>
          <w:sz w:val="24"/>
          <w:szCs w:val="24"/>
          <w:lang w:val="en-US"/>
        </w:rPr>
        <w:t>Norma EIA/TIA BULLETIN TSB-67;</w:t>
      </w:r>
    </w:p>
    <w:p w:rsidR="00133DDE" w:rsidRPr="0090363E" w:rsidRDefault="00133DDE" w:rsidP="007843B4">
      <w:pPr>
        <w:tabs>
          <w:tab w:val="left" w:pos="10206"/>
        </w:tabs>
        <w:ind w:left="284"/>
        <w:jc w:val="both"/>
        <w:rPr>
          <w:b/>
        </w:rPr>
      </w:pPr>
    </w:p>
    <w:p w:rsidR="00133DDE" w:rsidRPr="0090363E" w:rsidRDefault="00133DDE" w:rsidP="007843B4">
      <w:pPr>
        <w:pStyle w:val="Textodecomentrio"/>
        <w:tabs>
          <w:tab w:val="left" w:pos="10206"/>
        </w:tabs>
        <w:ind w:left="284"/>
        <w:jc w:val="both"/>
        <w:rPr>
          <w:rFonts w:ascii="Arial" w:hAnsi="Arial" w:cs="Arial"/>
          <w:sz w:val="24"/>
          <w:szCs w:val="24"/>
        </w:rPr>
      </w:pPr>
    </w:p>
    <w:p w:rsidR="00133DDE" w:rsidRPr="0090363E" w:rsidRDefault="002E1901" w:rsidP="002E1901">
      <w:pPr>
        <w:pStyle w:val="Ttulo3"/>
        <w:keepNext w:val="0"/>
        <w:numPr>
          <w:ilvl w:val="0"/>
          <w:numId w:val="0"/>
        </w:numPr>
        <w:tabs>
          <w:tab w:val="left" w:pos="10206"/>
        </w:tabs>
        <w:spacing w:line="276" w:lineRule="auto"/>
        <w:ind w:left="284"/>
        <w:jc w:val="both"/>
        <w:rPr>
          <w:rFonts w:cs="Arial"/>
          <w:b/>
          <w:szCs w:val="24"/>
        </w:rPr>
      </w:pPr>
      <w:bookmarkStart w:id="106" w:name="_Toc359251870"/>
      <w:bookmarkStart w:id="107" w:name="_Toc359252302"/>
      <w:bookmarkStart w:id="108" w:name="_Toc360709234"/>
      <w:r>
        <w:rPr>
          <w:rFonts w:cs="Arial"/>
          <w:b/>
          <w:szCs w:val="24"/>
        </w:rPr>
        <w:t>10. U</w:t>
      </w:r>
      <w:r w:rsidR="00133DDE" w:rsidRPr="0090363E">
        <w:rPr>
          <w:rFonts w:cs="Arial"/>
          <w:b/>
          <w:szCs w:val="24"/>
        </w:rPr>
        <w:t>NIDADES E IDIOMAS</w:t>
      </w:r>
      <w:bookmarkEnd w:id="106"/>
      <w:bookmarkEnd w:id="107"/>
      <w:bookmarkEnd w:id="108"/>
    </w:p>
    <w:p w:rsidR="00133DDE" w:rsidRPr="0090363E" w:rsidRDefault="00133DDE" w:rsidP="007843B4">
      <w:pPr>
        <w:pStyle w:val="Textodecomentrio"/>
        <w:tabs>
          <w:tab w:val="left" w:pos="10206"/>
        </w:tabs>
        <w:ind w:left="284"/>
        <w:jc w:val="both"/>
        <w:rPr>
          <w:rFonts w:ascii="Arial" w:hAnsi="Arial" w:cs="Arial"/>
          <w:sz w:val="24"/>
          <w:szCs w:val="24"/>
        </w:rPr>
      </w:pPr>
    </w:p>
    <w:p w:rsidR="00133DDE" w:rsidRPr="0090363E" w:rsidRDefault="00133DDE" w:rsidP="007843B4">
      <w:pPr>
        <w:pStyle w:val="Corpodetexto22"/>
        <w:widowControl/>
        <w:tabs>
          <w:tab w:val="left" w:pos="10206"/>
        </w:tabs>
        <w:spacing w:before="0" w:after="0"/>
        <w:ind w:left="284" w:firstLine="360"/>
        <w:rPr>
          <w:rFonts w:ascii="Arial" w:hAnsi="Arial" w:cs="Arial"/>
          <w:szCs w:val="24"/>
        </w:rPr>
      </w:pPr>
      <w:r w:rsidRPr="0090363E">
        <w:rPr>
          <w:rFonts w:ascii="Arial" w:hAnsi="Arial" w:cs="Arial"/>
          <w:szCs w:val="24"/>
        </w:rPr>
        <w:t xml:space="preserve">As unidades adotadas em desenho, descrição e documentos técnicos relacionados com o equipamento serão as do Sistema Métrico normatizado no Quadro na Unidade Legal do Brasil. </w:t>
      </w:r>
    </w:p>
    <w:p w:rsidR="00133DDE" w:rsidRPr="0090363E" w:rsidRDefault="00133DDE" w:rsidP="007843B4">
      <w:pPr>
        <w:pStyle w:val="Corpodetexto22"/>
        <w:widowControl/>
        <w:tabs>
          <w:tab w:val="left" w:pos="10206"/>
        </w:tabs>
        <w:spacing w:before="0" w:after="0"/>
        <w:ind w:left="284" w:firstLine="360"/>
        <w:rPr>
          <w:rFonts w:ascii="Arial" w:hAnsi="Arial" w:cs="Arial"/>
          <w:szCs w:val="24"/>
        </w:rPr>
      </w:pPr>
      <w:r w:rsidRPr="0090363E">
        <w:rPr>
          <w:rFonts w:ascii="Arial" w:hAnsi="Arial" w:cs="Arial"/>
          <w:szCs w:val="24"/>
        </w:rPr>
        <w:t>A descrição técnica, desenhos, catálogos, literatura e todos os demais dados suplementares deverão em Português, inclusive os catálogos de componentes importados.</w:t>
      </w:r>
    </w:p>
    <w:p w:rsidR="00133DDE" w:rsidRPr="00571329" w:rsidRDefault="00133DDE" w:rsidP="007843B4">
      <w:pPr>
        <w:pStyle w:val="FR-PARAGRAFOTITULOFOLHAROSTO"/>
        <w:tabs>
          <w:tab w:val="left" w:pos="10206"/>
        </w:tabs>
        <w:spacing w:before="0" w:line="240" w:lineRule="auto"/>
        <w:ind w:left="284"/>
        <w:jc w:val="left"/>
        <w:rPr>
          <w:rFonts w:ascii="Arial" w:hAnsi="Arial" w:cs="Arial"/>
          <w:bCs/>
          <w:iCs/>
          <w:caps w:val="0"/>
          <w:sz w:val="24"/>
          <w:lang w:val="pt-PT"/>
        </w:rPr>
      </w:pPr>
    </w:p>
    <w:p w:rsidR="00133DDE" w:rsidRDefault="00133DDE" w:rsidP="007843B4">
      <w:pPr>
        <w:pStyle w:val="FR-PARAGRAFOTITULOFOLHAROSTO"/>
        <w:tabs>
          <w:tab w:val="left" w:pos="10206"/>
        </w:tabs>
        <w:spacing w:before="0" w:line="240" w:lineRule="auto"/>
        <w:ind w:left="284"/>
        <w:jc w:val="left"/>
        <w:rPr>
          <w:rFonts w:ascii="Arial" w:hAnsi="Arial" w:cs="Arial"/>
          <w:bCs/>
          <w:iCs/>
          <w:caps w:val="0"/>
          <w:sz w:val="24"/>
          <w:lang w:val="pt-PT"/>
        </w:rPr>
      </w:pPr>
    </w:p>
    <w:p w:rsidR="00133DDE" w:rsidRPr="00571329" w:rsidRDefault="002E1901" w:rsidP="002E1901">
      <w:pPr>
        <w:pStyle w:val="FR-PARAGRAFOTITULOFOLHAROSTO"/>
        <w:tabs>
          <w:tab w:val="left" w:pos="10206"/>
        </w:tabs>
        <w:spacing w:before="0" w:line="240" w:lineRule="auto"/>
        <w:ind w:left="284"/>
        <w:jc w:val="left"/>
        <w:rPr>
          <w:rFonts w:ascii="Arial" w:hAnsi="Arial" w:cs="Arial"/>
          <w:bCs/>
          <w:iCs/>
          <w:caps w:val="0"/>
          <w:sz w:val="24"/>
          <w:lang w:val="pt-PT"/>
        </w:rPr>
      </w:pPr>
      <w:r>
        <w:rPr>
          <w:rFonts w:ascii="Arial" w:hAnsi="Arial" w:cs="Arial"/>
          <w:bCs/>
          <w:iCs/>
          <w:caps w:val="0"/>
          <w:sz w:val="24"/>
          <w:lang w:val="pt-PT"/>
        </w:rPr>
        <w:t>11. C</w:t>
      </w:r>
      <w:r w:rsidR="00133DDE" w:rsidRPr="00571329">
        <w:rPr>
          <w:rFonts w:ascii="Arial" w:hAnsi="Arial" w:cs="Arial"/>
          <w:bCs/>
          <w:iCs/>
          <w:caps w:val="0"/>
          <w:sz w:val="24"/>
          <w:lang w:val="pt-PT"/>
        </w:rPr>
        <w:t>ONTROLE DE QUALIDADE</w:t>
      </w:r>
    </w:p>
    <w:p w:rsidR="00133DDE" w:rsidRPr="00D80AE2" w:rsidRDefault="00133DDE" w:rsidP="002E1901">
      <w:pPr>
        <w:pStyle w:val="FR-PARAGRAFOTITULOFOLHAROSTO"/>
        <w:tabs>
          <w:tab w:val="left" w:pos="10206"/>
        </w:tabs>
        <w:spacing w:before="0" w:line="240" w:lineRule="auto"/>
        <w:ind w:left="284"/>
        <w:jc w:val="left"/>
        <w:rPr>
          <w:rFonts w:ascii="Arial" w:hAnsi="Arial" w:cs="Arial"/>
          <w:b w:val="0"/>
          <w:bCs/>
          <w:iCs/>
          <w:caps w:val="0"/>
          <w:sz w:val="24"/>
          <w:lang w:val="pt-PT"/>
        </w:rPr>
      </w:pPr>
      <w:r>
        <w:rPr>
          <w:rFonts w:ascii="Arial" w:hAnsi="Arial" w:cs="Arial"/>
          <w:b w:val="0"/>
          <w:bCs/>
          <w:iCs/>
          <w:caps w:val="0"/>
          <w:sz w:val="24"/>
          <w:lang w:val="pt-PT"/>
        </w:rPr>
        <w:t xml:space="preserve">Os equipamentos de medição </w:t>
      </w:r>
      <w:r w:rsidRPr="00D80AE2">
        <w:rPr>
          <w:rFonts w:ascii="Arial" w:hAnsi="Arial" w:cs="Arial"/>
          <w:b w:val="0"/>
          <w:bCs/>
          <w:iCs/>
          <w:caps w:val="0"/>
          <w:sz w:val="24"/>
          <w:lang w:val="pt-PT"/>
        </w:rPr>
        <w:t>terão que ser submetidos a um processo rigoroso de controle de qualidade.</w:t>
      </w:r>
    </w:p>
    <w:p w:rsidR="00133DDE" w:rsidRPr="00FF4206" w:rsidRDefault="00133DDE" w:rsidP="002E1901">
      <w:pPr>
        <w:pStyle w:val="Corpodetexto22"/>
        <w:widowControl/>
        <w:tabs>
          <w:tab w:val="left" w:pos="10206"/>
        </w:tabs>
        <w:spacing w:before="0" w:after="0"/>
        <w:ind w:left="284"/>
        <w:rPr>
          <w:rFonts w:ascii="Arial" w:hAnsi="Arial" w:cs="Arial"/>
          <w:szCs w:val="24"/>
          <w:lang w:val="pt-PT"/>
        </w:rPr>
      </w:pPr>
    </w:p>
    <w:p w:rsidR="00133DDE" w:rsidRPr="00FF4206" w:rsidRDefault="00133DDE" w:rsidP="002E1901">
      <w:pPr>
        <w:pStyle w:val="Ttulo3"/>
        <w:keepNext w:val="0"/>
        <w:numPr>
          <w:ilvl w:val="0"/>
          <w:numId w:val="0"/>
        </w:numPr>
        <w:tabs>
          <w:tab w:val="left" w:pos="10206"/>
        </w:tabs>
        <w:spacing w:line="276" w:lineRule="auto"/>
        <w:ind w:left="284"/>
        <w:jc w:val="both"/>
        <w:rPr>
          <w:rFonts w:cs="Arial"/>
          <w:b/>
          <w:szCs w:val="24"/>
        </w:rPr>
      </w:pPr>
      <w:r w:rsidRPr="00FF4206">
        <w:rPr>
          <w:rFonts w:cs="Arial"/>
          <w:b/>
          <w:szCs w:val="24"/>
        </w:rPr>
        <w:t xml:space="preserve"> </w:t>
      </w:r>
      <w:r w:rsidR="002E1901">
        <w:rPr>
          <w:rFonts w:cs="Arial"/>
          <w:b/>
          <w:szCs w:val="24"/>
        </w:rPr>
        <w:t xml:space="preserve">12. </w:t>
      </w:r>
      <w:r w:rsidRPr="00FF4206">
        <w:rPr>
          <w:rFonts w:cs="Arial"/>
          <w:b/>
          <w:szCs w:val="24"/>
        </w:rPr>
        <w:t>GARANTIAS E RESPONSABILIDADES</w:t>
      </w:r>
    </w:p>
    <w:p w:rsidR="00133DDE" w:rsidRDefault="00133DDE" w:rsidP="002E1901">
      <w:pPr>
        <w:pStyle w:val="FR-PARAGRAFOTITULOFOLHAROSTO"/>
        <w:tabs>
          <w:tab w:val="left" w:pos="10206"/>
        </w:tabs>
        <w:spacing w:before="0" w:line="240" w:lineRule="auto"/>
        <w:ind w:left="284"/>
        <w:jc w:val="left"/>
        <w:rPr>
          <w:rFonts w:ascii="Arial" w:hAnsi="Arial" w:cs="Arial"/>
          <w:bCs/>
          <w:iCs/>
          <w:caps w:val="0"/>
          <w:sz w:val="24"/>
          <w:lang w:val="pt-PT"/>
        </w:rPr>
      </w:pPr>
      <w:r>
        <w:t xml:space="preserve">                  </w:t>
      </w:r>
    </w:p>
    <w:p w:rsidR="00133DDE" w:rsidRDefault="00133DDE" w:rsidP="002E1901">
      <w:pPr>
        <w:pStyle w:val="FR-PARAGRAFOTITULOFOLHAROSTO"/>
        <w:numPr>
          <w:ilvl w:val="0"/>
          <w:numId w:val="41"/>
        </w:numPr>
        <w:tabs>
          <w:tab w:val="left" w:pos="10206"/>
        </w:tabs>
        <w:spacing w:before="0" w:line="276" w:lineRule="auto"/>
        <w:ind w:left="1134"/>
        <w:jc w:val="both"/>
        <w:rPr>
          <w:rFonts w:ascii="Arial" w:hAnsi="Arial" w:cs="Arial"/>
          <w:b w:val="0"/>
          <w:bCs/>
          <w:iCs/>
          <w:caps w:val="0"/>
          <w:sz w:val="24"/>
          <w:lang w:val="pt-PT"/>
        </w:rPr>
      </w:pPr>
      <w:r w:rsidRPr="002B3DB9">
        <w:rPr>
          <w:rFonts w:ascii="Arial" w:hAnsi="Arial" w:cs="Arial"/>
          <w:b w:val="0"/>
          <w:bCs/>
          <w:iCs/>
          <w:caps w:val="0"/>
          <w:sz w:val="24"/>
          <w:lang w:val="pt-PT"/>
        </w:rPr>
        <w:t>A empresa contratada deve garanti</w:t>
      </w:r>
      <w:r>
        <w:rPr>
          <w:rFonts w:ascii="Arial" w:hAnsi="Arial" w:cs="Arial"/>
          <w:b w:val="0"/>
          <w:bCs/>
          <w:iCs/>
          <w:caps w:val="0"/>
          <w:sz w:val="24"/>
          <w:lang w:val="pt-PT"/>
        </w:rPr>
        <w:t>r</w:t>
      </w:r>
      <w:r w:rsidRPr="002B3DB9">
        <w:rPr>
          <w:rFonts w:ascii="Arial" w:hAnsi="Arial" w:cs="Arial"/>
          <w:b w:val="0"/>
          <w:bCs/>
          <w:iCs/>
          <w:caps w:val="0"/>
          <w:sz w:val="24"/>
          <w:lang w:val="pt-PT"/>
        </w:rPr>
        <w:t xml:space="preserve"> os </w:t>
      </w:r>
      <w:r>
        <w:rPr>
          <w:rFonts w:ascii="Arial" w:hAnsi="Arial" w:cs="Arial"/>
          <w:b w:val="0"/>
          <w:bCs/>
          <w:iCs/>
          <w:caps w:val="0"/>
          <w:sz w:val="24"/>
          <w:lang w:val="pt-PT"/>
        </w:rPr>
        <w:t xml:space="preserve">aparelhos </w:t>
      </w:r>
      <w:r w:rsidRPr="002B3DB9">
        <w:rPr>
          <w:rFonts w:ascii="Arial" w:hAnsi="Arial" w:cs="Arial"/>
          <w:b w:val="0"/>
          <w:bCs/>
          <w:iCs/>
          <w:caps w:val="0"/>
          <w:sz w:val="24"/>
          <w:lang w:val="pt-PT"/>
        </w:rPr>
        <w:t xml:space="preserve">especificados, contra </w:t>
      </w:r>
      <w:r w:rsidRPr="002E1901">
        <w:rPr>
          <w:rFonts w:ascii="Arial" w:hAnsi="Arial" w:cs="Arial"/>
          <w:bCs/>
          <w:iCs/>
          <w:caps w:val="0"/>
          <w:sz w:val="24"/>
          <w:u w:val="single"/>
          <w:lang w:val="pt-PT"/>
        </w:rPr>
        <w:t>defeitos de projeto</w:t>
      </w:r>
      <w:r w:rsidRPr="002B3DB9">
        <w:rPr>
          <w:rFonts w:ascii="Arial" w:hAnsi="Arial" w:cs="Arial"/>
          <w:b w:val="0"/>
          <w:bCs/>
          <w:iCs/>
          <w:caps w:val="0"/>
          <w:sz w:val="24"/>
          <w:lang w:val="pt-PT"/>
        </w:rPr>
        <w:t>, material ou fabrificação</w:t>
      </w:r>
      <w:r>
        <w:rPr>
          <w:rFonts w:ascii="Arial" w:hAnsi="Arial" w:cs="Arial"/>
          <w:b w:val="0"/>
          <w:bCs/>
          <w:iCs/>
          <w:caps w:val="0"/>
          <w:sz w:val="24"/>
          <w:lang w:val="pt-PT"/>
        </w:rPr>
        <w:t>.</w:t>
      </w:r>
      <w:r w:rsidRPr="002B3DB9">
        <w:rPr>
          <w:rFonts w:ascii="Arial" w:hAnsi="Arial" w:cs="Arial"/>
          <w:b w:val="0"/>
          <w:bCs/>
          <w:iCs/>
          <w:caps w:val="0"/>
          <w:sz w:val="24"/>
          <w:lang w:val="pt-PT"/>
        </w:rPr>
        <w:t xml:space="preserve"> </w:t>
      </w:r>
    </w:p>
    <w:p w:rsidR="002E1901" w:rsidRPr="002B3DB9" w:rsidRDefault="002E1901" w:rsidP="002E1901">
      <w:pPr>
        <w:pStyle w:val="FR-PARAGRAFOTITULOFOLHAROSTO"/>
        <w:tabs>
          <w:tab w:val="left" w:pos="10206"/>
        </w:tabs>
        <w:spacing w:before="0" w:line="276" w:lineRule="auto"/>
        <w:ind w:left="1134"/>
        <w:jc w:val="both"/>
        <w:rPr>
          <w:rFonts w:ascii="Arial" w:hAnsi="Arial" w:cs="Arial"/>
          <w:b w:val="0"/>
          <w:bCs/>
          <w:iCs/>
          <w:caps w:val="0"/>
          <w:sz w:val="24"/>
          <w:lang w:val="pt-PT"/>
        </w:rPr>
      </w:pPr>
    </w:p>
    <w:p w:rsidR="00133DDE" w:rsidRPr="002B3DB9" w:rsidRDefault="00133DDE" w:rsidP="002E1901">
      <w:pPr>
        <w:pStyle w:val="FR-PARAGRAFOTITULOFOLHAROSTO"/>
        <w:numPr>
          <w:ilvl w:val="0"/>
          <w:numId w:val="41"/>
        </w:numPr>
        <w:tabs>
          <w:tab w:val="left" w:pos="10206"/>
        </w:tabs>
        <w:spacing w:before="0" w:line="276" w:lineRule="auto"/>
        <w:ind w:left="1134"/>
        <w:jc w:val="both"/>
        <w:rPr>
          <w:rFonts w:ascii="Arial" w:hAnsi="Arial" w:cs="Arial"/>
          <w:b w:val="0"/>
          <w:bCs/>
          <w:iCs/>
          <w:caps w:val="0"/>
          <w:sz w:val="24"/>
          <w:lang w:val="pt-PT"/>
        </w:rPr>
      </w:pPr>
      <w:r w:rsidRPr="002B3DB9">
        <w:rPr>
          <w:rFonts w:ascii="Arial" w:hAnsi="Arial" w:cs="Arial"/>
          <w:b w:val="0"/>
          <w:bCs/>
          <w:iCs/>
          <w:caps w:val="0"/>
          <w:sz w:val="24"/>
          <w:lang w:val="pt-PT"/>
        </w:rPr>
        <w:t xml:space="preserve"> Em caso de falhas, no período de garantia, a empresa contratada, se obriga a efetuar a reposição imediata dos elementos defeituoso</w:t>
      </w:r>
      <w:r>
        <w:rPr>
          <w:rFonts w:ascii="Arial" w:hAnsi="Arial" w:cs="Arial"/>
          <w:b w:val="0"/>
          <w:bCs/>
          <w:iCs/>
          <w:caps w:val="0"/>
          <w:sz w:val="24"/>
          <w:lang w:val="pt-PT"/>
        </w:rPr>
        <w:t xml:space="preserve">s sem qualquer ônus para a </w:t>
      </w:r>
      <w:r w:rsidRPr="00B16A9C">
        <w:rPr>
          <w:rFonts w:ascii="Arial" w:hAnsi="Arial" w:cs="Arial"/>
          <w:bCs/>
          <w:iCs/>
          <w:caps w:val="0"/>
          <w:sz w:val="24"/>
          <w:lang w:val="pt-PT"/>
        </w:rPr>
        <w:t>CODEVASF</w:t>
      </w:r>
      <w:r w:rsidRPr="002B3DB9">
        <w:rPr>
          <w:rFonts w:ascii="Arial" w:hAnsi="Arial" w:cs="Arial"/>
          <w:b w:val="0"/>
          <w:bCs/>
          <w:iCs/>
          <w:caps w:val="0"/>
          <w:sz w:val="24"/>
          <w:lang w:val="pt-PT"/>
        </w:rPr>
        <w:t>. Se qua</w:t>
      </w:r>
      <w:r>
        <w:rPr>
          <w:rFonts w:ascii="Arial" w:hAnsi="Arial" w:cs="Arial"/>
          <w:b w:val="0"/>
          <w:bCs/>
          <w:iCs/>
          <w:caps w:val="0"/>
          <w:sz w:val="24"/>
          <w:lang w:val="pt-PT"/>
        </w:rPr>
        <w:t>l</w:t>
      </w:r>
      <w:r w:rsidRPr="002B3DB9">
        <w:rPr>
          <w:rFonts w:ascii="Arial" w:hAnsi="Arial" w:cs="Arial"/>
          <w:b w:val="0"/>
          <w:bCs/>
          <w:iCs/>
          <w:caps w:val="0"/>
          <w:sz w:val="24"/>
          <w:lang w:val="pt-PT"/>
        </w:rPr>
        <w:t xml:space="preserve">quer peça apresentar defeito e ficar comprovado que a falha </w:t>
      </w:r>
      <w:r>
        <w:rPr>
          <w:rFonts w:ascii="Arial" w:hAnsi="Arial" w:cs="Arial"/>
          <w:b w:val="0"/>
          <w:bCs/>
          <w:iCs/>
          <w:caps w:val="0"/>
          <w:sz w:val="24"/>
          <w:lang w:val="pt-PT"/>
        </w:rPr>
        <w:t>é causada por projeto incorreto,</w:t>
      </w:r>
      <w:r w:rsidRPr="002B3DB9">
        <w:rPr>
          <w:rFonts w:ascii="Arial" w:hAnsi="Arial" w:cs="Arial"/>
          <w:b w:val="0"/>
          <w:bCs/>
          <w:iCs/>
          <w:caps w:val="0"/>
          <w:sz w:val="24"/>
          <w:lang w:val="pt-PT"/>
        </w:rPr>
        <w:t xml:space="preserve"> </w:t>
      </w:r>
      <w:r>
        <w:rPr>
          <w:rFonts w:ascii="Arial" w:hAnsi="Arial" w:cs="Arial"/>
          <w:b w:val="0"/>
          <w:bCs/>
          <w:iCs/>
          <w:caps w:val="0"/>
          <w:sz w:val="24"/>
          <w:lang w:val="pt-PT"/>
        </w:rPr>
        <w:t>o</w:t>
      </w:r>
      <w:r w:rsidRPr="002B3DB9">
        <w:rPr>
          <w:rFonts w:ascii="Arial" w:hAnsi="Arial" w:cs="Arial"/>
          <w:b w:val="0"/>
          <w:bCs/>
          <w:iCs/>
          <w:caps w:val="0"/>
          <w:sz w:val="24"/>
          <w:lang w:val="pt-PT"/>
        </w:rPr>
        <w:t xml:space="preserve"> fornecedor se obriga a substitui-la em todas as unidades fornecidas, sem ônus para a </w:t>
      </w:r>
      <w:r w:rsidRPr="00B16A9C">
        <w:rPr>
          <w:rFonts w:ascii="Arial" w:hAnsi="Arial" w:cs="Arial"/>
          <w:bCs/>
          <w:iCs/>
          <w:caps w:val="0"/>
          <w:sz w:val="24"/>
          <w:lang w:val="pt-PT"/>
        </w:rPr>
        <w:t>CODEVASF.</w:t>
      </w:r>
    </w:p>
    <w:p w:rsidR="00224C87" w:rsidRDefault="00224C87" w:rsidP="002E1901">
      <w:pPr>
        <w:pStyle w:val="Corpodetexto22"/>
        <w:widowControl/>
        <w:tabs>
          <w:tab w:val="left" w:pos="10206"/>
        </w:tabs>
        <w:spacing w:before="0" w:after="0" w:line="276" w:lineRule="auto"/>
        <w:ind w:left="1134"/>
        <w:rPr>
          <w:rFonts w:ascii="Arial" w:hAnsi="Arial" w:cs="Arial"/>
          <w:szCs w:val="24"/>
          <w:lang w:val="pt-PT"/>
        </w:rPr>
      </w:pPr>
    </w:p>
    <w:p w:rsidR="00D51818" w:rsidRDefault="00D51818" w:rsidP="007843B4">
      <w:pPr>
        <w:pStyle w:val="Corpodetexto22"/>
        <w:widowControl/>
        <w:tabs>
          <w:tab w:val="left" w:pos="10206"/>
        </w:tabs>
        <w:spacing w:before="0" w:after="0"/>
        <w:ind w:left="284"/>
        <w:rPr>
          <w:rFonts w:ascii="Arial" w:hAnsi="Arial" w:cs="Arial"/>
          <w:szCs w:val="24"/>
          <w:lang w:val="pt-PT"/>
        </w:rPr>
      </w:pPr>
    </w:p>
    <w:p w:rsidR="00D51818" w:rsidRDefault="00D51818" w:rsidP="007843B4">
      <w:pPr>
        <w:pStyle w:val="Corpodetexto22"/>
        <w:widowControl/>
        <w:tabs>
          <w:tab w:val="left" w:pos="10206"/>
        </w:tabs>
        <w:spacing w:before="0" w:after="0"/>
        <w:ind w:left="284"/>
        <w:rPr>
          <w:rFonts w:ascii="Arial" w:hAnsi="Arial" w:cs="Arial"/>
          <w:szCs w:val="24"/>
          <w:lang w:val="pt-PT"/>
        </w:rPr>
      </w:pPr>
    </w:p>
    <w:p w:rsidR="00D51818" w:rsidRDefault="00D64319" w:rsidP="007843B4">
      <w:pPr>
        <w:pStyle w:val="Corpodetexto22"/>
        <w:widowControl/>
        <w:tabs>
          <w:tab w:val="left" w:pos="10206"/>
        </w:tabs>
        <w:spacing w:before="0" w:after="0"/>
        <w:ind w:left="284"/>
        <w:rPr>
          <w:rFonts w:ascii="Arial" w:hAnsi="Arial" w:cs="Arial"/>
          <w:szCs w:val="24"/>
          <w:lang w:val="pt-PT"/>
        </w:rPr>
      </w:pPr>
      <w:r>
        <w:rPr>
          <w:rFonts w:ascii="Arial" w:hAnsi="Arial" w:cs="Arial"/>
          <w:szCs w:val="24"/>
          <w:lang w:val="pt-PT"/>
        </w:rPr>
        <w:lastRenderedPageBreak/>
        <w:t xml:space="preserve"> </w:t>
      </w:r>
    </w:p>
    <w:p w:rsidR="00D51818" w:rsidRDefault="00D51818" w:rsidP="007843B4">
      <w:pPr>
        <w:pStyle w:val="Corpodetexto22"/>
        <w:widowControl/>
        <w:tabs>
          <w:tab w:val="left" w:pos="10206"/>
        </w:tabs>
        <w:spacing w:before="0" w:after="0"/>
        <w:ind w:left="284"/>
        <w:rPr>
          <w:rFonts w:ascii="Arial" w:hAnsi="Arial" w:cs="Arial"/>
          <w:szCs w:val="24"/>
          <w:lang w:val="pt-PT"/>
        </w:rPr>
      </w:pPr>
    </w:p>
    <w:p w:rsidR="000340CF" w:rsidRDefault="00D64319" w:rsidP="007843B4">
      <w:pPr>
        <w:pStyle w:val="Corpodetexto22"/>
        <w:widowControl/>
        <w:tabs>
          <w:tab w:val="left" w:pos="10206"/>
        </w:tabs>
        <w:spacing w:before="0" w:after="0"/>
        <w:ind w:left="284"/>
        <w:rPr>
          <w:rFonts w:ascii="Arial" w:hAnsi="Arial" w:cs="Arial"/>
          <w:szCs w:val="24"/>
          <w:lang w:val="pt-PT"/>
        </w:rPr>
      </w:pPr>
      <w:r>
        <w:rPr>
          <w:rFonts w:ascii="Arial" w:hAnsi="Arial" w:cs="Arial"/>
          <w:szCs w:val="24"/>
          <w:lang w:val="pt-PT"/>
        </w:rPr>
        <w:t xml:space="preserve">        </w:t>
      </w:r>
      <w:r>
        <w:rPr>
          <w:rFonts w:ascii="Arial" w:hAnsi="Arial" w:cs="Arial"/>
          <w:noProof/>
          <w:szCs w:val="24"/>
          <w:lang w:eastAsia="pt-BR"/>
        </w:rPr>
        <w:drawing>
          <wp:inline distT="0" distB="0" distL="0" distR="0">
            <wp:extent cx="5219700" cy="3200400"/>
            <wp:effectExtent l="1905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219700" cy="3200400"/>
                    </a:xfrm>
                    <a:prstGeom prst="rect">
                      <a:avLst/>
                    </a:prstGeom>
                    <a:noFill/>
                    <a:ln w="9525">
                      <a:noFill/>
                      <a:miter lim="800000"/>
                      <a:headEnd/>
                      <a:tailEnd/>
                    </a:ln>
                  </pic:spPr>
                </pic:pic>
              </a:graphicData>
            </a:graphic>
          </wp:inline>
        </w:drawing>
      </w:r>
    </w:p>
    <w:p w:rsidR="00D64319" w:rsidRDefault="00D64319" w:rsidP="007843B4">
      <w:pPr>
        <w:pStyle w:val="Corpodetexto22"/>
        <w:widowControl/>
        <w:tabs>
          <w:tab w:val="left" w:pos="10206"/>
        </w:tabs>
        <w:spacing w:before="0" w:after="0"/>
        <w:ind w:left="284"/>
        <w:rPr>
          <w:rFonts w:ascii="Arial" w:hAnsi="Arial" w:cs="Arial"/>
          <w:szCs w:val="24"/>
          <w:lang w:val="pt-PT"/>
        </w:rPr>
      </w:pPr>
      <w:r>
        <w:rPr>
          <w:rFonts w:ascii="Arial" w:hAnsi="Arial" w:cs="Arial"/>
          <w:szCs w:val="24"/>
          <w:lang w:val="pt-PT"/>
        </w:rPr>
        <w:t xml:space="preserve">                                Instalação do Multimedidor nas EB’s</w:t>
      </w:r>
    </w:p>
    <w:p w:rsidR="00D64319" w:rsidRDefault="00D64319" w:rsidP="007843B4">
      <w:pPr>
        <w:pStyle w:val="Corpodetexto22"/>
        <w:widowControl/>
        <w:tabs>
          <w:tab w:val="left" w:pos="10206"/>
        </w:tabs>
        <w:spacing w:before="0" w:after="0"/>
        <w:ind w:left="284"/>
        <w:rPr>
          <w:rFonts w:ascii="Arial" w:hAnsi="Arial" w:cs="Arial"/>
          <w:szCs w:val="24"/>
          <w:lang w:val="pt-PT"/>
        </w:rPr>
      </w:pPr>
    </w:p>
    <w:p w:rsidR="00D64319" w:rsidRDefault="00D64319" w:rsidP="007843B4">
      <w:pPr>
        <w:pStyle w:val="Corpodetexto22"/>
        <w:widowControl/>
        <w:tabs>
          <w:tab w:val="left" w:pos="10206"/>
        </w:tabs>
        <w:spacing w:before="0" w:after="0"/>
        <w:ind w:left="284"/>
        <w:rPr>
          <w:rFonts w:ascii="Arial" w:hAnsi="Arial" w:cs="Arial"/>
          <w:szCs w:val="24"/>
          <w:lang w:val="pt-PT"/>
        </w:rPr>
      </w:pPr>
      <w:r>
        <w:rPr>
          <w:rFonts w:ascii="Arial" w:hAnsi="Arial" w:cs="Arial"/>
          <w:szCs w:val="24"/>
          <w:lang w:val="pt-PT"/>
        </w:rPr>
        <w:t xml:space="preserve">  </w:t>
      </w:r>
    </w:p>
    <w:p w:rsidR="00D64319" w:rsidRDefault="00D64319"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9E50A8" w:rsidRDefault="009E50A8" w:rsidP="007843B4">
      <w:pPr>
        <w:pStyle w:val="Corpodetexto22"/>
        <w:widowControl/>
        <w:tabs>
          <w:tab w:val="left" w:pos="10206"/>
        </w:tabs>
        <w:spacing w:before="0" w:after="0"/>
        <w:ind w:left="284"/>
        <w:rPr>
          <w:rFonts w:ascii="Arial" w:hAnsi="Arial" w:cs="Arial"/>
          <w:szCs w:val="24"/>
          <w:lang w:val="pt-PT"/>
        </w:rPr>
      </w:pPr>
    </w:p>
    <w:p w:rsidR="00D64319" w:rsidRDefault="00D64319" w:rsidP="007843B4">
      <w:pPr>
        <w:pStyle w:val="Corpodetexto22"/>
        <w:widowControl/>
        <w:tabs>
          <w:tab w:val="left" w:pos="10206"/>
        </w:tabs>
        <w:spacing w:before="0" w:after="0"/>
        <w:ind w:left="284"/>
        <w:rPr>
          <w:rFonts w:ascii="Arial" w:hAnsi="Arial" w:cs="Arial"/>
          <w:szCs w:val="24"/>
          <w:lang w:val="pt-PT"/>
        </w:rPr>
      </w:pPr>
      <w:r>
        <w:rPr>
          <w:rFonts w:ascii="Arial" w:hAnsi="Arial" w:cs="Arial"/>
          <w:szCs w:val="24"/>
          <w:lang w:val="pt-PT"/>
        </w:rPr>
        <w:lastRenderedPageBreak/>
        <w:t xml:space="preserve">           </w:t>
      </w:r>
      <w:r>
        <w:rPr>
          <w:rFonts w:ascii="Arial" w:hAnsi="Arial" w:cs="Arial"/>
          <w:noProof/>
          <w:szCs w:val="24"/>
          <w:lang w:eastAsia="pt-BR"/>
        </w:rPr>
        <w:drawing>
          <wp:inline distT="0" distB="0" distL="0" distR="0">
            <wp:extent cx="5572125" cy="3009900"/>
            <wp:effectExtent l="1905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5572125" cy="3009900"/>
                    </a:xfrm>
                    <a:prstGeom prst="rect">
                      <a:avLst/>
                    </a:prstGeom>
                    <a:noFill/>
                    <a:ln w="9525">
                      <a:noFill/>
                      <a:miter lim="800000"/>
                      <a:headEnd/>
                      <a:tailEnd/>
                    </a:ln>
                  </pic:spPr>
                </pic:pic>
              </a:graphicData>
            </a:graphic>
          </wp:inline>
        </w:drawing>
      </w:r>
    </w:p>
    <w:p w:rsidR="00D64319" w:rsidRDefault="00D64319" w:rsidP="007843B4">
      <w:pPr>
        <w:pStyle w:val="Corpodetexto22"/>
        <w:widowControl/>
        <w:tabs>
          <w:tab w:val="left" w:pos="10206"/>
        </w:tabs>
        <w:spacing w:before="0" w:after="0"/>
        <w:ind w:left="284"/>
        <w:rPr>
          <w:rFonts w:ascii="Arial" w:hAnsi="Arial" w:cs="Arial"/>
          <w:szCs w:val="24"/>
          <w:lang w:val="pt-PT"/>
        </w:rPr>
      </w:pPr>
    </w:p>
    <w:p w:rsidR="00D64319" w:rsidRDefault="00D64319" w:rsidP="007843B4">
      <w:pPr>
        <w:pStyle w:val="Corpodetexto22"/>
        <w:widowControl/>
        <w:tabs>
          <w:tab w:val="left" w:pos="10206"/>
        </w:tabs>
        <w:spacing w:before="0" w:after="0"/>
        <w:ind w:left="284"/>
        <w:rPr>
          <w:rFonts w:ascii="Arial" w:hAnsi="Arial" w:cs="Arial"/>
          <w:szCs w:val="24"/>
          <w:lang w:val="pt-PT"/>
        </w:rPr>
      </w:pPr>
      <w:r>
        <w:rPr>
          <w:rFonts w:ascii="Arial" w:hAnsi="Arial" w:cs="Arial"/>
          <w:szCs w:val="24"/>
          <w:lang w:val="pt-PT"/>
        </w:rPr>
        <w:t xml:space="preserve">                                 Instalação do Multimedidor nas EB’s</w:t>
      </w:r>
    </w:p>
    <w:p w:rsidR="00224C87" w:rsidRPr="00AB6AB1" w:rsidRDefault="00224C87" w:rsidP="007843B4">
      <w:pPr>
        <w:pStyle w:val="PargrafodaLista"/>
        <w:numPr>
          <w:ilvl w:val="0"/>
          <w:numId w:val="20"/>
        </w:numPr>
        <w:tabs>
          <w:tab w:val="left" w:pos="10206"/>
        </w:tabs>
        <w:suppressAutoHyphens w:val="0"/>
        <w:ind w:left="284" w:firstLine="0"/>
        <w:jc w:val="both"/>
        <w:rPr>
          <w:rFonts w:ascii="Arial" w:eastAsia="Arial Unicode MS" w:hAnsi="Arial" w:cs="Arial"/>
          <w:vanish/>
          <w:sz w:val="24"/>
          <w:szCs w:val="24"/>
          <w:lang w:eastAsia="pt-BR"/>
        </w:rPr>
      </w:pPr>
    </w:p>
    <w:p w:rsidR="00224C87" w:rsidRPr="00AB6AB1" w:rsidRDefault="00224C87" w:rsidP="007843B4">
      <w:pPr>
        <w:pStyle w:val="PargrafodaLista"/>
        <w:numPr>
          <w:ilvl w:val="0"/>
          <w:numId w:val="20"/>
        </w:numPr>
        <w:tabs>
          <w:tab w:val="left" w:pos="10206"/>
        </w:tabs>
        <w:suppressAutoHyphens w:val="0"/>
        <w:ind w:left="284" w:firstLine="0"/>
        <w:jc w:val="both"/>
        <w:rPr>
          <w:rFonts w:ascii="Arial" w:eastAsia="Arial Unicode MS" w:hAnsi="Arial" w:cs="Arial"/>
          <w:vanish/>
          <w:sz w:val="24"/>
          <w:szCs w:val="24"/>
          <w:lang w:eastAsia="pt-BR"/>
        </w:rPr>
      </w:pPr>
    </w:p>
    <w:sectPr w:rsidR="00224C87" w:rsidRPr="00AB6AB1" w:rsidSect="007843B4">
      <w:headerReference w:type="default" r:id="rId10"/>
      <w:footerReference w:type="default" r:id="rId11"/>
      <w:pgSz w:w="11906" w:h="16838"/>
      <w:pgMar w:top="1843"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D89" w:rsidRDefault="00752D89" w:rsidP="00156CF8">
      <w:r>
        <w:separator/>
      </w:r>
    </w:p>
  </w:endnote>
  <w:endnote w:type="continuationSeparator" w:id="1">
    <w:p w:rsidR="00752D89" w:rsidRDefault="00752D89" w:rsidP="00156C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16270"/>
      <w:docPartObj>
        <w:docPartGallery w:val="Page Numbers (Bottom of Page)"/>
        <w:docPartUnique/>
      </w:docPartObj>
    </w:sdtPr>
    <w:sdtContent>
      <w:p w:rsidR="00752D89" w:rsidRDefault="00752D89">
        <w:pPr>
          <w:pStyle w:val="Rodap"/>
          <w:jc w:val="center"/>
        </w:pPr>
        <w:fldSimple w:instr=" PAGE   \* MERGEFORMAT ">
          <w:r w:rsidR="00223B76">
            <w:rPr>
              <w:noProof/>
            </w:rPr>
            <w:t>14</w:t>
          </w:r>
        </w:fldSimple>
      </w:p>
    </w:sdtContent>
  </w:sdt>
  <w:p w:rsidR="00752D89" w:rsidRDefault="00752D8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D89" w:rsidRDefault="00752D89" w:rsidP="00156CF8">
      <w:r>
        <w:separator/>
      </w:r>
    </w:p>
  </w:footnote>
  <w:footnote w:type="continuationSeparator" w:id="1">
    <w:p w:rsidR="00752D89" w:rsidRDefault="00752D89" w:rsidP="00156C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16269"/>
      <w:placeholder>
        <w:docPart w:val="5F969DF5AF9844019A4842CDC221DC9F"/>
      </w:placeholder>
      <w:temporary/>
      <w:showingPlcHdr/>
    </w:sdtPr>
    <w:sdtContent>
      <w:p w:rsidR="00752D89" w:rsidRDefault="00752D89">
        <w:pPr>
          <w:pStyle w:val="Cabealho"/>
        </w:pPr>
        <w:r>
          <w:t>[Digite texto]</w:t>
        </w:r>
      </w:p>
    </w:sdtContent>
  </w:sdt>
  <w:p w:rsidR="00752D89" w:rsidRPr="009B3F0C" w:rsidRDefault="00752D89" w:rsidP="00156CF8">
    <w:pPr>
      <w:tabs>
        <w:tab w:val="left" w:pos="6946"/>
      </w:tabs>
      <w:spacing w:before="78"/>
      <w:ind w:left="3119" w:right="-283"/>
      <w:rPr>
        <w:sz w:val="18"/>
        <w:szCs w:val="18"/>
      </w:rPr>
    </w:pPr>
    <w:r w:rsidRPr="00B60E43">
      <w:rPr>
        <w:rFonts w:asciiTheme="minorHAnsi" w:eastAsiaTheme="minorHAnsi" w:hAnsiTheme="minorHAnsi" w:cstheme="minorBidi"/>
        <w:sz w:val="22"/>
        <w:szCs w:val="22"/>
        <w:lang w:val="en-US" w:eastAsia="en-US"/>
      </w:rPr>
      <w:pict>
        <v:group id="_x0000_s5153" style="position:absolute;left:0;text-align:left;margin-left:75.1pt;margin-top:35.1pt;width:499.6pt;height:746.55pt;z-index:-251651072;mso-position-horizontal-relative:page;mso-position-vertical-relative:page" coordorigin="1502,882" coordsize="9992,14931">
          <v:group id="_x0000_s5154" style="position:absolute;left:1528;top:1198;width:432;height:406" coordorigin="1528,1198" coordsize="432,406">
            <v:shape id="_x0000_s5155" style="position:absolute;left:1528;top:1198;width:432;height:406" coordorigin="1528,1198" coordsize="432,406" path="m1960,1198r-71,5l1823,1218r-62,25l1704,1276r-50,40l1611,1363r-35,54l1550,1475r-17,62l1529,1570r-1,33e" filled="f" strokeweight=".34994mm">
              <v:path arrowok="t"/>
            </v:shape>
          </v:group>
          <v:group id="_x0000_s5156" style="position:absolute;left:1512;top:1584;width:8;height:13880" coordorigin="1512,1584" coordsize="8,13880">
            <v:shape id="_x0000_s5157" style="position:absolute;left:1512;top:1584;width:8;height:13880" coordorigin="1512,1584" coordsize="8,13880" path="m1520,1584r-8,13880e" filled="f" strokeweight=".26mm">
              <v:path arrowok="t"/>
            </v:shape>
          </v:group>
          <v:group id="_x0000_s5158" style="position:absolute;left:1512;top:15432;width:425;height:371" coordorigin="1512,15432" coordsize="425,371">
            <v:shape id="_x0000_s5159" style="position:absolute;left:1512;top:15432;width:425;height:371" coordorigin="1512,15432" coordsize="425,371" path="m1937,15803r-7,l1922,15803r-8,l1881,15802r-64,-9l1758,15777r-56,-24l1630,15705r-58,-60l1532,15575r-19,-78l1512,15469r,-12l1513,15445r1,-13e" filled="f" strokeweight=".34994mm">
              <v:path arrowok="t"/>
            </v:shape>
          </v:group>
          <v:group id="_x0000_s5160" style="position:absolute;left:10738;top:1210;width:725;height:464" coordorigin="10738,1210" coordsize="725,464">
            <v:shape id="_x0000_s5161" style="position:absolute;left:10738;top:1210;width:725;height:464" coordorigin="10738,1210" coordsize="725,464" path="m10738,1210r117,6l10967,1233r104,28l11166,1299r84,46l11323,1400r59,60l11425,1527r28,72l11460,1636r2,38e" filled="f" strokeweight=".34994mm">
              <v:path arrowok="t"/>
            </v:shape>
          </v:group>
          <v:group id="_x0000_s5162" style="position:absolute;left:11486;top:1670;width:2;height:13824" coordorigin="11486,1670" coordsize="2,13824">
            <v:shape id="_x0000_s5163" style="position:absolute;left:11486;top:1670;width:2;height:13824" coordorigin="11486,1670" coordsize="0,13824" path="m11486,1670r,13824e" filled="f" strokeweight=".26mm">
              <v:path arrowok="t"/>
            </v:shape>
          </v:group>
          <v:group id="_x0000_s5164" style="position:absolute;left:11114;top:15469;width:370;height:334" coordorigin="11114,15469" coordsize="370,334">
            <v:shape id="_x0000_s5165" style="position:absolute;left:11114;top:15469;width:370;height:334" coordorigin="11114,15469" coordsize="370,334" path="m11114,15803r60,-5l11258,15777r75,-38l11395,15687r48,-64l11473,15550r10,-53l11484,15469e" filled="f" strokeweight=".34994mm">
              <v:path arrowok="t"/>
            </v:shape>
          </v:group>
          <v:group id="_x0000_s5166" style="position:absolute;left:1939;top:15800;width:9178;height:5" coordorigin="1939,15800" coordsize="9178,5">
            <v:shape id="_x0000_s5167" style="position:absolute;left:1939;top:15800;width:9178;height:5" coordorigin="1939,15800" coordsize="9178,5" path="m11117,15800r-9178,5e" filled="f" strokeweight=".26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168" type="#_x0000_t75" style="position:absolute;left:2011;top:882;width:2758;height:552">
              <v:imagedata r:id="rId1" o:title=""/>
            </v:shape>
          </v:group>
          <w10:wrap anchorx="page" anchory="page"/>
        </v:group>
      </w:pict>
    </w:r>
    <w:r w:rsidRPr="009B3F0C">
      <w:rPr>
        <w:b/>
        <w:bCs/>
        <w:sz w:val="18"/>
        <w:szCs w:val="18"/>
      </w:rPr>
      <w:t>Ministério</w:t>
    </w:r>
    <w:r w:rsidRPr="009B3F0C">
      <w:rPr>
        <w:b/>
        <w:bCs/>
        <w:spacing w:val="1"/>
        <w:sz w:val="18"/>
        <w:szCs w:val="18"/>
      </w:rPr>
      <w:t xml:space="preserve"> </w:t>
    </w:r>
    <w:r w:rsidRPr="009B3F0C">
      <w:rPr>
        <w:b/>
        <w:bCs/>
        <w:sz w:val="18"/>
        <w:szCs w:val="18"/>
      </w:rPr>
      <w:t>da</w:t>
    </w:r>
    <w:r w:rsidRPr="009B3F0C">
      <w:rPr>
        <w:b/>
        <w:bCs/>
        <w:spacing w:val="1"/>
        <w:sz w:val="18"/>
        <w:szCs w:val="18"/>
      </w:rPr>
      <w:t xml:space="preserve"> </w:t>
    </w:r>
    <w:r w:rsidRPr="009B3F0C">
      <w:rPr>
        <w:b/>
        <w:bCs/>
        <w:spacing w:val="-2"/>
        <w:sz w:val="18"/>
        <w:szCs w:val="18"/>
      </w:rPr>
      <w:t>I</w:t>
    </w:r>
    <w:r w:rsidRPr="009B3F0C">
      <w:rPr>
        <w:b/>
        <w:bCs/>
        <w:spacing w:val="-1"/>
        <w:sz w:val="18"/>
        <w:szCs w:val="18"/>
      </w:rPr>
      <w:t>n</w:t>
    </w:r>
    <w:r w:rsidRPr="009B3F0C">
      <w:rPr>
        <w:b/>
        <w:bCs/>
        <w:sz w:val="18"/>
        <w:szCs w:val="18"/>
      </w:rPr>
      <w:t>tegração</w:t>
    </w:r>
    <w:r w:rsidRPr="009B3F0C">
      <w:rPr>
        <w:b/>
        <w:bCs/>
        <w:spacing w:val="1"/>
        <w:sz w:val="18"/>
        <w:szCs w:val="18"/>
      </w:rPr>
      <w:t xml:space="preserve"> </w:t>
    </w:r>
    <w:r w:rsidRPr="009B3F0C">
      <w:rPr>
        <w:b/>
        <w:bCs/>
        <w:sz w:val="18"/>
        <w:szCs w:val="18"/>
      </w:rPr>
      <w:t>N</w:t>
    </w:r>
    <w:r w:rsidRPr="009B3F0C">
      <w:rPr>
        <w:b/>
        <w:bCs/>
        <w:spacing w:val="-1"/>
        <w:sz w:val="18"/>
        <w:szCs w:val="18"/>
      </w:rPr>
      <w:t>a</w:t>
    </w:r>
    <w:r w:rsidRPr="009B3F0C">
      <w:rPr>
        <w:b/>
        <w:bCs/>
        <w:sz w:val="18"/>
        <w:szCs w:val="18"/>
      </w:rPr>
      <w:t>cional</w:t>
    </w:r>
    <w:r w:rsidRPr="009B3F0C">
      <w:rPr>
        <w:b/>
        <w:bCs/>
        <w:spacing w:val="1"/>
        <w:sz w:val="18"/>
        <w:szCs w:val="18"/>
      </w:rPr>
      <w:t xml:space="preserve"> </w:t>
    </w:r>
    <w:r w:rsidRPr="009B3F0C">
      <w:rPr>
        <w:b/>
        <w:bCs/>
        <w:sz w:val="18"/>
        <w:szCs w:val="18"/>
      </w:rPr>
      <w:t>-</w:t>
    </w:r>
    <w:r w:rsidRPr="009B3F0C">
      <w:rPr>
        <w:b/>
        <w:bCs/>
        <w:spacing w:val="1"/>
        <w:sz w:val="18"/>
        <w:szCs w:val="18"/>
      </w:rPr>
      <w:t xml:space="preserve"> </w:t>
    </w:r>
    <w:r w:rsidRPr="009B3F0C">
      <w:rPr>
        <w:b/>
        <w:bCs/>
        <w:sz w:val="18"/>
        <w:szCs w:val="18"/>
      </w:rPr>
      <w:t>MI</w:t>
    </w:r>
  </w:p>
  <w:p w:rsidR="00752D89" w:rsidRDefault="00752D89" w:rsidP="00156CF8">
    <w:pPr>
      <w:tabs>
        <w:tab w:val="left" w:pos="6946"/>
      </w:tabs>
      <w:spacing w:line="206" w:lineRule="exact"/>
      <w:ind w:left="3119" w:right="-283"/>
    </w:pPr>
    <w:r w:rsidRPr="009B3F0C">
      <w:rPr>
        <w:b/>
        <w:bCs/>
        <w:sz w:val="18"/>
        <w:szCs w:val="18"/>
      </w:rPr>
      <w:t>Companhia</w:t>
    </w:r>
    <w:r w:rsidRPr="009B3F0C">
      <w:rPr>
        <w:b/>
        <w:bCs/>
        <w:spacing w:val="1"/>
        <w:sz w:val="18"/>
        <w:szCs w:val="18"/>
      </w:rPr>
      <w:t xml:space="preserve"> </w:t>
    </w:r>
    <w:r w:rsidRPr="009B3F0C">
      <w:rPr>
        <w:b/>
        <w:bCs/>
        <w:sz w:val="18"/>
        <w:szCs w:val="18"/>
      </w:rPr>
      <w:t>de</w:t>
    </w:r>
    <w:r w:rsidRPr="009B3F0C">
      <w:rPr>
        <w:b/>
        <w:bCs/>
        <w:spacing w:val="-1"/>
        <w:sz w:val="18"/>
        <w:szCs w:val="18"/>
      </w:rPr>
      <w:t xml:space="preserve"> </w:t>
    </w:r>
    <w:r w:rsidRPr="009B3F0C">
      <w:rPr>
        <w:b/>
        <w:bCs/>
        <w:sz w:val="18"/>
        <w:szCs w:val="18"/>
      </w:rPr>
      <w:t>Desenvolv</w:t>
    </w:r>
    <w:r w:rsidRPr="009B3F0C">
      <w:rPr>
        <w:b/>
        <w:bCs/>
        <w:spacing w:val="1"/>
        <w:sz w:val="18"/>
        <w:szCs w:val="18"/>
      </w:rPr>
      <w:t>i</w:t>
    </w:r>
    <w:r w:rsidRPr="009B3F0C">
      <w:rPr>
        <w:b/>
        <w:bCs/>
        <w:sz w:val="18"/>
        <w:szCs w:val="18"/>
      </w:rPr>
      <w:t>m</w:t>
    </w:r>
    <w:r w:rsidRPr="009B3F0C">
      <w:rPr>
        <w:b/>
        <w:bCs/>
        <w:spacing w:val="1"/>
        <w:sz w:val="18"/>
        <w:szCs w:val="18"/>
      </w:rPr>
      <w:t>e</w:t>
    </w:r>
    <w:r w:rsidRPr="009B3F0C">
      <w:rPr>
        <w:b/>
        <w:bCs/>
        <w:sz w:val="18"/>
        <w:szCs w:val="18"/>
      </w:rPr>
      <w:t>nto dos Val</w:t>
    </w:r>
    <w:r w:rsidRPr="009B3F0C">
      <w:rPr>
        <w:b/>
        <w:bCs/>
        <w:spacing w:val="1"/>
        <w:sz w:val="18"/>
        <w:szCs w:val="18"/>
      </w:rPr>
      <w:t>e</w:t>
    </w:r>
    <w:r w:rsidRPr="009B3F0C">
      <w:rPr>
        <w:b/>
        <w:bCs/>
        <w:sz w:val="18"/>
        <w:szCs w:val="18"/>
      </w:rPr>
      <w:t>s do</w:t>
    </w:r>
    <w:r w:rsidRPr="009B3F0C">
      <w:rPr>
        <w:b/>
        <w:bCs/>
        <w:spacing w:val="-1"/>
        <w:sz w:val="18"/>
        <w:szCs w:val="18"/>
      </w:rPr>
      <w:t xml:space="preserve"> </w:t>
    </w:r>
    <w:r w:rsidRPr="009B3F0C">
      <w:rPr>
        <w:b/>
        <w:bCs/>
        <w:sz w:val="18"/>
        <w:szCs w:val="18"/>
      </w:rPr>
      <w:t>São F</w:t>
    </w:r>
    <w:r w:rsidRPr="009B3F0C">
      <w:rPr>
        <w:b/>
        <w:bCs/>
        <w:spacing w:val="1"/>
        <w:sz w:val="18"/>
        <w:szCs w:val="18"/>
      </w:rPr>
      <w:t>r</w:t>
    </w:r>
    <w:r w:rsidRPr="009B3F0C">
      <w:rPr>
        <w:b/>
        <w:bCs/>
        <w:sz w:val="18"/>
        <w:szCs w:val="18"/>
      </w:rPr>
      <w:t>an</w:t>
    </w:r>
    <w:r w:rsidRPr="009B3F0C">
      <w:rPr>
        <w:b/>
        <w:bCs/>
        <w:spacing w:val="1"/>
        <w:sz w:val="18"/>
        <w:szCs w:val="18"/>
      </w:rPr>
      <w:t>c</w:t>
    </w:r>
    <w:r w:rsidRPr="009B3F0C">
      <w:rPr>
        <w:b/>
        <w:bCs/>
        <w:sz w:val="18"/>
        <w:szCs w:val="18"/>
      </w:rPr>
      <w:t>is</w:t>
    </w:r>
    <w:r w:rsidRPr="009B3F0C">
      <w:rPr>
        <w:b/>
        <w:bCs/>
        <w:spacing w:val="1"/>
        <w:sz w:val="18"/>
        <w:szCs w:val="18"/>
      </w:rPr>
      <w:t>c</w:t>
    </w:r>
    <w:r w:rsidRPr="009B3F0C">
      <w:rPr>
        <w:b/>
        <w:bCs/>
        <w:sz w:val="18"/>
        <w:szCs w:val="18"/>
      </w:rPr>
      <w:t>o e do Pa</w:t>
    </w:r>
    <w:r w:rsidRPr="009B3F0C">
      <w:rPr>
        <w:b/>
        <w:bCs/>
        <w:spacing w:val="1"/>
        <w:sz w:val="18"/>
        <w:szCs w:val="18"/>
      </w:rPr>
      <w:t>r</w:t>
    </w:r>
    <w:r w:rsidRPr="009B3F0C">
      <w:rPr>
        <w:b/>
        <w:bCs/>
        <w:spacing w:val="-1"/>
        <w:sz w:val="18"/>
        <w:szCs w:val="18"/>
      </w:rPr>
      <w:t>n</w:t>
    </w:r>
    <w:r w:rsidRPr="009B3F0C">
      <w:rPr>
        <w:b/>
        <w:bCs/>
        <w:sz w:val="18"/>
        <w:szCs w:val="18"/>
      </w:rPr>
      <w:t>aíba</w:t>
    </w:r>
    <w:r>
      <w:rPr>
        <w:b/>
        <w:bCs/>
        <w:sz w:val="18"/>
        <w:szCs w:val="18"/>
      </w:rPr>
      <w:t xml:space="preserve"> </w:t>
    </w:r>
    <w:r w:rsidRPr="009B3F0C">
      <w:rPr>
        <w:rFonts w:ascii="Arial" w:eastAsia="Arial" w:hAnsi="Arial" w:cs="Arial"/>
        <w:b/>
        <w:bCs/>
        <w:sz w:val="16"/>
        <w:szCs w:val="16"/>
      </w:rPr>
      <w:t>6ª</w:t>
    </w:r>
    <w:r w:rsidRPr="009B3F0C">
      <w:rPr>
        <w:rFonts w:ascii="Arial" w:eastAsia="Arial" w:hAnsi="Arial" w:cs="Arial"/>
        <w:b/>
        <w:bCs/>
        <w:spacing w:val="-1"/>
        <w:sz w:val="16"/>
        <w:szCs w:val="16"/>
      </w:rPr>
      <w:t xml:space="preserve"> </w:t>
    </w:r>
    <w:r w:rsidRPr="009B3F0C">
      <w:rPr>
        <w:rFonts w:ascii="Arial" w:eastAsia="Arial" w:hAnsi="Arial" w:cs="Arial"/>
        <w:b/>
        <w:bCs/>
        <w:sz w:val="16"/>
        <w:szCs w:val="16"/>
      </w:rPr>
      <w:t>Su</w:t>
    </w:r>
    <w:r w:rsidRPr="009B3F0C">
      <w:rPr>
        <w:rFonts w:ascii="Arial" w:eastAsia="Arial" w:hAnsi="Arial" w:cs="Arial"/>
        <w:b/>
        <w:bCs/>
        <w:spacing w:val="1"/>
        <w:sz w:val="16"/>
        <w:szCs w:val="16"/>
      </w:rPr>
      <w:t>p</w:t>
    </w:r>
    <w:r w:rsidRPr="009B3F0C">
      <w:rPr>
        <w:rFonts w:ascii="Arial" w:eastAsia="Arial" w:hAnsi="Arial" w:cs="Arial"/>
        <w:b/>
        <w:bCs/>
        <w:sz w:val="16"/>
        <w:szCs w:val="16"/>
      </w:rPr>
      <w:t>erint</w:t>
    </w:r>
    <w:r w:rsidRPr="009B3F0C">
      <w:rPr>
        <w:rFonts w:ascii="Arial" w:eastAsia="Arial" w:hAnsi="Arial" w:cs="Arial"/>
        <w:b/>
        <w:bCs/>
        <w:spacing w:val="1"/>
        <w:sz w:val="16"/>
        <w:szCs w:val="16"/>
      </w:rPr>
      <w:t>e</w:t>
    </w:r>
    <w:r w:rsidRPr="009B3F0C">
      <w:rPr>
        <w:rFonts w:ascii="Arial" w:eastAsia="Arial" w:hAnsi="Arial" w:cs="Arial"/>
        <w:b/>
        <w:bCs/>
        <w:sz w:val="16"/>
        <w:szCs w:val="16"/>
      </w:rPr>
      <w:t>nd</w:t>
    </w:r>
    <w:r w:rsidRPr="009B3F0C">
      <w:rPr>
        <w:rFonts w:ascii="Arial" w:eastAsia="Arial" w:hAnsi="Arial" w:cs="Arial"/>
        <w:b/>
        <w:bCs/>
        <w:spacing w:val="1"/>
        <w:sz w:val="16"/>
        <w:szCs w:val="16"/>
      </w:rPr>
      <w:t>ê</w:t>
    </w:r>
    <w:r w:rsidRPr="009B3F0C">
      <w:rPr>
        <w:rFonts w:ascii="Arial" w:eastAsia="Arial" w:hAnsi="Arial" w:cs="Arial"/>
        <w:b/>
        <w:bCs/>
        <w:sz w:val="16"/>
        <w:szCs w:val="16"/>
      </w:rPr>
      <w:t>ncia</w:t>
    </w:r>
    <w:r w:rsidRPr="009B3F0C">
      <w:rPr>
        <w:rFonts w:ascii="Arial" w:eastAsia="Arial" w:hAnsi="Arial" w:cs="Arial"/>
        <w:b/>
        <w:bCs/>
        <w:spacing w:val="-13"/>
        <w:sz w:val="16"/>
        <w:szCs w:val="16"/>
      </w:rPr>
      <w:t xml:space="preserve"> </w:t>
    </w:r>
    <w:r w:rsidRPr="009B3F0C">
      <w:rPr>
        <w:rFonts w:ascii="Arial" w:eastAsia="Arial" w:hAnsi="Arial" w:cs="Arial"/>
        <w:b/>
        <w:bCs/>
        <w:sz w:val="16"/>
        <w:szCs w:val="16"/>
      </w:rPr>
      <w:t>R</w:t>
    </w:r>
    <w:r w:rsidRPr="009B3F0C">
      <w:rPr>
        <w:rFonts w:ascii="Arial" w:eastAsia="Arial" w:hAnsi="Arial" w:cs="Arial"/>
        <w:b/>
        <w:bCs/>
        <w:spacing w:val="1"/>
        <w:sz w:val="16"/>
        <w:szCs w:val="16"/>
      </w:rPr>
      <w:t>e</w:t>
    </w:r>
    <w:r w:rsidRPr="009B3F0C">
      <w:rPr>
        <w:rFonts w:ascii="Arial" w:eastAsia="Arial" w:hAnsi="Arial" w:cs="Arial"/>
        <w:b/>
        <w:bCs/>
        <w:sz w:val="16"/>
        <w:szCs w:val="16"/>
      </w:rPr>
      <w:t>gi</w:t>
    </w:r>
    <w:r w:rsidRPr="009B3F0C">
      <w:rPr>
        <w:rFonts w:ascii="Arial" w:eastAsia="Arial" w:hAnsi="Arial" w:cs="Arial"/>
        <w:b/>
        <w:bCs/>
        <w:spacing w:val="1"/>
        <w:sz w:val="16"/>
        <w:szCs w:val="16"/>
      </w:rPr>
      <w:t>o</w:t>
    </w:r>
    <w:r w:rsidRPr="009B3F0C">
      <w:rPr>
        <w:rFonts w:ascii="Arial" w:eastAsia="Arial" w:hAnsi="Arial" w:cs="Arial"/>
        <w:b/>
        <w:bCs/>
        <w:sz w:val="16"/>
        <w:szCs w:val="16"/>
      </w:rPr>
      <w:t>nal</w:t>
    </w:r>
    <w:r w:rsidRPr="009B3F0C">
      <w:rPr>
        <w:rFonts w:ascii="Arial" w:eastAsia="Arial" w:hAnsi="Arial" w:cs="Arial"/>
        <w:b/>
        <w:bCs/>
        <w:spacing w:val="-7"/>
        <w:sz w:val="16"/>
        <w:szCs w:val="16"/>
      </w:rPr>
      <w:t xml:space="preserve"> </w:t>
    </w:r>
    <w:r w:rsidRPr="009B3F0C">
      <w:rPr>
        <w:rFonts w:ascii="Arial" w:eastAsia="Arial" w:hAnsi="Arial" w:cs="Arial"/>
        <w:b/>
        <w:bCs/>
        <w:sz w:val="16"/>
        <w:szCs w:val="16"/>
      </w:rPr>
      <w:t>– 6ª</w:t>
    </w:r>
    <w:r w:rsidRPr="009B3F0C">
      <w:rPr>
        <w:rFonts w:ascii="Arial" w:eastAsia="Arial" w:hAnsi="Arial" w:cs="Arial"/>
        <w:b/>
        <w:bCs/>
        <w:spacing w:val="-1"/>
        <w:sz w:val="16"/>
        <w:szCs w:val="16"/>
      </w:rPr>
      <w:t xml:space="preserve"> </w:t>
    </w:r>
    <w:r w:rsidRPr="009B3F0C">
      <w:rPr>
        <w:rFonts w:ascii="Arial" w:eastAsia="Arial" w:hAnsi="Arial" w:cs="Arial"/>
        <w:b/>
        <w:bCs/>
        <w:w w:val="99"/>
        <w:sz w:val="16"/>
        <w:szCs w:val="16"/>
      </w:rPr>
      <w:t>SR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3C2EA68"/>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2216294"/>
    <w:multiLevelType w:val="hybridMultilevel"/>
    <w:tmpl w:val="1722F3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6935CBE"/>
    <w:multiLevelType w:val="hybridMultilevel"/>
    <w:tmpl w:val="4F921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7711A51"/>
    <w:multiLevelType w:val="hybridMultilevel"/>
    <w:tmpl w:val="7A881648"/>
    <w:lvl w:ilvl="0" w:tplc="04160001">
      <w:start w:val="1"/>
      <w:numFmt w:val="bullet"/>
      <w:lvlText w:val=""/>
      <w:lvlJc w:val="left"/>
      <w:pPr>
        <w:ind w:left="1205" w:hanging="360"/>
      </w:pPr>
      <w:rPr>
        <w:rFonts w:ascii="Symbol" w:hAnsi="Symbol" w:hint="default"/>
      </w:rPr>
    </w:lvl>
    <w:lvl w:ilvl="1" w:tplc="04160019" w:tentative="1">
      <w:start w:val="1"/>
      <w:numFmt w:val="lowerLetter"/>
      <w:lvlText w:val="%2."/>
      <w:lvlJc w:val="left"/>
      <w:pPr>
        <w:ind w:left="1925" w:hanging="360"/>
      </w:pPr>
    </w:lvl>
    <w:lvl w:ilvl="2" w:tplc="0416001B" w:tentative="1">
      <w:start w:val="1"/>
      <w:numFmt w:val="lowerRoman"/>
      <w:lvlText w:val="%3."/>
      <w:lvlJc w:val="right"/>
      <w:pPr>
        <w:ind w:left="2645" w:hanging="180"/>
      </w:pPr>
    </w:lvl>
    <w:lvl w:ilvl="3" w:tplc="0416000F" w:tentative="1">
      <w:start w:val="1"/>
      <w:numFmt w:val="decimal"/>
      <w:lvlText w:val="%4."/>
      <w:lvlJc w:val="left"/>
      <w:pPr>
        <w:ind w:left="3365" w:hanging="360"/>
      </w:pPr>
    </w:lvl>
    <w:lvl w:ilvl="4" w:tplc="04160019" w:tentative="1">
      <w:start w:val="1"/>
      <w:numFmt w:val="lowerLetter"/>
      <w:lvlText w:val="%5."/>
      <w:lvlJc w:val="left"/>
      <w:pPr>
        <w:ind w:left="4085" w:hanging="360"/>
      </w:pPr>
    </w:lvl>
    <w:lvl w:ilvl="5" w:tplc="0416001B" w:tentative="1">
      <w:start w:val="1"/>
      <w:numFmt w:val="lowerRoman"/>
      <w:lvlText w:val="%6."/>
      <w:lvlJc w:val="right"/>
      <w:pPr>
        <w:ind w:left="4805" w:hanging="180"/>
      </w:pPr>
    </w:lvl>
    <w:lvl w:ilvl="6" w:tplc="0416000F" w:tentative="1">
      <w:start w:val="1"/>
      <w:numFmt w:val="decimal"/>
      <w:lvlText w:val="%7."/>
      <w:lvlJc w:val="left"/>
      <w:pPr>
        <w:ind w:left="5525" w:hanging="360"/>
      </w:pPr>
    </w:lvl>
    <w:lvl w:ilvl="7" w:tplc="04160019" w:tentative="1">
      <w:start w:val="1"/>
      <w:numFmt w:val="lowerLetter"/>
      <w:lvlText w:val="%8."/>
      <w:lvlJc w:val="left"/>
      <w:pPr>
        <w:ind w:left="6245" w:hanging="360"/>
      </w:pPr>
    </w:lvl>
    <w:lvl w:ilvl="8" w:tplc="0416001B" w:tentative="1">
      <w:start w:val="1"/>
      <w:numFmt w:val="lowerRoman"/>
      <w:lvlText w:val="%9."/>
      <w:lvlJc w:val="right"/>
      <w:pPr>
        <w:ind w:left="6965" w:hanging="180"/>
      </w:pPr>
    </w:lvl>
  </w:abstractNum>
  <w:abstractNum w:abstractNumId="5">
    <w:nsid w:val="0CDA4AC7"/>
    <w:multiLevelType w:val="hybridMultilevel"/>
    <w:tmpl w:val="055E3F38"/>
    <w:lvl w:ilvl="0" w:tplc="04160017">
      <w:start w:val="1"/>
      <w:numFmt w:val="lowerLetter"/>
      <w:lvlText w:val="%1)"/>
      <w:lvlJc w:val="left"/>
      <w:pPr>
        <w:ind w:left="2291" w:hanging="360"/>
      </w:pPr>
    </w:lvl>
    <w:lvl w:ilvl="1" w:tplc="C0F89A42">
      <w:start w:val="1"/>
      <w:numFmt w:val="decimal"/>
      <w:lvlText w:val="%2)"/>
      <w:lvlJc w:val="left"/>
      <w:pPr>
        <w:ind w:left="3086" w:hanging="435"/>
      </w:pPr>
      <w:rPr>
        <w:rFonts w:hint="default"/>
        <w:b/>
      </w:r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6">
    <w:nsid w:val="15010906"/>
    <w:multiLevelType w:val="hybridMultilevel"/>
    <w:tmpl w:val="4F921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6672CB5"/>
    <w:multiLevelType w:val="hybridMultilevel"/>
    <w:tmpl w:val="C68429C2"/>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7356FD7"/>
    <w:multiLevelType w:val="hybridMultilevel"/>
    <w:tmpl w:val="1722F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23B6DA8"/>
    <w:multiLevelType w:val="multilevel"/>
    <w:tmpl w:val="4A1EF54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2FB3AA0"/>
    <w:multiLevelType w:val="hybridMultilevel"/>
    <w:tmpl w:val="5F7A20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5FE45CB"/>
    <w:multiLevelType w:val="hybridMultilevel"/>
    <w:tmpl w:val="1722F3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1E7B70"/>
    <w:multiLevelType w:val="hybridMultilevel"/>
    <w:tmpl w:val="0E425646"/>
    <w:lvl w:ilvl="0" w:tplc="04160001">
      <w:start w:val="1"/>
      <w:numFmt w:val="bullet"/>
      <w:lvlText w:val=""/>
      <w:lvlJc w:val="left"/>
      <w:pPr>
        <w:ind w:left="720" w:hanging="360"/>
      </w:pPr>
      <w:rPr>
        <w:rFonts w:ascii="Symbol" w:hAnsi="Symbol" w:hint="default"/>
      </w:rPr>
    </w:lvl>
    <w:lvl w:ilvl="1" w:tplc="19EE4608">
      <w:start w:val="1"/>
      <w:numFmt w:val="bullet"/>
      <w:lvlText w:val="­"/>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032161"/>
    <w:multiLevelType w:val="hybridMultilevel"/>
    <w:tmpl w:val="1722F3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58F651E"/>
    <w:multiLevelType w:val="hybridMultilevel"/>
    <w:tmpl w:val="10D8B054"/>
    <w:lvl w:ilvl="0" w:tplc="04160019">
      <w:start w:val="1"/>
      <w:numFmt w:val="lowerLetter"/>
      <w:lvlText w:val="%1."/>
      <w:lvlJc w:val="left"/>
      <w:pPr>
        <w:ind w:left="2007" w:hanging="360"/>
      </w:pPr>
    </w:lvl>
    <w:lvl w:ilvl="1" w:tplc="04160019" w:tentative="1">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15">
    <w:nsid w:val="366E457E"/>
    <w:multiLevelType w:val="hybridMultilevel"/>
    <w:tmpl w:val="4EDCD94A"/>
    <w:lvl w:ilvl="0" w:tplc="04160001">
      <w:start w:val="1"/>
      <w:numFmt w:val="bullet"/>
      <w:lvlText w:val=""/>
      <w:lvlJc w:val="left"/>
      <w:pPr>
        <w:ind w:left="644" w:hanging="360"/>
      </w:pPr>
      <w:rPr>
        <w:rFonts w:ascii="Symbol" w:hAnsi="Symbol"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6">
    <w:nsid w:val="36BC0433"/>
    <w:multiLevelType w:val="hybridMultilevel"/>
    <w:tmpl w:val="1722F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6D12FDA"/>
    <w:multiLevelType w:val="multilevel"/>
    <w:tmpl w:val="0FCEB756"/>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7"/>
      <w:numFmt w:val="decimal"/>
      <w:lvlText w:val="%1.%2.%3"/>
      <w:lvlJc w:val="left"/>
      <w:pPr>
        <w:ind w:left="22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D621EFC"/>
    <w:multiLevelType w:val="hybridMultilevel"/>
    <w:tmpl w:val="D19CE5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58056E"/>
    <w:multiLevelType w:val="hybridMultilevel"/>
    <w:tmpl w:val="1722F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00D62D5"/>
    <w:multiLevelType w:val="hybridMultilevel"/>
    <w:tmpl w:val="79BA4004"/>
    <w:lvl w:ilvl="0" w:tplc="04160011">
      <w:start w:val="1"/>
      <w:numFmt w:val="decimal"/>
      <w:lvlText w:val="%1)"/>
      <w:lvlJc w:val="left"/>
      <w:pPr>
        <w:ind w:left="1287" w:hanging="360"/>
      </w:p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nsid w:val="41B46414"/>
    <w:multiLevelType w:val="hybridMultilevel"/>
    <w:tmpl w:val="33801834"/>
    <w:lvl w:ilvl="0" w:tplc="04160011">
      <w:start w:val="1"/>
      <w:numFmt w:val="decimal"/>
      <w:lvlText w:val="%1)"/>
      <w:lvlJc w:val="left"/>
      <w:pPr>
        <w:ind w:left="2007" w:hanging="360"/>
      </w:pPr>
    </w:lvl>
    <w:lvl w:ilvl="1" w:tplc="04160019" w:tentative="1">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2">
    <w:nsid w:val="427679DB"/>
    <w:multiLevelType w:val="hybridMultilevel"/>
    <w:tmpl w:val="1722F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8680C31"/>
    <w:multiLevelType w:val="hybridMultilevel"/>
    <w:tmpl w:val="1722F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ABF5679"/>
    <w:multiLevelType w:val="hybridMultilevel"/>
    <w:tmpl w:val="F8D4617A"/>
    <w:lvl w:ilvl="0" w:tplc="04160017">
      <w:start w:val="1"/>
      <w:numFmt w:val="lowerLetter"/>
      <w:lvlText w:val="%1)"/>
      <w:lvlJc w:val="left"/>
      <w:pPr>
        <w:ind w:left="1205" w:hanging="360"/>
      </w:pPr>
    </w:lvl>
    <w:lvl w:ilvl="1" w:tplc="04160019" w:tentative="1">
      <w:start w:val="1"/>
      <w:numFmt w:val="lowerLetter"/>
      <w:lvlText w:val="%2."/>
      <w:lvlJc w:val="left"/>
      <w:pPr>
        <w:ind w:left="1925" w:hanging="360"/>
      </w:pPr>
    </w:lvl>
    <w:lvl w:ilvl="2" w:tplc="0416001B" w:tentative="1">
      <w:start w:val="1"/>
      <w:numFmt w:val="lowerRoman"/>
      <w:lvlText w:val="%3."/>
      <w:lvlJc w:val="right"/>
      <w:pPr>
        <w:ind w:left="2645" w:hanging="180"/>
      </w:pPr>
    </w:lvl>
    <w:lvl w:ilvl="3" w:tplc="0416000F" w:tentative="1">
      <w:start w:val="1"/>
      <w:numFmt w:val="decimal"/>
      <w:lvlText w:val="%4."/>
      <w:lvlJc w:val="left"/>
      <w:pPr>
        <w:ind w:left="3365" w:hanging="360"/>
      </w:pPr>
    </w:lvl>
    <w:lvl w:ilvl="4" w:tplc="04160019" w:tentative="1">
      <w:start w:val="1"/>
      <w:numFmt w:val="lowerLetter"/>
      <w:lvlText w:val="%5."/>
      <w:lvlJc w:val="left"/>
      <w:pPr>
        <w:ind w:left="4085" w:hanging="360"/>
      </w:pPr>
    </w:lvl>
    <w:lvl w:ilvl="5" w:tplc="0416001B" w:tentative="1">
      <w:start w:val="1"/>
      <w:numFmt w:val="lowerRoman"/>
      <w:lvlText w:val="%6."/>
      <w:lvlJc w:val="right"/>
      <w:pPr>
        <w:ind w:left="4805" w:hanging="180"/>
      </w:pPr>
    </w:lvl>
    <w:lvl w:ilvl="6" w:tplc="0416000F" w:tentative="1">
      <w:start w:val="1"/>
      <w:numFmt w:val="decimal"/>
      <w:lvlText w:val="%7."/>
      <w:lvlJc w:val="left"/>
      <w:pPr>
        <w:ind w:left="5525" w:hanging="360"/>
      </w:pPr>
    </w:lvl>
    <w:lvl w:ilvl="7" w:tplc="04160019" w:tentative="1">
      <w:start w:val="1"/>
      <w:numFmt w:val="lowerLetter"/>
      <w:lvlText w:val="%8."/>
      <w:lvlJc w:val="left"/>
      <w:pPr>
        <w:ind w:left="6245" w:hanging="360"/>
      </w:pPr>
    </w:lvl>
    <w:lvl w:ilvl="8" w:tplc="0416001B" w:tentative="1">
      <w:start w:val="1"/>
      <w:numFmt w:val="lowerRoman"/>
      <w:lvlText w:val="%9."/>
      <w:lvlJc w:val="right"/>
      <w:pPr>
        <w:ind w:left="6965" w:hanging="180"/>
      </w:pPr>
    </w:lvl>
  </w:abstractNum>
  <w:abstractNum w:abstractNumId="25">
    <w:nsid w:val="4CAD5504"/>
    <w:multiLevelType w:val="hybridMultilevel"/>
    <w:tmpl w:val="A8F654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4E321319"/>
    <w:multiLevelType w:val="multilevel"/>
    <w:tmpl w:val="CA6E73AE"/>
    <w:lvl w:ilvl="0">
      <w:start w:val="2"/>
      <w:numFmt w:val="decimal"/>
      <w:lvlText w:val="%1."/>
      <w:lvlJc w:val="left"/>
      <w:pPr>
        <w:ind w:left="525" w:hanging="525"/>
      </w:pPr>
      <w:rPr>
        <w:rFonts w:hint="default"/>
      </w:rPr>
    </w:lvl>
    <w:lvl w:ilvl="1">
      <w:start w:val="1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23F7775"/>
    <w:multiLevelType w:val="hybridMultilevel"/>
    <w:tmpl w:val="49BCFF10"/>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28">
    <w:nsid w:val="53FA7378"/>
    <w:multiLevelType w:val="hybridMultilevel"/>
    <w:tmpl w:val="1722F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4033051"/>
    <w:multiLevelType w:val="hybridMultilevel"/>
    <w:tmpl w:val="1722F3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4977213"/>
    <w:multiLevelType w:val="hybridMultilevel"/>
    <w:tmpl w:val="4F92148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5B0067F"/>
    <w:multiLevelType w:val="hybridMultilevel"/>
    <w:tmpl w:val="4F921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59D86B62"/>
    <w:multiLevelType w:val="hybridMultilevel"/>
    <w:tmpl w:val="4F921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1C22DBA"/>
    <w:multiLevelType w:val="multilevel"/>
    <w:tmpl w:val="B75E1C6C"/>
    <w:lvl w:ilvl="0">
      <w:start w:val="2"/>
      <w:numFmt w:val="decimal"/>
      <w:lvlText w:val="%1."/>
      <w:lvlJc w:val="left"/>
      <w:pPr>
        <w:ind w:left="720" w:hanging="720"/>
      </w:pPr>
      <w:rPr>
        <w:rFonts w:ascii="Arial" w:hAnsi="Arial" w:cs="Arial" w:hint="default"/>
        <w:sz w:val="24"/>
      </w:rPr>
    </w:lvl>
    <w:lvl w:ilvl="1">
      <w:start w:val="13"/>
      <w:numFmt w:val="decimal"/>
      <w:lvlText w:val="%1.%2."/>
      <w:lvlJc w:val="left"/>
      <w:pPr>
        <w:ind w:left="1287"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A9D5F8E"/>
    <w:multiLevelType w:val="hybridMultilevel"/>
    <w:tmpl w:val="8AAA301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nsid w:val="713C4F68"/>
    <w:multiLevelType w:val="hybridMultilevel"/>
    <w:tmpl w:val="3732CB48"/>
    <w:lvl w:ilvl="0" w:tplc="04160001">
      <w:start w:val="1"/>
      <w:numFmt w:val="bullet"/>
      <w:lvlText w:val=""/>
      <w:lvlJc w:val="left"/>
      <w:pPr>
        <w:ind w:left="644" w:hanging="360"/>
      </w:pPr>
      <w:rPr>
        <w:rFonts w:ascii="Symbol" w:hAnsi="Symbol"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36">
    <w:nsid w:val="739D218C"/>
    <w:multiLevelType w:val="hybridMultilevel"/>
    <w:tmpl w:val="1722F3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6597395"/>
    <w:multiLevelType w:val="hybridMultilevel"/>
    <w:tmpl w:val="1722F3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9D24BD1"/>
    <w:multiLevelType w:val="hybridMultilevel"/>
    <w:tmpl w:val="1722F3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C620B24"/>
    <w:multiLevelType w:val="multilevel"/>
    <w:tmpl w:val="977AC0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E9B481F"/>
    <w:multiLevelType w:val="multilevel"/>
    <w:tmpl w:val="952641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9"/>
  </w:num>
  <w:num w:numId="3">
    <w:abstractNumId w:val="19"/>
  </w:num>
  <w:num w:numId="4">
    <w:abstractNumId w:val="27"/>
  </w:num>
  <w:num w:numId="5">
    <w:abstractNumId w:val="4"/>
  </w:num>
  <w:num w:numId="6">
    <w:abstractNumId w:val="25"/>
  </w:num>
  <w:num w:numId="7">
    <w:abstractNumId w:val="3"/>
  </w:num>
  <w:num w:numId="8">
    <w:abstractNumId w:val="22"/>
  </w:num>
  <w:num w:numId="9">
    <w:abstractNumId w:val="23"/>
  </w:num>
  <w:num w:numId="10">
    <w:abstractNumId w:val="8"/>
  </w:num>
  <w:num w:numId="11">
    <w:abstractNumId w:val="38"/>
  </w:num>
  <w:num w:numId="12">
    <w:abstractNumId w:val="28"/>
  </w:num>
  <w:num w:numId="13">
    <w:abstractNumId w:val="16"/>
  </w:num>
  <w:num w:numId="14">
    <w:abstractNumId w:val="6"/>
  </w:num>
  <w:num w:numId="15">
    <w:abstractNumId w:val="32"/>
  </w:num>
  <w:num w:numId="16">
    <w:abstractNumId w:val="31"/>
  </w:num>
  <w:num w:numId="17">
    <w:abstractNumId w:val="40"/>
  </w:num>
  <w:num w:numId="18">
    <w:abstractNumId w:val="0"/>
  </w:num>
  <w:num w:numId="19">
    <w:abstractNumId w:val="30"/>
  </w:num>
  <w:num w:numId="20">
    <w:abstractNumId w:val="39"/>
  </w:num>
  <w:num w:numId="21">
    <w:abstractNumId w:val="10"/>
  </w:num>
  <w:num w:numId="22">
    <w:abstractNumId w:val="13"/>
  </w:num>
  <w:num w:numId="23">
    <w:abstractNumId w:val="29"/>
  </w:num>
  <w:num w:numId="24">
    <w:abstractNumId w:val="12"/>
  </w:num>
  <w:num w:numId="25">
    <w:abstractNumId w:val="24"/>
  </w:num>
  <w:num w:numId="26">
    <w:abstractNumId w:val="26"/>
  </w:num>
  <w:num w:numId="27">
    <w:abstractNumId w:val="34"/>
  </w:num>
  <w:num w:numId="28">
    <w:abstractNumId w:val="5"/>
  </w:num>
  <w:num w:numId="29">
    <w:abstractNumId w:val="18"/>
  </w:num>
  <w:num w:numId="30">
    <w:abstractNumId w:val="36"/>
  </w:num>
  <w:num w:numId="31">
    <w:abstractNumId w:val="11"/>
  </w:num>
  <w:num w:numId="32">
    <w:abstractNumId w:val="37"/>
  </w:num>
  <w:num w:numId="33">
    <w:abstractNumId w:val="2"/>
  </w:num>
  <w:num w:numId="34">
    <w:abstractNumId w:val="33"/>
  </w:num>
  <w:num w:numId="35">
    <w:abstractNumId w:val="17"/>
  </w:num>
  <w:num w:numId="36">
    <w:abstractNumId w:val="35"/>
  </w:num>
  <w:num w:numId="37">
    <w:abstractNumId w:val="7"/>
  </w:num>
  <w:num w:numId="38">
    <w:abstractNumId w:val="15"/>
  </w:num>
  <w:num w:numId="39">
    <w:abstractNumId w:val="20"/>
  </w:num>
  <w:num w:numId="40">
    <w:abstractNumId w:val="14"/>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69"/>
    <o:shapelayout v:ext="edit">
      <o:idmap v:ext="edit" data="5"/>
    </o:shapelayout>
  </w:hdrShapeDefaults>
  <w:footnotePr>
    <w:footnote w:id="0"/>
    <w:footnote w:id="1"/>
  </w:footnotePr>
  <w:endnotePr>
    <w:endnote w:id="0"/>
    <w:endnote w:id="1"/>
  </w:endnotePr>
  <w:compat/>
  <w:rsids>
    <w:rsidRoot w:val="00D406DB"/>
    <w:rsid w:val="000340CF"/>
    <w:rsid w:val="00083B29"/>
    <w:rsid w:val="000D16C8"/>
    <w:rsid w:val="00133DDE"/>
    <w:rsid w:val="00142982"/>
    <w:rsid w:val="00156CF8"/>
    <w:rsid w:val="00170457"/>
    <w:rsid w:val="00171A72"/>
    <w:rsid w:val="00223B76"/>
    <w:rsid w:val="00224C87"/>
    <w:rsid w:val="002554EE"/>
    <w:rsid w:val="00285B28"/>
    <w:rsid w:val="00286826"/>
    <w:rsid w:val="002E1901"/>
    <w:rsid w:val="00384B48"/>
    <w:rsid w:val="003964D6"/>
    <w:rsid w:val="003F65A2"/>
    <w:rsid w:val="004028AB"/>
    <w:rsid w:val="004D0617"/>
    <w:rsid w:val="004D5C66"/>
    <w:rsid w:val="00555E43"/>
    <w:rsid w:val="00616277"/>
    <w:rsid w:val="00632408"/>
    <w:rsid w:val="00697506"/>
    <w:rsid w:val="006B7C7D"/>
    <w:rsid w:val="00717C2D"/>
    <w:rsid w:val="00752D89"/>
    <w:rsid w:val="007843B4"/>
    <w:rsid w:val="00795AF7"/>
    <w:rsid w:val="007B1E32"/>
    <w:rsid w:val="007D6D28"/>
    <w:rsid w:val="00822544"/>
    <w:rsid w:val="00864B9E"/>
    <w:rsid w:val="00871A81"/>
    <w:rsid w:val="00874ABA"/>
    <w:rsid w:val="008A18E5"/>
    <w:rsid w:val="008C2882"/>
    <w:rsid w:val="00974CFB"/>
    <w:rsid w:val="009E50A8"/>
    <w:rsid w:val="00A06C65"/>
    <w:rsid w:val="00A562D1"/>
    <w:rsid w:val="00A62763"/>
    <w:rsid w:val="00A83659"/>
    <w:rsid w:val="00AA4F9C"/>
    <w:rsid w:val="00B60E43"/>
    <w:rsid w:val="00B750C2"/>
    <w:rsid w:val="00BB0CE6"/>
    <w:rsid w:val="00BE01D4"/>
    <w:rsid w:val="00C017EB"/>
    <w:rsid w:val="00C24FD4"/>
    <w:rsid w:val="00C53456"/>
    <w:rsid w:val="00C62249"/>
    <w:rsid w:val="00CC1A76"/>
    <w:rsid w:val="00D04E99"/>
    <w:rsid w:val="00D406DB"/>
    <w:rsid w:val="00D51818"/>
    <w:rsid w:val="00D600F7"/>
    <w:rsid w:val="00D64319"/>
    <w:rsid w:val="00D93382"/>
    <w:rsid w:val="00DA5600"/>
    <w:rsid w:val="00DB5DBA"/>
    <w:rsid w:val="00DD574B"/>
    <w:rsid w:val="00E20D47"/>
    <w:rsid w:val="00E60FFA"/>
    <w:rsid w:val="00E93569"/>
    <w:rsid w:val="00EC4682"/>
    <w:rsid w:val="00F003B9"/>
    <w:rsid w:val="00F2503A"/>
    <w:rsid w:val="00FE2803"/>
    <w:rsid w:val="00FF65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6DB"/>
    <w:pPr>
      <w:suppressAutoHyphens/>
      <w:spacing w:after="0" w:line="240" w:lineRule="auto"/>
    </w:pPr>
    <w:rPr>
      <w:rFonts w:ascii="Times New Roman" w:eastAsia="Times New Roman" w:hAnsi="Times New Roman" w:cs="Times New Roman"/>
      <w:sz w:val="20"/>
      <w:szCs w:val="20"/>
      <w:lang w:eastAsia="ar-SA"/>
    </w:rPr>
  </w:style>
  <w:style w:type="paragraph" w:styleId="Ttulo1">
    <w:name w:val="heading 1"/>
    <w:basedOn w:val="Normal"/>
    <w:next w:val="Normal"/>
    <w:link w:val="Ttulo1Char"/>
    <w:uiPriority w:val="9"/>
    <w:qFormat/>
    <w:rsid w:val="00133D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har"/>
    <w:qFormat/>
    <w:rsid w:val="00083B29"/>
    <w:pPr>
      <w:keepNext/>
      <w:numPr>
        <w:ilvl w:val="2"/>
        <w:numId w:val="1"/>
      </w:numPr>
      <w:jc w:val="center"/>
      <w:outlineLvl w:val="2"/>
    </w:pPr>
    <w:rPr>
      <w:rFonts w:ascii="Arial" w:hAnsi="Arial"/>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083B29"/>
    <w:rPr>
      <w:rFonts w:eastAsia="Times New Roman" w:cs="Times New Roman"/>
      <w:szCs w:val="20"/>
      <w:lang w:eastAsia="ar-SA"/>
    </w:rPr>
  </w:style>
  <w:style w:type="paragraph" w:styleId="Recuodecorpodetexto">
    <w:name w:val="Body Text Indent"/>
    <w:basedOn w:val="Normal"/>
    <w:link w:val="RecuodecorpodetextoChar"/>
    <w:rsid w:val="00083B29"/>
    <w:pPr>
      <w:ind w:left="709"/>
      <w:jc w:val="both"/>
    </w:pPr>
    <w:rPr>
      <w:rFonts w:ascii="Arial" w:hAnsi="Arial"/>
      <w:sz w:val="24"/>
    </w:rPr>
  </w:style>
  <w:style w:type="character" w:customStyle="1" w:styleId="RecuodecorpodetextoChar">
    <w:name w:val="Recuo de corpo de texto Char"/>
    <w:basedOn w:val="Fontepargpadro"/>
    <w:link w:val="Recuodecorpodetexto"/>
    <w:rsid w:val="00083B29"/>
    <w:rPr>
      <w:rFonts w:eastAsia="Times New Roman" w:cs="Times New Roman"/>
      <w:szCs w:val="20"/>
      <w:lang w:eastAsia="ar-SA"/>
    </w:rPr>
  </w:style>
  <w:style w:type="paragraph" w:customStyle="1" w:styleId="Corpodetexto22">
    <w:name w:val="Corpo de texto 22"/>
    <w:basedOn w:val="Normal"/>
    <w:rsid w:val="00083B29"/>
    <w:pPr>
      <w:widowControl w:val="0"/>
      <w:spacing w:before="120" w:after="120"/>
      <w:jc w:val="both"/>
    </w:pPr>
    <w:rPr>
      <w:sz w:val="24"/>
    </w:rPr>
  </w:style>
  <w:style w:type="paragraph" w:styleId="PargrafodaLista">
    <w:name w:val="List Paragraph"/>
    <w:basedOn w:val="Normal"/>
    <w:uiPriority w:val="34"/>
    <w:qFormat/>
    <w:rsid w:val="00083B29"/>
    <w:pPr>
      <w:ind w:left="708"/>
    </w:pPr>
  </w:style>
  <w:style w:type="paragraph" w:customStyle="1" w:styleId="NormalN01">
    <w:name w:val="Normal N01"/>
    <w:basedOn w:val="Normal"/>
    <w:rsid w:val="00083B29"/>
    <w:pPr>
      <w:suppressAutoHyphens w:val="0"/>
      <w:jc w:val="both"/>
    </w:pPr>
    <w:rPr>
      <w:rFonts w:ascii="Arial" w:hAnsi="Arial" w:cs="Arial"/>
      <w:sz w:val="22"/>
      <w:szCs w:val="24"/>
      <w:lang w:eastAsia="en-US"/>
    </w:rPr>
  </w:style>
  <w:style w:type="paragraph" w:styleId="Recuodecorpodetexto2">
    <w:name w:val="Body Text Indent 2"/>
    <w:basedOn w:val="Normal"/>
    <w:link w:val="Recuodecorpodetexto2Char"/>
    <w:uiPriority w:val="99"/>
    <w:semiHidden/>
    <w:unhideWhenUsed/>
    <w:rsid w:val="003F65A2"/>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F65A2"/>
    <w:rPr>
      <w:rFonts w:ascii="Times New Roman" w:eastAsia="Times New Roman" w:hAnsi="Times New Roman" w:cs="Times New Roman"/>
      <w:sz w:val="20"/>
      <w:szCs w:val="20"/>
      <w:lang w:eastAsia="ar-SA"/>
    </w:rPr>
  </w:style>
  <w:style w:type="paragraph" w:styleId="Commarcadores">
    <w:name w:val="List Bullet"/>
    <w:basedOn w:val="Normal"/>
    <w:uiPriority w:val="99"/>
    <w:semiHidden/>
    <w:unhideWhenUsed/>
    <w:rsid w:val="00224C87"/>
    <w:pPr>
      <w:numPr>
        <w:numId w:val="18"/>
      </w:numPr>
      <w:contextualSpacing/>
    </w:pPr>
  </w:style>
  <w:style w:type="character" w:customStyle="1" w:styleId="Ttulo1Char">
    <w:name w:val="Título 1 Char"/>
    <w:basedOn w:val="Fontepargpadro"/>
    <w:link w:val="Ttulo1"/>
    <w:uiPriority w:val="9"/>
    <w:rsid w:val="00133DDE"/>
    <w:rPr>
      <w:rFonts w:asciiTheme="majorHAnsi" w:eastAsiaTheme="majorEastAsia" w:hAnsiTheme="majorHAnsi" w:cstheme="majorBidi"/>
      <w:b/>
      <w:bCs/>
      <w:color w:val="365F91" w:themeColor="accent1" w:themeShade="BF"/>
      <w:sz w:val="28"/>
      <w:szCs w:val="28"/>
      <w:lang w:eastAsia="ar-SA"/>
    </w:rPr>
  </w:style>
  <w:style w:type="paragraph" w:styleId="Textodecomentrio">
    <w:name w:val="annotation text"/>
    <w:basedOn w:val="Normal"/>
    <w:link w:val="TextodecomentrioChar"/>
    <w:unhideWhenUsed/>
    <w:rsid w:val="00133DDE"/>
  </w:style>
  <w:style w:type="character" w:customStyle="1" w:styleId="TextodecomentrioChar">
    <w:name w:val="Texto de comentário Char"/>
    <w:basedOn w:val="Fontepargpadro"/>
    <w:link w:val="Textodecomentrio"/>
    <w:rsid w:val="00133DDE"/>
    <w:rPr>
      <w:rFonts w:ascii="Times New Roman" w:eastAsia="Times New Roman" w:hAnsi="Times New Roman" w:cs="Times New Roman"/>
      <w:sz w:val="20"/>
      <w:szCs w:val="20"/>
      <w:lang w:eastAsia="ar-SA"/>
    </w:rPr>
  </w:style>
  <w:style w:type="table" w:styleId="Tabelacomgrade">
    <w:name w:val="Table Grid"/>
    <w:basedOn w:val="Tabelanormal"/>
    <w:uiPriority w:val="59"/>
    <w:rsid w:val="00133D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R-PARAGRAFOTITULOFOLHAROSTO">
    <w:name w:val="FR-PARAGRAFO TITULO FOLHA ROSTO"/>
    <w:rsid w:val="00133DDE"/>
    <w:pPr>
      <w:spacing w:before="4600" w:after="0" w:line="480" w:lineRule="exact"/>
      <w:jc w:val="center"/>
    </w:pPr>
    <w:rPr>
      <w:rFonts w:ascii="Times New Roman" w:eastAsia="Times New Roman" w:hAnsi="Times New Roman" w:cs="Times New Roman"/>
      <w:b/>
      <w:caps/>
      <w:sz w:val="28"/>
      <w:szCs w:val="20"/>
      <w:lang w:eastAsia="pt-BR"/>
    </w:rPr>
  </w:style>
  <w:style w:type="paragraph" w:styleId="Cabealho">
    <w:name w:val="header"/>
    <w:basedOn w:val="Normal"/>
    <w:link w:val="CabealhoChar"/>
    <w:uiPriority w:val="99"/>
    <w:unhideWhenUsed/>
    <w:rsid w:val="00156CF8"/>
    <w:pPr>
      <w:tabs>
        <w:tab w:val="center" w:pos="4252"/>
        <w:tab w:val="right" w:pos="8504"/>
      </w:tabs>
    </w:pPr>
  </w:style>
  <w:style w:type="character" w:customStyle="1" w:styleId="CabealhoChar">
    <w:name w:val="Cabeçalho Char"/>
    <w:basedOn w:val="Fontepargpadro"/>
    <w:link w:val="Cabealho"/>
    <w:uiPriority w:val="99"/>
    <w:rsid w:val="00156CF8"/>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156CF8"/>
    <w:pPr>
      <w:tabs>
        <w:tab w:val="center" w:pos="4252"/>
        <w:tab w:val="right" w:pos="8504"/>
      </w:tabs>
    </w:pPr>
  </w:style>
  <w:style w:type="character" w:customStyle="1" w:styleId="RodapChar">
    <w:name w:val="Rodapé Char"/>
    <w:basedOn w:val="Fontepargpadro"/>
    <w:link w:val="Rodap"/>
    <w:uiPriority w:val="99"/>
    <w:rsid w:val="00156CF8"/>
    <w:rPr>
      <w:rFonts w:ascii="Times New Roman" w:eastAsia="Times New Roman" w:hAnsi="Times New Roman" w:cs="Times New Roman"/>
      <w:sz w:val="20"/>
      <w:szCs w:val="20"/>
      <w:lang w:eastAsia="ar-SA"/>
    </w:rPr>
  </w:style>
  <w:style w:type="paragraph" w:styleId="Textodebalo">
    <w:name w:val="Balloon Text"/>
    <w:basedOn w:val="Normal"/>
    <w:link w:val="TextodebaloChar"/>
    <w:uiPriority w:val="99"/>
    <w:semiHidden/>
    <w:unhideWhenUsed/>
    <w:rsid w:val="00156CF8"/>
    <w:rPr>
      <w:rFonts w:ascii="Tahoma" w:hAnsi="Tahoma" w:cs="Tahoma"/>
      <w:sz w:val="16"/>
      <w:szCs w:val="16"/>
    </w:rPr>
  </w:style>
  <w:style w:type="character" w:customStyle="1" w:styleId="TextodebaloChar">
    <w:name w:val="Texto de balão Char"/>
    <w:basedOn w:val="Fontepargpadro"/>
    <w:link w:val="Textodebalo"/>
    <w:uiPriority w:val="99"/>
    <w:semiHidden/>
    <w:rsid w:val="00156CF8"/>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F969DF5AF9844019A4842CDC221DC9F"/>
        <w:category>
          <w:name w:val="Geral"/>
          <w:gallery w:val="placeholder"/>
        </w:category>
        <w:types>
          <w:type w:val="bbPlcHdr"/>
        </w:types>
        <w:behaviors>
          <w:behavior w:val="content"/>
        </w:behaviors>
        <w:guid w:val="{AE7F1FFD-168B-47AA-954F-7FE58849ABC8}"/>
      </w:docPartPr>
      <w:docPartBody>
        <w:p w:rsidR="00831A73" w:rsidRDefault="00831A73" w:rsidP="00831A73">
          <w:pPr>
            <w:pStyle w:val="5F969DF5AF9844019A4842CDC221DC9F"/>
          </w:pPr>
          <w:r>
            <w:t>[Digite texto]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31A73"/>
    <w:rsid w:val="00562FF5"/>
    <w:rsid w:val="00695EAA"/>
    <w:rsid w:val="00831A73"/>
    <w:rsid w:val="008730F1"/>
    <w:rsid w:val="009C68EF"/>
    <w:rsid w:val="00B5795B"/>
    <w:rsid w:val="00C2113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8E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5F969DF5AF9844019A4842CDC221DC9F">
    <w:name w:val="5F969DF5AF9844019A4842CDC221DC9F"/>
    <w:rsid w:val="00831A7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95014-2AF3-4E92-8EB0-2801DF1D7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6392</Words>
  <Characters>34523</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Ailton Luis Pereira Tavares</dc:creator>
  <cp:lastModifiedBy>Ailton Luis Pereira Tavares</cp:lastModifiedBy>
  <cp:revision>2</cp:revision>
  <dcterms:created xsi:type="dcterms:W3CDTF">2013-11-08T19:27:00Z</dcterms:created>
  <dcterms:modified xsi:type="dcterms:W3CDTF">2013-11-08T19:27:00Z</dcterms:modified>
</cp:coreProperties>
</file>