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394E" w:rsidRPr="00E451BA" w:rsidRDefault="0070394E" w:rsidP="00F826DF">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4762C5" w:rsidRPr="00E451BA" w:rsidRDefault="004762C5">
      <w:pPr>
        <w:pStyle w:val="TextosemFormatao1"/>
        <w:jc w:val="center"/>
        <w:rPr>
          <w:rFonts w:ascii="Arial" w:hAnsi="Arial" w:cs="Arial"/>
          <w:b/>
          <w:sz w:val="24"/>
          <w:szCs w:val="24"/>
        </w:rPr>
      </w:pPr>
    </w:p>
    <w:p w:rsidR="004762C5" w:rsidRPr="00E451BA" w:rsidRDefault="004762C5">
      <w:pPr>
        <w:pStyle w:val="TextosemFormatao1"/>
        <w:jc w:val="center"/>
        <w:rPr>
          <w:rFonts w:ascii="Arial" w:hAnsi="Arial" w:cs="Arial"/>
          <w:b/>
          <w:sz w:val="24"/>
          <w:szCs w:val="24"/>
        </w:rPr>
      </w:pPr>
    </w:p>
    <w:p w:rsidR="004762C5" w:rsidRPr="00E451BA" w:rsidRDefault="004762C5">
      <w:pPr>
        <w:pStyle w:val="TextosemFormatao1"/>
        <w:jc w:val="center"/>
        <w:rPr>
          <w:rFonts w:ascii="Arial" w:hAnsi="Arial" w:cs="Arial"/>
          <w:b/>
          <w:sz w:val="24"/>
          <w:szCs w:val="24"/>
        </w:rPr>
      </w:pPr>
    </w:p>
    <w:p w:rsidR="0070394E" w:rsidRPr="00E451BA" w:rsidRDefault="0070394E" w:rsidP="000D2E97">
      <w:pPr>
        <w:ind w:left="142" w:right="105"/>
        <w:jc w:val="center"/>
        <w:rPr>
          <w:rFonts w:ascii="Arial" w:hAnsi="Arial" w:cs="Arial"/>
          <w:b/>
          <w:sz w:val="24"/>
          <w:szCs w:val="24"/>
        </w:rPr>
      </w:pPr>
      <w:r w:rsidRPr="00E451BA">
        <w:rPr>
          <w:rFonts w:ascii="Arial" w:hAnsi="Arial" w:cs="Arial"/>
          <w:b/>
          <w:sz w:val="24"/>
          <w:szCs w:val="24"/>
        </w:rPr>
        <w:t xml:space="preserve">TERMOS DE REFERÊNCIA </w:t>
      </w:r>
    </w:p>
    <w:p w:rsidR="007F072B" w:rsidRPr="00E451BA" w:rsidRDefault="007F072B" w:rsidP="000D2E97">
      <w:pPr>
        <w:ind w:left="142" w:right="105"/>
        <w:jc w:val="center"/>
        <w:rPr>
          <w:rFonts w:ascii="Arial" w:hAnsi="Arial" w:cs="Arial"/>
          <w:b/>
          <w:sz w:val="24"/>
          <w:szCs w:val="24"/>
        </w:rPr>
      </w:pPr>
    </w:p>
    <w:p w:rsidR="007F072B" w:rsidRPr="00E451BA" w:rsidRDefault="007F072B" w:rsidP="000D2E97">
      <w:pPr>
        <w:ind w:left="142" w:right="105"/>
        <w:jc w:val="center"/>
        <w:rPr>
          <w:rFonts w:ascii="Arial" w:hAnsi="Arial" w:cs="Arial"/>
          <w:b/>
          <w:sz w:val="24"/>
          <w:szCs w:val="24"/>
        </w:rPr>
      </w:pPr>
    </w:p>
    <w:p w:rsidR="00702208" w:rsidRPr="00702208" w:rsidRDefault="00702208" w:rsidP="00702208">
      <w:pPr>
        <w:ind w:left="142" w:right="105"/>
        <w:jc w:val="center"/>
        <w:rPr>
          <w:rFonts w:ascii="Arial" w:hAnsi="Arial" w:cs="Arial"/>
          <w:b/>
          <w:sz w:val="24"/>
          <w:szCs w:val="24"/>
        </w:rPr>
      </w:pPr>
      <w:r w:rsidRPr="00702208">
        <w:rPr>
          <w:rFonts w:ascii="Arial" w:hAnsi="Arial" w:cs="Arial"/>
          <w:b/>
          <w:sz w:val="24"/>
          <w:szCs w:val="24"/>
        </w:rPr>
        <w:t xml:space="preserve">CONTRATAÇÃO DE SERVIÇOS TOPOGRÁFICOS, </w:t>
      </w:r>
      <w:smartTag w:uri="urn:schemas-microsoft-com:office:smarttags" w:element="PersonName">
        <w:smartTagPr>
          <w:attr w:name="ProductID" w:val="EM APOIO A ELABORAￇￃO"/>
        </w:smartTagPr>
        <w:smartTag w:uri="urn:schemas-microsoft-com:office:smarttags" w:element="PersonName">
          <w:smartTagPr>
            <w:attr w:name="ProductID" w:val="EM APOIO A"/>
          </w:smartTagPr>
          <w:r w:rsidRPr="00702208">
            <w:rPr>
              <w:rFonts w:ascii="Arial" w:hAnsi="Arial" w:cs="Arial"/>
              <w:b/>
              <w:sz w:val="24"/>
              <w:szCs w:val="24"/>
            </w:rPr>
            <w:t>EM APOIO A</w:t>
          </w:r>
        </w:smartTag>
        <w:r w:rsidRPr="00702208">
          <w:rPr>
            <w:rFonts w:ascii="Arial" w:hAnsi="Arial" w:cs="Arial"/>
            <w:b/>
            <w:sz w:val="24"/>
            <w:szCs w:val="24"/>
          </w:rPr>
          <w:t xml:space="preserve"> ELABORAÇÃO</w:t>
        </w:r>
      </w:smartTag>
      <w:r w:rsidRPr="00702208">
        <w:rPr>
          <w:rFonts w:ascii="Arial" w:hAnsi="Arial" w:cs="Arial"/>
          <w:b/>
          <w:sz w:val="24"/>
          <w:szCs w:val="24"/>
        </w:rPr>
        <w:t xml:space="preserve"> DE PROJETOS BÁSICOS DE ENGENHARIA, </w:t>
      </w:r>
      <w:smartTag w:uri="urn:schemas-microsoft-com:office:smarttags" w:element="PersonName">
        <w:smartTagPr>
          <w:attr w:name="ProductID" w:val="EM MUNICￍPIOS DA"/>
        </w:smartTagPr>
        <w:r w:rsidRPr="00702208">
          <w:rPr>
            <w:rFonts w:ascii="Arial" w:hAnsi="Arial" w:cs="Arial"/>
            <w:b/>
            <w:sz w:val="24"/>
            <w:szCs w:val="24"/>
          </w:rPr>
          <w:t>EM MUNICÍPIOS DA</w:t>
        </w:r>
      </w:smartTag>
      <w:r w:rsidRPr="00702208">
        <w:rPr>
          <w:rFonts w:ascii="Arial" w:hAnsi="Arial" w:cs="Arial"/>
          <w:b/>
          <w:sz w:val="24"/>
          <w:szCs w:val="24"/>
        </w:rPr>
        <w:t xml:space="preserve"> ÁREA DE ATUAÇÃO DA 6° SUPERINTENDÊNCIA REGIONAL DA CODEVASF, NO ESTADO DA BAHIA.</w:t>
      </w:r>
    </w:p>
    <w:p w:rsidR="0070394E" w:rsidRPr="00E451BA" w:rsidRDefault="0070394E">
      <w:pPr>
        <w:rPr>
          <w:rFonts w:ascii="Arial" w:hAnsi="Arial" w:cs="Arial"/>
          <w:sz w:val="24"/>
          <w:szCs w:val="24"/>
        </w:rPr>
      </w:pPr>
    </w:p>
    <w:p w:rsidR="002F0EEB" w:rsidRDefault="002F0EEB" w:rsidP="002F0EEB">
      <w:pPr>
        <w:tabs>
          <w:tab w:val="left" w:pos="1021"/>
        </w:tabs>
        <w:ind w:left="851" w:right="848"/>
        <w:jc w:val="both"/>
        <w:rPr>
          <w:b/>
          <w:bCs/>
          <w:caps/>
          <w:color w:val="000000"/>
          <w:sz w:val="24"/>
          <w:szCs w:val="24"/>
        </w:rPr>
      </w:pPr>
    </w:p>
    <w:p w:rsidR="00702208" w:rsidRDefault="00702208" w:rsidP="002F0EEB">
      <w:pPr>
        <w:tabs>
          <w:tab w:val="left" w:pos="1021"/>
        </w:tabs>
        <w:ind w:left="851" w:right="848"/>
        <w:jc w:val="both"/>
        <w:rPr>
          <w:b/>
          <w:bCs/>
          <w:caps/>
          <w:color w:val="000000"/>
          <w:sz w:val="24"/>
          <w:szCs w:val="24"/>
        </w:rPr>
      </w:pPr>
    </w:p>
    <w:p w:rsidR="00702208" w:rsidRPr="00CD4528" w:rsidRDefault="00702208" w:rsidP="002F0EEB">
      <w:pPr>
        <w:tabs>
          <w:tab w:val="left" w:pos="1021"/>
        </w:tabs>
        <w:ind w:left="851" w:right="848"/>
        <w:jc w:val="both"/>
        <w:rPr>
          <w:b/>
          <w:bCs/>
          <w:caps/>
          <w:color w:val="000000"/>
          <w:sz w:val="24"/>
          <w:szCs w:val="24"/>
        </w:rPr>
      </w:pPr>
    </w:p>
    <w:p w:rsidR="000D2E97" w:rsidRPr="00E451BA" w:rsidRDefault="000D2E97" w:rsidP="000D2E97">
      <w:pPr>
        <w:jc w:val="center"/>
        <w:rPr>
          <w:rFonts w:ascii="Arial" w:hAnsi="Arial" w:cs="Arial"/>
          <w:b/>
          <w:sz w:val="24"/>
          <w:szCs w:val="24"/>
        </w:rPr>
      </w:pPr>
    </w:p>
    <w:p w:rsidR="00C47322" w:rsidRPr="00E451BA" w:rsidRDefault="00C47322" w:rsidP="000D2E97">
      <w:pPr>
        <w:jc w:val="center"/>
        <w:rPr>
          <w:rFonts w:ascii="Arial" w:hAnsi="Arial" w:cs="Arial"/>
          <w:b/>
          <w:sz w:val="24"/>
          <w:szCs w:val="24"/>
        </w:rPr>
      </w:pPr>
    </w:p>
    <w:p w:rsidR="00C47322" w:rsidRPr="00E451BA" w:rsidRDefault="00C47322" w:rsidP="000D2E97">
      <w:pPr>
        <w:jc w:val="center"/>
        <w:rPr>
          <w:rFonts w:ascii="Arial" w:hAnsi="Arial" w:cs="Arial"/>
          <w:b/>
          <w:sz w:val="24"/>
          <w:szCs w:val="24"/>
        </w:rPr>
      </w:pPr>
    </w:p>
    <w:p w:rsidR="00C47322" w:rsidRPr="00E451BA" w:rsidRDefault="00C47322" w:rsidP="000D2E97">
      <w:pPr>
        <w:jc w:val="center"/>
        <w:rPr>
          <w:rFonts w:ascii="Arial" w:hAnsi="Arial" w:cs="Arial"/>
          <w:b/>
          <w:sz w:val="24"/>
          <w:szCs w:val="24"/>
        </w:rPr>
      </w:pPr>
    </w:p>
    <w:p w:rsidR="00C47322" w:rsidRPr="00E451BA" w:rsidRDefault="00C47322" w:rsidP="000D2E97">
      <w:pPr>
        <w:jc w:val="center"/>
        <w:rPr>
          <w:rFonts w:ascii="Arial" w:hAnsi="Arial" w:cs="Arial"/>
          <w:b/>
          <w:sz w:val="24"/>
          <w:szCs w:val="24"/>
        </w:rPr>
      </w:pPr>
    </w:p>
    <w:p w:rsidR="000D2E97" w:rsidRPr="00E451BA" w:rsidRDefault="000D2E97" w:rsidP="000D2E97">
      <w:pPr>
        <w:jc w:val="center"/>
        <w:rPr>
          <w:rFonts w:ascii="Arial" w:hAnsi="Arial" w:cs="Arial"/>
          <w:b/>
          <w:sz w:val="24"/>
          <w:szCs w:val="24"/>
        </w:rPr>
      </w:pPr>
    </w:p>
    <w:p w:rsidR="000D2E97" w:rsidRPr="00E451BA" w:rsidRDefault="000D2E97" w:rsidP="000D2E97">
      <w:pPr>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0D2E97" w:rsidRPr="00E451BA" w:rsidRDefault="000D2E97">
      <w:pPr>
        <w:pStyle w:val="TextosemFormatao1"/>
        <w:jc w:val="center"/>
        <w:rPr>
          <w:rFonts w:ascii="Arial" w:hAnsi="Arial" w:cs="Arial"/>
          <w:b/>
          <w:sz w:val="24"/>
          <w:szCs w:val="24"/>
        </w:rPr>
      </w:pPr>
    </w:p>
    <w:p w:rsidR="003B0847" w:rsidRPr="00E451BA" w:rsidRDefault="003B0847">
      <w:pPr>
        <w:pStyle w:val="TextosemFormatao1"/>
        <w:jc w:val="center"/>
        <w:rPr>
          <w:rFonts w:ascii="Arial" w:hAnsi="Arial" w:cs="Arial"/>
          <w:b/>
          <w:sz w:val="24"/>
          <w:szCs w:val="24"/>
        </w:rPr>
      </w:pPr>
    </w:p>
    <w:p w:rsidR="003A7ED2" w:rsidRPr="00E451BA" w:rsidRDefault="003A7ED2">
      <w:pPr>
        <w:pStyle w:val="TextosemFormatao1"/>
        <w:jc w:val="center"/>
        <w:rPr>
          <w:rFonts w:ascii="Arial" w:hAnsi="Arial" w:cs="Arial"/>
          <w:b/>
          <w:sz w:val="24"/>
          <w:szCs w:val="24"/>
        </w:rPr>
      </w:pPr>
    </w:p>
    <w:p w:rsidR="003A7ED2" w:rsidRPr="00E451BA" w:rsidRDefault="003A7ED2">
      <w:pPr>
        <w:pStyle w:val="TextosemFormatao1"/>
        <w:jc w:val="center"/>
        <w:rPr>
          <w:rFonts w:ascii="Arial" w:hAnsi="Arial" w:cs="Arial"/>
          <w:b/>
          <w:sz w:val="24"/>
          <w:szCs w:val="24"/>
        </w:rPr>
      </w:pPr>
    </w:p>
    <w:p w:rsidR="003B0847" w:rsidRPr="00E451BA" w:rsidRDefault="003B0847">
      <w:pPr>
        <w:pStyle w:val="TextosemFormatao1"/>
        <w:jc w:val="center"/>
        <w:rPr>
          <w:rFonts w:ascii="Arial" w:hAnsi="Arial" w:cs="Arial"/>
          <w:b/>
          <w:sz w:val="24"/>
          <w:szCs w:val="24"/>
        </w:rPr>
      </w:pPr>
    </w:p>
    <w:p w:rsidR="007E137D" w:rsidRPr="00E451BA" w:rsidRDefault="007E137D">
      <w:pPr>
        <w:pStyle w:val="TextosemFormatao1"/>
        <w:jc w:val="center"/>
        <w:rPr>
          <w:rFonts w:ascii="Arial" w:hAnsi="Arial" w:cs="Arial"/>
          <w:b/>
          <w:sz w:val="24"/>
          <w:szCs w:val="24"/>
        </w:rPr>
      </w:pPr>
    </w:p>
    <w:p w:rsidR="007E137D" w:rsidRPr="00E451BA" w:rsidRDefault="007E137D">
      <w:pPr>
        <w:pStyle w:val="TextosemFormatao1"/>
        <w:jc w:val="center"/>
        <w:rPr>
          <w:rFonts w:ascii="Arial" w:hAnsi="Arial" w:cs="Arial"/>
          <w:b/>
          <w:sz w:val="24"/>
          <w:szCs w:val="24"/>
        </w:rPr>
      </w:pPr>
    </w:p>
    <w:p w:rsidR="007E137D" w:rsidRPr="00E451BA" w:rsidRDefault="007E137D">
      <w:pPr>
        <w:pStyle w:val="TextosemFormatao1"/>
        <w:jc w:val="center"/>
        <w:rPr>
          <w:rFonts w:ascii="Arial" w:hAnsi="Arial" w:cs="Arial"/>
          <w:b/>
          <w:sz w:val="24"/>
          <w:szCs w:val="24"/>
        </w:rPr>
      </w:pPr>
    </w:p>
    <w:p w:rsidR="003B0847" w:rsidRPr="00E451BA" w:rsidRDefault="003B0847">
      <w:pPr>
        <w:pStyle w:val="TextosemFormatao1"/>
        <w:jc w:val="center"/>
        <w:rPr>
          <w:rFonts w:ascii="Arial" w:hAnsi="Arial" w:cs="Arial"/>
          <w:b/>
          <w:sz w:val="24"/>
          <w:szCs w:val="24"/>
        </w:rPr>
      </w:pPr>
    </w:p>
    <w:p w:rsidR="0070394E" w:rsidRDefault="0070394E">
      <w:pPr>
        <w:pStyle w:val="TextosemFormatao1"/>
        <w:jc w:val="center"/>
        <w:rPr>
          <w:rFonts w:ascii="Arial" w:hAnsi="Arial" w:cs="Arial"/>
          <w:b/>
          <w:sz w:val="24"/>
          <w:szCs w:val="24"/>
        </w:rPr>
      </w:pPr>
    </w:p>
    <w:p w:rsidR="006E080D" w:rsidRDefault="006E080D">
      <w:pPr>
        <w:pStyle w:val="TextosemFormatao1"/>
        <w:jc w:val="center"/>
        <w:rPr>
          <w:rFonts w:ascii="Arial" w:hAnsi="Arial" w:cs="Arial"/>
          <w:b/>
          <w:sz w:val="24"/>
          <w:szCs w:val="24"/>
        </w:rPr>
      </w:pPr>
    </w:p>
    <w:p w:rsidR="006E080D" w:rsidRPr="00E451BA" w:rsidRDefault="006E080D">
      <w:pPr>
        <w:pStyle w:val="TextosemFormatao1"/>
        <w:jc w:val="center"/>
        <w:rPr>
          <w:rFonts w:ascii="Arial" w:hAnsi="Arial" w:cs="Arial"/>
          <w:b/>
          <w:sz w:val="24"/>
          <w:szCs w:val="24"/>
        </w:rPr>
      </w:pPr>
    </w:p>
    <w:p w:rsidR="0070394E" w:rsidRPr="00E451BA" w:rsidRDefault="0070394E">
      <w:pPr>
        <w:pStyle w:val="TextosemFormatao1"/>
        <w:jc w:val="center"/>
        <w:rPr>
          <w:rFonts w:ascii="Arial" w:hAnsi="Arial" w:cs="Arial"/>
          <w:b/>
          <w:sz w:val="24"/>
          <w:szCs w:val="24"/>
        </w:rPr>
      </w:pPr>
    </w:p>
    <w:p w:rsidR="008579DB" w:rsidRPr="00E451BA" w:rsidRDefault="008579DB">
      <w:pPr>
        <w:pStyle w:val="TextosemFormatao1"/>
        <w:jc w:val="center"/>
        <w:rPr>
          <w:rFonts w:ascii="Arial" w:hAnsi="Arial" w:cs="Arial"/>
          <w:b/>
          <w:sz w:val="24"/>
          <w:szCs w:val="24"/>
        </w:rPr>
      </w:pPr>
    </w:p>
    <w:p w:rsidR="008579DB" w:rsidRPr="00E451BA" w:rsidRDefault="008579DB">
      <w:pPr>
        <w:pStyle w:val="TextosemFormatao1"/>
        <w:jc w:val="center"/>
        <w:rPr>
          <w:rFonts w:ascii="Arial" w:hAnsi="Arial" w:cs="Arial"/>
          <w:b/>
          <w:sz w:val="24"/>
          <w:szCs w:val="24"/>
        </w:rPr>
      </w:pPr>
    </w:p>
    <w:p w:rsidR="00D41F4F" w:rsidRPr="00E451BA" w:rsidRDefault="00D41F4F" w:rsidP="009C5CD0">
      <w:pPr>
        <w:pStyle w:val="TextosemFormatao1"/>
        <w:jc w:val="center"/>
        <w:rPr>
          <w:rFonts w:ascii="Arial" w:hAnsi="Arial" w:cs="Arial"/>
          <w:b/>
          <w:sz w:val="24"/>
          <w:szCs w:val="24"/>
        </w:rPr>
      </w:pPr>
      <w:r w:rsidRPr="00E451BA">
        <w:rPr>
          <w:rFonts w:ascii="Arial" w:hAnsi="Arial" w:cs="Arial"/>
          <w:b/>
          <w:sz w:val="24"/>
          <w:szCs w:val="24"/>
        </w:rPr>
        <w:t>JUAZEIRO – BA</w:t>
      </w:r>
    </w:p>
    <w:p w:rsidR="0070394E" w:rsidRPr="00E451BA" w:rsidRDefault="00D41F4F" w:rsidP="009C5CD0">
      <w:pPr>
        <w:pStyle w:val="TextosemFormatao1"/>
        <w:jc w:val="center"/>
        <w:rPr>
          <w:rFonts w:ascii="Arial" w:hAnsi="Arial" w:cs="Arial"/>
          <w:b/>
          <w:sz w:val="24"/>
          <w:szCs w:val="24"/>
        </w:rPr>
      </w:pPr>
      <w:r w:rsidRPr="00E451BA">
        <w:rPr>
          <w:rFonts w:ascii="Arial" w:hAnsi="Arial" w:cs="Arial"/>
          <w:b/>
          <w:sz w:val="24"/>
          <w:szCs w:val="24"/>
        </w:rPr>
        <w:t>201</w:t>
      </w:r>
      <w:r w:rsidR="002D5DB7" w:rsidRPr="00E451BA">
        <w:rPr>
          <w:rFonts w:ascii="Arial" w:hAnsi="Arial" w:cs="Arial"/>
          <w:b/>
          <w:sz w:val="24"/>
          <w:szCs w:val="24"/>
        </w:rPr>
        <w:t>7</w:t>
      </w:r>
    </w:p>
    <w:p w:rsidR="009C5CD0" w:rsidRDefault="009C5CD0" w:rsidP="00807B56">
      <w:pPr>
        <w:pStyle w:val="TextosemFormatao1"/>
        <w:rPr>
          <w:rFonts w:ascii="Arial" w:hAnsi="Arial" w:cs="Arial"/>
          <w:b/>
          <w:sz w:val="24"/>
          <w:szCs w:val="24"/>
        </w:rPr>
      </w:pPr>
    </w:p>
    <w:p w:rsidR="0070394E" w:rsidRPr="00E451BA" w:rsidRDefault="0070394E" w:rsidP="009C5CD0">
      <w:pPr>
        <w:pStyle w:val="TextosemFormatao1"/>
        <w:jc w:val="center"/>
        <w:rPr>
          <w:rFonts w:ascii="Arial" w:hAnsi="Arial" w:cs="Arial"/>
          <w:b/>
          <w:sz w:val="24"/>
          <w:szCs w:val="24"/>
        </w:rPr>
      </w:pPr>
      <w:r w:rsidRPr="00E451BA">
        <w:rPr>
          <w:rFonts w:ascii="Arial" w:hAnsi="Arial" w:cs="Arial"/>
          <w:b/>
          <w:sz w:val="24"/>
          <w:szCs w:val="24"/>
        </w:rPr>
        <w:t>ÍNDICE</w:t>
      </w:r>
    </w:p>
    <w:p w:rsidR="00DB0EC8" w:rsidRPr="00E451BA" w:rsidRDefault="00DB0EC8">
      <w:pPr>
        <w:pStyle w:val="TextosemFormatao1"/>
        <w:ind w:firstLine="567"/>
        <w:jc w:val="center"/>
        <w:rPr>
          <w:rFonts w:ascii="Arial" w:hAnsi="Arial" w:cs="Arial"/>
          <w:b/>
          <w:sz w:val="24"/>
          <w:szCs w:val="24"/>
        </w:rPr>
      </w:pPr>
    </w:p>
    <w:p w:rsidR="0070394E" w:rsidRPr="00E451BA" w:rsidRDefault="00AB6603">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FINALIDADE</w:t>
      </w:r>
    </w:p>
    <w:p w:rsidR="00B364B3" w:rsidRPr="00E451BA" w:rsidRDefault="00B364B3">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TERMINOLOGIAS E DEFINIÇÕES</w:t>
      </w:r>
    </w:p>
    <w:p w:rsidR="00324A17" w:rsidRPr="00E451BA" w:rsidRDefault="00324A17">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FUNDAMENTAÇÃO LEGAL</w:t>
      </w:r>
    </w:p>
    <w:p w:rsidR="0070394E" w:rsidRPr="00E451BA" w:rsidRDefault="0070394E">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 xml:space="preserve"> LOCALIZAÇÃO</w:t>
      </w:r>
    </w:p>
    <w:p w:rsidR="00FA27FE" w:rsidRPr="00E451BA" w:rsidRDefault="00FA27FE">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DESCRIÇÃO DOS SERVIÇOS</w:t>
      </w:r>
    </w:p>
    <w:p w:rsidR="0070394E" w:rsidRPr="00E451BA" w:rsidRDefault="003E41BF">
      <w:pPr>
        <w:pStyle w:val="TextosemFormatao1"/>
        <w:numPr>
          <w:ilvl w:val="0"/>
          <w:numId w:val="2"/>
        </w:numPr>
        <w:tabs>
          <w:tab w:val="left" w:pos="360"/>
        </w:tabs>
        <w:spacing w:line="360" w:lineRule="auto"/>
        <w:rPr>
          <w:rFonts w:ascii="Arial" w:hAnsi="Arial" w:cs="Arial"/>
          <w:b/>
          <w:sz w:val="24"/>
          <w:szCs w:val="24"/>
        </w:rPr>
      </w:pPr>
      <w:r w:rsidRPr="00E451BA">
        <w:rPr>
          <w:rFonts w:ascii="Arial" w:hAnsi="Arial" w:cs="Arial"/>
          <w:b/>
          <w:sz w:val="24"/>
          <w:szCs w:val="24"/>
        </w:rPr>
        <w:t>CONDIÇÕES DE PARTICIPAÇÃO</w:t>
      </w:r>
    </w:p>
    <w:p w:rsidR="0070394E" w:rsidRPr="00E451BA" w:rsidRDefault="003E41BF">
      <w:pPr>
        <w:pStyle w:val="TextosemFormatao1"/>
        <w:numPr>
          <w:ilvl w:val="0"/>
          <w:numId w:val="2"/>
        </w:numPr>
        <w:tabs>
          <w:tab w:val="left" w:pos="360"/>
        </w:tabs>
        <w:spacing w:line="360" w:lineRule="auto"/>
        <w:jc w:val="both"/>
        <w:rPr>
          <w:rFonts w:ascii="Arial" w:hAnsi="Arial" w:cs="Arial"/>
          <w:b/>
          <w:sz w:val="24"/>
          <w:szCs w:val="24"/>
        </w:rPr>
      </w:pPr>
      <w:r w:rsidRPr="00E451BA">
        <w:rPr>
          <w:rFonts w:ascii="Arial" w:hAnsi="Arial" w:cs="Arial"/>
          <w:b/>
          <w:sz w:val="24"/>
          <w:szCs w:val="24"/>
        </w:rPr>
        <w:t>PRAZO DE EXECUÇÃO</w:t>
      </w:r>
    </w:p>
    <w:p w:rsidR="0070394E" w:rsidRPr="00E451BA" w:rsidRDefault="002A285B">
      <w:pPr>
        <w:numPr>
          <w:ilvl w:val="0"/>
          <w:numId w:val="2"/>
        </w:numPr>
        <w:tabs>
          <w:tab w:val="left" w:pos="360"/>
        </w:tabs>
        <w:spacing w:line="360" w:lineRule="auto"/>
        <w:jc w:val="both"/>
        <w:rPr>
          <w:rFonts w:ascii="Arial" w:hAnsi="Arial" w:cs="Arial"/>
          <w:b/>
          <w:sz w:val="24"/>
          <w:szCs w:val="24"/>
        </w:rPr>
      </w:pPr>
      <w:r w:rsidRPr="00E451BA">
        <w:rPr>
          <w:rFonts w:ascii="Arial" w:hAnsi="Arial" w:cs="Arial"/>
          <w:b/>
          <w:sz w:val="24"/>
          <w:szCs w:val="24"/>
        </w:rPr>
        <w:t>FORMAS DE PAGAMENTO</w:t>
      </w:r>
    </w:p>
    <w:p w:rsidR="0070394E" w:rsidRPr="00E451BA" w:rsidRDefault="002541C3">
      <w:pPr>
        <w:numPr>
          <w:ilvl w:val="0"/>
          <w:numId w:val="2"/>
        </w:numPr>
        <w:tabs>
          <w:tab w:val="left" w:pos="360"/>
        </w:tabs>
        <w:spacing w:line="360" w:lineRule="auto"/>
        <w:jc w:val="both"/>
        <w:rPr>
          <w:rFonts w:ascii="Arial" w:hAnsi="Arial" w:cs="Arial"/>
          <w:b/>
          <w:sz w:val="24"/>
          <w:szCs w:val="24"/>
        </w:rPr>
      </w:pPr>
      <w:r w:rsidRPr="00E451BA">
        <w:rPr>
          <w:rFonts w:ascii="Arial" w:hAnsi="Arial" w:cs="Arial"/>
          <w:b/>
          <w:sz w:val="24"/>
          <w:szCs w:val="24"/>
        </w:rPr>
        <w:t>REAJUSTAMENTO</w:t>
      </w:r>
    </w:p>
    <w:p w:rsidR="00D03C1E" w:rsidRPr="00E451BA" w:rsidRDefault="002541C3" w:rsidP="00D03C1E">
      <w:pPr>
        <w:numPr>
          <w:ilvl w:val="0"/>
          <w:numId w:val="2"/>
        </w:numPr>
        <w:tabs>
          <w:tab w:val="left" w:pos="360"/>
        </w:tabs>
        <w:spacing w:line="360" w:lineRule="auto"/>
        <w:jc w:val="both"/>
        <w:rPr>
          <w:rFonts w:ascii="Arial" w:hAnsi="Arial" w:cs="Arial"/>
          <w:b/>
          <w:sz w:val="24"/>
          <w:szCs w:val="24"/>
        </w:rPr>
      </w:pPr>
      <w:r w:rsidRPr="00E451BA">
        <w:rPr>
          <w:rFonts w:ascii="Arial" w:hAnsi="Arial" w:cs="Arial"/>
          <w:b/>
          <w:sz w:val="24"/>
          <w:szCs w:val="24"/>
        </w:rPr>
        <w:t xml:space="preserve">VISITA AOS LOCAIS </w:t>
      </w:r>
      <w:r w:rsidR="002C548C">
        <w:rPr>
          <w:rFonts w:ascii="Arial" w:hAnsi="Arial" w:cs="Arial"/>
          <w:b/>
          <w:sz w:val="24"/>
          <w:szCs w:val="24"/>
        </w:rPr>
        <w:t>DOS SERVIÇOS</w:t>
      </w:r>
    </w:p>
    <w:p w:rsidR="0070394E" w:rsidRPr="00E451BA" w:rsidRDefault="00D96B22">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PROPOSTA FINANCEIRA</w:t>
      </w:r>
    </w:p>
    <w:p w:rsidR="0070394E" w:rsidRPr="00E451BA" w:rsidRDefault="002F7C99">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QUALIFICAÇÃO TÉCNICA</w:t>
      </w:r>
    </w:p>
    <w:p w:rsidR="0070394E" w:rsidRPr="00E451BA" w:rsidRDefault="002F7C99">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DA DOTAÇÃO ORÇAMENTÁRIA E ORÇAMENTO DE REFERÊNCIA</w:t>
      </w:r>
    </w:p>
    <w:p w:rsidR="0070394E" w:rsidRPr="00E451BA" w:rsidRDefault="0070394E">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 xml:space="preserve">FISCALIZAÇÃO  </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RECEBIMENTO DEFINITIVO DOS SERVIÇOS</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OBRIGAÇÕES DA LICITANTE VENCEDORA</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OBRIGAÇÕES DA CODEVASF</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SEGURANÇA E MEDICINA DO TRABALHO</w:t>
      </w:r>
    </w:p>
    <w:p w:rsidR="003A032B" w:rsidRPr="00E451BA" w:rsidRDefault="003A032B" w:rsidP="003A032B">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CRITÉRIOS DE SUSTENTABILIDADE AMBIENTAL</w:t>
      </w:r>
    </w:p>
    <w:p w:rsidR="009D7DAF" w:rsidRPr="00E451BA" w:rsidRDefault="009D7DAF" w:rsidP="003A032B">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SUBCONTRATAÇÃO</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CONDIÇÕES GERAIS</w:t>
      </w:r>
    </w:p>
    <w:p w:rsidR="00CF4ADF" w:rsidRPr="00E451BA" w:rsidRDefault="00CF4ADF" w:rsidP="00CF4ADF">
      <w:pPr>
        <w:numPr>
          <w:ilvl w:val="0"/>
          <w:numId w:val="2"/>
        </w:numPr>
        <w:tabs>
          <w:tab w:val="left" w:pos="360"/>
          <w:tab w:val="left" w:pos="788"/>
        </w:tabs>
        <w:spacing w:line="360" w:lineRule="auto"/>
        <w:jc w:val="both"/>
        <w:rPr>
          <w:rFonts w:ascii="Arial" w:hAnsi="Arial" w:cs="Arial"/>
          <w:b/>
          <w:sz w:val="24"/>
          <w:szCs w:val="24"/>
        </w:rPr>
      </w:pPr>
      <w:r w:rsidRPr="00E451BA">
        <w:rPr>
          <w:rFonts w:ascii="Arial" w:hAnsi="Arial" w:cs="Arial"/>
          <w:b/>
          <w:sz w:val="24"/>
          <w:szCs w:val="24"/>
        </w:rPr>
        <w:t>DEMAIS DOCUMENTOS (ANEXOS)</w:t>
      </w:r>
    </w:p>
    <w:p w:rsidR="00957D93" w:rsidRPr="00E451BA" w:rsidRDefault="00957D93" w:rsidP="00CF4ADF">
      <w:pPr>
        <w:tabs>
          <w:tab w:val="left" w:pos="360"/>
          <w:tab w:val="left" w:pos="788"/>
        </w:tabs>
        <w:spacing w:line="360" w:lineRule="auto"/>
        <w:ind w:left="360"/>
        <w:jc w:val="both"/>
        <w:rPr>
          <w:rFonts w:ascii="Arial" w:hAnsi="Arial" w:cs="Arial"/>
          <w:b/>
          <w:sz w:val="24"/>
          <w:szCs w:val="24"/>
        </w:rPr>
      </w:pPr>
    </w:p>
    <w:p w:rsidR="0070394E" w:rsidRPr="00E451BA" w:rsidRDefault="0070394E">
      <w:pPr>
        <w:tabs>
          <w:tab w:val="left" w:pos="788"/>
        </w:tabs>
        <w:spacing w:line="360" w:lineRule="auto"/>
        <w:jc w:val="both"/>
        <w:rPr>
          <w:rFonts w:ascii="Arial" w:hAnsi="Arial" w:cs="Arial"/>
          <w:b/>
          <w:sz w:val="24"/>
          <w:szCs w:val="24"/>
        </w:rPr>
      </w:pPr>
    </w:p>
    <w:p w:rsidR="0070394E" w:rsidRPr="00E451BA" w:rsidRDefault="0070394E">
      <w:pPr>
        <w:tabs>
          <w:tab w:val="left" w:pos="788"/>
        </w:tabs>
        <w:spacing w:line="360" w:lineRule="auto"/>
        <w:jc w:val="both"/>
        <w:rPr>
          <w:rFonts w:ascii="Arial" w:hAnsi="Arial" w:cs="Arial"/>
          <w:b/>
          <w:sz w:val="24"/>
          <w:szCs w:val="24"/>
        </w:rPr>
      </w:pPr>
    </w:p>
    <w:p w:rsidR="0070394E" w:rsidRPr="00E451BA" w:rsidRDefault="0070394E">
      <w:pPr>
        <w:tabs>
          <w:tab w:val="left" w:pos="788"/>
        </w:tabs>
        <w:spacing w:line="360" w:lineRule="auto"/>
        <w:jc w:val="both"/>
        <w:rPr>
          <w:rFonts w:ascii="Arial" w:hAnsi="Arial" w:cs="Arial"/>
          <w:b/>
          <w:sz w:val="24"/>
          <w:szCs w:val="24"/>
        </w:rPr>
      </w:pPr>
    </w:p>
    <w:p w:rsidR="0070394E" w:rsidRPr="00E451BA" w:rsidRDefault="0070394E">
      <w:pPr>
        <w:tabs>
          <w:tab w:val="left" w:pos="788"/>
        </w:tabs>
        <w:spacing w:line="360" w:lineRule="auto"/>
        <w:jc w:val="both"/>
        <w:rPr>
          <w:rFonts w:ascii="Arial" w:hAnsi="Arial" w:cs="Arial"/>
          <w:b/>
          <w:sz w:val="24"/>
          <w:szCs w:val="24"/>
        </w:rPr>
      </w:pPr>
    </w:p>
    <w:p w:rsidR="0070394E" w:rsidRPr="00E451BA" w:rsidRDefault="0070394E">
      <w:pPr>
        <w:tabs>
          <w:tab w:val="left" w:pos="788"/>
        </w:tabs>
        <w:spacing w:line="360" w:lineRule="auto"/>
        <w:jc w:val="both"/>
        <w:rPr>
          <w:rFonts w:ascii="Arial" w:hAnsi="Arial" w:cs="Arial"/>
          <w:b/>
          <w:sz w:val="24"/>
          <w:szCs w:val="24"/>
        </w:rPr>
      </w:pPr>
    </w:p>
    <w:p w:rsidR="00D80B0B" w:rsidRDefault="00D80B0B">
      <w:pPr>
        <w:tabs>
          <w:tab w:val="left" w:pos="788"/>
        </w:tabs>
        <w:spacing w:line="360" w:lineRule="auto"/>
        <w:jc w:val="both"/>
        <w:rPr>
          <w:rFonts w:ascii="Arial" w:hAnsi="Arial" w:cs="Arial"/>
          <w:b/>
          <w:sz w:val="24"/>
          <w:szCs w:val="24"/>
        </w:rPr>
      </w:pPr>
    </w:p>
    <w:p w:rsidR="009518C3" w:rsidRPr="00E451BA" w:rsidRDefault="009518C3">
      <w:pPr>
        <w:tabs>
          <w:tab w:val="left" w:pos="788"/>
        </w:tabs>
        <w:spacing w:line="360" w:lineRule="auto"/>
        <w:jc w:val="both"/>
        <w:rPr>
          <w:rFonts w:ascii="Arial" w:hAnsi="Arial" w:cs="Arial"/>
          <w:b/>
          <w:sz w:val="24"/>
          <w:szCs w:val="24"/>
        </w:rPr>
      </w:pPr>
    </w:p>
    <w:p w:rsidR="0070394E" w:rsidRDefault="0070394E">
      <w:pPr>
        <w:tabs>
          <w:tab w:val="left" w:pos="788"/>
        </w:tabs>
        <w:spacing w:line="360" w:lineRule="auto"/>
        <w:jc w:val="both"/>
        <w:rPr>
          <w:rFonts w:ascii="Arial" w:hAnsi="Arial" w:cs="Arial"/>
          <w:b/>
          <w:sz w:val="24"/>
          <w:szCs w:val="24"/>
        </w:rPr>
      </w:pPr>
    </w:p>
    <w:p w:rsidR="006E080D" w:rsidRDefault="006E080D">
      <w:pPr>
        <w:tabs>
          <w:tab w:val="left" w:pos="788"/>
        </w:tabs>
        <w:spacing w:line="360" w:lineRule="auto"/>
        <w:jc w:val="both"/>
        <w:rPr>
          <w:rFonts w:ascii="Arial" w:hAnsi="Arial" w:cs="Arial"/>
          <w:b/>
          <w:sz w:val="24"/>
          <w:szCs w:val="24"/>
        </w:rPr>
      </w:pPr>
    </w:p>
    <w:p w:rsidR="006E080D" w:rsidRDefault="006E080D">
      <w:pPr>
        <w:tabs>
          <w:tab w:val="left" w:pos="788"/>
        </w:tabs>
        <w:spacing w:line="360" w:lineRule="auto"/>
        <w:jc w:val="both"/>
        <w:rPr>
          <w:rFonts w:ascii="Arial" w:hAnsi="Arial" w:cs="Arial"/>
          <w:b/>
          <w:sz w:val="24"/>
          <w:szCs w:val="24"/>
        </w:rPr>
      </w:pPr>
    </w:p>
    <w:p w:rsidR="006E080D" w:rsidRPr="00E451BA" w:rsidRDefault="006E080D">
      <w:pPr>
        <w:tabs>
          <w:tab w:val="left" w:pos="788"/>
        </w:tabs>
        <w:spacing w:line="360" w:lineRule="auto"/>
        <w:jc w:val="both"/>
        <w:rPr>
          <w:rFonts w:ascii="Arial" w:hAnsi="Arial" w:cs="Arial"/>
          <w:b/>
          <w:sz w:val="24"/>
          <w:szCs w:val="24"/>
        </w:rPr>
      </w:pPr>
    </w:p>
    <w:p w:rsidR="0070394E" w:rsidRPr="00E451BA" w:rsidRDefault="00CF4ADF">
      <w:pPr>
        <w:pStyle w:val="TextosemFormatao1"/>
        <w:jc w:val="center"/>
        <w:rPr>
          <w:rFonts w:ascii="Arial" w:hAnsi="Arial" w:cs="Arial"/>
          <w:b/>
          <w:sz w:val="24"/>
          <w:szCs w:val="24"/>
        </w:rPr>
      </w:pPr>
      <w:r w:rsidRPr="00E451BA">
        <w:rPr>
          <w:rFonts w:ascii="Arial" w:hAnsi="Arial" w:cs="Arial"/>
          <w:b/>
          <w:sz w:val="24"/>
          <w:szCs w:val="24"/>
        </w:rPr>
        <w:t>T</w:t>
      </w:r>
      <w:r w:rsidR="0070394E" w:rsidRPr="00E451BA">
        <w:rPr>
          <w:rFonts w:ascii="Arial" w:hAnsi="Arial" w:cs="Arial"/>
          <w:b/>
          <w:sz w:val="24"/>
          <w:szCs w:val="24"/>
        </w:rPr>
        <w:t>ERMOS DE REFERÊNCIA</w:t>
      </w:r>
    </w:p>
    <w:p w:rsidR="0070394E" w:rsidRPr="00E451BA" w:rsidRDefault="0070394E">
      <w:pPr>
        <w:pStyle w:val="TextosemFormatao1"/>
        <w:jc w:val="both"/>
        <w:rPr>
          <w:rFonts w:ascii="Arial" w:hAnsi="Arial" w:cs="Arial"/>
          <w:b/>
          <w:sz w:val="24"/>
          <w:szCs w:val="24"/>
        </w:rPr>
      </w:pPr>
    </w:p>
    <w:p w:rsidR="0070394E" w:rsidRPr="00E451BA" w:rsidRDefault="00AB6603" w:rsidP="008B162B">
      <w:pPr>
        <w:pStyle w:val="TextosemFormatao1"/>
        <w:numPr>
          <w:ilvl w:val="0"/>
          <w:numId w:val="3"/>
        </w:numPr>
        <w:tabs>
          <w:tab w:val="left" w:pos="360"/>
        </w:tabs>
        <w:jc w:val="both"/>
        <w:rPr>
          <w:rFonts w:ascii="Arial" w:hAnsi="Arial" w:cs="Arial"/>
          <w:b/>
          <w:sz w:val="24"/>
          <w:szCs w:val="24"/>
        </w:rPr>
      </w:pPr>
      <w:r w:rsidRPr="00E451BA">
        <w:rPr>
          <w:rFonts w:ascii="Arial" w:hAnsi="Arial" w:cs="Arial"/>
          <w:b/>
          <w:sz w:val="24"/>
          <w:szCs w:val="24"/>
        </w:rPr>
        <w:t>FINALIDADE</w:t>
      </w:r>
    </w:p>
    <w:p w:rsidR="0070394E" w:rsidRPr="00E451BA" w:rsidRDefault="0070394E">
      <w:pPr>
        <w:pStyle w:val="TextosemFormatao1"/>
        <w:jc w:val="both"/>
        <w:rPr>
          <w:rFonts w:ascii="Arial" w:hAnsi="Arial" w:cs="Arial"/>
          <w:b/>
          <w:sz w:val="24"/>
          <w:szCs w:val="24"/>
        </w:rPr>
      </w:pPr>
    </w:p>
    <w:p w:rsidR="009802D4" w:rsidRPr="009802D4" w:rsidRDefault="00AB6603" w:rsidP="009802D4">
      <w:pPr>
        <w:pStyle w:val="Item"/>
        <w:tabs>
          <w:tab w:val="clear" w:pos="709"/>
          <w:tab w:val="left" w:pos="426"/>
        </w:tabs>
        <w:spacing w:before="240" w:after="120"/>
        <w:ind w:left="397"/>
        <w:jc w:val="both"/>
        <w:rPr>
          <w:b w:val="0"/>
          <w:bCs w:val="0"/>
          <w:color w:val="auto"/>
          <w:u w:val="none"/>
          <w:lang w:eastAsia="ar-SA"/>
        </w:rPr>
      </w:pPr>
      <w:r w:rsidRPr="0030487E">
        <w:rPr>
          <w:b w:val="0"/>
          <w:bCs w:val="0"/>
          <w:color w:val="auto"/>
          <w:u w:val="none"/>
          <w:lang w:eastAsia="ar-SA"/>
        </w:rPr>
        <w:t>Estabelecer normas, critérios e principais condições contratuais para a apresentação de propostas e, posteriormente, a celeb</w:t>
      </w:r>
      <w:r w:rsidR="005139DF" w:rsidRPr="0030487E">
        <w:rPr>
          <w:b w:val="0"/>
          <w:bCs w:val="0"/>
          <w:color w:val="auto"/>
          <w:u w:val="none"/>
          <w:lang w:eastAsia="ar-SA"/>
        </w:rPr>
        <w:t xml:space="preserve">ração de contrato para </w:t>
      </w:r>
      <w:r w:rsidR="00702208">
        <w:rPr>
          <w:b w:val="0"/>
          <w:bCs w:val="0"/>
          <w:color w:val="auto"/>
          <w:u w:val="none"/>
          <w:lang w:eastAsia="ar-SA"/>
        </w:rPr>
        <w:t>Licitação visando a</w:t>
      </w:r>
      <w:r w:rsidR="00702208" w:rsidRPr="00702208">
        <w:rPr>
          <w:sz w:val="22"/>
          <w:szCs w:val="22"/>
          <w:u w:val="none"/>
        </w:rPr>
        <w:t xml:space="preserve"> contratação de Serviços Topográficos, em apoio a elaboração de projetos b</w:t>
      </w:r>
      <w:r w:rsidR="00702208">
        <w:rPr>
          <w:sz w:val="22"/>
          <w:szCs w:val="22"/>
          <w:u w:val="none"/>
        </w:rPr>
        <w:t>ásicos de engenharia, nos 38</w:t>
      </w:r>
      <w:r w:rsidR="00702208" w:rsidRPr="00702208">
        <w:rPr>
          <w:sz w:val="22"/>
          <w:szCs w:val="22"/>
          <w:u w:val="none"/>
        </w:rPr>
        <w:t xml:space="preserve"> municípios da área de atuação da 6° Superintendência Regional da CODEVASF (6ªSR), no estado da Bahia</w:t>
      </w:r>
      <w:r w:rsidR="00702208">
        <w:rPr>
          <w:b w:val="0"/>
          <w:bCs w:val="0"/>
          <w:color w:val="auto"/>
          <w:u w:val="none"/>
          <w:lang w:eastAsia="ar-SA"/>
        </w:rPr>
        <w:t>.</w:t>
      </w:r>
    </w:p>
    <w:p w:rsidR="00273E07" w:rsidRPr="00E451BA" w:rsidRDefault="00273E07" w:rsidP="00273E07">
      <w:pPr>
        <w:tabs>
          <w:tab w:val="left" w:pos="567"/>
          <w:tab w:val="left" w:pos="851"/>
        </w:tabs>
        <w:ind w:right="-3"/>
        <w:jc w:val="both"/>
        <w:rPr>
          <w:rFonts w:ascii="Arial" w:hAnsi="Arial" w:cs="Arial"/>
          <w:sz w:val="24"/>
          <w:szCs w:val="24"/>
        </w:rPr>
      </w:pPr>
    </w:p>
    <w:p w:rsidR="007F072B" w:rsidRPr="00E451BA" w:rsidRDefault="007F072B" w:rsidP="007F072B">
      <w:pPr>
        <w:tabs>
          <w:tab w:val="left" w:pos="0"/>
          <w:tab w:val="left" w:pos="851"/>
        </w:tabs>
        <w:ind w:left="116" w:right="-3"/>
        <w:jc w:val="both"/>
        <w:rPr>
          <w:rFonts w:ascii="Arial" w:hAnsi="Arial" w:cs="Arial"/>
          <w:b/>
          <w:sz w:val="24"/>
          <w:szCs w:val="24"/>
        </w:rPr>
      </w:pPr>
    </w:p>
    <w:p w:rsidR="009E1AC9" w:rsidRPr="00E451BA" w:rsidRDefault="009E1AC9" w:rsidP="008B162B">
      <w:pPr>
        <w:pStyle w:val="TextosemFormatao1"/>
        <w:numPr>
          <w:ilvl w:val="0"/>
          <w:numId w:val="3"/>
        </w:numPr>
        <w:tabs>
          <w:tab w:val="left" w:pos="720"/>
        </w:tabs>
        <w:jc w:val="both"/>
        <w:rPr>
          <w:rFonts w:ascii="Arial" w:hAnsi="Arial" w:cs="Arial"/>
          <w:b/>
          <w:sz w:val="24"/>
          <w:szCs w:val="24"/>
        </w:rPr>
      </w:pPr>
      <w:r w:rsidRPr="00E451BA">
        <w:rPr>
          <w:rFonts w:ascii="Arial" w:hAnsi="Arial" w:cs="Arial"/>
          <w:b/>
          <w:sz w:val="24"/>
          <w:szCs w:val="24"/>
        </w:rPr>
        <w:t>TERMINOLOGIAS E DEFINIÇÕES</w:t>
      </w:r>
    </w:p>
    <w:p w:rsidR="009E1AC9" w:rsidRPr="009802D4" w:rsidRDefault="009E1AC9" w:rsidP="009E1AC9">
      <w:pPr>
        <w:pStyle w:val="Item"/>
        <w:tabs>
          <w:tab w:val="clear" w:pos="709"/>
          <w:tab w:val="left" w:pos="426"/>
        </w:tabs>
        <w:spacing w:before="240" w:after="120"/>
        <w:ind w:left="397"/>
        <w:jc w:val="both"/>
        <w:rPr>
          <w:b w:val="0"/>
          <w:bCs w:val="0"/>
          <w:color w:val="auto"/>
          <w:u w:val="none"/>
          <w:lang w:eastAsia="ar-SA"/>
        </w:rPr>
      </w:pPr>
      <w:r w:rsidRPr="009802D4">
        <w:rPr>
          <w:b w:val="0"/>
          <w:bCs w:val="0"/>
          <w:color w:val="auto"/>
          <w:u w:val="none"/>
          <w:lang w:eastAsia="ar-SA"/>
        </w:rPr>
        <w:t>Nestes Termos de Referência ou em quaisquer outros documentos relacionados com os serviços acima solicitados, os termos ou expressões têm o seguinte significado e/ou interpretação:</w:t>
      </w:r>
    </w:p>
    <w:p w:rsidR="009E1AC9" w:rsidRPr="00E451BA" w:rsidRDefault="009E1AC9" w:rsidP="006042FA">
      <w:pPr>
        <w:pStyle w:val="Item"/>
        <w:tabs>
          <w:tab w:val="clear" w:pos="709"/>
          <w:tab w:val="left" w:pos="426"/>
        </w:tabs>
        <w:spacing w:after="0"/>
        <w:ind w:left="426"/>
        <w:jc w:val="both"/>
        <w:rPr>
          <w:b w:val="0"/>
          <w:bCs w:val="0"/>
          <w:color w:val="auto"/>
          <w:u w:val="none"/>
          <w:lang w:eastAsia="ar-SA"/>
        </w:rPr>
      </w:pPr>
      <w:r w:rsidRPr="00E451BA">
        <w:rPr>
          <w:b w:val="0"/>
          <w:color w:val="auto"/>
          <w:u w:val="none"/>
        </w:rPr>
        <w:t>TERMO DE REFERÊNCIA</w:t>
      </w:r>
      <w:r w:rsidRPr="00E451BA">
        <w:rPr>
          <w:b w:val="0"/>
          <w:bCs w:val="0"/>
          <w:color w:val="auto"/>
          <w:u w:val="none"/>
        </w:rPr>
        <w:t xml:space="preserve"> </w:t>
      </w:r>
      <w:r w:rsidRPr="00E451BA">
        <w:rPr>
          <w:b w:val="0"/>
          <w:bCs w:val="0"/>
          <w:color w:val="auto"/>
          <w:u w:val="none"/>
          <w:lang w:eastAsia="ar-SA"/>
        </w:rPr>
        <w:t>- Conjunto de elementos necessários e suficientes, com nível de precisão adequado, para caracterizar os serviços a serem contratados ou os bens a se</w:t>
      </w:r>
      <w:r w:rsidR="00A55E09" w:rsidRPr="00E451BA">
        <w:rPr>
          <w:b w:val="0"/>
          <w:bCs w:val="0"/>
          <w:color w:val="auto"/>
          <w:u w:val="none"/>
          <w:lang w:eastAsia="ar-SA"/>
        </w:rPr>
        <w:t>rem fornecidos, conforme define o art. 4º - IV -</w:t>
      </w:r>
      <w:r w:rsidR="00D92ABC" w:rsidRPr="00E451BA">
        <w:rPr>
          <w:b w:val="0"/>
          <w:bCs w:val="0"/>
          <w:color w:val="auto"/>
          <w:u w:val="none"/>
          <w:lang w:eastAsia="ar-SA"/>
        </w:rPr>
        <w:t xml:space="preserve"> </w:t>
      </w:r>
      <w:r w:rsidRPr="00E451BA">
        <w:rPr>
          <w:b w:val="0"/>
          <w:bCs w:val="0"/>
          <w:color w:val="auto"/>
          <w:u w:val="none"/>
          <w:lang w:eastAsia="ar-SA"/>
        </w:rPr>
        <w:t>e 5º do Decreto 7.581/11.</w:t>
      </w:r>
    </w:p>
    <w:p w:rsidR="006042FA" w:rsidRPr="00E451BA" w:rsidRDefault="006042FA" w:rsidP="006042FA">
      <w:pPr>
        <w:pStyle w:val="Item"/>
        <w:tabs>
          <w:tab w:val="clear" w:pos="709"/>
          <w:tab w:val="left" w:pos="426"/>
        </w:tabs>
        <w:spacing w:after="0"/>
        <w:ind w:left="426"/>
        <w:jc w:val="both"/>
        <w:rPr>
          <w:b w:val="0"/>
          <w:bCs w:val="0"/>
          <w:color w:val="auto"/>
          <w:u w:val="none"/>
          <w:lang w:eastAsia="ar-SA"/>
        </w:rPr>
      </w:pPr>
    </w:p>
    <w:p w:rsidR="009E1AC9" w:rsidRPr="00E451BA" w:rsidRDefault="009E1AC9" w:rsidP="006042FA">
      <w:pPr>
        <w:pStyle w:val="SubItem"/>
        <w:spacing w:before="0"/>
        <w:ind w:left="426"/>
        <w:jc w:val="both"/>
        <w:rPr>
          <w:color w:val="auto"/>
          <w:lang w:eastAsia="ar-SA"/>
        </w:rPr>
      </w:pPr>
      <w:r w:rsidRPr="00E451BA">
        <w:rPr>
          <w:bCs/>
          <w:color w:val="auto"/>
        </w:rPr>
        <w:t xml:space="preserve">CODEVASF </w:t>
      </w:r>
      <w:r w:rsidRPr="00E451BA">
        <w:rPr>
          <w:color w:val="auto"/>
          <w:lang w:eastAsia="ar-SA"/>
        </w:rPr>
        <w:t>- Companhia de Desenvolvimento dos Vales do São Francisco e do Parnaíba - Empresa pública vinculada ao Ministério da Integração Nacional, com sede no Setor de Grandes Áreas Norte, Quadra 601 - Lote 1 - Brasília-DF.</w:t>
      </w:r>
    </w:p>
    <w:p w:rsidR="002D3039" w:rsidRPr="00E451BA" w:rsidRDefault="002D3039" w:rsidP="002D3039">
      <w:pPr>
        <w:pStyle w:val="SubItem"/>
        <w:spacing w:before="0"/>
        <w:ind w:left="426"/>
        <w:jc w:val="both"/>
        <w:rPr>
          <w:color w:val="auto"/>
          <w:lang w:eastAsia="ar-SA"/>
        </w:rPr>
      </w:pPr>
    </w:p>
    <w:p w:rsidR="00027FA8" w:rsidRPr="00E451BA" w:rsidRDefault="009E1AC9" w:rsidP="002D3039">
      <w:pPr>
        <w:pStyle w:val="SubItem"/>
        <w:spacing w:before="0"/>
        <w:ind w:left="426"/>
        <w:jc w:val="both"/>
        <w:rPr>
          <w:color w:val="auto"/>
          <w:lang w:eastAsia="ar-SA"/>
        </w:rPr>
      </w:pPr>
      <w:r w:rsidRPr="00E451BA">
        <w:rPr>
          <w:color w:val="auto"/>
        </w:rPr>
        <w:t xml:space="preserve">ÁREA DE DESENVOLVIMENTO DE INFRA-ESTRUTURA – </w:t>
      </w:r>
      <w:r w:rsidRPr="00E451BA">
        <w:rPr>
          <w:color w:val="auto"/>
          <w:lang w:eastAsia="ar-SA"/>
        </w:rPr>
        <w:t xml:space="preserve">Unidade da administração superior da CODEVASF, a qual estão </w:t>
      </w:r>
      <w:r w:rsidR="009559C8" w:rsidRPr="00E451BA">
        <w:rPr>
          <w:color w:val="auto"/>
          <w:lang w:eastAsia="ar-SA"/>
        </w:rPr>
        <w:t>r</w:t>
      </w:r>
      <w:r w:rsidR="008B2256" w:rsidRPr="00E451BA">
        <w:rPr>
          <w:color w:val="auto"/>
          <w:lang w:eastAsia="ar-SA"/>
        </w:rPr>
        <w:t>e</w:t>
      </w:r>
      <w:r w:rsidR="009559C8" w:rsidRPr="00E451BA">
        <w:rPr>
          <w:color w:val="auto"/>
          <w:lang w:eastAsia="ar-SA"/>
        </w:rPr>
        <w:t>l</w:t>
      </w:r>
      <w:r w:rsidR="008B2256" w:rsidRPr="00E451BA">
        <w:rPr>
          <w:color w:val="auto"/>
          <w:lang w:eastAsia="ar-SA"/>
        </w:rPr>
        <w:t>a</w:t>
      </w:r>
      <w:r w:rsidR="009559C8" w:rsidRPr="00E451BA">
        <w:rPr>
          <w:color w:val="auto"/>
          <w:lang w:eastAsia="ar-SA"/>
        </w:rPr>
        <w:t>cionadas</w:t>
      </w:r>
      <w:r w:rsidRPr="00E451BA">
        <w:rPr>
          <w:color w:val="auto"/>
          <w:lang w:eastAsia="ar-SA"/>
        </w:rPr>
        <w:t xml:space="preserve"> as demais unidades técnicas que têm por competência a fiscalização e a coordenação dos serviços de engenharia, objetos deste Termo de Referência;</w:t>
      </w:r>
    </w:p>
    <w:p w:rsidR="00027FA8" w:rsidRPr="00E451BA" w:rsidRDefault="00027FA8" w:rsidP="002D3039">
      <w:pPr>
        <w:pStyle w:val="SubItem"/>
        <w:spacing w:before="0"/>
        <w:ind w:left="426"/>
        <w:jc w:val="both"/>
        <w:rPr>
          <w:color w:val="auto"/>
          <w:lang w:eastAsia="ar-SA"/>
        </w:rPr>
      </w:pPr>
    </w:p>
    <w:p w:rsidR="009E1AC9" w:rsidRPr="00E451BA" w:rsidRDefault="009E1AC9" w:rsidP="002D3039">
      <w:pPr>
        <w:pStyle w:val="SubItem"/>
        <w:spacing w:before="0"/>
        <w:ind w:left="426"/>
        <w:jc w:val="both"/>
        <w:rPr>
          <w:color w:val="auto"/>
          <w:lang w:eastAsia="ar-SA"/>
        </w:rPr>
      </w:pPr>
      <w:r w:rsidRPr="00E451BA">
        <w:rPr>
          <w:color w:val="auto"/>
        </w:rPr>
        <w:t xml:space="preserve">SUPERINTENDÊNCIA REGIONAL – </w:t>
      </w:r>
      <w:r w:rsidRPr="00E451BA">
        <w:rPr>
          <w:color w:val="auto"/>
          <w:lang w:eastAsia="ar-SA"/>
        </w:rPr>
        <w:t xml:space="preserve">Unidade executiva descentralizada subordinada diretamente à presidência da CODEVASF; situada em </w:t>
      </w:r>
      <w:r w:rsidR="0003026E" w:rsidRPr="00E451BA">
        <w:rPr>
          <w:color w:val="auto"/>
          <w:lang w:eastAsia="ar-SA"/>
        </w:rPr>
        <w:t>Juazeiro</w:t>
      </w:r>
      <w:r w:rsidRPr="00E451BA">
        <w:rPr>
          <w:color w:val="auto"/>
          <w:lang w:eastAsia="ar-SA"/>
        </w:rPr>
        <w:t xml:space="preserve">/BA, em cuja jurisdição territorial </w:t>
      </w:r>
      <w:r w:rsidR="00674CEB" w:rsidRPr="00E451BA">
        <w:rPr>
          <w:color w:val="auto"/>
          <w:lang w:eastAsia="ar-SA"/>
        </w:rPr>
        <w:t>localizam-se</w:t>
      </w:r>
      <w:r w:rsidRPr="00E451BA">
        <w:rPr>
          <w:color w:val="auto"/>
          <w:lang w:eastAsia="ar-SA"/>
        </w:rPr>
        <w:t xml:space="preserve"> os serviços objeto deste Termo de Referência.</w:t>
      </w:r>
    </w:p>
    <w:p w:rsidR="009E1AC9" w:rsidRPr="00E451BA" w:rsidRDefault="009E1AC9" w:rsidP="002D3039">
      <w:pPr>
        <w:pStyle w:val="SubItem"/>
        <w:spacing w:before="0"/>
        <w:ind w:left="426"/>
        <w:jc w:val="both"/>
        <w:rPr>
          <w:color w:val="auto"/>
          <w:lang w:eastAsia="ar-SA"/>
        </w:rPr>
      </w:pPr>
    </w:p>
    <w:p w:rsidR="009E1AC9" w:rsidRPr="00E451BA" w:rsidRDefault="009E1AC9" w:rsidP="009E1AC9">
      <w:pPr>
        <w:pStyle w:val="SubItem"/>
        <w:spacing w:before="0"/>
        <w:ind w:left="426"/>
        <w:jc w:val="both"/>
        <w:rPr>
          <w:color w:val="auto"/>
          <w:lang w:eastAsia="ar-SA"/>
        </w:rPr>
      </w:pPr>
      <w:r w:rsidRPr="00E451BA">
        <w:rPr>
          <w:bCs/>
          <w:color w:val="auto"/>
        </w:rPr>
        <w:t>LICITANTE -</w:t>
      </w:r>
      <w:r w:rsidRPr="00E451BA">
        <w:rPr>
          <w:b/>
          <w:bCs/>
          <w:color w:val="auto"/>
        </w:rPr>
        <w:t xml:space="preserve"> </w:t>
      </w:r>
      <w:r w:rsidRPr="00E451BA">
        <w:rPr>
          <w:color w:val="auto"/>
          <w:lang w:eastAsia="ar-SA"/>
        </w:rPr>
        <w:t>Empresa de engenharia interessada na execução dos serviços objeto deste Termo de Referência.</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lang w:eastAsia="ar-SA"/>
        </w:rPr>
      </w:pPr>
      <w:r w:rsidRPr="00E451BA">
        <w:rPr>
          <w:bCs/>
          <w:color w:val="auto"/>
        </w:rPr>
        <w:t xml:space="preserve">CONTRATO </w:t>
      </w:r>
      <w:r w:rsidRPr="00E451BA">
        <w:rPr>
          <w:color w:val="auto"/>
          <w:lang w:eastAsia="ar-SA"/>
        </w:rPr>
        <w:t>- Documento, subscrito pela Codevasf e a licitante vencedora do certame, que define as obrigações e direitos de ambas com relação à execução dos serviços.</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rPr>
      </w:pPr>
      <w:r w:rsidRPr="00E451BA">
        <w:rPr>
          <w:bCs/>
          <w:color w:val="auto"/>
        </w:rPr>
        <w:lastRenderedPageBreak/>
        <w:t>CONTRATADA</w:t>
      </w:r>
      <w:r w:rsidRPr="00E451BA">
        <w:rPr>
          <w:color w:val="auto"/>
        </w:rPr>
        <w:t xml:space="preserve"> - </w:t>
      </w:r>
      <w:r w:rsidRPr="00E451BA">
        <w:rPr>
          <w:color w:val="auto"/>
          <w:lang w:eastAsia="ar-SA"/>
        </w:rPr>
        <w:t>Empresa vencedora do certame, selecionada e contratada pela Codevasf para a execução dos serviços.</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lang w:eastAsia="ar-SA"/>
        </w:rPr>
      </w:pPr>
      <w:r w:rsidRPr="00E451BA">
        <w:rPr>
          <w:color w:val="auto"/>
        </w:rPr>
        <w:t xml:space="preserve">CRONOGRAMA FÍSICO-FINANCEIRO – </w:t>
      </w:r>
      <w:r w:rsidRPr="00E451BA">
        <w:rPr>
          <w:color w:val="auto"/>
          <w:lang w:eastAsia="ar-SA"/>
        </w:rPr>
        <w:t>representação gráfica da programação parcial ou total de um trabalho ou serviço, no qual são indicadas as suas diversas etapas e respectivos prazos para conclusão, aliados aos custos ou preços.</w:t>
      </w:r>
    </w:p>
    <w:p w:rsidR="009E1AC9" w:rsidRPr="00E451BA" w:rsidRDefault="009E1AC9" w:rsidP="009E1AC9">
      <w:pPr>
        <w:widowControl w:val="0"/>
        <w:ind w:left="426"/>
        <w:jc w:val="both"/>
        <w:rPr>
          <w:rFonts w:ascii="Arial" w:hAnsi="Arial" w:cs="Arial"/>
          <w:b/>
          <w:bCs/>
          <w:sz w:val="24"/>
          <w:szCs w:val="24"/>
        </w:rPr>
      </w:pPr>
    </w:p>
    <w:p w:rsidR="009E1AC9" w:rsidRPr="00E451BA" w:rsidRDefault="009E1AC9" w:rsidP="009E1AC9">
      <w:pPr>
        <w:widowControl w:val="0"/>
        <w:ind w:left="426"/>
        <w:jc w:val="both"/>
        <w:rPr>
          <w:rFonts w:ascii="Arial" w:hAnsi="Arial" w:cs="Arial"/>
          <w:sz w:val="24"/>
          <w:szCs w:val="24"/>
        </w:rPr>
      </w:pPr>
      <w:r w:rsidRPr="00E451BA">
        <w:rPr>
          <w:rFonts w:ascii="Arial" w:hAnsi="Arial" w:cs="Arial"/>
          <w:sz w:val="24"/>
          <w:szCs w:val="24"/>
          <w:lang w:eastAsia="zh-CN"/>
        </w:rPr>
        <w:t>ESPECIFICAÇÃO TÉCNICA</w:t>
      </w:r>
      <w:r w:rsidRPr="00E451BA">
        <w:rPr>
          <w:rFonts w:ascii="Arial" w:hAnsi="Arial" w:cs="Arial"/>
          <w:sz w:val="24"/>
          <w:szCs w:val="24"/>
        </w:rPr>
        <w:t xml:space="preserve"> - documento destinado a estabelecer as características, condições ou requisitos exigíveis para matérias primas, manufaturados, produtos semi-fabricados, elementos de construção, materiais e produtos industriais. Conterá, dentre outros, normas e critérios para execução de um determinado serviço, a descrição do método construtivo, e o controle tecnológico e geométrico e norma de medição e pagamento.</w:t>
      </w:r>
    </w:p>
    <w:p w:rsidR="009E1AC9" w:rsidRPr="00E451BA" w:rsidRDefault="009E1AC9" w:rsidP="009E1AC9">
      <w:pPr>
        <w:pStyle w:val="SubItem"/>
        <w:spacing w:before="0"/>
        <w:ind w:left="426"/>
        <w:jc w:val="both"/>
        <w:rPr>
          <w:b/>
          <w:bCs/>
          <w:color w:val="auto"/>
        </w:rPr>
      </w:pPr>
    </w:p>
    <w:p w:rsidR="009E1AC9" w:rsidRPr="00E451BA" w:rsidRDefault="009E1AC9" w:rsidP="009E1AC9">
      <w:pPr>
        <w:pStyle w:val="SubItem"/>
        <w:spacing w:before="0"/>
        <w:ind w:left="426"/>
        <w:jc w:val="both"/>
        <w:rPr>
          <w:color w:val="auto"/>
          <w:lang w:eastAsia="ar-SA"/>
        </w:rPr>
      </w:pPr>
      <w:r w:rsidRPr="00E451BA">
        <w:rPr>
          <w:bCs/>
          <w:color w:val="auto"/>
        </w:rPr>
        <w:t>FISCALIZAÇÃO</w:t>
      </w:r>
      <w:r w:rsidRPr="00E451BA">
        <w:rPr>
          <w:color w:val="auto"/>
        </w:rPr>
        <w:t xml:space="preserve"> - </w:t>
      </w:r>
      <w:r w:rsidRPr="00E451BA">
        <w:rPr>
          <w:color w:val="auto"/>
          <w:lang w:eastAsia="ar-SA"/>
        </w:rPr>
        <w:t>Equipe da Codevasf atuando sob a autoridade de um Coordenador, indicada para exercer em sua representação a fiscalização do contrato.</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lang w:eastAsia="ar-SA"/>
        </w:rPr>
      </w:pPr>
      <w:r w:rsidRPr="00E451BA">
        <w:rPr>
          <w:bCs/>
          <w:color w:val="auto"/>
        </w:rPr>
        <w:t>DOCUMENTOS DE CONTRATO</w:t>
      </w:r>
      <w:r w:rsidRPr="00E451BA">
        <w:rPr>
          <w:color w:val="auto"/>
        </w:rPr>
        <w:t xml:space="preserve"> - </w:t>
      </w:r>
      <w:r w:rsidRPr="00E451BA">
        <w:rPr>
          <w:color w:val="auto"/>
          <w:lang w:eastAsia="ar-SA"/>
        </w:rPr>
        <w:t>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9E1AC9" w:rsidRPr="00E451BA" w:rsidRDefault="009E1AC9" w:rsidP="009E1AC9">
      <w:pPr>
        <w:pStyle w:val="SubItem"/>
        <w:spacing w:before="0"/>
        <w:ind w:left="426"/>
        <w:jc w:val="both"/>
        <w:rPr>
          <w:color w:val="auto"/>
        </w:rPr>
      </w:pPr>
    </w:p>
    <w:p w:rsidR="009E1AC9" w:rsidRPr="00E451BA" w:rsidRDefault="009E1AC9" w:rsidP="009E1AC9">
      <w:pPr>
        <w:ind w:left="426"/>
        <w:jc w:val="both"/>
        <w:rPr>
          <w:rFonts w:ascii="Arial" w:hAnsi="Arial" w:cs="Arial"/>
          <w:sz w:val="24"/>
          <w:szCs w:val="24"/>
        </w:rPr>
      </w:pPr>
      <w:r w:rsidRPr="00E451BA">
        <w:rPr>
          <w:rFonts w:ascii="Arial" w:hAnsi="Arial" w:cs="Arial"/>
          <w:bCs/>
          <w:sz w:val="24"/>
          <w:szCs w:val="24"/>
        </w:rPr>
        <w:t>DOCUMENTOS COMPLEMENTARES ou SUPLEMENTARES</w:t>
      </w:r>
      <w:r w:rsidRPr="00E451BA">
        <w:rPr>
          <w:rFonts w:ascii="Arial" w:hAnsi="Arial" w:cs="Arial"/>
          <w:sz w:val="24"/>
          <w:szCs w:val="24"/>
        </w:rPr>
        <w:t xml:space="preserve"> - Documentos que, por força de condições técnicas imprevisíveis, se fizerem necessários para a complementação ou suplementação dos documentos emitidos nos Termos de Referência;</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lang w:eastAsia="ar-SA"/>
        </w:rPr>
      </w:pPr>
      <w:r w:rsidRPr="00E451BA">
        <w:rPr>
          <w:bCs/>
          <w:color w:val="auto"/>
        </w:rPr>
        <w:t>PROJETO BÁSICO –</w:t>
      </w:r>
      <w:r w:rsidRPr="00E451BA">
        <w:rPr>
          <w:b/>
          <w:bCs/>
          <w:color w:val="auto"/>
        </w:rPr>
        <w:t xml:space="preserve"> </w:t>
      </w:r>
      <w:r w:rsidRPr="00E451BA">
        <w:rPr>
          <w:color w:val="auto"/>
          <w:lang w:eastAsia="ar-SA"/>
        </w:rPr>
        <w:t xml:space="preserve">Conjunto de elementos necessários e suficientes, com nível de precisão adequado, para: a) caracterizar </w:t>
      </w:r>
      <w:r w:rsidR="002C548C">
        <w:rPr>
          <w:color w:val="auto"/>
          <w:lang w:eastAsia="ar-SA"/>
        </w:rPr>
        <w:t>o</w:t>
      </w:r>
      <w:r w:rsidRPr="00E451BA">
        <w:rPr>
          <w:color w:val="auto"/>
          <w:lang w:eastAsia="ar-SA"/>
        </w:rPr>
        <w:t xml:space="preserve"> serviço, ou complexo de serviços objeto da licitação, elaborado com base nas indicações dos estudos técnicos preliminares, que assegurem a viabilidade técnica e o adequado tratamento do impacto ambiental do empreendimento, e que possibilita a avaliação do custo </w:t>
      </w:r>
      <w:r w:rsidR="002C548C">
        <w:rPr>
          <w:color w:val="auto"/>
          <w:lang w:eastAsia="ar-SA"/>
        </w:rPr>
        <w:t>dos serviços</w:t>
      </w:r>
      <w:r w:rsidRPr="00E451BA">
        <w:rPr>
          <w:color w:val="auto"/>
          <w:lang w:eastAsia="ar-SA"/>
        </w:rPr>
        <w:t xml:space="preserve"> e a definição dos métodos e do prazo de execução, devendo conter os seguintes elementos:</w:t>
      </w:r>
    </w:p>
    <w:p w:rsidR="009E1AC9" w:rsidRPr="00E451BA" w:rsidRDefault="009E1AC9" w:rsidP="006D32D3">
      <w:pPr>
        <w:pStyle w:val="NormalWeb"/>
        <w:ind w:left="426"/>
        <w:jc w:val="both"/>
        <w:rPr>
          <w:rFonts w:ascii="Arial" w:eastAsia="Times New Roman" w:hAnsi="Arial" w:cs="Arial"/>
          <w:lang w:eastAsia="ar-SA"/>
        </w:rPr>
      </w:pPr>
      <w:r w:rsidRPr="00E451BA">
        <w:rPr>
          <w:rFonts w:ascii="Arial" w:eastAsia="Times New Roman" w:hAnsi="Arial" w:cs="Arial"/>
          <w:lang w:eastAsia="ar-SA"/>
        </w:rPr>
        <w:t xml:space="preserve">I - desenvolvimento da solução escolhida de forma a fornecer visão global </w:t>
      </w:r>
      <w:r w:rsidR="002C548C">
        <w:rPr>
          <w:rFonts w:ascii="Arial" w:eastAsia="Times New Roman" w:hAnsi="Arial" w:cs="Arial"/>
          <w:lang w:eastAsia="ar-SA"/>
        </w:rPr>
        <w:t>dos serviços</w:t>
      </w:r>
      <w:r w:rsidRPr="00E451BA">
        <w:rPr>
          <w:rFonts w:ascii="Arial" w:eastAsia="Times New Roman" w:hAnsi="Arial" w:cs="Arial"/>
          <w:lang w:eastAsia="ar-SA"/>
        </w:rPr>
        <w:t xml:space="preserve"> e identificar seus elementos constitutivos com clareza;</w:t>
      </w:r>
    </w:p>
    <w:p w:rsidR="009E1AC9" w:rsidRPr="00E451BA" w:rsidRDefault="009E1AC9" w:rsidP="006D32D3">
      <w:pPr>
        <w:pStyle w:val="NormalWeb"/>
        <w:ind w:left="426"/>
        <w:jc w:val="both"/>
        <w:rPr>
          <w:rFonts w:ascii="Arial" w:eastAsia="Times New Roman" w:hAnsi="Arial" w:cs="Arial"/>
          <w:lang w:eastAsia="ar-SA"/>
        </w:rPr>
      </w:pPr>
      <w:r w:rsidRPr="00E451BA">
        <w:rPr>
          <w:rFonts w:ascii="Arial" w:eastAsia="Times New Roman" w:hAnsi="Arial" w:cs="Arial"/>
          <w:lang w:eastAsia="ar-SA"/>
        </w:rPr>
        <w:t xml:space="preserve">II - soluções técnicas globais e localizadas, suficientemente detalhadas, de forma a restringir a necessidade de reformulação ou de variantes durante as fases de elaboração do projeto executivo e de realização </w:t>
      </w:r>
      <w:r w:rsidR="002C548C">
        <w:rPr>
          <w:rFonts w:ascii="Arial" w:eastAsia="Times New Roman" w:hAnsi="Arial" w:cs="Arial"/>
          <w:lang w:eastAsia="ar-SA"/>
        </w:rPr>
        <w:t>dos serviços</w:t>
      </w:r>
      <w:r w:rsidRPr="00E451BA">
        <w:rPr>
          <w:rFonts w:ascii="Arial" w:eastAsia="Times New Roman" w:hAnsi="Arial" w:cs="Arial"/>
          <w:lang w:eastAsia="ar-SA"/>
        </w:rPr>
        <w:t xml:space="preserve"> e montagem a situações devidamente comprovadas em ato motivado da administração pública;</w:t>
      </w:r>
    </w:p>
    <w:p w:rsidR="009E1AC9" w:rsidRPr="00E451BA" w:rsidRDefault="009E1AC9" w:rsidP="006D32D3">
      <w:pPr>
        <w:pStyle w:val="NormalWeb"/>
        <w:ind w:left="426"/>
        <w:jc w:val="both"/>
        <w:rPr>
          <w:rFonts w:ascii="Arial" w:eastAsia="Times New Roman" w:hAnsi="Arial" w:cs="Arial"/>
          <w:lang w:eastAsia="ar-SA"/>
        </w:rPr>
      </w:pPr>
      <w:r w:rsidRPr="00E451BA">
        <w:rPr>
          <w:rFonts w:ascii="Arial" w:eastAsia="Times New Roman" w:hAnsi="Arial" w:cs="Arial"/>
          <w:lang w:eastAsia="ar-SA"/>
        </w:rPr>
        <w:t xml:space="preserve">III - identificação dos tipos de serviços a executar e de materiais e equipamentos a incorporar </w:t>
      </w:r>
      <w:r w:rsidR="002C548C">
        <w:rPr>
          <w:rFonts w:ascii="Arial" w:eastAsia="Times New Roman" w:hAnsi="Arial" w:cs="Arial"/>
          <w:lang w:eastAsia="ar-SA"/>
        </w:rPr>
        <w:t>aos serviços</w:t>
      </w:r>
      <w:r w:rsidRPr="00E451BA">
        <w:rPr>
          <w:rFonts w:ascii="Arial" w:eastAsia="Times New Roman" w:hAnsi="Arial" w:cs="Arial"/>
          <w:lang w:eastAsia="ar-SA"/>
        </w:rPr>
        <w:t>, bem como especificações que assegurem os melhores resultados para o empreendimento;</w:t>
      </w:r>
    </w:p>
    <w:p w:rsidR="009E1AC9" w:rsidRPr="00E451BA" w:rsidRDefault="009E1AC9" w:rsidP="006D32D3">
      <w:pPr>
        <w:pStyle w:val="NormalWeb"/>
        <w:ind w:left="426"/>
        <w:jc w:val="both"/>
        <w:rPr>
          <w:rFonts w:ascii="Arial" w:eastAsia="Times New Roman" w:hAnsi="Arial" w:cs="Arial"/>
          <w:lang w:eastAsia="ar-SA"/>
        </w:rPr>
      </w:pPr>
      <w:r w:rsidRPr="00E451BA">
        <w:rPr>
          <w:rFonts w:ascii="Arial" w:eastAsia="Times New Roman" w:hAnsi="Arial" w:cs="Arial"/>
          <w:lang w:eastAsia="ar-SA"/>
        </w:rPr>
        <w:lastRenderedPageBreak/>
        <w:t xml:space="preserve">IV - informações que possibilitem o estudo e a dedução de métodos construtivos, instalações provisórias e condições organizacionais para </w:t>
      </w:r>
      <w:r w:rsidR="002C548C">
        <w:rPr>
          <w:rFonts w:ascii="Arial" w:eastAsia="Times New Roman" w:hAnsi="Arial" w:cs="Arial"/>
          <w:lang w:eastAsia="ar-SA"/>
        </w:rPr>
        <w:t>o serviço</w:t>
      </w:r>
      <w:r w:rsidRPr="00E451BA">
        <w:rPr>
          <w:rFonts w:ascii="Arial" w:eastAsia="Times New Roman" w:hAnsi="Arial" w:cs="Arial"/>
          <w:lang w:eastAsia="ar-SA"/>
        </w:rPr>
        <w:t>;</w:t>
      </w:r>
    </w:p>
    <w:p w:rsidR="009E1AC9" w:rsidRPr="00E451BA" w:rsidRDefault="009E1AC9" w:rsidP="006D32D3">
      <w:pPr>
        <w:pStyle w:val="NormalWeb"/>
        <w:ind w:left="426"/>
        <w:jc w:val="both"/>
        <w:rPr>
          <w:rFonts w:ascii="Arial" w:eastAsia="Times New Roman" w:hAnsi="Arial" w:cs="Arial"/>
          <w:lang w:eastAsia="ar-SA"/>
        </w:rPr>
      </w:pPr>
      <w:r w:rsidRPr="00E451BA">
        <w:rPr>
          <w:rFonts w:ascii="Arial" w:eastAsia="Times New Roman" w:hAnsi="Arial" w:cs="Arial"/>
          <w:lang w:eastAsia="ar-SA"/>
        </w:rPr>
        <w:t xml:space="preserve">V - subsídios para montagem do plano de licitação e gestão </w:t>
      </w:r>
      <w:r w:rsidR="002C548C">
        <w:rPr>
          <w:rFonts w:ascii="Arial" w:eastAsia="Times New Roman" w:hAnsi="Arial" w:cs="Arial"/>
          <w:lang w:eastAsia="ar-SA"/>
        </w:rPr>
        <w:t>do serviço</w:t>
      </w:r>
      <w:r w:rsidRPr="00E451BA">
        <w:rPr>
          <w:rFonts w:ascii="Arial" w:eastAsia="Times New Roman" w:hAnsi="Arial" w:cs="Arial"/>
          <w:lang w:eastAsia="ar-SA"/>
        </w:rPr>
        <w:t>, compreendendo a sua programação, a estratégia de suprimentos, as normas de fiscalização e outros dados necessários em cada caso, exceto, em relação à respectiva licitação, na hipótese de contratação integrada;</w:t>
      </w:r>
    </w:p>
    <w:p w:rsidR="009E1AC9" w:rsidRPr="00E451BA" w:rsidRDefault="009E1AC9" w:rsidP="006D32D3">
      <w:pPr>
        <w:pStyle w:val="SubItem"/>
        <w:spacing w:before="0"/>
        <w:ind w:left="426"/>
        <w:jc w:val="both"/>
        <w:rPr>
          <w:color w:val="auto"/>
        </w:rPr>
      </w:pPr>
      <w:r w:rsidRPr="00E451BA">
        <w:rPr>
          <w:color w:val="auto"/>
          <w:lang w:eastAsia="ar-SA"/>
        </w:rPr>
        <w:t xml:space="preserve">VI - orçamento detalhado do custo global </w:t>
      </w:r>
      <w:r w:rsidR="002C548C">
        <w:rPr>
          <w:color w:val="auto"/>
          <w:lang w:eastAsia="ar-SA"/>
        </w:rPr>
        <w:t>do serviço</w:t>
      </w:r>
      <w:r w:rsidRPr="00E451BA">
        <w:rPr>
          <w:color w:val="auto"/>
          <w:lang w:eastAsia="ar-SA"/>
        </w:rPr>
        <w:t>, fundamentado em quantitativos de serviços e fornecimentos propriamente avaliados.</w:t>
      </w:r>
    </w:p>
    <w:p w:rsidR="009E1AC9" w:rsidRPr="00E451BA" w:rsidRDefault="009E1AC9" w:rsidP="009E1AC9">
      <w:pPr>
        <w:pStyle w:val="SubItem"/>
        <w:spacing w:before="0"/>
        <w:ind w:left="426"/>
        <w:jc w:val="both"/>
        <w:rPr>
          <w:color w:val="auto"/>
        </w:rPr>
      </w:pPr>
    </w:p>
    <w:p w:rsidR="009E1AC9" w:rsidRPr="00E451BA" w:rsidRDefault="009E1AC9" w:rsidP="009E1AC9">
      <w:pPr>
        <w:pStyle w:val="SubItem"/>
        <w:spacing w:before="0"/>
        <w:ind w:left="426"/>
        <w:jc w:val="both"/>
        <w:rPr>
          <w:color w:val="auto"/>
          <w:lang w:eastAsia="ar-SA"/>
        </w:rPr>
      </w:pPr>
      <w:r w:rsidRPr="00E451BA">
        <w:rPr>
          <w:bCs/>
          <w:color w:val="auto"/>
        </w:rPr>
        <w:t>PROJETO EXECUTIVO</w:t>
      </w:r>
      <w:r w:rsidRPr="00E451BA">
        <w:rPr>
          <w:color w:val="auto"/>
        </w:rPr>
        <w:t xml:space="preserve"> – </w:t>
      </w:r>
      <w:r w:rsidRPr="00E451BA">
        <w:rPr>
          <w:color w:val="auto"/>
          <w:lang w:eastAsia="ar-SA"/>
        </w:rPr>
        <w:t xml:space="preserve">Conjunto de elementos necessários e suficientes à execução completa </w:t>
      </w:r>
      <w:r w:rsidR="002C548C">
        <w:rPr>
          <w:color w:val="auto"/>
          <w:lang w:eastAsia="ar-SA"/>
        </w:rPr>
        <w:t>do serviço</w:t>
      </w:r>
      <w:r w:rsidRPr="00E451BA">
        <w:rPr>
          <w:color w:val="auto"/>
          <w:lang w:eastAsia="ar-SA"/>
        </w:rPr>
        <w:t>, de acordo com as normas técnicas pertinentes.</w:t>
      </w:r>
    </w:p>
    <w:p w:rsidR="009E1AC9" w:rsidRPr="00E451BA" w:rsidRDefault="009E1AC9" w:rsidP="009E1AC9">
      <w:pPr>
        <w:pStyle w:val="SubItem"/>
        <w:spacing w:before="0"/>
        <w:ind w:left="426"/>
        <w:jc w:val="both"/>
        <w:rPr>
          <w:color w:val="auto"/>
          <w:lang w:eastAsia="ar-SA"/>
        </w:rPr>
      </w:pPr>
    </w:p>
    <w:p w:rsidR="009E1AC9" w:rsidRPr="00E451BA" w:rsidRDefault="009E1AC9" w:rsidP="009E1AC9">
      <w:pPr>
        <w:pStyle w:val="SubItem"/>
        <w:spacing w:before="0"/>
        <w:ind w:left="426"/>
        <w:jc w:val="both"/>
        <w:rPr>
          <w:color w:val="auto"/>
          <w:lang w:eastAsia="ar-SA"/>
        </w:rPr>
      </w:pPr>
      <w:r w:rsidRPr="00E451BA">
        <w:rPr>
          <w:bCs/>
          <w:color w:val="auto"/>
        </w:rPr>
        <w:t>PROPOSTA FINANCEIRA</w:t>
      </w:r>
      <w:r w:rsidRPr="00E451BA">
        <w:rPr>
          <w:color w:val="auto"/>
        </w:rPr>
        <w:t xml:space="preserve"> - </w:t>
      </w:r>
      <w:r w:rsidRPr="00E451BA">
        <w:rPr>
          <w:color w:val="auto"/>
          <w:lang w:eastAsia="ar-SA"/>
        </w:rPr>
        <w:t xml:space="preserve">Documento gerado pelo licitante que estabelece os valores unitário e global dos serviços e fornecimentos, apresentando todo o detalhamento dos custos e preços unitários propostos. </w:t>
      </w:r>
    </w:p>
    <w:p w:rsidR="009E1AC9" w:rsidRPr="00E451BA" w:rsidRDefault="009E1AC9" w:rsidP="009E1AC9">
      <w:pPr>
        <w:pStyle w:val="SubItem"/>
        <w:spacing w:before="0"/>
        <w:ind w:left="426"/>
        <w:jc w:val="both"/>
        <w:rPr>
          <w:color w:val="auto"/>
        </w:rPr>
      </w:pPr>
    </w:p>
    <w:p w:rsidR="009E1AC9" w:rsidRPr="00E451BA" w:rsidRDefault="009E1AC9" w:rsidP="009E1AC9">
      <w:pPr>
        <w:ind w:left="426"/>
        <w:jc w:val="both"/>
        <w:rPr>
          <w:rFonts w:ascii="Arial" w:hAnsi="Arial" w:cs="Arial"/>
          <w:sz w:val="24"/>
          <w:szCs w:val="24"/>
        </w:rPr>
      </w:pPr>
      <w:r w:rsidRPr="00E451BA">
        <w:rPr>
          <w:rFonts w:ascii="Arial" w:hAnsi="Arial" w:cs="Arial"/>
          <w:bCs/>
          <w:sz w:val="24"/>
          <w:szCs w:val="24"/>
        </w:rPr>
        <w:t>PLANO DE TRABALHO</w:t>
      </w:r>
      <w:r w:rsidRPr="00E451BA">
        <w:rPr>
          <w:rFonts w:ascii="Arial" w:hAnsi="Arial" w:cs="Arial"/>
          <w:sz w:val="24"/>
          <w:szCs w:val="24"/>
        </w:rPr>
        <w:t xml:space="preserve"> – Documento que descreve a sequência de etapas/fases de uma tarefa ou a </w:t>
      </w:r>
      <w:r w:rsidR="00675825" w:rsidRPr="00E451BA">
        <w:rPr>
          <w:rFonts w:ascii="Arial" w:hAnsi="Arial" w:cs="Arial"/>
          <w:sz w:val="24"/>
          <w:szCs w:val="24"/>
        </w:rPr>
        <w:t>seqüência</w:t>
      </w:r>
      <w:r w:rsidRPr="00E451BA">
        <w:rPr>
          <w:rFonts w:ascii="Arial" w:hAnsi="Arial" w:cs="Arial"/>
          <w:sz w:val="24"/>
          <w:szCs w:val="24"/>
        </w:rPr>
        <w:t xml:space="preserve"> de tarefas referentes a determinado serviço ou trabalho, mensurando o tempo a ser gasto em cada uma e os recursos materiais e humanos envolvidos. </w:t>
      </w:r>
    </w:p>
    <w:p w:rsidR="009E1AC9" w:rsidRPr="00E451BA"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szCs w:val="24"/>
        </w:rPr>
      </w:pPr>
    </w:p>
    <w:p w:rsidR="009E1AC9" w:rsidRPr="00E451BA"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szCs w:val="24"/>
        </w:rPr>
      </w:pPr>
      <w:r w:rsidRPr="00E451BA">
        <w:rPr>
          <w:rFonts w:ascii="Arial" w:hAnsi="Arial" w:cs="Arial"/>
          <w:sz w:val="24"/>
          <w:szCs w:val="24"/>
        </w:rPr>
        <w:t xml:space="preserve">RELATÓRIO DE </w:t>
      </w:r>
      <w:r w:rsidR="002C548C">
        <w:rPr>
          <w:rFonts w:ascii="Arial" w:hAnsi="Arial" w:cs="Arial"/>
          <w:sz w:val="24"/>
          <w:szCs w:val="24"/>
        </w:rPr>
        <w:t>SERVIÇO</w:t>
      </w:r>
      <w:r w:rsidRPr="00E451BA">
        <w:rPr>
          <w:rFonts w:ascii="Arial" w:hAnsi="Arial" w:cs="Arial"/>
          <w:sz w:val="24"/>
          <w:szCs w:val="24"/>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9E1AC9" w:rsidRPr="00E451BA"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szCs w:val="24"/>
        </w:rPr>
      </w:pPr>
    </w:p>
    <w:p w:rsidR="00515626" w:rsidRDefault="009E1AC9" w:rsidP="009E1AC9">
      <w:pPr>
        <w:pStyle w:val="SubItem"/>
        <w:spacing w:before="0"/>
        <w:ind w:left="426"/>
        <w:jc w:val="both"/>
        <w:rPr>
          <w:color w:val="auto"/>
        </w:rPr>
      </w:pPr>
      <w:r w:rsidRPr="00E451BA">
        <w:rPr>
          <w:bCs/>
          <w:color w:val="auto"/>
        </w:rPr>
        <w:t>REUNIÃO DE PARTIDA</w:t>
      </w:r>
      <w:r w:rsidRPr="00E451BA">
        <w:rPr>
          <w:color w:val="auto"/>
        </w:rPr>
        <w:t xml:space="preserve"> – </w:t>
      </w:r>
      <w:r w:rsidR="001644EB" w:rsidRPr="00E451BA">
        <w:rPr>
          <w:color w:val="auto"/>
        </w:rPr>
        <w:t xml:space="preserve">Reunião com </w:t>
      </w:r>
      <w:r w:rsidRPr="00E451BA">
        <w:rPr>
          <w:color w:val="auto"/>
        </w:rPr>
        <w:t>as partes envolvidas, Contratada, Codevasf</w:t>
      </w:r>
      <w:r w:rsidR="006830B6" w:rsidRPr="00E451BA">
        <w:rPr>
          <w:color w:val="auto"/>
        </w:rPr>
        <w:t xml:space="preserve"> </w:t>
      </w:r>
      <w:r w:rsidRPr="00E451BA">
        <w:rPr>
          <w:color w:val="auto"/>
        </w:rPr>
        <w:t xml:space="preserve">e fornecedores, onde se define todos os seus detalhes do Plano e Trabalho e dá-se o Start Up da execução </w:t>
      </w:r>
      <w:r w:rsidR="002C548C">
        <w:rPr>
          <w:color w:val="auto"/>
        </w:rPr>
        <w:t>dos serviços.</w:t>
      </w:r>
    </w:p>
    <w:p w:rsidR="009802D4" w:rsidRDefault="009802D4" w:rsidP="009E1AC9">
      <w:pPr>
        <w:pStyle w:val="SubItem"/>
        <w:spacing w:before="0"/>
        <w:ind w:left="426"/>
        <w:jc w:val="both"/>
        <w:rPr>
          <w:color w:val="auto"/>
        </w:rPr>
      </w:pPr>
    </w:p>
    <w:p w:rsidR="009E1AC9" w:rsidRPr="00E451BA" w:rsidRDefault="009E1AC9" w:rsidP="008B162B">
      <w:pPr>
        <w:pStyle w:val="Item"/>
        <w:numPr>
          <w:ilvl w:val="0"/>
          <w:numId w:val="3"/>
        </w:numPr>
        <w:tabs>
          <w:tab w:val="clear" w:pos="709"/>
          <w:tab w:val="left" w:pos="426"/>
        </w:tabs>
        <w:spacing w:before="240" w:after="120"/>
        <w:rPr>
          <w:bCs w:val="0"/>
          <w:color w:val="auto"/>
          <w:u w:val="none"/>
          <w:lang w:eastAsia="ar-SA"/>
        </w:rPr>
      </w:pPr>
      <w:r w:rsidRPr="00E451BA">
        <w:rPr>
          <w:bCs w:val="0"/>
          <w:color w:val="auto"/>
          <w:u w:val="none"/>
          <w:lang w:eastAsia="ar-SA"/>
        </w:rPr>
        <w:t>FUNDAMENTAÇÃO LEGAL, REGIME DE EXECUÇÃO E CRITÉRIO DE JULGAMENTO</w:t>
      </w:r>
      <w:r w:rsidR="003E19C9" w:rsidRPr="00E451BA">
        <w:rPr>
          <w:bCs w:val="0"/>
          <w:color w:val="auto"/>
          <w:u w:val="none"/>
          <w:lang w:eastAsia="ar-SA"/>
        </w:rPr>
        <w:t>.</w:t>
      </w:r>
    </w:p>
    <w:p w:rsidR="003E19C9" w:rsidRPr="00702208" w:rsidRDefault="00702208" w:rsidP="00702208">
      <w:pPr>
        <w:pStyle w:val="Recuodecorpodetexto"/>
        <w:tabs>
          <w:tab w:val="left" w:pos="-1985"/>
          <w:tab w:val="left" w:pos="-142"/>
        </w:tabs>
        <w:ind w:left="360"/>
        <w:rPr>
          <w:rFonts w:cs="Arial"/>
          <w:sz w:val="22"/>
          <w:szCs w:val="22"/>
        </w:rPr>
      </w:pPr>
      <w:r w:rsidRPr="00F93A0F">
        <w:rPr>
          <w:rFonts w:cs="Arial"/>
          <w:sz w:val="22"/>
          <w:szCs w:val="22"/>
        </w:rPr>
        <w:t xml:space="preserve">A presente licitação é do tipo “Menor Preço”, em regime de contratação “Empreitada por Preços Unitários” na Modalidade </w:t>
      </w:r>
      <w:r>
        <w:rPr>
          <w:rFonts w:cs="Arial"/>
          <w:sz w:val="22"/>
          <w:szCs w:val="22"/>
        </w:rPr>
        <w:t>Tomada de Preços</w:t>
      </w:r>
      <w:r w:rsidR="00A4583D" w:rsidRPr="00702208">
        <w:rPr>
          <w:rFonts w:cs="Arial"/>
          <w:szCs w:val="24"/>
          <w:lang w:eastAsia="zh-CN"/>
        </w:rPr>
        <w:t>, regidas pela lei 8666/93.</w:t>
      </w:r>
    </w:p>
    <w:p w:rsidR="009E1AC9" w:rsidRPr="00E451BA" w:rsidRDefault="009E1AC9">
      <w:pPr>
        <w:pStyle w:val="TextosemFormatao1"/>
        <w:tabs>
          <w:tab w:val="left" w:pos="720"/>
        </w:tabs>
        <w:jc w:val="both"/>
        <w:rPr>
          <w:rFonts w:ascii="Arial" w:hAnsi="Arial" w:cs="Arial"/>
          <w:b/>
          <w:sz w:val="24"/>
          <w:szCs w:val="24"/>
        </w:rPr>
      </w:pPr>
    </w:p>
    <w:p w:rsidR="00286B12" w:rsidRPr="00E451BA" w:rsidRDefault="00286B12" w:rsidP="00D90653">
      <w:pPr>
        <w:pStyle w:val="TextosemFormatao1"/>
        <w:numPr>
          <w:ilvl w:val="0"/>
          <w:numId w:val="11"/>
        </w:numPr>
        <w:jc w:val="both"/>
        <w:rPr>
          <w:rFonts w:ascii="Arial" w:hAnsi="Arial" w:cs="Arial"/>
          <w:b/>
          <w:sz w:val="24"/>
          <w:szCs w:val="24"/>
        </w:rPr>
      </w:pPr>
      <w:r w:rsidRPr="00E451BA">
        <w:rPr>
          <w:rFonts w:ascii="Arial" w:hAnsi="Arial" w:cs="Arial"/>
          <w:b/>
          <w:sz w:val="24"/>
          <w:szCs w:val="24"/>
        </w:rPr>
        <w:t>LOCALIZAÇÃO</w:t>
      </w:r>
    </w:p>
    <w:p w:rsidR="00286B12" w:rsidRPr="00E451BA" w:rsidRDefault="00286B12" w:rsidP="00286B12">
      <w:pPr>
        <w:pStyle w:val="TextosemFormatao1"/>
        <w:ind w:left="360"/>
        <w:jc w:val="both"/>
        <w:rPr>
          <w:rFonts w:ascii="Arial" w:hAnsi="Arial" w:cs="Arial"/>
          <w:b/>
          <w:sz w:val="24"/>
          <w:szCs w:val="24"/>
        </w:rPr>
      </w:pPr>
    </w:p>
    <w:p w:rsidR="004640EB" w:rsidRDefault="00702208" w:rsidP="00702208">
      <w:pPr>
        <w:numPr>
          <w:ilvl w:val="1"/>
          <w:numId w:val="11"/>
        </w:numPr>
        <w:jc w:val="both"/>
        <w:rPr>
          <w:rFonts w:ascii="Arial" w:hAnsi="Arial" w:cs="Arial"/>
          <w:sz w:val="22"/>
          <w:szCs w:val="22"/>
        </w:rPr>
      </w:pPr>
      <w:r w:rsidRPr="00721177">
        <w:rPr>
          <w:rFonts w:ascii="Arial" w:hAnsi="Arial" w:cs="Arial"/>
          <w:sz w:val="22"/>
          <w:szCs w:val="22"/>
        </w:rPr>
        <w:t xml:space="preserve">Os serviços serão executados na área de abrangência da 6ª Superintendência, ou seja, nos </w:t>
      </w:r>
      <w:r>
        <w:rPr>
          <w:rFonts w:ascii="Arial" w:hAnsi="Arial" w:cs="Arial"/>
          <w:sz w:val="22"/>
          <w:szCs w:val="22"/>
        </w:rPr>
        <w:t>38</w:t>
      </w:r>
      <w:r w:rsidRPr="00721177">
        <w:rPr>
          <w:rFonts w:ascii="Arial" w:hAnsi="Arial" w:cs="Arial"/>
          <w:sz w:val="22"/>
          <w:szCs w:val="22"/>
        </w:rPr>
        <w:t>(</w:t>
      </w:r>
      <w:r>
        <w:rPr>
          <w:rFonts w:ascii="Arial" w:hAnsi="Arial" w:cs="Arial"/>
          <w:sz w:val="22"/>
          <w:szCs w:val="22"/>
        </w:rPr>
        <w:t>trinta e oito</w:t>
      </w:r>
      <w:r w:rsidRPr="00721177">
        <w:rPr>
          <w:rFonts w:ascii="Arial" w:hAnsi="Arial" w:cs="Arial"/>
          <w:sz w:val="22"/>
          <w:szCs w:val="22"/>
        </w:rPr>
        <w:t>) municípios sob sua jurisdição que são: Abaré, Campo Alegre de Lourdes, Campo Formoso, Casa Nova, Chorrochó, Curaçá, Glória, Jacobina, Jaguarari, Jeremoabo, Juazeiro, Macururé, Miguel Calmon, Mirangaba, Morro do Chapéu, Ourolândia, Paulo Afonso, Pedro Alexandre, Pilão Arcado, Remanso, Rodelas, Santa Brígida, Sento Sé, Sobradinho, Uauá, Umburanas, Várzea Nova</w:t>
      </w:r>
      <w:r>
        <w:rPr>
          <w:rFonts w:ascii="Arial" w:hAnsi="Arial" w:cs="Arial"/>
          <w:sz w:val="22"/>
          <w:szCs w:val="22"/>
        </w:rPr>
        <w:t>, Canudos, Monte Santo, Euclides da Cunha, Coronel João Sá, Sítio do Quinto, Cícero Dantas, Antas, Fátima, Adustina, Paripiranga e Novo Triunfo.</w:t>
      </w:r>
    </w:p>
    <w:p w:rsidR="00702208" w:rsidRDefault="00702208" w:rsidP="00702208">
      <w:pPr>
        <w:ind w:left="1069"/>
        <w:jc w:val="both"/>
        <w:rPr>
          <w:color w:val="000000"/>
          <w:sz w:val="24"/>
          <w:szCs w:val="24"/>
        </w:rPr>
      </w:pPr>
    </w:p>
    <w:p w:rsidR="001247A7" w:rsidRPr="00CD4528" w:rsidRDefault="001247A7" w:rsidP="001247A7">
      <w:pPr>
        <w:ind w:left="426"/>
        <w:jc w:val="both"/>
        <w:rPr>
          <w:color w:val="000000"/>
          <w:sz w:val="24"/>
          <w:szCs w:val="24"/>
        </w:rPr>
      </w:pPr>
    </w:p>
    <w:p w:rsidR="004059DE" w:rsidRPr="00E451BA" w:rsidRDefault="004059DE" w:rsidP="00D90653">
      <w:pPr>
        <w:pStyle w:val="TextosemFormatao1"/>
        <w:numPr>
          <w:ilvl w:val="0"/>
          <w:numId w:val="11"/>
        </w:numPr>
        <w:jc w:val="both"/>
        <w:rPr>
          <w:rFonts w:ascii="Arial" w:hAnsi="Arial" w:cs="Arial"/>
          <w:b/>
          <w:sz w:val="24"/>
          <w:szCs w:val="24"/>
        </w:rPr>
      </w:pPr>
      <w:r w:rsidRPr="00E451BA">
        <w:rPr>
          <w:rFonts w:ascii="Arial" w:hAnsi="Arial" w:cs="Arial"/>
          <w:b/>
          <w:sz w:val="24"/>
          <w:szCs w:val="24"/>
        </w:rPr>
        <w:lastRenderedPageBreak/>
        <w:t>DESCRIÇÃO DOS SERVIÇOS</w:t>
      </w:r>
    </w:p>
    <w:p w:rsidR="004059DE" w:rsidRPr="00E451BA" w:rsidRDefault="004059DE" w:rsidP="0033095C">
      <w:pPr>
        <w:jc w:val="both"/>
        <w:rPr>
          <w:rFonts w:ascii="Arial" w:hAnsi="Arial" w:cs="Arial"/>
          <w:sz w:val="24"/>
          <w:szCs w:val="24"/>
        </w:rPr>
      </w:pPr>
    </w:p>
    <w:p w:rsidR="00D24E0A" w:rsidRPr="00721177" w:rsidRDefault="00D24E0A" w:rsidP="00D24E0A">
      <w:pPr>
        <w:ind w:left="284" w:hanging="284"/>
        <w:jc w:val="both"/>
        <w:rPr>
          <w:rFonts w:ascii="Arial" w:hAnsi="Arial" w:cs="Arial"/>
          <w:sz w:val="22"/>
          <w:szCs w:val="22"/>
        </w:rPr>
      </w:pPr>
      <w:r w:rsidRPr="00721177">
        <w:rPr>
          <w:rFonts w:ascii="Arial" w:hAnsi="Arial" w:cs="Arial"/>
          <w:sz w:val="22"/>
          <w:szCs w:val="22"/>
        </w:rPr>
        <w:t>Os serviços, objetos desta licitação, contemplam o seguinte:</w:t>
      </w:r>
    </w:p>
    <w:p w:rsidR="00D24E0A" w:rsidRPr="00721177" w:rsidRDefault="00D24E0A" w:rsidP="00D24E0A">
      <w:pPr>
        <w:ind w:left="284" w:hanging="44"/>
        <w:jc w:val="both"/>
        <w:rPr>
          <w:rFonts w:ascii="Arial" w:hAnsi="Arial"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A74A51">
        <w:rPr>
          <w:rFonts w:cs="Arial"/>
          <w:sz w:val="22"/>
          <w:szCs w:val="22"/>
        </w:rPr>
        <w:t>.1 – 0</w:t>
      </w:r>
      <w:r>
        <w:rPr>
          <w:rFonts w:cs="Arial"/>
          <w:sz w:val="22"/>
          <w:szCs w:val="22"/>
        </w:rPr>
        <w:t>1</w:t>
      </w:r>
      <w:r w:rsidRPr="00A74A51">
        <w:rPr>
          <w:rFonts w:cs="Arial"/>
          <w:sz w:val="22"/>
          <w:szCs w:val="22"/>
        </w:rPr>
        <w:t xml:space="preserve"> (</w:t>
      </w:r>
      <w:r>
        <w:rPr>
          <w:rFonts w:cs="Arial"/>
          <w:sz w:val="22"/>
          <w:szCs w:val="22"/>
        </w:rPr>
        <w:t>uma</w:t>
      </w:r>
      <w:r w:rsidRPr="00A74A51">
        <w:rPr>
          <w:rFonts w:cs="Arial"/>
          <w:sz w:val="22"/>
          <w:szCs w:val="22"/>
        </w:rPr>
        <w:t>) equipe de topografia – A equipe</w:t>
      </w:r>
      <w:r w:rsidRPr="0096405C">
        <w:rPr>
          <w:rFonts w:cs="Arial"/>
          <w:sz w:val="22"/>
          <w:szCs w:val="22"/>
        </w:rPr>
        <w:t xml:space="preserve"> estar</w:t>
      </w:r>
      <w:r>
        <w:rPr>
          <w:rFonts w:cs="Arial"/>
          <w:sz w:val="22"/>
          <w:szCs w:val="22"/>
        </w:rPr>
        <w:t>á</w:t>
      </w:r>
      <w:r w:rsidRPr="0096405C">
        <w:rPr>
          <w:rFonts w:cs="Arial"/>
          <w:sz w:val="22"/>
          <w:szCs w:val="22"/>
        </w:rPr>
        <w:t xml:space="preserve"> à disposição da fiscalização para levantamentos planialtimétricos, planimétricos ou altimétricos, na atualização do cadastro </w:t>
      </w:r>
      <w:r w:rsidR="002C548C">
        <w:rPr>
          <w:rFonts w:cs="Arial"/>
          <w:sz w:val="22"/>
          <w:szCs w:val="22"/>
        </w:rPr>
        <w:t>dos serviços</w:t>
      </w:r>
      <w:r w:rsidRPr="0096405C">
        <w:rPr>
          <w:rFonts w:cs="Arial"/>
          <w:sz w:val="22"/>
          <w:szCs w:val="22"/>
        </w:rPr>
        <w:t xml:space="preserve"> em Geral (</w:t>
      </w:r>
      <w:r w:rsidRPr="0096405C">
        <w:rPr>
          <w:rFonts w:cs="Arial"/>
          <w:i/>
          <w:sz w:val="22"/>
          <w:szCs w:val="22"/>
        </w:rPr>
        <w:t>As Built</w:t>
      </w:r>
      <w:r w:rsidRPr="0096405C">
        <w:rPr>
          <w:rFonts w:cs="Arial"/>
          <w:sz w:val="22"/>
          <w:szCs w:val="22"/>
        </w:rPr>
        <w:t>), de áreas, eixos de adutoras, emissários, interceptores, redes coletoras, cadastro, aguadas, estradas, barragens etc., bem como quaisquer outros serviços topográficos solicitados e com os equipamentos previstos, devendo ser entregues em meio digital e impresso (cadernetas - quando do uso de nível automático, desenhos</w:t>
      </w:r>
      <w:r>
        <w:rPr>
          <w:rFonts w:cs="Arial"/>
          <w:sz w:val="22"/>
          <w:szCs w:val="22"/>
        </w:rPr>
        <w:t>,</w:t>
      </w:r>
      <w:r w:rsidRPr="0096405C">
        <w:rPr>
          <w:rFonts w:cs="Arial"/>
          <w:sz w:val="22"/>
          <w:szCs w:val="22"/>
        </w:rPr>
        <w:t xml:space="preserve"> etc.), com desenhos em escala adequada ao seu objetivo ou conforme a NBR 15777/09 quando couber. Os formatos das pranchas dos desenhos, bem como os carimbos padrões serão fornecidos pela fiscalização da CODEVASF.</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 xml:space="preserve">.2 - As equipes contratadas receberão da fiscalização – sempre na pessoa do coordenador de campo, em formulário próprio, a programação das tarefas com data de início e previsão de conclusão dos serviços de campo e escritório (Ordem de serviço); Na ocasião da emissão de cada Ordem de Serviço (OS), a Contratada poderá ser convocada a participar de reunião com a Fiscalização, na qual será realizado o estudo dos projetos </w:t>
      </w:r>
      <w:r w:rsidR="002C548C">
        <w:rPr>
          <w:rFonts w:cs="Arial"/>
          <w:sz w:val="22"/>
          <w:szCs w:val="22"/>
        </w:rPr>
        <w:t>do serviço</w:t>
      </w:r>
      <w:r w:rsidRPr="0096405C">
        <w:rPr>
          <w:rFonts w:cs="Arial"/>
          <w:sz w:val="22"/>
          <w:szCs w:val="22"/>
        </w:rPr>
        <w:t xml:space="preserve"> e o planejamento dos serviços a serem executados, ocasião em que poderá ser estimado o número de diárias necessárias para a realização dos levantamentos </w:t>
      </w:r>
      <w:r w:rsidRPr="0096405C">
        <w:rPr>
          <w:rFonts w:cs="Arial"/>
          <w:i/>
          <w:sz w:val="22"/>
          <w:szCs w:val="22"/>
        </w:rPr>
        <w:t>in loco</w:t>
      </w:r>
      <w:r w:rsidRPr="0096405C">
        <w:rPr>
          <w:rFonts w:cs="Arial"/>
          <w:sz w:val="22"/>
          <w:szCs w:val="22"/>
        </w:rPr>
        <w:t xml:space="preserve">, </w:t>
      </w:r>
      <w:r w:rsidRPr="0096405C">
        <w:rPr>
          <w:rFonts w:cs="Arial"/>
          <w:b/>
          <w:sz w:val="22"/>
          <w:szCs w:val="22"/>
          <w:lang w:eastAsia="pt-BR"/>
        </w:rPr>
        <w:t>e, quando for o caso</w:t>
      </w:r>
      <w:r w:rsidRPr="0096405C">
        <w:rPr>
          <w:rFonts w:cs="Arial"/>
          <w:szCs w:val="24"/>
          <w:lang w:eastAsia="pt-BR"/>
        </w:rPr>
        <w:t xml:space="preserve">, </w:t>
      </w:r>
      <w:r w:rsidRPr="0096405C">
        <w:rPr>
          <w:rFonts w:cs="Arial"/>
          <w:sz w:val="22"/>
          <w:szCs w:val="22"/>
        </w:rPr>
        <w:t>definindo o número de dias para serviço em escritório.</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 xml:space="preserve">.3 - Os topógrafos transmitirão para o escritório diariamente, via internet ou outro meio mais ágil, os arquivos digitais brutos (sem uso de software topográfico) extraídos da estação total e do GPS para processamento dos desenhos; quando não for possível tal transmissão, por falta de sinal no modem – na região de localização dos levantamentos -, o </w:t>
      </w:r>
      <w:r w:rsidRPr="0096405C">
        <w:rPr>
          <w:rFonts w:cs="Arial"/>
          <w:b/>
          <w:sz w:val="22"/>
          <w:szCs w:val="22"/>
        </w:rPr>
        <w:t>topógrafo deverá descarregar, diariamente, os arquivos digitais brutos</w:t>
      </w:r>
      <w:r w:rsidRPr="0096405C">
        <w:rPr>
          <w:rFonts w:cs="Arial"/>
          <w:sz w:val="22"/>
          <w:szCs w:val="22"/>
        </w:rPr>
        <w:t xml:space="preserve"> – sem uso de software topográfico - e enviá-los o quanto antes para processamento em escritório; deverão ser enviados também quaisquer outros dados digitais necessários aos serviços em escritório;</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.4 – Para a execução dos serviços a empresa considerará nos seus custos um deslocamento médio diário d</w:t>
      </w:r>
      <w:r>
        <w:rPr>
          <w:rFonts w:cs="Arial"/>
          <w:sz w:val="22"/>
          <w:szCs w:val="22"/>
        </w:rPr>
        <w:t>a ordem de 227</w:t>
      </w:r>
      <w:r w:rsidRPr="0096405C">
        <w:rPr>
          <w:rFonts w:cs="Arial"/>
          <w:sz w:val="22"/>
          <w:szCs w:val="22"/>
        </w:rPr>
        <w:t xml:space="preserve"> km, sendo que eventuais discrepâncias nessa estimativa deverão ser </w:t>
      </w:r>
      <w:r w:rsidR="00F14855" w:rsidRPr="0096405C">
        <w:rPr>
          <w:rFonts w:cs="Arial"/>
          <w:sz w:val="22"/>
          <w:szCs w:val="22"/>
        </w:rPr>
        <w:t>absorvidas</w:t>
      </w:r>
      <w:r w:rsidRPr="0096405C">
        <w:rPr>
          <w:rFonts w:cs="Arial"/>
          <w:sz w:val="22"/>
          <w:szCs w:val="22"/>
        </w:rPr>
        <w:t xml:space="preserve"> financeiramente pela contratada;</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 xml:space="preserve">.5 - A coordenação dos trabalhos da equipe será de responsabilidade do gestor do contrato e do Coordenador de Campo da contratada. A principal característica dessa equipe é de </w:t>
      </w:r>
      <w:r w:rsidRPr="00E15255">
        <w:rPr>
          <w:rFonts w:cs="Arial"/>
          <w:b/>
          <w:sz w:val="22"/>
          <w:szCs w:val="22"/>
        </w:rPr>
        <w:t>“equipe a disposição da 6ª SR”</w:t>
      </w:r>
      <w:r w:rsidRPr="0096405C">
        <w:rPr>
          <w:rFonts w:cs="Arial"/>
          <w:sz w:val="22"/>
          <w:szCs w:val="22"/>
        </w:rPr>
        <w:t>, para execução de serviços.</w:t>
      </w:r>
    </w:p>
    <w:p w:rsidR="00D24E0A" w:rsidRPr="0096405C"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.6 – Especificações mínimas dos equipamentos, ace</w:t>
      </w:r>
      <w:r w:rsidRPr="00721177">
        <w:rPr>
          <w:rFonts w:cs="Arial"/>
          <w:sz w:val="22"/>
          <w:szCs w:val="22"/>
        </w:rPr>
        <w:t xml:space="preserve">ssórios e softwares </w:t>
      </w:r>
      <w:r w:rsidRPr="00721177">
        <w:rPr>
          <w:rFonts w:cs="Arial"/>
          <w:b/>
          <w:sz w:val="22"/>
          <w:szCs w:val="22"/>
        </w:rPr>
        <w:t>para cada equipe</w:t>
      </w:r>
      <w:r w:rsidRPr="00721177">
        <w:rPr>
          <w:rFonts w:cs="Arial"/>
          <w:sz w:val="22"/>
          <w:szCs w:val="22"/>
        </w:rPr>
        <w:t>:</w:t>
      </w:r>
    </w:p>
    <w:p w:rsidR="00D24E0A" w:rsidRPr="00721177" w:rsidRDefault="00D24E0A" w:rsidP="00D24E0A">
      <w:pPr>
        <w:pStyle w:val="Recuodecorpodetexto"/>
        <w:tabs>
          <w:tab w:val="left" w:pos="-1985"/>
          <w:tab w:val="left" w:pos="-142"/>
        </w:tabs>
        <w:ind w:left="0"/>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721177">
        <w:rPr>
          <w:rFonts w:cs="Arial"/>
          <w:sz w:val="22"/>
          <w:szCs w:val="22"/>
        </w:rPr>
        <w:t>.6.1 – Veículo no período do contrato</w:t>
      </w:r>
      <w:r>
        <w:rPr>
          <w:rFonts w:cs="Arial"/>
          <w:sz w:val="22"/>
          <w:szCs w:val="22"/>
        </w:rPr>
        <w:t xml:space="preserve"> </w:t>
      </w:r>
      <w:r w:rsidRPr="00721177">
        <w:rPr>
          <w:rFonts w:cs="Arial"/>
          <w:sz w:val="22"/>
          <w:szCs w:val="22"/>
        </w:rPr>
        <w:t xml:space="preserve">com, no mínimo, ar-condicionado e direção hidráulica, motor </w:t>
      </w:r>
      <w:r>
        <w:rPr>
          <w:rFonts w:cs="Arial"/>
          <w:sz w:val="22"/>
          <w:szCs w:val="22"/>
        </w:rPr>
        <w:t>1.6</w:t>
      </w:r>
      <w:r w:rsidRPr="00721177">
        <w:rPr>
          <w:rFonts w:cs="Arial"/>
          <w:sz w:val="22"/>
          <w:szCs w:val="22"/>
        </w:rPr>
        <w:t xml:space="preserve"> ou superior, tipo </w:t>
      </w:r>
      <w:r>
        <w:rPr>
          <w:rFonts w:cs="Arial"/>
          <w:sz w:val="22"/>
          <w:szCs w:val="22"/>
        </w:rPr>
        <w:t>caminhonete</w:t>
      </w:r>
      <w:r w:rsidRPr="00721177">
        <w:rPr>
          <w:rFonts w:cs="Arial"/>
          <w:sz w:val="22"/>
          <w:szCs w:val="22"/>
        </w:rPr>
        <w:t xml:space="preserve">, </w:t>
      </w:r>
      <w:r>
        <w:rPr>
          <w:rFonts w:cs="Arial"/>
          <w:sz w:val="22"/>
          <w:szCs w:val="22"/>
        </w:rPr>
        <w:t xml:space="preserve">capacidade para 05 pessoas, </w:t>
      </w:r>
      <w:r w:rsidRPr="00721177">
        <w:rPr>
          <w:rFonts w:cs="Arial"/>
          <w:sz w:val="22"/>
          <w:szCs w:val="22"/>
        </w:rPr>
        <w:t>em estado de novo, com no máximo dois anos de fabricação e com no máximo 30.000km rodados, para essa finalidade, de cor branca, identificado com os dizeres conforme normativo da CODEVASF;</w:t>
      </w:r>
    </w:p>
    <w:p w:rsidR="00D24E0A" w:rsidRPr="00721177"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color w:val="FF0000"/>
          <w:sz w:val="22"/>
          <w:szCs w:val="22"/>
        </w:rPr>
      </w:pPr>
      <w:r>
        <w:rPr>
          <w:rFonts w:cs="Arial"/>
          <w:sz w:val="22"/>
          <w:szCs w:val="22"/>
        </w:rPr>
        <w:t>5</w:t>
      </w:r>
      <w:r w:rsidRPr="00721177">
        <w:rPr>
          <w:rFonts w:cs="Arial"/>
          <w:sz w:val="22"/>
          <w:szCs w:val="22"/>
        </w:rPr>
        <w:t xml:space="preserve">.6.2 – Estação Total com as seguintes características - classe </w:t>
      </w:r>
      <w:r>
        <w:rPr>
          <w:rFonts w:cs="Arial"/>
          <w:sz w:val="22"/>
          <w:szCs w:val="22"/>
        </w:rPr>
        <w:t>2</w:t>
      </w:r>
      <w:r w:rsidRPr="00721177">
        <w:rPr>
          <w:rFonts w:cs="Arial"/>
          <w:sz w:val="22"/>
          <w:szCs w:val="22"/>
        </w:rPr>
        <w:t xml:space="preserve"> conforme NBR 13</w:t>
      </w:r>
      <w:r>
        <w:rPr>
          <w:rFonts w:cs="Arial"/>
          <w:sz w:val="22"/>
          <w:szCs w:val="22"/>
        </w:rPr>
        <w:t>.</w:t>
      </w:r>
      <w:r w:rsidRPr="00721177">
        <w:rPr>
          <w:rFonts w:cs="Arial"/>
          <w:sz w:val="22"/>
          <w:szCs w:val="22"/>
        </w:rPr>
        <w:t xml:space="preserve">133/94, leitura direta de 1" (um segundo arco) e precisão de ± </w:t>
      </w:r>
      <w:smartTag w:uri="urn:schemas-microsoft-com:office:smarttags" w:element="metricconverter">
        <w:smartTagPr>
          <w:attr w:name="ProductID" w:val="02”"/>
        </w:smartTagPr>
        <w:r w:rsidRPr="00721177">
          <w:rPr>
            <w:rFonts w:cs="Arial"/>
            <w:sz w:val="22"/>
            <w:szCs w:val="22"/>
          </w:rPr>
          <w:t>02”</w:t>
        </w:r>
      </w:smartTag>
      <w:r w:rsidRPr="00721177">
        <w:rPr>
          <w:rFonts w:cs="Arial"/>
          <w:sz w:val="22"/>
          <w:szCs w:val="22"/>
        </w:rPr>
        <w:t xml:space="preserve"> (dois segundos de arco) e </w:t>
      </w:r>
      <w:r w:rsidRPr="00375CE0">
        <w:rPr>
          <w:rFonts w:cs="Arial"/>
          <w:sz w:val="22"/>
          <w:szCs w:val="22"/>
        </w:rPr>
        <w:t>leituras de distancias</w:t>
      </w:r>
      <w:r w:rsidRPr="00721177">
        <w:rPr>
          <w:rFonts w:cs="Arial"/>
          <w:sz w:val="22"/>
          <w:szCs w:val="22"/>
        </w:rPr>
        <w:t xml:space="preserve"> com  precisão de ± (</w:t>
      </w:r>
      <w:r>
        <w:rPr>
          <w:rFonts w:cs="Arial"/>
          <w:sz w:val="22"/>
          <w:szCs w:val="22"/>
        </w:rPr>
        <w:t>5</w:t>
      </w:r>
      <w:r w:rsidRPr="00721177">
        <w:rPr>
          <w:rFonts w:cs="Arial"/>
          <w:sz w:val="22"/>
          <w:szCs w:val="22"/>
        </w:rPr>
        <w:t xml:space="preserve">mm + </w:t>
      </w:r>
      <w:r>
        <w:rPr>
          <w:rFonts w:cs="Arial"/>
          <w:sz w:val="22"/>
          <w:szCs w:val="22"/>
        </w:rPr>
        <w:t>5</w:t>
      </w:r>
      <w:r w:rsidRPr="00721177">
        <w:rPr>
          <w:rFonts w:cs="Arial"/>
          <w:sz w:val="22"/>
          <w:szCs w:val="22"/>
        </w:rPr>
        <w:t>ppm), com capacidade de armazenamento de dados suficiente para cada levantamento, bem como todos os acessórios necessários tais como tripé, prisma, bastão e cabo de comunicação com o computador etc.</w:t>
      </w:r>
    </w:p>
    <w:p w:rsidR="00D24E0A" w:rsidRPr="00721177" w:rsidRDefault="00D24E0A" w:rsidP="00D24E0A">
      <w:pPr>
        <w:pStyle w:val="Recuodecorpodetexto"/>
        <w:tabs>
          <w:tab w:val="left" w:pos="-1985"/>
          <w:tab w:val="left" w:pos="-142"/>
        </w:tabs>
        <w:ind w:left="284"/>
        <w:rPr>
          <w:rFonts w:cs="Arial"/>
          <w:sz w:val="22"/>
          <w:szCs w:val="22"/>
        </w:rPr>
      </w:pPr>
      <w:r w:rsidRPr="00721177">
        <w:rPr>
          <w:rFonts w:cs="Arial"/>
          <w:sz w:val="22"/>
          <w:szCs w:val="22"/>
        </w:rPr>
        <w:t xml:space="preserve">      </w:t>
      </w: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.6.3 – GPS de navegação com cabo para descarga de dados via porta USB;</w:t>
      </w:r>
    </w:p>
    <w:p w:rsidR="00D24E0A" w:rsidRPr="00721177"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lastRenderedPageBreak/>
        <w:t>5</w:t>
      </w:r>
      <w:r w:rsidRPr="0096405C">
        <w:rPr>
          <w:rFonts w:cs="Arial"/>
          <w:sz w:val="22"/>
          <w:szCs w:val="22"/>
        </w:rPr>
        <w:t>.6.4 – Um Notebook - 04 GB de memória - HD 320 GB – mouse óptico; para uso em campo;</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.6.5 – Um modem de conexão ilimitada com internet 3G; para uso em campo;</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.6.6 – Telefone celular para comunicação do topógrafo com a fiscalização;</w:t>
      </w:r>
    </w:p>
    <w:p w:rsidR="00D24E0A" w:rsidRPr="00721177"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721177">
        <w:rPr>
          <w:rFonts w:cs="Arial"/>
          <w:sz w:val="22"/>
          <w:szCs w:val="22"/>
        </w:rPr>
        <w:t>.6.7 – Um computador Desktop, 04 Gb de memória, HD 500 GB;</w:t>
      </w:r>
    </w:p>
    <w:p w:rsidR="00D24E0A" w:rsidRPr="00721177"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721177">
        <w:rPr>
          <w:rFonts w:cs="Arial"/>
          <w:sz w:val="22"/>
          <w:szCs w:val="22"/>
        </w:rPr>
        <w:t>.6.8 - Impressora colorida – Tamanho A3;</w:t>
      </w:r>
    </w:p>
    <w:p w:rsidR="00D24E0A" w:rsidRPr="00721177"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721177">
        <w:rPr>
          <w:rFonts w:cs="Arial"/>
          <w:sz w:val="22"/>
          <w:szCs w:val="22"/>
        </w:rPr>
        <w:t>.6.9 – Software topográfico para processamento de cálculos e desenhos - via original;</w:t>
      </w:r>
    </w:p>
    <w:p w:rsidR="00D24E0A" w:rsidRPr="00721177" w:rsidRDefault="00D24E0A" w:rsidP="00D24E0A">
      <w:pPr>
        <w:pStyle w:val="Recuodecorpodetexto"/>
        <w:tabs>
          <w:tab w:val="left" w:pos="-1985"/>
          <w:tab w:val="left" w:pos="-142"/>
        </w:tabs>
        <w:ind w:left="284"/>
        <w:rPr>
          <w:rFonts w:cs="Arial"/>
          <w:sz w:val="22"/>
          <w:szCs w:val="22"/>
        </w:rPr>
      </w:pPr>
    </w:p>
    <w:p w:rsidR="00D24E0A" w:rsidRPr="00721177" w:rsidRDefault="00D24E0A" w:rsidP="00D24E0A">
      <w:pPr>
        <w:pStyle w:val="Recuodecorpodetexto"/>
        <w:tabs>
          <w:tab w:val="left" w:pos="-1985"/>
          <w:tab w:val="left" w:pos="-142"/>
        </w:tabs>
        <w:ind w:left="284"/>
        <w:rPr>
          <w:rFonts w:cs="Arial"/>
          <w:sz w:val="22"/>
          <w:szCs w:val="22"/>
        </w:rPr>
      </w:pPr>
      <w:r>
        <w:rPr>
          <w:rFonts w:cs="Arial"/>
          <w:sz w:val="22"/>
          <w:szCs w:val="22"/>
        </w:rPr>
        <w:t>5</w:t>
      </w:r>
      <w:r w:rsidRPr="00721177">
        <w:rPr>
          <w:rFonts w:cs="Arial"/>
          <w:sz w:val="22"/>
          <w:szCs w:val="22"/>
        </w:rPr>
        <w:t>.6.10 - Software CAD para conclusão e acabamento de desenhos – via original;</w:t>
      </w:r>
    </w:p>
    <w:p w:rsidR="00D24E0A" w:rsidRPr="00721177"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 xml:space="preserve">.6.11 - </w:t>
      </w:r>
      <w:r>
        <w:rPr>
          <w:rFonts w:cs="Arial"/>
          <w:sz w:val="22"/>
          <w:szCs w:val="22"/>
        </w:rPr>
        <w:t>U</w:t>
      </w:r>
      <w:r w:rsidRPr="0096405C">
        <w:rPr>
          <w:rFonts w:cs="Arial"/>
          <w:sz w:val="22"/>
          <w:szCs w:val="22"/>
        </w:rPr>
        <w:t>tensílios e equipamentos necessários à manutenção da equipe em campo;</w:t>
      </w:r>
    </w:p>
    <w:p w:rsidR="00D24E0A" w:rsidRPr="00721177" w:rsidRDefault="00D24E0A" w:rsidP="00D24E0A">
      <w:pPr>
        <w:pStyle w:val="Recuodecorpodetexto"/>
        <w:tabs>
          <w:tab w:val="left" w:pos="-1985"/>
          <w:tab w:val="left" w:pos="-142"/>
        </w:tabs>
        <w:ind w:left="284"/>
        <w:rPr>
          <w:rFonts w:cs="Arial"/>
          <w:sz w:val="22"/>
          <w:szCs w:val="22"/>
        </w:rPr>
      </w:pPr>
    </w:p>
    <w:p w:rsidR="00D24E0A" w:rsidRPr="00007D55" w:rsidRDefault="00D24E0A" w:rsidP="00D24E0A">
      <w:pPr>
        <w:pStyle w:val="Recuodecorpodetexto"/>
        <w:tabs>
          <w:tab w:val="left" w:pos="-1985"/>
          <w:tab w:val="left" w:pos="-142"/>
        </w:tabs>
        <w:ind w:left="284"/>
        <w:rPr>
          <w:rFonts w:cs="Arial"/>
          <w:sz w:val="22"/>
          <w:szCs w:val="22"/>
        </w:rPr>
      </w:pPr>
    </w:p>
    <w:p w:rsidR="00D24E0A" w:rsidRPr="00007D55" w:rsidRDefault="00D24E0A" w:rsidP="00D24E0A">
      <w:pPr>
        <w:pStyle w:val="Recuodecorpodetexto"/>
        <w:tabs>
          <w:tab w:val="left" w:pos="-1985"/>
          <w:tab w:val="left" w:pos="-142"/>
        </w:tabs>
        <w:ind w:left="284"/>
        <w:rPr>
          <w:rFonts w:cs="Arial"/>
          <w:sz w:val="22"/>
          <w:szCs w:val="22"/>
        </w:rPr>
      </w:pPr>
      <w:r>
        <w:rPr>
          <w:rFonts w:cs="Arial"/>
          <w:sz w:val="22"/>
          <w:szCs w:val="22"/>
        </w:rPr>
        <w:t>5</w:t>
      </w:r>
      <w:r w:rsidRPr="00007D55">
        <w:rPr>
          <w:rFonts w:cs="Arial"/>
          <w:sz w:val="22"/>
          <w:szCs w:val="22"/>
        </w:rPr>
        <w:t xml:space="preserve">.7 – </w:t>
      </w:r>
      <w:r>
        <w:rPr>
          <w:rFonts w:cs="Arial"/>
          <w:sz w:val="22"/>
          <w:szCs w:val="22"/>
        </w:rPr>
        <w:t>A LICITANTE deverá compor a equipe</w:t>
      </w:r>
      <w:r w:rsidRPr="00007D55">
        <w:rPr>
          <w:rFonts w:cs="Arial"/>
          <w:sz w:val="22"/>
          <w:szCs w:val="22"/>
        </w:rPr>
        <w:t xml:space="preserve"> de campo e escritório de acordo com as qualificações mínimas abaixo indicadas e apresentar, juntamente com a documentação exigida na licitação, os </w:t>
      </w:r>
      <w:r w:rsidR="00AE4191" w:rsidRPr="00007D55">
        <w:rPr>
          <w:rFonts w:cs="Arial"/>
          <w:sz w:val="22"/>
          <w:szCs w:val="22"/>
        </w:rPr>
        <w:t>comprovantes exigidos conforme especificados</w:t>
      </w:r>
      <w:r w:rsidRPr="00007D55">
        <w:rPr>
          <w:rFonts w:cs="Arial"/>
          <w:sz w:val="22"/>
          <w:szCs w:val="22"/>
        </w:rPr>
        <w:t>:</w:t>
      </w:r>
    </w:p>
    <w:p w:rsidR="00D24E0A" w:rsidRPr="00007D55" w:rsidRDefault="00D24E0A" w:rsidP="00D24E0A">
      <w:pPr>
        <w:pStyle w:val="Recuodecorpodetexto"/>
        <w:tabs>
          <w:tab w:val="left" w:pos="-1985"/>
          <w:tab w:val="left" w:pos="-142"/>
        </w:tabs>
        <w:ind w:left="284"/>
        <w:rPr>
          <w:rFonts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7"/>
        <w:gridCol w:w="1417"/>
        <w:gridCol w:w="1485"/>
        <w:gridCol w:w="1399"/>
        <w:gridCol w:w="1399"/>
        <w:gridCol w:w="1305"/>
      </w:tblGrid>
      <w:tr w:rsidR="00D24E0A" w:rsidRPr="00007D55" w:rsidTr="00AF2901">
        <w:trPr>
          <w:jc w:val="center"/>
        </w:trPr>
        <w:tc>
          <w:tcPr>
            <w:tcW w:w="1497"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FUNÇÃO</w:t>
            </w:r>
          </w:p>
        </w:tc>
        <w:tc>
          <w:tcPr>
            <w:tcW w:w="1417"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GRAU INSTRUÇÃO</w:t>
            </w:r>
          </w:p>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MÍNIMO</w:t>
            </w:r>
          </w:p>
        </w:tc>
        <w:tc>
          <w:tcPr>
            <w:tcW w:w="1485"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COMPROV. ESCOLARIDADE</w:t>
            </w:r>
          </w:p>
        </w:tc>
        <w:tc>
          <w:tcPr>
            <w:tcW w:w="1399"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TIPO DE EXPERIÊNCIA</w:t>
            </w:r>
          </w:p>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PROFISSIONAL</w:t>
            </w:r>
          </w:p>
        </w:tc>
        <w:tc>
          <w:tcPr>
            <w:tcW w:w="1399"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TEMPO EXPERIENCIA PROFISSIONAL</w:t>
            </w:r>
          </w:p>
        </w:tc>
        <w:tc>
          <w:tcPr>
            <w:tcW w:w="1305" w:type="dxa"/>
            <w:tcBorders>
              <w:bottom w:val="single" w:sz="12"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COMPROV. EXPERIENCIA</w:t>
            </w:r>
          </w:p>
        </w:tc>
      </w:tr>
      <w:tr w:rsidR="00D24E0A" w:rsidRPr="00007D55" w:rsidTr="00AF2901">
        <w:trPr>
          <w:trHeight w:val="567"/>
          <w:jc w:val="center"/>
        </w:trPr>
        <w:tc>
          <w:tcPr>
            <w:tcW w:w="1497"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TOPÓGRAFO</w:t>
            </w:r>
          </w:p>
        </w:tc>
        <w:tc>
          <w:tcPr>
            <w:tcW w:w="1417"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2º GRAU ou ENSINO MÉDIO, COMPLETO</w:t>
            </w:r>
          </w:p>
        </w:tc>
        <w:tc>
          <w:tcPr>
            <w:tcW w:w="1485"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CERTIFICADO DE CONCLUSÃO</w:t>
            </w:r>
          </w:p>
        </w:tc>
        <w:tc>
          <w:tcPr>
            <w:tcW w:w="1399"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PRÁTICO OU TÉCNICO</w:t>
            </w:r>
          </w:p>
        </w:tc>
        <w:tc>
          <w:tcPr>
            <w:tcW w:w="1399"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05 ANOS</w:t>
            </w:r>
          </w:p>
        </w:tc>
        <w:tc>
          <w:tcPr>
            <w:tcW w:w="1305"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CTPS ou CONTRATOS</w:t>
            </w:r>
          </w:p>
        </w:tc>
      </w:tr>
      <w:tr w:rsidR="00D24E0A" w:rsidRPr="00007D55" w:rsidTr="00AF2901">
        <w:trPr>
          <w:trHeight w:val="567"/>
          <w:jc w:val="center"/>
        </w:trPr>
        <w:tc>
          <w:tcPr>
            <w:tcW w:w="1497"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AJUDANTE</w:t>
            </w:r>
          </w:p>
        </w:tc>
        <w:tc>
          <w:tcPr>
            <w:tcW w:w="1417"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1º GRAU ou ENSINO FUNDAMENTAL COMPLETO</w:t>
            </w:r>
          </w:p>
        </w:tc>
        <w:tc>
          <w:tcPr>
            <w:tcW w:w="1485"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CERTIFICADO DE CONCLUSÃO</w:t>
            </w:r>
          </w:p>
        </w:tc>
        <w:tc>
          <w:tcPr>
            <w:tcW w:w="1399"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PRÁTICO</w:t>
            </w:r>
          </w:p>
        </w:tc>
        <w:tc>
          <w:tcPr>
            <w:tcW w:w="1399"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02 ANOS</w:t>
            </w:r>
          </w:p>
        </w:tc>
        <w:tc>
          <w:tcPr>
            <w:tcW w:w="1305"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CTPS ou CONTRATOS</w:t>
            </w:r>
          </w:p>
        </w:tc>
      </w:tr>
      <w:tr w:rsidR="00D24E0A" w:rsidRPr="00007D55" w:rsidTr="00AF2901">
        <w:trPr>
          <w:trHeight w:val="229"/>
          <w:jc w:val="center"/>
        </w:trPr>
        <w:tc>
          <w:tcPr>
            <w:tcW w:w="1497"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417"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485"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99"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99"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05"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r>
      <w:tr w:rsidR="00D24E0A" w:rsidRPr="00007D55" w:rsidTr="00AF2901">
        <w:trPr>
          <w:trHeight w:val="567"/>
          <w:jc w:val="center"/>
        </w:trPr>
        <w:tc>
          <w:tcPr>
            <w:tcW w:w="1497"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DESENHISTA</w:t>
            </w:r>
          </w:p>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CADISTA</w:t>
            </w:r>
          </w:p>
        </w:tc>
        <w:tc>
          <w:tcPr>
            <w:tcW w:w="1417"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2º GRAU ou ENSINO MÉDIO, COMPLETO</w:t>
            </w:r>
          </w:p>
        </w:tc>
        <w:tc>
          <w:tcPr>
            <w:tcW w:w="1485"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DIPLOMA</w:t>
            </w:r>
          </w:p>
        </w:tc>
        <w:tc>
          <w:tcPr>
            <w:tcW w:w="1399"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TÉCNICO</w:t>
            </w:r>
          </w:p>
        </w:tc>
        <w:tc>
          <w:tcPr>
            <w:tcW w:w="1399"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02 ANOS</w:t>
            </w:r>
          </w:p>
        </w:tc>
        <w:tc>
          <w:tcPr>
            <w:tcW w:w="1305" w:type="dxa"/>
            <w:tcBorders>
              <w:bottom w:val="single" w:sz="4" w:space="0" w:color="auto"/>
            </w:tcBorders>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CTPS ou CONTRATOS</w:t>
            </w:r>
          </w:p>
        </w:tc>
      </w:tr>
      <w:tr w:rsidR="00D24E0A" w:rsidRPr="00007D55" w:rsidTr="00AF2901">
        <w:trPr>
          <w:trHeight w:val="243"/>
          <w:jc w:val="center"/>
        </w:trPr>
        <w:tc>
          <w:tcPr>
            <w:tcW w:w="1497"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417"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485"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99"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99"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c>
          <w:tcPr>
            <w:tcW w:w="1305" w:type="dxa"/>
            <w:tcBorders>
              <w:left w:val="nil"/>
              <w:right w:val="nil"/>
            </w:tcBorders>
            <w:shd w:val="clear" w:color="FFFF00"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p>
        </w:tc>
      </w:tr>
      <w:tr w:rsidR="00D24E0A" w:rsidRPr="00007D55" w:rsidTr="00AF2901">
        <w:trPr>
          <w:trHeight w:val="567"/>
          <w:jc w:val="center"/>
        </w:trPr>
        <w:tc>
          <w:tcPr>
            <w:tcW w:w="1497"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COORDENADOR</w:t>
            </w:r>
          </w:p>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DE CAMPO</w:t>
            </w:r>
          </w:p>
        </w:tc>
        <w:tc>
          <w:tcPr>
            <w:tcW w:w="1417"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3º GRAU COMPLETO</w:t>
            </w:r>
          </w:p>
        </w:tc>
        <w:tc>
          <w:tcPr>
            <w:tcW w:w="1485"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DIPLOMA</w:t>
            </w:r>
          </w:p>
        </w:tc>
        <w:tc>
          <w:tcPr>
            <w:tcW w:w="1399"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TÉCNICO</w:t>
            </w:r>
          </w:p>
        </w:tc>
        <w:tc>
          <w:tcPr>
            <w:tcW w:w="1399"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03 ANOS</w:t>
            </w:r>
          </w:p>
        </w:tc>
        <w:tc>
          <w:tcPr>
            <w:tcW w:w="1305" w:type="dxa"/>
            <w:shd w:val="clear" w:color="auto" w:fill="auto"/>
            <w:vAlign w:val="center"/>
          </w:tcPr>
          <w:p w:rsidR="00D24E0A" w:rsidRPr="00AF2901" w:rsidRDefault="00D24E0A" w:rsidP="00AF2901">
            <w:pPr>
              <w:pStyle w:val="Recuodecorpodetexto"/>
              <w:tabs>
                <w:tab w:val="left" w:pos="-1985"/>
                <w:tab w:val="left" w:pos="-142"/>
              </w:tabs>
              <w:ind w:left="0"/>
              <w:jc w:val="center"/>
              <w:rPr>
                <w:rFonts w:cs="Arial"/>
                <w:sz w:val="16"/>
                <w:szCs w:val="16"/>
              </w:rPr>
            </w:pPr>
            <w:r w:rsidRPr="00AF2901">
              <w:rPr>
                <w:rFonts w:cs="Arial"/>
                <w:sz w:val="16"/>
                <w:szCs w:val="16"/>
              </w:rPr>
              <w:t>CTPS ou CONTRATOS</w:t>
            </w:r>
          </w:p>
        </w:tc>
      </w:tr>
    </w:tbl>
    <w:p w:rsidR="00D24E0A" w:rsidRPr="00007D55" w:rsidRDefault="00D24E0A" w:rsidP="00D24E0A">
      <w:pPr>
        <w:pStyle w:val="Recuodecorpodetexto"/>
        <w:tabs>
          <w:tab w:val="left" w:pos="-1985"/>
          <w:tab w:val="left" w:pos="-142"/>
        </w:tabs>
        <w:ind w:left="284"/>
        <w:rPr>
          <w:rFonts w:cs="Arial"/>
          <w:sz w:val="16"/>
          <w:szCs w:val="16"/>
        </w:rPr>
      </w:pPr>
    </w:p>
    <w:p w:rsidR="00D24E0A" w:rsidRPr="00007D55" w:rsidRDefault="00D24E0A" w:rsidP="00D24E0A">
      <w:pPr>
        <w:pStyle w:val="Recuodecorpodetexto"/>
        <w:tabs>
          <w:tab w:val="left" w:pos="-1985"/>
          <w:tab w:val="left" w:pos="-142"/>
        </w:tabs>
        <w:ind w:left="284"/>
        <w:rPr>
          <w:rFonts w:cs="Arial"/>
          <w:sz w:val="22"/>
          <w:szCs w:val="22"/>
        </w:rPr>
      </w:pPr>
      <w:r>
        <w:rPr>
          <w:rFonts w:cs="Arial"/>
          <w:sz w:val="22"/>
          <w:szCs w:val="22"/>
        </w:rPr>
        <w:t>5</w:t>
      </w:r>
      <w:r w:rsidRPr="00007D55">
        <w:rPr>
          <w:rFonts w:cs="Arial"/>
          <w:sz w:val="22"/>
          <w:szCs w:val="22"/>
        </w:rPr>
        <w:t xml:space="preserve">.7.1 – Para o Topógrafo </w:t>
      </w:r>
      <w:r w:rsidRPr="00007D55">
        <w:rPr>
          <w:rFonts w:eastAsia="Calibri" w:cs="Arial"/>
          <w:sz w:val="22"/>
          <w:szCs w:val="22"/>
        </w:rPr>
        <w:t>– 2º Grau, comprovado pelo Certificado de Conclusão ou Declaração da Unidade de Ensino</w:t>
      </w:r>
      <w:r w:rsidRPr="00007D55">
        <w:rPr>
          <w:rFonts w:cs="Arial"/>
          <w:sz w:val="22"/>
          <w:szCs w:val="22"/>
        </w:rPr>
        <w:t xml:space="preserve"> – Prático ou técnico - Cinco anos de experiência </w:t>
      </w:r>
      <w:r w:rsidRPr="00007D55">
        <w:rPr>
          <w:rFonts w:eastAsia="Calibri" w:cs="Arial"/>
          <w:sz w:val="22"/>
          <w:szCs w:val="22"/>
        </w:rPr>
        <w:t>comprovada pela CTPS</w:t>
      </w:r>
      <w:r w:rsidRPr="00007D55">
        <w:rPr>
          <w:rFonts w:cs="Arial"/>
          <w:sz w:val="22"/>
          <w:szCs w:val="22"/>
        </w:rPr>
        <w:t>;</w:t>
      </w:r>
    </w:p>
    <w:p w:rsidR="00D24E0A" w:rsidRPr="00007D55" w:rsidRDefault="00D24E0A" w:rsidP="00D24E0A">
      <w:pPr>
        <w:pStyle w:val="Recuodecorpodetexto"/>
        <w:tabs>
          <w:tab w:val="left" w:pos="-1985"/>
          <w:tab w:val="left" w:pos="-142"/>
        </w:tabs>
        <w:ind w:left="284"/>
        <w:rPr>
          <w:rFonts w:cs="Arial"/>
          <w:sz w:val="16"/>
          <w:szCs w:val="16"/>
        </w:rPr>
      </w:pPr>
    </w:p>
    <w:p w:rsidR="00D24E0A" w:rsidRPr="00007D55" w:rsidRDefault="00D24E0A" w:rsidP="00D24E0A">
      <w:pPr>
        <w:pStyle w:val="Recuodecorpodetexto"/>
        <w:tabs>
          <w:tab w:val="left" w:pos="-1985"/>
          <w:tab w:val="left" w:pos="-142"/>
        </w:tabs>
        <w:ind w:left="284"/>
        <w:rPr>
          <w:rFonts w:cs="Arial"/>
          <w:sz w:val="22"/>
          <w:szCs w:val="22"/>
        </w:rPr>
      </w:pPr>
      <w:r>
        <w:rPr>
          <w:rFonts w:cs="Arial"/>
          <w:sz w:val="22"/>
          <w:szCs w:val="22"/>
        </w:rPr>
        <w:t>5</w:t>
      </w:r>
      <w:r w:rsidRPr="00007D55">
        <w:rPr>
          <w:rFonts w:cs="Arial"/>
          <w:sz w:val="22"/>
          <w:szCs w:val="22"/>
        </w:rPr>
        <w:t>.7.1.1 – O topógrafo deve ter conhecimentos mínimos da operação do software topográfico;</w:t>
      </w:r>
    </w:p>
    <w:p w:rsidR="00D24E0A" w:rsidRPr="00007D55" w:rsidRDefault="00D24E0A" w:rsidP="00D24E0A">
      <w:pPr>
        <w:pStyle w:val="Recuodecorpodetexto"/>
        <w:tabs>
          <w:tab w:val="left" w:pos="-1985"/>
          <w:tab w:val="left" w:pos="-142"/>
        </w:tabs>
        <w:ind w:left="284"/>
        <w:rPr>
          <w:rFonts w:cs="Arial"/>
          <w:sz w:val="16"/>
          <w:szCs w:val="16"/>
        </w:rPr>
      </w:pPr>
    </w:p>
    <w:p w:rsidR="00D24E0A" w:rsidRPr="00007D55" w:rsidRDefault="00D24E0A" w:rsidP="00D24E0A">
      <w:pPr>
        <w:pStyle w:val="Recuodecorpodetexto"/>
        <w:tabs>
          <w:tab w:val="left" w:pos="-1985"/>
          <w:tab w:val="left" w:pos="-142"/>
        </w:tabs>
        <w:ind w:left="284"/>
        <w:rPr>
          <w:rFonts w:cs="Arial"/>
          <w:sz w:val="22"/>
          <w:szCs w:val="22"/>
        </w:rPr>
      </w:pPr>
      <w:r>
        <w:rPr>
          <w:rFonts w:cs="Arial"/>
          <w:sz w:val="22"/>
          <w:szCs w:val="22"/>
        </w:rPr>
        <w:t>5</w:t>
      </w:r>
      <w:r w:rsidRPr="00007D55">
        <w:rPr>
          <w:rFonts w:cs="Arial"/>
          <w:sz w:val="22"/>
          <w:szCs w:val="22"/>
        </w:rPr>
        <w:t xml:space="preserve">.7.2 – Para o Desenhista/Cadista </w:t>
      </w:r>
      <w:r w:rsidRPr="00007D55">
        <w:rPr>
          <w:rFonts w:eastAsia="Calibri" w:cs="Arial"/>
          <w:sz w:val="22"/>
          <w:szCs w:val="22"/>
        </w:rPr>
        <w:t>- 2º Grau técnico em edificações</w:t>
      </w:r>
      <w:r>
        <w:rPr>
          <w:rFonts w:eastAsia="Calibri" w:cs="Arial"/>
          <w:sz w:val="22"/>
          <w:szCs w:val="22"/>
        </w:rPr>
        <w:t>,</w:t>
      </w:r>
      <w:r w:rsidRPr="00007D55">
        <w:rPr>
          <w:rFonts w:eastAsia="Calibri" w:cs="Arial"/>
          <w:sz w:val="22"/>
          <w:szCs w:val="22"/>
        </w:rPr>
        <w:t xml:space="preserve"> ou saneamento</w:t>
      </w:r>
      <w:r>
        <w:rPr>
          <w:rFonts w:eastAsia="Calibri" w:cs="Arial"/>
          <w:sz w:val="22"/>
          <w:szCs w:val="22"/>
        </w:rPr>
        <w:t>,</w:t>
      </w:r>
      <w:r w:rsidRPr="00007D55">
        <w:rPr>
          <w:rFonts w:eastAsia="Calibri" w:cs="Arial"/>
          <w:sz w:val="22"/>
          <w:szCs w:val="22"/>
        </w:rPr>
        <w:t xml:space="preserve"> ou agrimensura</w:t>
      </w:r>
      <w:r>
        <w:rPr>
          <w:rFonts w:eastAsia="Calibri" w:cs="Arial"/>
          <w:sz w:val="22"/>
          <w:szCs w:val="22"/>
        </w:rPr>
        <w:t>,</w:t>
      </w:r>
      <w:r w:rsidRPr="00007D55">
        <w:rPr>
          <w:rFonts w:eastAsia="Calibri" w:cs="Arial"/>
          <w:sz w:val="22"/>
          <w:szCs w:val="22"/>
        </w:rPr>
        <w:t xml:space="preserve"> ou cartografia</w:t>
      </w:r>
      <w:r>
        <w:rPr>
          <w:rFonts w:eastAsia="Calibri" w:cs="Arial"/>
          <w:sz w:val="22"/>
          <w:szCs w:val="22"/>
        </w:rPr>
        <w:t>,</w:t>
      </w:r>
      <w:r w:rsidRPr="00007D55">
        <w:rPr>
          <w:rFonts w:eastAsia="Calibri" w:cs="Arial"/>
          <w:sz w:val="22"/>
          <w:szCs w:val="22"/>
        </w:rPr>
        <w:t xml:space="preserve"> ou estradas, comprovado pelo Certificado de Conclusão ou Declaração da Unidade de Ensino</w:t>
      </w:r>
      <w:r w:rsidRPr="00007D55">
        <w:rPr>
          <w:rFonts w:cs="Arial"/>
          <w:sz w:val="22"/>
          <w:szCs w:val="22"/>
        </w:rPr>
        <w:t xml:space="preserve"> - com </w:t>
      </w:r>
      <w:r w:rsidRPr="00007D55">
        <w:rPr>
          <w:rFonts w:eastAsia="Calibri" w:cs="Arial"/>
          <w:sz w:val="22"/>
          <w:szCs w:val="22"/>
        </w:rPr>
        <w:t>experiência de 02 (dois) anos comprovado por CTPS ou contratos de trabalho na função exigida por esse termo de referência</w:t>
      </w:r>
      <w:r w:rsidRPr="00007D55">
        <w:rPr>
          <w:rFonts w:cs="Arial"/>
          <w:sz w:val="22"/>
          <w:szCs w:val="22"/>
        </w:rPr>
        <w:t>;</w:t>
      </w:r>
    </w:p>
    <w:p w:rsidR="00D24E0A" w:rsidRPr="00007D55" w:rsidRDefault="00D24E0A" w:rsidP="00D24E0A">
      <w:pPr>
        <w:pStyle w:val="Recuodecorpodetexto"/>
        <w:tabs>
          <w:tab w:val="left" w:pos="-1985"/>
          <w:tab w:val="left" w:pos="-142"/>
        </w:tabs>
        <w:ind w:left="284"/>
        <w:rPr>
          <w:rFonts w:cs="Arial"/>
          <w:sz w:val="16"/>
          <w:szCs w:val="16"/>
        </w:rPr>
      </w:pPr>
    </w:p>
    <w:p w:rsidR="00D24E0A" w:rsidRPr="00007D55" w:rsidRDefault="00D24E0A" w:rsidP="00D24E0A">
      <w:pPr>
        <w:pStyle w:val="Recuodecorpodetexto"/>
        <w:tabs>
          <w:tab w:val="left" w:pos="-1985"/>
          <w:tab w:val="left" w:pos="-142"/>
        </w:tabs>
        <w:ind w:left="284"/>
        <w:rPr>
          <w:rFonts w:cs="Arial"/>
          <w:sz w:val="22"/>
          <w:szCs w:val="22"/>
        </w:rPr>
      </w:pPr>
      <w:r>
        <w:rPr>
          <w:rFonts w:cs="Arial"/>
          <w:sz w:val="22"/>
          <w:szCs w:val="22"/>
        </w:rPr>
        <w:t>5</w:t>
      </w:r>
      <w:r w:rsidRPr="00007D55">
        <w:rPr>
          <w:rFonts w:cs="Arial"/>
          <w:sz w:val="22"/>
          <w:szCs w:val="22"/>
        </w:rPr>
        <w:t xml:space="preserve">.7.3 – Para os Ajudantes de Topografia </w:t>
      </w:r>
      <w:r w:rsidRPr="00007D55">
        <w:rPr>
          <w:rFonts w:eastAsia="Calibri" w:cs="Arial"/>
          <w:sz w:val="22"/>
          <w:szCs w:val="22"/>
        </w:rPr>
        <w:t>– Prático, dispensada a comprovação de experiência</w:t>
      </w:r>
      <w:r w:rsidRPr="00007D55">
        <w:rPr>
          <w:rFonts w:cs="Arial"/>
          <w:sz w:val="22"/>
          <w:szCs w:val="22"/>
        </w:rPr>
        <w:t>;</w:t>
      </w:r>
    </w:p>
    <w:p w:rsidR="00D24E0A" w:rsidRPr="00007D55" w:rsidRDefault="00D24E0A" w:rsidP="00D24E0A">
      <w:pPr>
        <w:pStyle w:val="Recuodecorpodetexto"/>
        <w:tabs>
          <w:tab w:val="left" w:pos="-1985"/>
          <w:tab w:val="left" w:pos="-142"/>
        </w:tabs>
        <w:ind w:left="284"/>
        <w:rPr>
          <w:rFonts w:cs="Arial"/>
          <w:sz w:val="16"/>
          <w:szCs w:val="16"/>
        </w:rPr>
      </w:pPr>
    </w:p>
    <w:p w:rsidR="00D24E0A" w:rsidRPr="00007D55" w:rsidRDefault="00D24E0A" w:rsidP="00D24E0A">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rPr>
        <w:t>5</w:t>
      </w:r>
      <w:r w:rsidRPr="00007D55">
        <w:rPr>
          <w:rFonts w:ascii="Arial" w:hAnsi="Arial" w:cs="Arial"/>
          <w:sz w:val="22"/>
          <w:szCs w:val="22"/>
        </w:rPr>
        <w:t>.7.4 - C</w:t>
      </w:r>
      <w:r w:rsidRPr="00007D55">
        <w:rPr>
          <w:rFonts w:ascii="Arial" w:hAnsi="Arial" w:cs="Arial"/>
          <w:sz w:val="22"/>
          <w:szCs w:val="22"/>
          <w:lang w:eastAsia="pt-BR"/>
        </w:rPr>
        <w:t xml:space="preserve">oordenador de campo – o mesmo profissional indicado para fins de habilitação técnica da licitação, admitindo-se outro profissional de qualificação equivalente, desde que seja comprovada a experiência na função e seja previamente aprovado pela CODEVASF; </w:t>
      </w:r>
      <w:r w:rsidRPr="00007D55">
        <w:rPr>
          <w:rFonts w:ascii="Arial" w:hAnsi="Arial" w:cs="Arial"/>
          <w:sz w:val="22"/>
          <w:szCs w:val="22"/>
        </w:rPr>
        <w:t xml:space="preserve">com </w:t>
      </w:r>
      <w:r w:rsidRPr="00007D55">
        <w:rPr>
          <w:rFonts w:ascii="Arial" w:eastAsia="Calibri" w:hAnsi="Arial" w:cs="Arial"/>
          <w:sz w:val="22"/>
          <w:szCs w:val="22"/>
        </w:rPr>
        <w:t>experiência de 03 (três) anos comprovada por CTPS ou contratos de trabalho na função exigida por esse termo de referência</w:t>
      </w:r>
      <w:r w:rsidRPr="00007D55">
        <w:rPr>
          <w:rFonts w:ascii="Arial" w:hAnsi="Arial" w:cs="Arial"/>
          <w:sz w:val="22"/>
          <w:szCs w:val="22"/>
        </w:rPr>
        <w:t>;</w:t>
      </w:r>
    </w:p>
    <w:p w:rsidR="00D24E0A" w:rsidRPr="00007D55" w:rsidRDefault="00D24E0A" w:rsidP="00D24E0A">
      <w:pPr>
        <w:suppressAutoHyphens w:val="0"/>
        <w:autoSpaceDE w:val="0"/>
        <w:autoSpaceDN w:val="0"/>
        <w:adjustRightInd w:val="0"/>
        <w:ind w:left="284"/>
        <w:jc w:val="both"/>
        <w:rPr>
          <w:rFonts w:ascii="Arial" w:hAnsi="Arial" w:cs="Arial"/>
          <w:sz w:val="16"/>
          <w:szCs w:val="16"/>
          <w:lang w:eastAsia="pt-BR"/>
        </w:rPr>
      </w:pPr>
    </w:p>
    <w:p w:rsidR="00D24E0A" w:rsidRPr="00007D55" w:rsidRDefault="00D24E0A" w:rsidP="00D24E0A">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lastRenderedPageBreak/>
        <w:t>5</w:t>
      </w:r>
      <w:r w:rsidRPr="00007D55">
        <w:rPr>
          <w:rFonts w:ascii="Arial" w:hAnsi="Arial" w:cs="Arial"/>
          <w:sz w:val="22"/>
          <w:szCs w:val="22"/>
          <w:lang w:eastAsia="pt-BR"/>
        </w:rPr>
        <w:t>.7.4.1 - O coordenador de campo deverá comparecer sempre na montagem de cada serviço, transmitindo as orientações necessárias à sua equipe. Antes da conclusão das tarefas de um determinado serviço o coordenador terá de se certificar que todos as metas previstas na ordem de serviço foram alcançadas, evitando retorno desnecessário ao mesmo local.</w:t>
      </w:r>
    </w:p>
    <w:p w:rsidR="00D24E0A" w:rsidRPr="0096405C" w:rsidRDefault="00D24E0A" w:rsidP="00D24E0A">
      <w:pPr>
        <w:suppressAutoHyphens w:val="0"/>
        <w:autoSpaceDE w:val="0"/>
        <w:autoSpaceDN w:val="0"/>
        <w:adjustRightInd w:val="0"/>
        <w:ind w:left="284"/>
        <w:jc w:val="both"/>
        <w:rPr>
          <w:rFonts w:ascii="Arial" w:hAnsi="Arial" w:cs="Arial"/>
          <w:sz w:val="22"/>
          <w:szCs w:val="22"/>
          <w:lang w:eastAsia="pt-BR"/>
        </w:rPr>
      </w:pPr>
    </w:p>
    <w:p w:rsidR="00D24E0A" w:rsidRPr="0096405C" w:rsidRDefault="00D24E0A" w:rsidP="00D24E0A">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t>5</w:t>
      </w:r>
      <w:r w:rsidRPr="0096405C">
        <w:rPr>
          <w:rFonts w:ascii="Arial" w:hAnsi="Arial" w:cs="Arial"/>
          <w:sz w:val="22"/>
          <w:szCs w:val="22"/>
          <w:lang w:eastAsia="pt-BR"/>
        </w:rPr>
        <w:t>.7.4.2 – A visita do coordenador de campo nos locais do serviço de campo deverá ser comprovada, à priori, por fotografias</w:t>
      </w:r>
      <w:r>
        <w:rPr>
          <w:rFonts w:ascii="Arial" w:hAnsi="Arial" w:cs="Arial"/>
          <w:sz w:val="22"/>
          <w:szCs w:val="22"/>
          <w:lang w:eastAsia="pt-BR"/>
        </w:rPr>
        <w:t>, GPS</w:t>
      </w:r>
      <w:r w:rsidRPr="0096405C">
        <w:rPr>
          <w:rFonts w:ascii="Arial" w:hAnsi="Arial" w:cs="Arial"/>
          <w:sz w:val="22"/>
          <w:szCs w:val="22"/>
          <w:lang w:eastAsia="pt-BR"/>
        </w:rPr>
        <w:t xml:space="preserve"> ou outro meio definido pela CODEVASF.</w:t>
      </w:r>
    </w:p>
    <w:p w:rsidR="00D24E0A" w:rsidRPr="0096405C" w:rsidRDefault="00D24E0A" w:rsidP="00D24E0A">
      <w:pPr>
        <w:suppressAutoHyphens w:val="0"/>
        <w:autoSpaceDE w:val="0"/>
        <w:autoSpaceDN w:val="0"/>
        <w:adjustRightInd w:val="0"/>
        <w:ind w:left="284"/>
        <w:jc w:val="both"/>
        <w:rPr>
          <w:rFonts w:ascii="Arial" w:hAnsi="Arial" w:cs="Arial"/>
          <w:sz w:val="22"/>
          <w:szCs w:val="22"/>
          <w:lang w:eastAsia="pt-BR"/>
        </w:rPr>
      </w:pPr>
    </w:p>
    <w:p w:rsidR="00D24E0A" w:rsidRPr="0096405C" w:rsidRDefault="00D24E0A" w:rsidP="00D24E0A">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t>5</w:t>
      </w:r>
      <w:r w:rsidRPr="0096405C">
        <w:rPr>
          <w:rFonts w:ascii="Arial" w:hAnsi="Arial" w:cs="Arial"/>
          <w:sz w:val="22"/>
          <w:szCs w:val="22"/>
          <w:lang w:eastAsia="pt-BR"/>
        </w:rPr>
        <w:t>.7.4.3 – As funções mínimas do Coordenador de campo são:</w:t>
      </w:r>
    </w:p>
    <w:p w:rsidR="00D24E0A" w:rsidRPr="0096405C" w:rsidRDefault="00D24E0A" w:rsidP="00D24E0A">
      <w:pPr>
        <w:suppressAutoHyphens w:val="0"/>
        <w:autoSpaceDE w:val="0"/>
        <w:autoSpaceDN w:val="0"/>
        <w:adjustRightInd w:val="0"/>
        <w:ind w:left="284"/>
        <w:jc w:val="both"/>
        <w:rPr>
          <w:rFonts w:ascii="Arial" w:hAnsi="Arial" w:cs="Arial"/>
          <w:sz w:val="22"/>
          <w:szCs w:val="22"/>
          <w:lang w:eastAsia="pt-BR"/>
        </w:rPr>
      </w:pPr>
    </w:p>
    <w:p w:rsidR="00D24E0A" w:rsidRDefault="00D24E0A" w:rsidP="00D24E0A">
      <w:pPr>
        <w:pStyle w:val="PargrafodaLista"/>
        <w:numPr>
          <w:ilvl w:val="0"/>
          <w:numId w:val="38"/>
        </w:numPr>
        <w:suppressAutoHyphens w:val="0"/>
        <w:autoSpaceDE w:val="0"/>
        <w:autoSpaceDN w:val="0"/>
        <w:adjustRightInd w:val="0"/>
        <w:spacing w:after="240"/>
        <w:contextualSpacing/>
        <w:jc w:val="both"/>
        <w:rPr>
          <w:rFonts w:ascii="Arial" w:hAnsi="Arial" w:cs="Arial"/>
          <w:sz w:val="22"/>
          <w:szCs w:val="22"/>
          <w:lang w:eastAsia="pt-BR"/>
        </w:rPr>
      </w:pPr>
      <w:r w:rsidRPr="00007D55">
        <w:rPr>
          <w:rFonts w:ascii="Arial" w:hAnsi="Arial" w:cs="Arial"/>
          <w:sz w:val="22"/>
          <w:szCs w:val="22"/>
          <w:lang w:eastAsia="pt-BR"/>
        </w:rPr>
        <w:t>Procurar a fiscalização para receber dela a ordem de serviço inicial e seguintes e distribuir a(s) atividade(s) com a(s) equipe(s) de campo, adequando as mesmas às normas e exigíveis deste termo de referência, especificações técnicas, edital e contrato;</w:t>
      </w:r>
    </w:p>
    <w:p w:rsidR="00D24E0A" w:rsidRPr="00007D55" w:rsidRDefault="00D24E0A" w:rsidP="00D24E0A">
      <w:pPr>
        <w:pStyle w:val="PargrafodaLista"/>
        <w:suppressAutoHyphens w:val="0"/>
        <w:autoSpaceDE w:val="0"/>
        <w:autoSpaceDN w:val="0"/>
        <w:adjustRightInd w:val="0"/>
        <w:spacing w:after="240"/>
        <w:ind w:left="644"/>
        <w:jc w:val="both"/>
        <w:rPr>
          <w:rFonts w:ascii="Arial" w:hAnsi="Arial" w:cs="Arial"/>
          <w:sz w:val="22"/>
          <w:szCs w:val="22"/>
          <w:lang w:eastAsia="pt-BR"/>
        </w:rPr>
      </w:pPr>
    </w:p>
    <w:p w:rsidR="00D24E0A" w:rsidRDefault="00D24E0A" w:rsidP="00D24E0A">
      <w:pPr>
        <w:pStyle w:val="PargrafodaLista"/>
        <w:numPr>
          <w:ilvl w:val="0"/>
          <w:numId w:val="38"/>
        </w:numPr>
        <w:suppressAutoHyphens w:val="0"/>
        <w:autoSpaceDE w:val="0"/>
        <w:autoSpaceDN w:val="0"/>
        <w:adjustRightInd w:val="0"/>
        <w:spacing w:before="240"/>
        <w:contextualSpacing/>
        <w:jc w:val="both"/>
        <w:rPr>
          <w:rFonts w:ascii="Arial" w:hAnsi="Arial" w:cs="Arial"/>
          <w:sz w:val="22"/>
          <w:szCs w:val="22"/>
          <w:lang w:eastAsia="pt-BR"/>
        </w:rPr>
      </w:pPr>
      <w:r w:rsidRPr="00007D55">
        <w:rPr>
          <w:rFonts w:ascii="Arial" w:hAnsi="Arial" w:cs="Arial"/>
          <w:sz w:val="22"/>
          <w:szCs w:val="22"/>
          <w:lang w:eastAsia="pt-BR"/>
        </w:rPr>
        <w:t>Comunicar todo e qualquer problema – mesmo que provável - ocorrido em campo ou escritório que possa alterar as especificações repassadas pela fiscalização e especificações técnicas, bem como comunicar, por escrito, via carta (em meio físico) a impossibilidade de atender (total ou parcialmente) o prazo estipulado pela fiscalização, antes do final do prazo de entrega previsto na ordem de serviço e em tempo hábil para a aceitação e adequação por parte da fiscalização;</w:t>
      </w:r>
    </w:p>
    <w:p w:rsidR="00D24E0A" w:rsidRPr="008D6946" w:rsidRDefault="00D24E0A" w:rsidP="00D24E0A">
      <w:pPr>
        <w:pStyle w:val="PargrafodaLista"/>
        <w:rPr>
          <w:rFonts w:ascii="Arial" w:hAnsi="Arial" w:cs="Arial"/>
          <w:sz w:val="22"/>
          <w:szCs w:val="22"/>
          <w:lang w:eastAsia="pt-BR"/>
        </w:rPr>
      </w:pPr>
    </w:p>
    <w:p w:rsidR="00D24E0A" w:rsidRPr="00007D55" w:rsidRDefault="00D24E0A" w:rsidP="00D24E0A">
      <w:pPr>
        <w:pStyle w:val="PargrafodaLista"/>
        <w:suppressAutoHyphens w:val="0"/>
        <w:autoSpaceDE w:val="0"/>
        <w:autoSpaceDN w:val="0"/>
        <w:adjustRightInd w:val="0"/>
        <w:spacing w:before="240"/>
        <w:ind w:left="644"/>
        <w:jc w:val="both"/>
        <w:rPr>
          <w:rFonts w:ascii="Arial" w:hAnsi="Arial" w:cs="Arial"/>
          <w:sz w:val="22"/>
          <w:szCs w:val="22"/>
          <w:lang w:eastAsia="pt-BR"/>
        </w:rPr>
      </w:pPr>
    </w:p>
    <w:p w:rsidR="00D24E0A" w:rsidRDefault="00D24E0A" w:rsidP="00D24E0A">
      <w:pPr>
        <w:pStyle w:val="PargrafodaLista"/>
        <w:numPr>
          <w:ilvl w:val="0"/>
          <w:numId w:val="38"/>
        </w:numPr>
        <w:suppressAutoHyphens w:val="0"/>
        <w:autoSpaceDE w:val="0"/>
        <w:autoSpaceDN w:val="0"/>
        <w:adjustRightInd w:val="0"/>
        <w:spacing w:before="240"/>
        <w:contextualSpacing/>
        <w:jc w:val="both"/>
        <w:rPr>
          <w:rFonts w:ascii="Arial" w:hAnsi="Arial" w:cs="Arial"/>
          <w:sz w:val="22"/>
          <w:szCs w:val="22"/>
          <w:lang w:eastAsia="pt-BR"/>
        </w:rPr>
      </w:pPr>
      <w:r w:rsidRPr="00007D55">
        <w:rPr>
          <w:rFonts w:ascii="Arial" w:hAnsi="Arial" w:cs="Arial"/>
          <w:sz w:val="22"/>
          <w:szCs w:val="22"/>
          <w:lang w:eastAsia="pt-BR"/>
        </w:rPr>
        <w:t>Procurar a fiscalização para receber dela a ordem de serviço seguinte a anterior, antes do final da execução da ordem de serviço em andamento, quando aproveitará para atualizar a fiscalização sobre o andamento do serviço atualmente em execução, de maneira que a equipe de serviço possa ter frente de serviço durante todos os dias úteis previstos durante a vigência do contrato.</w:t>
      </w:r>
    </w:p>
    <w:p w:rsidR="00AE4191" w:rsidRDefault="00AE4191" w:rsidP="00AE4191">
      <w:pPr>
        <w:pStyle w:val="PargrafodaLista"/>
        <w:suppressAutoHyphens w:val="0"/>
        <w:autoSpaceDE w:val="0"/>
        <w:autoSpaceDN w:val="0"/>
        <w:adjustRightInd w:val="0"/>
        <w:spacing w:before="240"/>
        <w:ind w:left="644"/>
        <w:contextualSpacing/>
        <w:jc w:val="both"/>
        <w:rPr>
          <w:rFonts w:ascii="Arial" w:hAnsi="Arial" w:cs="Arial"/>
          <w:sz w:val="22"/>
          <w:szCs w:val="22"/>
          <w:lang w:eastAsia="pt-BR"/>
        </w:rPr>
      </w:pPr>
    </w:p>
    <w:p w:rsidR="00D24E0A" w:rsidRDefault="00D24E0A" w:rsidP="00D24E0A">
      <w:pPr>
        <w:pStyle w:val="PargrafodaLista"/>
        <w:numPr>
          <w:ilvl w:val="0"/>
          <w:numId w:val="38"/>
        </w:numPr>
        <w:suppressAutoHyphens w:val="0"/>
        <w:autoSpaceDE w:val="0"/>
        <w:autoSpaceDN w:val="0"/>
        <w:adjustRightInd w:val="0"/>
        <w:spacing w:before="240"/>
        <w:contextualSpacing/>
        <w:jc w:val="both"/>
        <w:rPr>
          <w:rFonts w:ascii="Arial" w:hAnsi="Arial" w:cs="Arial"/>
          <w:sz w:val="22"/>
          <w:szCs w:val="22"/>
          <w:lang w:eastAsia="pt-BR"/>
        </w:rPr>
      </w:pPr>
      <w:r w:rsidRPr="00007D55">
        <w:rPr>
          <w:rFonts w:ascii="Arial" w:hAnsi="Arial" w:cs="Arial"/>
          <w:sz w:val="22"/>
          <w:szCs w:val="22"/>
          <w:lang w:eastAsia="pt-BR"/>
        </w:rPr>
        <w:t>Apresentar à fiscalização o plano de trabalho conforme especificações técnicas;</w:t>
      </w:r>
    </w:p>
    <w:p w:rsidR="00D24E0A" w:rsidRDefault="00D24E0A" w:rsidP="00AE4191">
      <w:pPr>
        <w:pStyle w:val="PargrafodaLista"/>
        <w:suppressAutoHyphens w:val="0"/>
        <w:autoSpaceDE w:val="0"/>
        <w:autoSpaceDN w:val="0"/>
        <w:adjustRightInd w:val="0"/>
        <w:spacing w:before="240"/>
        <w:ind w:left="0"/>
        <w:jc w:val="both"/>
        <w:rPr>
          <w:rFonts w:ascii="Arial" w:hAnsi="Arial" w:cs="Arial"/>
          <w:sz w:val="22"/>
          <w:szCs w:val="22"/>
          <w:lang w:eastAsia="pt-BR"/>
        </w:rPr>
      </w:pPr>
    </w:p>
    <w:p w:rsidR="00D24E0A" w:rsidRDefault="00D24E0A" w:rsidP="00D24E0A">
      <w:pPr>
        <w:pStyle w:val="PargrafodaLista"/>
        <w:numPr>
          <w:ilvl w:val="0"/>
          <w:numId w:val="38"/>
        </w:numPr>
        <w:suppressAutoHyphens w:val="0"/>
        <w:autoSpaceDE w:val="0"/>
        <w:autoSpaceDN w:val="0"/>
        <w:adjustRightInd w:val="0"/>
        <w:contextualSpacing/>
        <w:jc w:val="both"/>
        <w:rPr>
          <w:rFonts w:ascii="Arial" w:hAnsi="Arial" w:cs="Arial"/>
          <w:sz w:val="22"/>
          <w:szCs w:val="22"/>
          <w:lang w:eastAsia="pt-BR"/>
        </w:rPr>
      </w:pPr>
      <w:r w:rsidRPr="0023133F">
        <w:rPr>
          <w:rFonts w:ascii="Arial" w:hAnsi="Arial" w:cs="Arial"/>
          <w:sz w:val="22"/>
          <w:szCs w:val="22"/>
          <w:lang w:eastAsia="pt-BR"/>
        </w:rPr>
        <w:t>Responsabilizar-se pelo cumprimento dos prazos estabelecidos nas Ordens de Serviço.</w:t>
      </w:r>
    </w:p>
    <w:p w:rsidR="00D24E0A" w:rsidRPr="0023133F" w:rsidRDefault="00D24E0A" w:rsidP="00D24E0A">
      <w:pPr>
        <w:pStyle w:val="PargrafodaLista"/>
        <w:suppressAutoHyphens w:val="0"/>
        <w:autoSpaceDE w:val="0"/>
        <w:autoSpaceDN w:val="0"/>
        <w:adjustRightInd w:val="0"/>
        <w:ind w:left="644"/>
        <w:jc w:val="both"/>
        <w:rPr>
          <w:rFonts w:ascii="Arial" w:hAnsi="Arial" w:cs="Arial"/>
          <w:sz w:val="22"/>
          <w:szCs w:val="22"/>
          <w:lang w:eastAsia="pt-BR"/>
        </w:rPr>
      </w:pPr>
    </w:p>
    <w:p w:rsidR="00D24E0A" w:rsidRPr="00007D55" w:rsidRDefault="00D24E0A" w:rsidP="00D24E0A">
      <w:pPr>
        <w:pStyle w:val="PargrafodaLista"/>
        <w:numPr>
          <w:ilvl w:val="0"/>
          <w:numId w:val="38"/>
        </w:numPr>
        <w:suppressAutoHyphens w:val="0"/>
        <w:autoSpaceDE w:val="0"/>
        <w:autoSpaceDN w:val="0"/>
        <w:adjustRightInd w:val="0"/>
        <w:spacing w:before="240"/>
        <w:contextualSpacing/>
        <w:jc w:val="both"/>
        <w:rPr>
          <w:rFonts w:ascii="Arial" w:hAnsi="Arial" w:cs="Arial"/>
          <w:sz w:val="22"/>
          <w:szCs w:val="22"/>
          <w:lang w:eastAsia="pt-BR"/>
        </w:rPr>
      </w:pPr>
      <w:r w:rsidRPr="00007D55">
        <w:rPr>
          <w:rFonts w:ascii="Arial" w:hAnsi="Arial" w:cs="Arial"/>
          <w:sz w:val="22"/>
          <w:szCs w:val="22"/>
          <w:lang w:eastAsia="pt-BR"/>
        </w:rPr>
        <w:t>Deverá, em conjunto com a fiscalização, elaborar plano de serviços contínuos, semanalmente, para o(s) Desenhista(s)/Cadista(s), pois o(s) mesmo(s) executará(ão) serviços conforme item 3.8 abaixo.</w:t>
      </w:r>
    </w:p>
    <w:p w:rsidR="00D24E0A" w:rsidRPr="00007D55" w:rsidRDefault="00D24E0A" w:rsidP="00D24E0A">
      <w:pPr>
        <w:suppressAutoHyphens w:val="0"/>
        <w:autoSpaceDE w:val="0"/>
        <w:autoSpaceDN w:val="0"/>
        <w:adjustRightInd w:val="0"/>
        <w:ind w:left="284"/>
        <w:jc w:val="both"/>
        <w:rPr>
          <w:rFonts w:ascii="Arial" w:hAnsi="Arial" w:cs="Arial"/>
          <w:sz w:val="22"/>
          <w:szCs w:val="22"/>
          <w:lang w:eastAsia="pt-BR"/>
        </w:rPr>
      </w:pPr>
    </w:p>
    <w:p w:rsidR="00D24E0A" w:rsidRPr="00007D55" w:rsidRDefault="00A07211" w:rsidP="00D24E0A">
      <w:pPr>
        <w:pStyle w:val="Recuodecorpodetexto"/>
        <w:tabs>
          <w:tab w:val="left" w:pos="-1985"/>
          <w:tab w:val="left" w:pos="-142"/>
        </w:tabs>
        <w:ind w:left="284"/>
        <w:rPr>
          <w:rFonts w:cs="Arial"/>
          <w:sz w:val="22"/>
          <w:szCs w:val="22"/>
        </w:rPr>
      </w:pPr>
      <w:r>
        <w:rPr>
          <w:rFonts w:cs="Arial"/>
          <w:sz w:val="22"/>
          <w:szCs w:val="22"/>
        </w:rPr>
        <w:t>5</w:t>
      </w:r>
      <w:r w:rsidR="00D24E0A" w:rsidRPr="00007D55">
        <w:rPr>
          <w:rFonts w:cs="Arial"/>
          <w:sz w:val="22"/>
          <w:szCs w:val="22"/>
        </w:rPr>
        <w:t xml:space="preserve">.8 – O(s) </w:t>
      </w:r>
      <w:r w:rsidR="00D24E0A" w:rsidRPr="00007D55">
        <w:rPr>
          <w:rFonts w:cs="Arial"/>
          <w:sz w:val="22"/>
          <w:szCs w:val="22"/>
          <w:lang w:eastAsia="pt-BR"/>
        </w:rPr>
        <w:t>Desenhista(s)/Cadista(s)</w:t>
      </w:r>
      <w:r w:rsidR="00D24E0A" w:rsidRPr="00007D55">
        <w:rPr>
          <w:rFonts w:cs="Arial"/>
          <w:sz w:val="22"/>
          <w:szCs w:val="22"/>
        </w:rPr>
        <w:t xml:space="preserve">, cumprindo expediente nas dependências da CONTRATADA, </w:t>
      </w:r>
      <w:r w:rsidR="00D24E0A" w:rsidRPr="00007D55">
        <w:rPr>
          <w:rFonts w:cs="Arial"/>
          <w:sz w:val="22"/>
          <w:szCs w:val="22"/>
          <w:lang w:eastAsia="pt-BR"/>
        </w:rPr>
        <w:t xml:space="preserve">executará(ão) </w:t>
      </w:r>
      <w:r w:rsidR="00D24E0A" w:rsidRPr="00007D55">
        <w:rPr>
          <w:rFonts w:cs="Arial"/>
          <w:sz w:val="22"/>
          <w:szCs w:val="22"/>
        </w:rPr>
        <w:t>os trabalhos referentes aos serviços de campo da equipe da contratada, bem como estará(ao) à disposição para execução de trabalhos da CODEVASF;</w:t>
      </w:r>
    </w:p>
    <w:p w:rsidR="00D24E0A" w:rsidRPr="00007D55" w:rsidRDefault="00D24E0A" w:rsidP="00D24E0A">
      <w:pPr>
        <w:pStyle w:val="Recuodecorpodetexto"/>
        <w:tabs>
          <w:tab w:val="left" w:pos="-1985"/>
          <w:tab w:val="left" w:pos="-142"/>
        </w:tabs>
        <w:ind w:left="284"/>
        <w:rPr>
          <w:rFonts w:cs="Arial"/>
          <w:sz w:val="22"/>
          <w:szCs w:val="22"/>
        </w:rPr>
      </w:pPr>
    </w:p>
    <w:p w:rsidR="00D24E0A" w:rsidRPr="00721177" w:rsidRDefault="00A07211" w:rsidP="00D24E0A">
      <w:pPr>
        <w:pStyle w:val="Recuodecorpodetexto"/>
        <w:tabs>
          <w:tab w:val="left" w:pos="-1985"/>
          <w:tab w:val="left" w:pos="-142"/>
        </w:tabs>
        <w:ind w:left="284"/>
        <w:rPr>
          <w:rFonts w:cs="Arial"/>
          <w:sz w:val="22"/>
          <w:szCs w:val="22"/>
        </w:rPr>
      </w:pPr>
      <w:r>
        <w:rPr>
          <w:rFonts w:cs="Arial"/>
          <w:sz w:val="22"/>
          <w:szCs w:val="22"/>
        </w:rPr>
        <w:t>5</w:t>
      </w:r>
      <w:r w:rsidR="00D24E0A" w:rsidRPr="00007D55">
        <w:rPr>
          <w:rFonts w:cs="Arial"/>
          <w:sz w:val="22"/>
          <w:szCs w:val="22"/>
        </w:rPr>
        <w:t>.9 – Dado o caráter itinerante dos servi</w:t>
      </w:r>
      <w:r w:rsidR="00D24E0A" w:rsidRPr="0096405C">
        <w:rPr>
          <w:rFonts w:cs="Arial"/>
          <w:sz w:val="22"/>
          <w:szCs w:val="22"/>
        </w:rPr>
        <w:t>ços de campo, a empresa contratada deve levar em conta os custos das estadias da</w:t>
      </w:r>
      <w:r w:rsidR="00D24E0A" w:rsidRPr="00721177">
        <w:rPr>
          <w:rFonts w:cs="Arial"/>
          <w:sz w:val="22"/>
          <w:szCs w:val="22"/>
        </w:rPr>
        <w:t xml:space="preserve"> equipe, considerando: hospedagem, refeições, combustível etc.</w:t>
      </w:r>
    </w:p>
    <w:p w:rsidR="00D24E0A" w:rsidRPr="00721177" w:rsidRDefault="00D24E0A" w:rsidP="00D24E0A">
      <w:pPr>
        <w:pStyle w:val="Recuodecorpodetexto"/>
        <w:tabs>
          <w:tab w:val="left" w:pos="-1985"/>
          <w:tab w:val="left" w:pos="-142"/>
        </w:tabs>
        <w:ind w:left="0"/>
        <w:rPr>
          <w:rFonts w:cs="Arial"/>
          <w:sz w:val="22"/>
          <w:szCs w:val="22"/>
        </w:rPr>
      </w:pPr>
    </w:p>
    <w:p w:rsidR="00D24E0A" w:rsidRPr="0096405C" w:rsidRDefault="00A07211" w:rsidP="00D24E0A">
      <w:pPr>
        <w:pStyle w:val="Recuodecorpodetexto"/>
        <w:tabs>
          <w:tab w:val="left" w:pos="-1985"/>
          <w:tab w:val="left" w:pos="-142"/>
        </w:tabs>
        <w:ind w:left="284"/>
        <w:rPr>
          <w:rFonts w:cs="Arial"/>
          <w:sz w:val="22"/>
          <w:szCs w:val="22"/>
        </w:rPr>
      </w:pPr>
      <w:r>
        <w:rPr>
          <w:rFonts w:cs="Arial"/>
          <w:sz w:val="22"/>
          <w:szCs w:val="22"/>
        </w:rPr>
        <w:t>5</w:t>
      </w:r>
      <w:r w:rsidR="00D24E0A" w:rsidRPr="0096405C">
        <w:rPr>
          <w:rFonts w:cs="Arial"/>
          <w:sz w:val="22"/>
          <w:szCs w:val="22"/>
        </w:rPr>
        <w:t>.10 - Os serviços topográficos executados deverão seguir:</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t>As normas da ABNT, especialmente a NBR 13.133/94 e 15.777/09;</w:t>
      </w: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t>Demais legislações, normas e orientações aos levantamentos topográficos e geodésicos aplicáveis em território nacional;</w:t>
      </w: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t>As disposições legais da União, do Estado da Bahia e municípios da área de atuação da CODEVASF;</w:t>
      </w: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t>As normas internacionais consagradas, na falta das normas da ABNT;</w:t>
      </w: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lastRenderedPageBreak/>
        <w:t>As normas regulamentadoras relativas à segurança do trabalho;</w:t>
      </w:r>
    </w:p>
    <w:p w:rsidR="00D24E0A" w:rsidRPr="0096405C" w:rsidRDefault="00D24E0A" w:rsidP="00D24E0A">
      <w:pPr>
        <w:pStyle w:val="Recuodecorpodetexto"/>
        <w:numPr>
          <w:ilvl w:val="0"/>
          <w:numId w:val="37"/>
        </w:numPr>
        <w:tabs>
          <w:tab w:val="left" w:pos="-1985"/>
          <w:tab w:val="left" w:pos="-142"/>
        </w:tabs>
        <w:rPr>
          <w:rFonts w:cs="Arial"/>
          <w:sz w:val="22"/>
          <w:szCs w:val="22"/>
        </w:rPr>
      </w:pPr>
      <w:r w:rsidRPr="0096405C">
        <w:rPr>
          <w:rFonts w:cs="Arial"/>
          <w:sz w:val="22"/>
          <w:szCs w:val="22"/>
        </w:rPr>
        <w:t>As necessidades específicas de cada projeto apontadas pela fiscalização.</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.11 – Pode ocorrer de a fiscalização solicitar à CONTRATADA que algum serviço seja prestado nas dependências da CODEVASF, em dias, horários e períodos a combinar previamente com a mesma. Nesta ocasião deverão ser trazidos os equipamentos, softwares e equipe (anteriormente listados) necessários ao desenvolvimento dos trabalhos.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.12 - Todos os relatórios técnicos de campo e de serviços de escritório serão submetidos à aprovação da Fiscalização, para verificação da aderência às obrigações contratuais, inclusive quanto às estabelecidas neste Termo de Referência.</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.13 - Os serviços de campo e escritório previstos neste termo de referência não estão vinculados. Pode ser expedida Ordem de Serviço exclusivamente para levantamento(s) topográfico(s) em campo ou para serviços técnicos de escritório, ou para ambos.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.14 – Todos os equipamentos, acessórios, softwares e equipe envolvida nos trabalhos deverão ser apresentados à fiscalização para fins de verificação da adequação dos mesmos frente às exigências deste Termo de Referência, antes do início dos serviços.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 – A licitante deverá atender as seguintes exigências do CRE</w:t>
      </w:r>
      <w:r>
        <w:rPr>
          <w:rFonts w:cs="Arial"/>
          <w:sz w:val="22"/>
          <w:szCs w:val="22"/>
        </w:rPr>
        <w:t>A</w:t>
      </w:r>
      <w:r w:rsidRPr="0096405C">
        <w:rPr>
          <w:rFonts w:cs="Arial"/>
          <w:sz w:val="22"/>
          <w:szCs w:val="22"/>
        </w:rPr>
        <w:t>/BA:</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.15.1 – Comprovação/Protocolo de visto da empresa para contratos com validade de até 180 dias;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.15.1.1 – A empresa que tiver seu contrato aditivado após este período passa a ter a obrigatoriedade de efetivar o seu registro na Bahia;</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.15.2 – Certidão de Registro de Quitação (CRQ) do ano em exercício para contratos que ultrapassem o período de 180 dias;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.15.3 – Apresentação da CRQ do ano em exercício ao serem aditivados os contratos;</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.15.4 – Emissão das ARTs de serviço - após 10 (dez) dias da assinatura do contrato – referente às atividades executadas pela CONTRATADA;</w:t>
      </w:r>
    </w:p>
    <w:p w:rsidR="00D24E0A" w:rsidRPr="0096405C" w:rsidRDefault="00D24E0A" w:rsidP="00D24E0A">
      <w:pPr>
        <w:pStyle w:val="Recuodecorpodetexto"/>
        <w:tabs>
          <w:tab w:val="left" w:pos="-1985"/>
          <w:tab w:val="left" w:pos="-142"/>
        </w:tabs>
        <w:ind w:left="284"/>
        <w:rPr>
          <w:rFonts w:cs="Arial"/>
          <w:sz w:val="22"/>
          <w:szCs w:val="22"/>
        </w:rPr>
      </w:pPr>
    </w:p>
    <w:p w:rsidR="00D24E0A" w:rsidRPr="0096405C"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.15.5 – Emissão das ARTs de Desempenho de Cargo e Função Técnica juntamente com as ARTs de serviço de todos os profissionais contratados pela CONTRATADA;</w:t>
      </w:r>
    </w:p>
    <w:p w:rsidR="00D24E0A" w:rsidRPr="0096405C" w:rsidRDefault="00D24E0A" w:rsidP="00D24E0A">
      <w:pPr>
        <w:pStyle w:val="Recuodecorpodetexto"/>
        <w:tabs>
          <w:tab w:val="left" w:pos="-1985"/>
          <w:tab w:val="left" w:pos="-142"/>
        </w:tabs>
        <w:ind w:left="284"/>
        <w:rPr>
          <w:rFonts w:cs="Arial"/>
          <w:sz w:val="22"/>
          <w:szCs w:val="22"/>
        </w:rPr>
      </w:pPr>
    </w:p>
    <w:p w:rsidR="00D24E0A" w:rsidRDefault="00D24E0A" w:rsidP="00D24E0A">
      <w:pPr>
        <w:pStyle w:val="Recuodecorpodetexto"/>
        <w:tabs>
          <w:tab w:val="left" w:pos="-1985"/>
          <w:tab w:val="left" w:pos="-142"/>
        </w:tabs>
        <w:ind w:left="284"/>
        <w:rPr>
          <w:rFonts w:cs="Arial"/>
          <w:sz w:val="22"/>
          <w:szCs w:val="22"/>
        </w:rPr>
      </w:pPr>
      <w:r>
        <w:rPr>
          <w:rFonts w:cs="Arial"/>
          <w:sz w:val="22"/>
          <w:szCs w:val="22"/>
        </w:rPr>
        <w:t>5</w:t>
      </w:r>
      <w:r w:rsidRPr="0096405C">
        <w:rPr>
          <w:rFonts w:cs="Arial"/>
          <w:sz w:val="22"/>
          <w:szCs w:val="22"/>
        </w:rPr>
        <w:t>.15.6 – Apresentação dos programas referentes à área de segurança do trabalho com a respectiva ART para obedecer as NRs 09 e 18 regulamentadas pelo Ministério do Trabalho e Emprego.</w:t>
      </w:r>
    </w:p>
    <w:p w:rsidR="00C040DB" w:rsidRDefault="00C040DB" w:rsidP="00D24E0A">
      <w:pPr>
        <w:pStyle w:val="Recuodecorpodetexto"/>
        <w:tabs>
          <w:tab w:val="left" w:pos="-1985"/>
          <w:tab w:val="left" w:pos="-142"/>
        </w:tabs>
        <w:ind w:left="284"/>
        <w:rPr>
          <w:rFonts w:cs="Arial"/>
          <w:sz w:val="22"/>
          <w:szCs w:val="22"/>
        </w:rPr>
      </w:pPr>
    </w:p>
    <w:p w:rsidR="00C040DB" w:rsidRPr="00EB0305"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5.16</w:t>
      </w:r>
      <w:r w:rsidR="00C040DB" w:rsidRPr="00EB0305">
        <w:rPr>
          <w:rFonts w:ascii="Arial" w:hAnsi="Arial" w:cs="Arial"/>
          <w:sz w:val="22"/>
          <w:szCs w:val="22"/>
        </w:rPr>
        <w:t xml:space="preserve"> - Considera-se para a definição de início de jornada diária de trabalho da equipe de campo:</w:t>
      </w:r>
    </w:p>
    <w:p w:rsidR="00C040DB" w:rsidRPr="00EB0305" w:rsidRDefault="00C040DB" w:rsidP="00C040DB">
      <w:pPr>
        <w:tabs>
          <w:tab w:val="left" w:pos="1211"/>
          <w:tab w:val="left" w:pos="1418"/>
        </w:tabs>
        <w:ind w:left="284" w:hanging="44"/>
        <w:jc w:val="both"/>
        <w:rPr>
          <w:rFonts w:ascii="Arial" w:hAnsi="Arial" w:cs="Arial"/>
          <w:sz w:val="22"/>
          <w:szCs w:val="22"/>
        </w:rPr>
      </w:pPr>
    </w:p>
    <w:p w:rsidR="00C040DB" w:rsidRPr="00EB0305" w:rsidRDefault="00C040DB" w:rsidP="00C040DB">
      <w:pPr>
        <w:tabs>
          <w:tab w:val="left" w:pos="1211"/>
          <w:tab w:val="left" w:pos="1418"/>
        </w:tabs>
        <w:ind w:left="284" w:firstLine="76"/>
        <w:jc w:val="both"/>
        <w:rPr>
          <w:rFonts w:ascii="Arial" w:hAnsi="Arial" w:cs="Arial"/>
          <w:sz w:val="22"/>
          <w:szCs w:val="22"/>
        </w:rPr>
      </w:pPr>
      <w:r w:rsidRPr="00EB0305">
        <w:rPr>
          <w:rFonts w:ascii="Arial" w:hAnsi="Arial" w:cs="Arial"/>
          <w:sz w:val="22"/>
          <w:szCs w:val="22"/>
        </w:rPr>
        <w:t xml:space="preserve">“Presença de toda a equipe de topografia contratada, com todos os equipamentos, acessórios, veículo e pessoal especificados nesse termo de referência, com dez minutos de antecedência antes do horário de início do expediente em cada local de tarefas previamente programadas pela fiscalização”. </w:t>
      </w:r>
    </w:p>
    <w:p w:rsidR="00C040DB" w:rsidRPr="00EB0305" w:rsidRDefault="00C040DB" w:rsidP="00C040DB">
      <w:pPr>
        <w:pStyle w:val="Corpodetexto2"/>
        <w:tabs>
          <w:tab w:val="left" w:pos="567"/>
        </w:tabs>
        <w:ind w:left="1701" w:right="737"/>
        <w:rPr>
          <w:rFonts w:cs="Arial"/>
          <w:sz w:val="22"/>
          <w:szCs w:val="22"/>
        </w:rPr>
      </w:pPr>
    </w:p>
    <w:p w:rsidR="00C040DB" w:rsidRPr="00EB0305"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5.17</w:t>
      </w:r>
      <w:r w:rsidR="00C040DB" w:rsidRPr="00EB0305">
        <w:rPr>
          <w:rFonts w:ascii="Arial" w:hAnsi="Arial" w:cs="Arial"/>
          <w:sz w:val="22"/>
          <w:szCs w:val="22"/>
        </w:rPr>
        <w:t xml:space="preserve"> - Considera-se para a definição de final de jornada diária de trabalho da equipe de campo:</w:t>
      </w:r>
    </w:p>
    <w:p w:rsidR="00C040DB" w:rsidRPr="00EB0305" w:rsidRDefault="00C040DB" w:rsidP="00C040DB">
      <w:pPr>
        <w:tabs>
          <w:tab w:val="left" w:pos="1211"/>
          <w:tab w:val="left" w:pos="1418"/>
        </w:tabs>
        <w:ind w:left="284" w:hanging="44"/>
        <w:jc w:val="both"/>
        <w:rPr>
          <w:rFonts w:ascii="Arial" w:hAnsi="Arial" w:cs="Arial"/>
          <w:sz w:val="22"/>
          <w:szCs w:val="22"/>
        </w:rPr>
      </w:pPr>
    </w:p>
    <w:p w:rsidR="00C040DB" w:rsidRPr="00EB0305" w:rsidRDefault="00C040DB" w:rsidP="00C040DB">
      <w:pPr>
        <w:tabs>
          <w:tab w:val="left" w:pos="1211"/>
          <w:tab w:val="left" w:pos="1418"/>
        </w:tabs>
        <w:ind w:left="284" w:hanging="44"/>
        <w:jc w:val="both"/>
        <w:rPr>
          <w:rFonts w:ascii="Arial" w:hAnsi="Arial" w:cs="Arial"/>
          <w:sz w:val="22"/>
          <w:szCs w:val="22"/>
        </w:rPr>
      </w:pPr>
      <w:r w:rsidRPr="00EB0305">
        <w:rPr>
          <w:rFonts w:ascii="Arial" w:hAnsi="Arial" w:cs="Arial"/>
          <w:sz w:val="22"/>
          <w:szCs w:val="22"/>
        </w:rPr>
        <w:t>“Presença de toda a equipe de topografia contratada até o último minuto da jornada de trabalho no local da tarefa solicitada”.</w:t>
      </w:r>
    </w:p>
    <w:p w:rsidR="00C040DB" w:rsidRPr="00EB0305" w:rsidRDefault="00C040DB" w:rsidP="00C040DB">
      <w:pPr>
        <w:pStyle w:val="Corpodetexto2"/>
        <w:tabs>
          <w:tab w:val="left" w:pos="567"/>
        </w:tabs>
        <w:ind w:left="1701" w:right="737"/>
        <w:rPr>
          <w:rFonts w:cs="Arial"/>
          <w:i/>
          <w:sz w:val="22"/>
          <w:szCs w:val="22"/>
        </w:rPr>
      </w:pPr>
    </w:p>
    <w:p w:rsidR="00C040DB" w:rsidRPr="00EB0305"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5.18</w:t>
      </w:r>
      <w:r w:rsidR="00C040DB" w:rsidRPr="00EB0305">
        <w:rPr>
          <w:rFonts w:ascii="Arial" w:hAnsi="Arial" w:cs="Arial"/>
          <w:sz w:val="22"/>
          <w:szCs w:val="22"/>
        </w:rPr>
        <w:t xml:space="preserve"> - Jornada de trabalho da equipe no campo:</w:t>
      </w:r>
    </w:p>
    <w:tbl>
      <w:tblPr>
        <w:tblW w:w="0" w:type="auto"/>
        <w:tblInd w:w="1827" w:type="dxa"/>
        <w:tblLook w:val="01E0"/>
      </w:tblPr>
      <w:tblGrid>
        <w:gridCol w:w="2961"/>
        <w:gridCol w:w="2358"/>
      </w:tblGrid>
      <w:tr w:rsidR="00C040DB" w:rsidRPr="00721177" w:rsidTr="00AF2901">
        <w:tc>
          <w:tcPr>
            <w:tcW w:w="5319" w:type="dxa"/>
            <w:gridSpan w:val="2"/>
            <w:shd w:val="clear" w:color="auto" w:fill="auto"/>
            <w:vAlign w:val="center"/>
          </w:tcPr>
          <w:p w:rsidR="00C040DB" w:rsidRPr="00721177" w:rsidRDefault="00C040DB" w:rsidP="00AF2901">
            <w:pPr>
              <w:pStyle w:val="Corpodetexto2"/>
              <w:tabs>
                <w:tab w:val="left" w:pos="567"/>
              </w:tabs>
              <w:spacing w:line="360" w:lineRule="auto"/>
              <w:ind w:right="737"/>
              <w:jc w:val="center"/>
              <w:rPr>
                <w:rFonts w:cs="Arial"/>
                <w:b/>
                <w:sz w:val="22"/>
                <w:szCs w:val="22"/>
              </w:rPr>
            </w:pPr>
            <w:r w:rsidRPr="00721177">
              <w:rPr>
                <w:rFonts w:cs="Arial"/>
                <w:b/>
                <w:sz w:val="22"/>
                <w:szCs w:val="22"/>
              </w:rPr>
              <w:t>De segunda a Sexta:</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jc w:val="center"/>
              <w:rPr>
                <w:rFonts w:cs="Arial"/>
                <w:b/>
                <w:sz w:val="22"/>
                <w:szCs w:val="22"/>
              </w:rPr>
            </w:pPr>
            <w:r w:rsidRPr="00721177">
              <w:rPr>
                <w:rFonts w:cs="Arial"/>
                <w:b/>
                <w:sz w:val="22"/>
                <w:szCs w:val="22"/>
              </w:rPr>
              <w:t>Manhã</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p>
        </w:tc>
      </w:tr>
      <w:tr w:rsidR="00C040DB" w:rsidRPr="00721177" w:rsidTr="00AF2901">
        <w:trPr>
          <w:trHeight w:val="296"/>
        </w:trPr>
        <w:tc>
          <w:tcPr>
            <w:tcW w:w="0" w:type="auto"/>
            <w:shd w:val="clear" w:color="auto" w:fill="auto"/>
            <w:vAlign w:val="center"/>
          </w:tcPr>
          <w:p w:rsidR="00C040DB" w:rsidRPr="00721177" w:rsidRDefault="00C040DB" w:rsidP="00AF2901">
            <w:pPr>
              <w:pStyle w:val="Corpodetexto2"/>
              <w:tabs>
                <w:tab w:val="left" w:pos="567"/>
              </w:tabs>
              <w:ind w:right="737"/>
              <w:jc w:val="left"/>
              <w:rPr>
                <w:rFonts w:cs="Arial"/>
                <w:sz w:val="22"/>
                <w:szCs w:val="22"/>
              </w:rPr>
            </w:pPr>
            <w:r w:rsidRPr="00721177">
              <w:rPr>
                <w:rFonts w:cs="Arial"/>
                <w:sz w:val="22"/>
                <w:szCs w:val="22"/>
              </w:rPr>
              <w:t>Início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07 h 30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jc w:val="left"/>
              <w:rPr>
                <w:rFonts w:cs="Arial"/>
                <w:sz w:val="22"/>
                <w:szCs w:val="22"/>
              </w:rPr>
            </w:pPr>
            <w:r w:rsidRPr="00721177">
              <w:rPr>
                <w:rFonts w:cs="Arial"/>
                <w:sz w:val="22"/>
                <w:szCs w:val="22"/>
              </w:rPr>
              <w:t>Fim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11 h 30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jc w:val="center"/>
              <w:rPr>
                <w:rFonts w:cs="Arial"/>
                <w:b/>
                <w:sz w:val="22"/>
                <w:szCs w:val="22"/>
              </w:rPr>
            </w:pPr>
          </w:p>
          <w:p w:rsidR="00C040DB" w:rsidRPr="00721177" w:rsidRDefault="00C040DB" w:rsidP="00AF2901">
            <w:pPr>
              <w:pStyle w:val="Corpodetexto2"/>
              <w:tabs>
                <w:tab w:val="left" w:pos="567"/>
              </w:tabs>
              <w:ind w:right="737"/>
              <w:jc w:val="center"/>
              <w:rPr>
                <w:rFonts w:cs="Arial"/>
                <w:b/>
                <w:sz w:val="22"/>
                <w:szCs w:val="22"/>
              </w:rPr>
            </w:pPr>
            <w:r w:rsidRPr="00721177">
              <w:rPr>
                <w:rFonts w:cs="Arial"/>
                <w:b/>
                <w:sz w:val="22"/>
                <w:szCs w:val="22"/>
              </w:rPr>
              <w:t>Tarde</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Início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13 h 00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Fim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17 h 00 min</w:t>
            </w:r>
          </w:p>
        </w:tc>
      </w:tr>
    </w:tbl>
    <w:p w:rsidR="00C040DB" w:rsidRPr="00721177" w:rsidRDefault="00C040DB" w:rsidP="00C040DB">
      <w:pPr>
        <w:pStyle w:val="Corpodetexto2"/>
        <w:tabs>
          <w:tab w:val="left" w:pos="567"/>
        </w:tabs>
        <w:spacing w:line="360" w:lineRule="auto"/>
        <w:ind w:right="737"/>
        <w:rPr>
          <w:rFonts w:cs="Arial"/>
          <w:sz w:val="22"/>
          <w:szCs w:val="22"/>
        </w:rPr>
      </w:pPr>
    </w:p>
    <w:p w:rsidR="00C040DB" w:rsidRPr="00721177"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5.19</w:t>
      </w:r>
      <w:r w:rsidR="00C040DB" w:rsidRPr="00721177">
        <w:rPr>
          <w:rFonts w:ascii="Arial" w:hAnsi="Arial" w:cs="Arial"/>
          <w:sz w:val="22"/>
          <w:szCs w:val="22"/>
        </w:rPr>
        <w:t xml:space="preserve"> - Jornada de trabalho da equipe no escritório:</w:t>
      </w:r>
    </w:p>
    <w:p w:rsidR="00C040DB" w:rsidRPr="00721177" w:rsidRDefault="00C040DB" w:rsidP="00C040DB">
      <w:pPr>
        <w:tabs>
          <w:tab w:val="left" w:pos="1211"/>
          <w:tab w:val="left" w:pos="1418"/>
        </w:tabs>
        <w:ind w:left="284" w:hanging="44"/>
        <w:jc w:val="both"/>
        <w:rPr>
          <w:rFonts w:ascii="Arial" w:hAnsi="Arial" w:cs="Arial"/>
          <w:sz w:val="22"/>
          <w:szCs w:val="22"/>
        </w:rPr>
      </w:pPr>
    </w:p>
    <w:tbl>
      <w:tblPr>
        <w:tblW w:w="0" w:type="auto"/>
        <w:tblInd w:w="1827" w:type="dxa"/>
        <w:tblLook w:val="01E0"/>
      </w:tblPr>
      <w:tblGrid>
        <w:gridCol w:w="2961"/>
        <w:gridCol w:w="2358"/>
      </w:tblGrid>
      <w:tr w:rsidR="00C040DB" w:rsidRPr="00721177" w:rsidTr="00AF2901">
        <w:tc>
          <w:tcPr>
            <w:tcW w:w="5319" w:type="dxa"/>
            <w:gridSpan w:val="2"/>
            <w:shd w:val="clear" w:color="auto" w:fill="auto"/>
            <w:vAlign w:val="center"/>
          </w:tcPr>
          <w:p w:rsidR="00C040DB" w:rsidRPr="00721177" w:rsidRDefault="00C040DB" w:rsidP="00AF2901">
            <w:pPr>
              <w:pStyle w:val="Corpodetexto2"/>
              <w:tabs>
                <w:tab w:val="left" w:pos="567"/>
              </w:tabs>
              <w:spacing w:line="360" w:lineRule="auto"/>
              <w:ind w:right="737"/>
              <w:jc w:val="center"/>
              <w:rPr>
                <w:rFonts w:cs="Arial"/>
                <w:b/>
                <w:sz w:val="22"/>
                <w:szCs w:val="22"/>
              </w:rPr>
            </w:pPr>
            <w:r w:rsidRPr="00721177">
              <w:rPr>
                <w:rFonts w:cs="Arial"/>
                <w:b/>
                <w:sz w:val="22"/>
                <w:szCs w:val="22"/>
              </w:rPr>
              <w:t>De segunda a Sexta:</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jc w:val="center"/>
              <w:rPr>
                <w:rFonts w:cs="Arial"/>
                <w:b/>
                <w:sz w:val="22"/>
                <w:szCs w:val="22"/>
              </w:rPr>
            </w:pPr>
            <w:r w:rsidRPr="00721177">
              <w:rPr>
                <w:rFonts w:cs="Arial"/>
                <w:b/>
                <w:sz w:val="22"/>
                <w:szCs w:val="22"/>
              </w:rPr>
              <w:t>Manhã</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Início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08 h 00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Fim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12 h 00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jc w:val="center"/>
              <w:rPr>
                <w:rFonts w:cs="Arial"/>
                <w:b/>
                <w:sz w:val="22"/>
                <w:szCs w:val="22"/>
              </w:rPr>
            </w:pPr>
          </w:p>
          <w:p w:rsidR="00C040DB" w:rsidRPr="00721177" w:rsidRDefault="00C040DB" w:rsidP="00AF2901">
            <w:pPr>
              <w:pStyle w:val="Corpodetexto2"/>
              <w:tabs>
                <w:tab w:val="left" w:pos="567"/>
              </w:tabs>
              <w:ind w:right="737"/>
              <w:jc w:val="center"/>
              <w:rPr>
                <w:rFonts w:cs="Arial"/>
                <w:b/>
                <w:sz w:val="22"/>
                <w:szCs w:val="22"/>
              </w:rPr>
            </w:pPr>
            <w:r w:rsidRPr="00721177">
              <w:rPr>
                <w:rFonts w:cs="Arial"/>
                <w:b/>
                <w:sz w:val="22"/>
                <w:szCs w:val="22"/>
              </w:rPr>
              <w:t>Tarde</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Início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13 h 30 min</w:t>
            </w:r>
          </w:p>
        </w:tc>
      </w:tr>
      <w:tr w:rsidR="00C040DB" w:rsidRPr="00721177" w:rsidTr="00AF2901">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Fim da jornada:</w:t>
            </w:r>
          </w:p>
        </w:tc>
        <w:tc>
          <w:tcPr>
            <w:tcW w:w="0" w:type="auto"/>
            <w:shd w:val="clear" w:color="auto" w:fill="auto"/>
            <w:vAlign w:val="center"/>
          </w:tcPr>
          <w:p w:rsidR="00C040DB" w:rsidRPr="00721177" w:rsidRDefault="00C040DB" w:rsidP="00AF2901">
            <w:pPr>
              <w:pStyle w:val="Corpodetexto2"/>
              <w:tabs>
                <w:tab w:val="left" w:pos="567"/>
              </w:tabs>
              <w:ind w:right="737"/>
              <w:rPr>
                <w:rFonts w:cs="Arial"/>
                <w:sz w:val="22"/>
                <w:szCs w:val="22"/>
              </w:rPr>
            </w:pPr>
            <w:r w:rsidRPr="00721177">
              <w:rPr>
                <w:rFonts w:cs="Arial"/>
                <w:sz w:val="22"/>
                <w:szCs w:val="22"/>
              </w:rPr>
              <w:t>17 h 30 min</w:t>
            </w:r>
          </w:p>
        </w:tc>
      </w:tr>
    </w:tbl>
    <w:p w:rsidR="00C040DB" w:rsidRPr="00721177" w:rsidRDefault="00C040DB" w:rsidP="00C040DB">
      <w:pPr>
        <w:pStyle w:val="Corpodetexto2"/>
        <w:tabs>
          <w:tab w:val="left" w:pos="567"/>
        </w:tabs>
        <w:spacing w:line="360" w:lineRule="auto"/>
        <w:ind w:left="1701" w:right="737" w:firstLine="708"/>
        <w:rPr>
          <w:rFonts w:cs="Arial"/>
          <w:sz w:val="22"/>
          <w:szCs w:val="22"/>
        </w:rPr>
      </w:pPr>
    </w:p>
    <w:p w:rsidR="00C040DB" w:rsidRPr="00721177"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5.20</w:t>
      </w:r>
      <w:r w:rsidR="00C040DB" w:rsidRPr="00721177">
        <w:rPr>
          <w:rFonts w:ascii="Arial" w:hAnsi="Arial" w:cs="Arial"/>
          <w:sz w:val="22"/>
          <w:szCs w:val="22"/>
        </w:rPr>
        <w:t xml:space="preserve"> - Não será computado para efeito de medição o tempo de deslocamento e de retorno das equipes entre o escritório (ou o seu local de hospedagem) e o local da tarefa programada pela fiscalização.</w:t>
      </w:r>
    </w:p>
    <w:p w:rsidR="00C040DB" w:rsidRPr="00721177" w:rsidRDefault="00C040DB" w:rsidP="00C040DB">
      <w:pPr>
        <w:tabs>
          <w:tab w:val="left" w:pos="1211"/>
          <w:tab w:val="left" w:pos="1418"/>
        </w:tabs>
        <w:ind w:left="284" w:hanging="44"/>
        <w:jc w:val="both"/>
        <w:rPr>
          <w:rFonts w:ascii="Arial" w:hAnsi="Arial" w:cs="Arial"/>
          <w:sz w:val="22"/>
          <w:szCs w:val="22"/>
        </w:rPr>
      </w:pPr>
    </w:p>
    <w:p w:rsidR="00C040DB" w:rsidRPr="0096405C"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5.21</w:t>
      </w:r>
      <w:r w:rsidR="00C040DB" w:rsidRPr="0096405C">
        <w:rPr>
          <w:rFonts w:ascii="Arial" w:hAnsi="Arial" w:cs="Arial"/>
          <w:sz w:val="22"/>
          <w:szCs w:val="22"/>
        </w:rPr>
        <w:t xml:space="preserve"> - A Contratada deverá, salvo justificativa devidamente motivada, aprovada pela Fiscalização, apresentar, em cada levantamento de campo realizado, produtividade média diária igual ou maior que as referências a seguir estabelecidas de produtividade média diária, para os seguintes serviços:</w:t>
      </w:r>
    </w:p>
    <w:p w:rsidR="00C040DB" w:rsidRPr="0096405C" w:rsidRDefault="00C040DB" w:rsidP="00C040DB">
      <w:pPr>
        <w:tabs>
          <w:tab w:val="left" w:pos="1211"/>
          <w:tab w:val="left" w:pos="1418"/>
        </w:tabs>
        <w:ind w:left="284" w:hanging="44"/>
        <w:jc w:val="both"/>
        <w:rPr>
          <w:rFonts w:ascii="Arial" w:hAnsi="Arial" w:cs="Arial"/>
          <w:sz w:val="22"/>
          <w:szCs w:val="22"/>
        </w:rPr>
      </w:pPr>
      <w:r w:rsidRPr="0096405C">
        <w:rPr>
          <w:rFonts w:ascii="Arial" w:hAnsi="Arial" w:cs="Arial"/>
          <w:sz w:val="22"/>
          <w:szCs w:val="22"/>
        </w:rPr>
        <w:t xml:space="preserve">- Levantamento topográfico planialtimétrico de terreno – </w:t>
      </w:r>
      <w:r>
        <w:rPr>
          <w:rFonts w:ascii="Arial" w:hAnsi="Arial" w:cs="Arial"/>
          <w:sz w:val="22"/>
          <w:szCs w:val="22"/>
        </w:rPr>
        <w:t>3</w:t>
      </w:r>
      <w:r w:rsidRPr="0096405C">
        <w:rPr>
          <w:rFonts w:ascii="Arial" w:hAnsi="Arial" w:cs="Arial"/>
          <w:sz w:val="22"/>
          <w:szCs w:val="22"/>
        </w:rPr>
        <w:t>,00 ha/dia;</w:t>
      </w:r>
    </w:p>
    <w:p w:rsidR="00C040DB" w:rsidRPr="0096405C" w:rsidRDefault="00C040DB" w:rsidP="00C040DB">
      <w:pPr>
        <w:tabs>
          <w:tab w:val="left" w:pos="1211"/>
          <w:tab w:val="left" w:pos="1418"/>
        </w:tabs>
        <w:ind w:left="284" w:hanging="44"/>
        <w:jc w:val="both"/>
        <w:rPr>
          <w:rFonts w:ascii="Arial" w:hAnsi="Arial" w:cs="Arial"/>
          <w:sz w:val="22"/>
          <w:szCs w:val="22"/>
        </w:rPr>
      </w:pPr>
      <w:r w:rsidRPr="0096405C">
        <w:rPr>
          <w:rFonts w:ascii="Arial" w:hAnsi="Arial" w:cs="Arial"/>
          <w:sz w:val="22"/>
          <w:szCs w:val="22"/>
        </w:rPr>
        <w:t xml:space="preserve">- Levantamento planialtimétrico de seções transversais – </w:t>
      </w:r>
      <w:r>
        <w:rPr>
          <w:rFonts w:ascii="Arial" w:hAnsi="Arial" w:cs="Arial"/>
          <w:sz w:val="22"/>
          <w:szCs w:val="22"/>
        </w:rPr>
        <w:t>1km</w:t>
      </w:r>
      <w:r w:rsidRPr="0096405C">
        <w:rPr>
          <w:rFonts w:ascii="Arial" w:hAnsi="Arial" w:cs="Arial"/>
          <w:sz w:val="22"/>
          <w:szCs w:val="22"/>
        </w:rPr>
        <w:t>/dia.</w:t>
      </w:r>
    </w:p>
    <w:p w:rsidR="00C040DB" w:rsidRPr="0096405C" w:rsidRDefault="00C040DB" w:rsidP="00C040DB">
      <w:pPr>
        <w:tabs>
          <w:tab w:val="left" w:pos="1211"/>
          <w:tab w:val="left" w:pos="1418"/>
        </w:tabs>
        <w:ind w:left="284" w:hanging="44"/>
        <w:jc w:val="both"/>
        <w:rPr>
          <w:rFonts w:ascii="Arial" w:hAnsi="Arial" w:cs="Arial"/>
          <w:sz w:val="22"/>
          <w:szCs w:val="22"/>
        </w:rPr>
      </w:pPr>
    </w:p>
    <w:p w:rsidR="00C040DB" w:rsidRPr="0096405C"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5.22</w:t>
      </w:r>
      <w:r w:rsidR="00C040DB" w:rsidRPr="0096405C">
        <w:rPr>
          <w:rFonts w:ascii="Arial" w:hAnsi="Arial" w:cs="Arial"/>
          <w:sz w:val="22"/>
          <w:szCs w:val="22"/>
        </w:rPr>
        <w:t xml:space="preserve"> - As produtividades apresentadas fundamentam-se nas seguintes premissas básicas:</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Obediência à norma NBR 13.133/94 da ABNT para levantamentos topográficos;</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Topografia da área com declividade média de até 15%;</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Cobertura vegetal abaixo de 1 metro de altura;</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Acessibilidade à área de trabalho sem dificuldades;</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Deslocamento médio diário de até 100 km, somadas ida e volta da sede da empresa, e;</w:t>
      </w:r>
    </w:p>
    <w:p w:rsidR="00C040DB" w:rsidRPr="0096405C" w:rsidRDefault="00C040DB" w:rsidP="00C040DB">
      <w:pPr>
        <w:pStyle w:val="Recuodecorpodetexto"/>
        <w:numPr>
          <w:ilvl w:val="0"/>
          <w:numId w:val="37"/>
        </w:numPr>
        <w:tabs>
          <w:tab w:val="left" w:pos="-1985"/>
          <w:tab w:val="left" w:pos="-142"/>
        </w:tabs>
        <w:rPr>
          <w:rFonts w:cs="Arial"/>
          <w:sz w:val="22"/>
          <w:szCs w:val="22"/>
        </w:rPr>
      </w:pPr>
      <w:r w:rsidRPr="0096405C">
        <w:rPr>
          <w:rFonts w:cs="Arial"/>
          <w:sz w:val="22"/>
          <w:szCs w:val="22"/>
        </w:rPr>
        <w:t>Jornada de trabalho de 8:00 h diárias.</w:t>
      </w:r>
    </w:p>
    <w:p w:rsidR="00C040DB" w:rsidRPr="0096405C" w:rsidRDefault="00C040DB" w:rsidP="00C040DB">
      <w:pPr>
        <w:pStyle w:val="Recuodecorpodetexto"/>
        <w:tabs>
          <w:tab w:val="left" w:pos="-1985"/>
          <w:tab w:val="left" w:pos="-142"/>
        </w:tabs>
        <w:ind w:left="700"/>
        <w:rPr>
          <w:rFonts w:cs="Arial"/>
          <w:sz w:val="22"/>
          <w:szCs w:val="22"/>
        </w:rPr>
      </w:pPr>
    </w:p>
    <w:p w:rsidR="00C040DB" w:rsidRPr="0096405C" w:rsidRDefault="00A07211" w:rsidP="00C040DB">
      <w:pPr>
        <w:tabs>
          <w:tab w:val="left" w:pos="1211"/>
          <w:tab w:val="left" w:pos="1418"/>
        </w:tabs>
        <w:ind w:left="284" w:hanging="44"/>
        <w:jc w:val="both"/>
        <w:rPr>
          <w:rFonts w:ascii="Arial" w:hAnsi="Arial" w:cs="Arial"/>
          <w:sz w:val="22"/>
          <w:szCs w:val="22"/>
        </w:rPr>
      </w:pPr>
      <w:r>
        <w:rPr>
          <w:rFonts w:ascii="Arial" w:hAnsi="Arial" w:cs="Arial"/>
          <w:sz w:val="22"/>
          <w:szCs w:val="22"/>
        </w:rPr>
        <w:t>5.23</w:t>
      </w:r>
      <w:r w:rsidR="00C040DB" w:rsidRPr="0096405C">
        <w:rPr>
          <w:rFonts w:ascii="Arial" w:hAnsi="Arial" w:cs="Arial"/>
          <w:sz w:val="22"/>
          <w:szCs w:val="22"/>
        </w:rPr>
        <w:t xml:space="preserve"> - Na ausência de referência de produtividade média para algum serviço, ela será acertada durante o planejamento dos trabalhos.</w:t>
      </w:r>
    </w:p>
    <w:p w:rsidR="00C040DB" w:rsidRPr="0096405C" w:rsidRDefault="00C040DB" w:rsidP="00C040DB">
      <w:pPr>
        <w:tabs>
          <w:tab w:val="left" w:pos="1211"/>
          <w:tab w:val="left" w:pos="1418"/>
        </w:tabs>
        <w:ind w:left="284" w:hanging="44"/>
        <w:jc w:val="both"/>
        <w:rPr>
          <w:rFonts w:ascii="Arial" w:hAnsi="Arial" w:cs="Arial"/>
          <w:sz w:val="22"/>
          <w:szCs w:val="22"/>
        </w:rPr>
      </w:pPr>
    </w:p>
    <w:p w:rsidR="00C040DB" w:rsidRPr="0096405C" w:rsidRDefault="00A07211" w:rsidP="00C040DB">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rPr>
        <w:t>5.24</w:t>
      </w:r>
      <w:r w:rsidR="00C040DB" w:rsidRPr="0096405C">
        <w:rPr>
          <w:rFonts w:ascii="Arial" w:hAnsi="Arial" w:cs="Arial"/>
          <w:sz w:val="22"/>
          <w:szCs w:val="22"/>
        </w:rPr>
        <w:t xml:space="preserve"> - </w:t>
      </w:r>
      <w:r w:rsidR="00C040DB" w:rsidRPr="0096405C">
        <w:rPr>
          <w:rFonts w:ascii="Arial" w:hAnsi="Arial" w:cs="Arial"/>
          <w:sz w:val="22"/>
          <w:szCs w:val="22"/>
          <w:lang w:eastAsia="pt-BR"/>
        </w:rPr>
        <w:t>Caso as produtividades médias diárias alcançadas em determinado serviço (levantamento planialtimétrico de terreno, levantamento de seções etc.) sejam menores que os valores mínimos, a CONTRATANTE poderá glosar os pagamentos devidos proporcionalmente à perda de produtividade em cada serviço, salvo em casos excepcionais, mediante aceite, pela Fiscalização, das justificativas apresentadas pela Contratada para o não atingimento dos valores mínimos mencionados.  A glosa por não atingir a produtividade mínima, conforme especificado no parágrafo acima, será calculada pela seguinte fórmula:</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321D2E" w:rsidP="00C040DB">
      <w:pPr>
        <w:suppressAutoHyphens w:val="0"/>
        <w:autoSpaceDE w:val="0"/>
        <w:autoSpaceDN w:val="0"/>
        <w:adjustRightInd w:val="0"/>
        <w:ind w:firstLine="284"/>
        <w:jc w:val="center"/>
        <w:rPr>
          <w:rFonts w:ascii="Arial" w:hAnsi="Arial" w:cs="Arial"/>
          <w:sz w:val="22"/>
          <w:szCs w:val="22"/>
          <w:lang w:eastAsia="pt-BR"/>
        </w:rPr>
      </w:pPr>
      <w:r>
        <w:rPr>
          <w:rFonts w:ascii="Arial" w:hAnsi="Arial" w:cs="Arial"/>
          <w:noProof/>
          <w:sz w:val="22"/>
          <w:szCs w:val="22"/>
          <w:lang w:eastAsia="pt-BR"/>
        </w:rPr>
        <w:lastRenderedPageBreak/>
        <w:drawing>
          <wp:inline distT="0" distB="0" distL="0" distR="0">
            <wp:extent cx="5638800" cy="590550"/>
            <wp:effectExtent l="19050" t="19050" r="19050" b="1905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8" cstate="print"/>
                    <a:srcRect/>
                    <a:stretch>
                      <a:fillRect/>
                    </a:stretch>
                  </pic:blipFill>
                  <pic:spPr bwMode="auto">
                    <a:xfrm>
                      <a:off x="0" y="0"/>
                      <a:ext cx="5638800" cy="590550"/>
                    </a:xfrm>
                    <a:prstGeom prst="rect">
                      <a:avLst/>
                    </a:prstGeom>
                    <a:noFill/>
                    <a:ln w="9525" cmpd="sng">
                      <a:solidFill>
                        <a:srgbClr val="000000"/>
                      </a:solidFill>
                      <a:miter lim="800000"/>
                      <a:headEnd/>
                      <a:tailEnd/>
                    </a:ln>
                    <a:effectLst/>
                  </pic:spPr>
                </pic:pic>
              </a:graphicData>
            </a:graphic>
          </wp:inline>
        </w:drawing>
      </w:r>
    </w:p>
    <w:p w:rsidR="00C040DB" w:rsidRPr="0096405C" w:rsidRDefault="00C040DB" w:rsidP="00C040DB">
      <w:pPr>
        <w:suppressAutoHyphens w:val="0"/>
        <w:autoSpaceDE w:val="0"/>
        <w:autoSpaceDN w:val="0"/>
        <w:adjustRightInd w:val="0"/>
        <w:rPr>
          <w:rFonts w:ascii="Arial" w:hAnsi="Arial" w:cs="Arial"/>
          <w:sz w:val="22"/>
          <w:szCs w:val="22"/>
          <w:lang w:eastAsia="pt-BR"/>
        </w:rPr>
      </w:pPr>
    </w:p>
    <w:p w:rsidR="00C040DB" w:rsidRPr="0096405C" w:rsidRDefault="00C040DB" w:rsidP="00C040DB">
      <w:pPr>
        <w:suppressAutoHyphens w:val="0"/>
        <w:autoSpaceDE w:val="0"/>
        <w:autoSpaceDN w:val="0"/>
        <w:adjustRightInd w:val="0"/>
        <w:ind w:firstLine="426"/>
        <w:rPr>
          <w:rFonts w:ascii="Arial" w:hAnsi="Arial" w:cs="Arial"/>
          <w:sz w:val="22"/>
          <w:szCs w:val="22"/>
          <w:lang w:eastAsia="pt-BR"/>
        </w:rPr>
      </w:pPr>
      <w:r w:rsidRPr="0096405C">
        <w:rPr>
          <w:rFonts w:ascii="Arial" w:hAnsi="Arial" w:cs="Arial"/>
          <w:sz w:val="22"/>
          <w:szCs w:val="22"/>
          <w:lang w:eastAsia="pt-BR"/>
        </w:rPr>
        <w:t>Onde:</w:t>
      </w:r>
    </w:p>
    <w:p w:rsidR="00C040DB" w:rsidRPr="00721177" w:rsidRDefault="00C040DB" w:rsidP="00C040DB">
      <w:pPr>
        <w:suppressAutoHyphens w:val="0"/>
        <w:autoSpaceDE w:val="0"/>
        <w:autoSpaceDN w:val="0"/>
        <w:adjustRightInd w:val="0"/>
        <w:ind w:left="851"/>
        <w:rPr>
          <w:rFonts w:ascii="Arial" w:hAnsi="Arial" w:cs="Arial"/>
          <w:color w:val="FF0000"/>
          <w:sz w:val="18"/>
          <w:szCs w:val="18"/>
          <w:highlight w:val="yellow"/>
          <w:lang w:eastAsia="pt-BR"/>
        </w:rPr>
      </w:pPr>
    </w:p>
    <w:p w:rsidR="00C040DB" w:rsidRPr="0096405C" w:rsidRDefault="00C040DB" w:rsidP="00C040DB">
      <w:pPr>
        <w:suppressAutoHyphens w:val="0"/>
        <w:autoSpaceDE w:val="0"/>
        <w:autoSpaceDN w:val="0"/>
        <w:adjustRightInd w:val="0"/>
        <w:ind w:left="851"/>
        <w:rPr>
          <w:rFonts w:ascii="Arial" w:hAnsi="Arial" w:cs="Arial"/>
          <w:lang w:eastAsia="pt-BR"/>
        </w:rPr>
      </w:pPr>
      <w:r w:rsidRPr="0096405C">
        <w:rPr>
          <w:rFonts w:ascii="Arial" w:hAnsi="Arial" w:cs="Arial"/>
          <w:lang w:eastAsia="pt-BR"/>
        </w:rPr>
        <w:t>N</w:t>
      </w:r>
      <w:r w:rsidRPr="0096405C">
        <w:rPr>
          <w:rFonts w:ascii="Arial" w:hAnsi="Arial" w:cs="Arial"/>
          <w:vertAlign w:val="subscript"/>
          <w:lang w:eastAsia="pt-BR"/>
        </w:rPr>
        <w:t>total</w:t>
      </w:r>
      <w:r w:rsidRPr="0096405C">
        <w:rPr>
          <w:rFonts w:ascii="Arial" w:hAnsi="Arial" w:cs="Arial"/>
          <w:lang w:eastAsia="pt-BR"/>
        </w:rPr>
        <w:t xml:space="preserve"> = Quantidade total de dias de fornecimento da equipe de topografia</w:t>
      </w:r>
    </w:p>
    <w:p w:rsidR="00C040DB" w:rsidRPr="0096405C" w:rsidRDefault="00C040DB" w:rsidP="00C040DB">
      <w:pPr>
        <w:suppressAutoHyphens w:val="0"/>
        <w:autoSpaceDE w:val="0"/>
        <w:autoSpaceDN w:val="0"/>
        <w:adjustRightInd w:val="0"/>
        <w:ind w:left="851"/>
        <w:rPr>
          <w:rFonts w:ascii="Arial" w:hAnsi="Arial" w:cs="Arial"/>
          <w:lang w:eastAsia="pt-BR"/>
        </w:rPr>
      </w:pPr>
      <w:r w:rsidRPr="0096405C">
        <w:rPr>
          <w:rFonts w:ascii="Arial" w:hAnsi="Arial" w:cs="Arial"/>
          <w:lang w:eastAsia="pt-BR"/>
        </w:rPr>
        <w:t>Preço de equipe = Preço contratado de diária para fornecimento de equipe de topografia</w:t>
      </w:r>
    </w:p>
    <w:p w:rsidR="00C040DB" w:rsidRPr="0096405C" w:rsidRDefault="00C040DB" w:rsidP="00C040DB">
      <w:pPr>
        <w:suppressAutoHyphens w:val="0"/>
        <w:autoSpaceDE w:val="0"/>
        <w:autoSpaceDN w:val="0"/>
        <w:adjustRightInd w:val="0"/>
        <w:ind w:left="851"/>
        <w:rPr>
          <w:rFonts w:ascii="Arial" w:hAnsi="Arial" w:cs="Arial"/>
          <w:lang w:eastAsia="pt-BR"/>
        </w:rPr>
      </w:pPr>
      <w:r w:rsidRPr="0096405C">
        <w:rPr>
          <w:rFonts w:ascii="Arial" w:hAnsi="Arial" w:cs="Arial"/>
          <w:lang w:eastAsia="pt-BR"/>
        </w:rPr>
        <w:t>n = Quantidade de serviços distintos compreendidos numa mesma Ordem de Serviço</w:t>
      </w:r>
    </w:p>
    <w:p w:rsidR="00C040DB" w:rsidRPr="0096405C" w:rsidRDefault="00C040DB" w:rsidP="00C040DB">
      <w:pPr>
        <w:suppressAutoHyphens w:val="0"/>
        <w:autoSpaceDE w:val="0"/>
        <w:autoSpaceDN w:val="0"/>
        <w:adjustRightInd w:val="0"/>
        <w:ind w:left="851"/>
        <w:rPr>
          <w:rFonts w:ascii="Arial" w:hAnsi="Arial" w:cs="Arial"/>
          <w:lang w:eastAsia="pt-BR"/>
        </w:rPr>
      </w:pPr>
      <w:r w:rsidRPr="0096405C">
        <w:rPr>
          <w:rFonts w:ascii="Arial" w:hAnsi="Arial" w:cs="Arial"/>
          <w:lang w:eastAsia="pt-BR"/>
        </w:rPr>
        <w:t>N</w:t>
      </w:r>
      <w:r w:rsidRPr="0096405C">
        <w:rPr>
          <w:rFonts w:ascii="Arial" w:hAnsi="Arial" w:cs="Arial"/>
          <w:vertAlign w:val="subscript"/>
          <w:lang w:eastAsia="pt-BR"/>
        </w:rPr>
        <w:t>i</w:t>
      </w:r>
      <w:r w:rsidRPr="0096405C">
        <w:rPr>
          <w:rFonts w:ascii="Arial" w:hAnsi="Arial" w:cs="Arial"/>
          <w:lang w:eastAsia="pt-BR"/>
        </w:rPr>
        <w:t xml:space="preserve"> = Quantidade de dias da equipe de topografia na execução do Serviço “i”</w:t>
      </w:r>
    </w:p>
    <w:p w:rsidR="00C040DB" w:rsidRPr="0096405C" w:rsidRDefault="00C040DB" w:rsidP="00C040DB">
      <w:pPr>
        <w:suppressAutoHyphens w:val="0"/>
        <w:autoSpaceDE w:val="0"/>
        <w:autoSpaceDN w:val="0"/>
        <w:adjustRightInd w:val="0"/>
        <w:ind w:left="851"/>
        <w:rPr>
          <w:rFonts w:ascii="Arial" w:hAnsi="Arial" w:cs="Arial"/>
        </w:rPr>
      </w:pPr>
      <w:r w:rsidRPr="0096405C">
        <w:rPr>
          <w:rFonts w:ascii="Arial" w:hAnsi="Arial" w:cs="Arial"/>
          <w:lang w:eastAsia="pt-BR"/>
        </w:rPr>
        <w:t>P</w:t>
      </w:r>
      <w:r w:rsidRPr="0096405C">
        <w:rPr>
          <w:rFonts w:ascii="Arial" w:hAnsi="Arial" w:cs="Arial"/>
          <w:vertAlign w:val="subscript"/>
          <w:lang w:eastAsia="pt-BR"/>
        </w:rPr>
        <w:t>i mínima</w:t>
      </w:r>
      <w:r w:rsidRPr="0096405C">
        <w:rPr>
          <w:rFonts w:ascii="Arial" w:hAnsi="Arial" w:cs="Arial"/>
          <w:lang w:eastAsia="pt-BR"/>
        </w:rPr>
        <w:t xml:space="preserve"> = produtividade mínima de referência estabelecida para o serviço “i”</w:t>
      </w:r>
    </w:p>
    <w:p w:rsidR="00C040DB" w:rsidRPr="0096405C" w:rsidRDefault="00C040DB" w:rsidP="00C040DB">
      <w:pPr>
        <w:suppressAutoHyphens w:val="0"/>
        <w:autoSpaceDE w:val="0"/>
        <w:autoSpaceDN w:val="0"/>
        <w:adjustRightInd w:val="0"/>
        <w:ind w:left="851"/>
        <w:rPr>
          <w:rFonts w:ascii="Arial" w:hAnsi="Arial" w:cs="Arial"/>
          <w:lang w:eastAsia="pt-BR"/>
        </w:rPr>
      </w:pPr>
      <w:r w:rsidRPr="0096405C">
        <w:rPr>
          <w:rFonts w:ascii="Arial" w:hAnsi="Arial" w:cs="Arial"/>
          <w:lang w:eastAsia="pt-BR"/>
        </w:rPr>
        <w:t>P</w:t>
      </w:r>
      <w:r w:rsidRPr="0096405C">
        <w:rPr>
          <w:rFonts w:ascii="Arial" w:hAnsi="Arial" w:cs="Arial"/>
          <w:vertAlign w:val="subscript"/>
          <w:lang w:eastAsia="pt-BR"/>
        </w:rPr>
        <w:t>i efetiva</w:t>
      </w:r>
      <w:r w:rsidRPr="0096405C">
        <w:rPr>
          <w:rFonts w:ascii="Arial" w:hAnsi="Arial" w:cs="Arial"/>
          <w:lang w:eastAsia="pt-BR"/>
        </w:rPr>
        <w:t xml:space="preserve"> = produtividade média diária calculada por serviço “i” dada por:</w:t>
      </w:r>
    </w:p>
    <w:p w:rsidR="00C040DB" w:rsidRPr="00721177" w:rsidRDefault="00C040DB" w:rsidP="00C040DB">
      <w:pPr>
        <w:suppressAutoHyphens w:val="0"/>
        <w:autoSpaceDE w:val="0"/>
        <w:autoSpaceDN w:val="0"/>
        <w:adjustRightInd w:val="0"/>
        <w:ind w:left="851"/>
        <w:jc w:val="center"/>
        <w:rPr>
          <w:rFonts w:ascii="Arial" w:hAnsi="Arial" w:cs="Arial"/>
          <w:color w:val="FF0000"/>
          <w:sz w:val="18"/>
          <w:szCs w:val="18"/>
          <w:highlight w:val="yellow"/>
          <w:lang w:eastAsia="pt-BR"/>
        </w:rPr>
      </w:pPr>
    </w:p>
    <w:p w:rsidR="00C040DB" w:rsidRPr="00721177" w:rsidRDefault="00C040DB" w:rsidP="00C040DB">
      <w:pPr>
        <w:suppressAutoHyphens w:val="0"/>
        <w:autoSpaceDE w:val="0"/>
        <w:autoSpaceDN w:val="0"/>
        <w:adjustRightInd w:val="0"/>
        <w:ind w:left="851"/>
        <w:jc w:val="center"/>
        <w:rPr>
          <w:rFonts w:ascii="Arial" w:hAnsi="Arial" w:cs="Arial"/>
          <w:color w:val="FF0000"/>
          <w:sz w:val="18"/>
          <w:szCs w:val="18"/>
          <w:highlight w:val="yellow"/>
          <w:lang w:eastAsia="pt-BR"/>
        </w:rPr>
      </w:pPr>
    </w:p>
    <w:p w:rsidR="00C040DB" w:rsidRPr="00721177" w:rsidRDefault="00C040DB" w:rsidP="00C040DB">
      <w:pPr>
        <w:suppressAutoHyphens w:val="0"/>
        <w:autoSpaceDE w:val="0"/>
        <w:autoSpaceDN w:val="0"/>
        <w:adjustRightInd w:val="0"/>
        <w:ind w:left="851"/>
        <w:jc w:val="center"/>
        <w:rPr>
          <w:rFonts w:ascii="Arial" w:hAnsi="Arial" w:cs="Arial"/>
          <w:color w:val="FF0000"/>
          <w:sz w:val="18"/>
          <w:szCs w:val="18"/>
          <w:highlight w:val="yellow"/>
          <w:lang w:eastAsia="pt-BR"/>
        </w:rPr>
      </w:pPr>
    </w:p>
    <w:p w:rsidR="00C040DB" w:rsidRPr="0096405C" w:rsidRDefault="00321D2E" w:rsidP="00C040DB">
      <w:pPr>
        <w:pStyle w:val="Recuodecorpodetexto"/>
        <w:tabs>
          <w:tab w:val="left" w:pos="-1985"/>
          <w:tab w:val="left" w:pos="-142"/>
        </w:tabs>
        <w:jc w:val="center"/>
        <w:rPr>
          <w:rFonts w:cs="Arial"/>
          <w:sz w:val="22"/>
          <w:szCs w:val="22"/>
        </w:rPr>
      </w:pPr>
      <w:r>
        <w:rPr>
          <w:rFonts w:cs="Arial"/>
          <w:noProof/>
          <w:sz w:val="22"/>
          <w:szCs w:val="22"/>
          <w:lang w:eastAsia="pt-BR"/>
        </w:rPr>
        <w:drawing>
          <wp:inline distT="0" distB="0" distL="0" distR="0">
            <wp:extent cx="2562225" cy="400050"/>
            <wp:effectExtent l="19050" t="19050" r="28575" b="1905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9" cstate="print"/>
                    <a:srcRect/>
                    <a:stretch>
                      <a:fillRect/>
                    </a:stretch>
                  </pic:blipFill>
                  <pic:spPr bwMode="auto">
                    <a:xfrm>
                      <a:off x="0" y="0"/>
                      <a:ext cx="2562225" cy="400050"/>
                    </a:xfrm>
                    <a:prstGeom prst="rect">
                      <a:avLst/>
                    </a:prstGeom>
                    <a:noFill/>
                    <a:ln w="9525" cmpd="sng">
                      <a:solidFill>
                        <a:srgbClr val="000000"/>
                      </a:solidFill>
                      <a:miter lim="800000"/>
                      <a:headEnd/>
                      <a:tailEnd/>
                    </a:ln>
                    <a:effectLst/>
                  </pic:spPr>
                </pic:pic>
              </a:graphicData>
            </a:graphic>
          </wp:inline>
        </w:drawing>
      </w:r>
    </w:p>
    <w:p w:rsidR="00C040DB" w:rsidRPr="0096405C" w:rsidRDefault="00C040DB" w:rsidP="00C040DB">
      <w:pPr>
        <w:suppressAutoHyphens w:val="0"/>
        <w:autoSpaceDE w:val="0"/>
        <w:autoSpaceDN w:val="0"/>
        <w:adjustRightInd w:val="0"/>
        <w:ind w:left="284"/>
        <w:jc w:val="both"/>
        <w:rPr>
          <w:rFonts w:ascii="Arial" w:hAnsi="Arial" w:cs="Arial"/>
          <w:sz w:val="22"/>
          <w:szCs w:val="22"/>
        </w:rPr>
      </w:pPr>
    </w:p>
    <w:p w:rsidR="00C040DB" w:rsidRPr="0096405C" w:rsidRDefault="00A07211" w:rsidP="00C040DB">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rPr>
        <w:t>5.25</w:t>
      </w:r>
      <w:r w:rsidR="00C040DB" w:rsidRPr="0096405C">
        <w:rPr>
          <w:rFonts w:ascii="Arial" w:hAnsi="Arial" w:cs="Arial"/>
          <w:sz w:val="22"/>
          <w:szCs w:val="22"/>
        </w:rPr>
        <w:t xml:space="preserve"> - </w:t>
      </w:r>
      <w:r w:rsidR="00C040DB" w:rsidRPr="0096405C">
        <w:rPr>
          <w:rFonts w:ascii="Arial" w:hAnsi="Arial" w:cs="Arial"/>
          <w:sz w:val="22"/>
          <w:szCs w:val="22"/>
          <w:lang w:eastAsia="pt-BR"/>
        </w:rPr>
        <w:t>De forma exemplificativa, são condições que justificam produtividades menores que as referências ora estipuladas:</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C040DB" w:rsidP="00C040DB">
      <w:pPr>
        <w:suppressAutoHyphens w:val="0"/>
        <w:autoSpaceDE w:val="0"/>
        <w:autoSpaceDN w:val="0"/>
        <w:adjustRightInd w:val="0"/>
        <w:ind w:left="851"/>
        <w:jc w:val="both"/>
        <w:rPr>
          <w:rFonts w:ascii="Arial" w:hAnsi="Arial" w:cs="Arial"/>
          <w:sz w:val="22"/>
          <w:szCs w:val="22"/>
          <w:lang w:eastAsia="pt-BR"/>
        </w:rPr>
      </w:pPr>
      <w:r w:rsidRPr="0096405C">
        <w:rPr>
          <w:rFonts w:ascii="Arial" w:hAnsi="Arial" w:cs="Arial"/>
          <w:sz w:val="22"/>
          <w:szCs w:val="22"/>
          <w:lang w:eastAsia="pt-BR"/>
        </w:rPr>
        <w:t>- Topografia da área com declividade média superior a 15%;</w:t>
      </w:r>
    </w:p>
    <w:p w:rsidR="00C040DB" w:rsidRPr="0096405C" w:rsidRDefault="00C040DB" w:rsidP="00C040DB">
      <w:pPr>
        <w:suppressAutoHyphens w:val="0"/>
        <w:autoSpaceDE w:val="0"/>
        <w:autoSpaceDN w:val="0"/>
        <w:adjustRightInd w:val="0"/>
        <w:ind w:left="851"/>
        <w:jc w:val="both"/>
        <w:rPr>
          <w:rFonts w:ascii="Arial" w:hAnsi="Arial" w:cs="Arial"/>
          <w:sz w:val="22"/>
          <w:szCs w:val="22"/>
          <w:lang w:eastAsia="pt-BR"/>
        </w:rPr>
      </w:pPr>
      <w:r w:rsidRPr="0096405C">
        <w:rPr>
          <w:rFonts w:ascii="Arial" w:hAnsi="Arial" w:cs="Arial"/>
          <w:sz w:val="22"/>
          <w:szCs w:val="22"/>
          <w:lang w:eastAsia="pt-BR"/>
        </w:rPr>
        <w:t>- Cobertura vegetal com mais de 1 metro de altura;</w:t>
      </w:r>
    </w:p>
    <w:p w:rsidR="00C040DB" w:rsidRPr="0096405C" w:rsidRDefault="00C040DB" w:rsidP="00C040DB">
      <w:pPr>
        <w:suppressAutoHyphens w:val="0"/>
        <w:autoSpaceDE w:val="0"/>
        <w:autoSpaceDN w:val="0"/>
        <w:adjustRightInd w:val="0"/>
        <w:ind w:left="851"/>
        <w:jc w:val="both"/>
        <w:rPr>
          <w:rFonts w:ascii="Arial" w:hAnsi="Arial" w:cs="Arial"/>
          <w:sz w:val="22"/>
          <w:szCs w:val="22"/>
          <w:lang w:eastAsia="pt-BR"/>
        </w:rPr>
      </w:pPr>
      <w:r w:rsidRPr="0096405C">
        <w:rPr>
          <w:rFonts w:ascii="Arial" w:hAnsi="Arial" w:cs="Arial"/>
          <w:sz w:val="22"/>
          <w:szCs w:val="22"/>
          <w:lang w:eastAsia="pt-BR"/>
        </w:rPr>
        <w:t>- Dificuldades de acesso à área de trabalho;</w:t>
      </w:r>
    </w:p>
    <w:p w:rsidR="00C040DB" w:rsidRPr="0096405C" w:rsidRDefault="00C040DB" w:rsidP="00C040DB">
      <w:pPr>
        <w:suppressAutoHyphens w:val="0"/>
        <w:autoSpaceDE w:val="0"/>
        <w:autoSpaceDN w:val="0"/>
        <w:adjustRightInd w:val="0"/>
        <w:ind w:left="993" w:hanging="142"/>
        <w:jc w:val="both"/>
        <w:rPr>
          <w:rFonts w:ascii="Arial" w:hAnsi="Arial" w:cs="Arial"/>
          <w:sz w:val="22"/>
          <w:szCs w:val="22"/>
          <w:lang w:eastAsia="pt-BR"/>
        </w:rPr>
      </w:pPr>
      <w:r w:rsidRPr="0096405C">
        <w:rPr>
          <w:rFonts w:ascii="Arial" w:hAnsi="Arial" w:cs="Arial"/>
          <w:sz w:val="22"/>
          <w:szCs w:val="22"/>
          <w:lang w:eastAsia="pt-BR"/>
        </w:rPr>
        <w:t>- Deslocamento diário acima de 100km (considerando ida e volta) entre o local de hospedagem e o de realização dos serviços;</w:t>
      </w:r>
    </w:p>
    <w:p w:rsidR="00C040DB" w:rsidRPr="0096405C" w:rsidRDefault="00C040DB" w:rsidP="00C040DB">
      <w:pPr>
        <w:suppressAutoHyphens w:val="0"/>
        <w:autoSpaceDE w:val="0"/>
        <w:autoSpaceDN w:val="0"/>
        <w:adjustRightInd w:val="0"/>
        <w:ind w:left="851"/>
        <w:jc w:val="both"/>
        <w:rPr>
          <w:rFonts w:ascii="Arial" w:hAnsi="Arial" w:cs="Arial"/>
          <w:sz w:val="22"/>
          <w:szCs w:val="22"/>
          <w:lang w:eastAsia="pt-BR"/>
        </w:rPr>
      </w:pPr>
      <w:r w:rsidRPr="0096405C">
        <w:rPr>
          <w:rFonts w:ascii="Arial" w:hAnsi="Arial" w:cs="Arial"/>
          <w:sz w:val="22"/>
          <w:szCs w:val="22"/>
          <w:lang w:eastAsia="pt-BR"/>
        </w:rPr>
        <w:t>- Chuvas em volume acima de 15 mm diários;</w:t>
      </w:r>
    </w:p>
    <w:p w:rsidR="00C040DB" w:rsidRPr="0096405C" w:rsidRDefault="00C040DB" w:rsidP="00C040DB">
      <w:pPr>
        <w:suppressAutoHyphens w:val="0"/>
        <w:autoSpaceDE w:val="0"/>
        <w:autoSpaceDN w:val="0"/>
        <w:adjustRightInd w:val="0"/>
        <w:ind w:left="993" w:hanging="142"/>
        <w:jc w:val="both"/>
        <w:rPr>
          <w:rFonts w:ascii="Arial" w:hAnsi="Arial" w:cs="Arial"/>
          <w:sz w:val="22"/>
          <w:szCs w:val="22"/>
          <w:lang w:eastAsia="pt-BR"/>
        </w:rPr>
      </w:pPr>
      <w:r w:rsidRPr="0096405C">
        <w:rPr>
          <w:rFonts w:ascii="Arial" w:hAnsi="Arial" w:cs="Arial"/>
          <w:sz w:val="22"/>
          <w:szCs w:val="22"/>
          <w:lang w:eastAsia="pt-BR"/>
        </w:rPr>
        <w:t>- Nos casos em que a CONTRATADA houver comparecido ao local previsto para levantamentos topográficos, porém, por razões atribuíveis a CODEVASF e alheias à sua vontade, não for possível a execução dos serviços.</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A07211" w:rsidP="00C040DB">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t>5.26</w:t>
      </w:r>
      <w:r w:rsidR="00C040DB" w:rsidRPr="0096405C">
        <w:rPr>
          <w:rFonts w:ascii="Arial" w:hAnsi="Arial" w:cs="Arial"/>
          <w:sz w:val="22"/>
          <w:szCs w:val="22"/>
          <w:lang w:eastAsia="pt-BR"/>
        </w:rPr>
        <w:t xml:space="preserve"> - Em qualquer caso de ocorrência de fatores de redução de produtividade, deverá ser apresentado à fiscalização demonstrativo do respectivo impacto na execução dos serviços, bem como o reflexo no valor da produtividade mínima.</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A07211" w:rsidP="00C040DB">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t>5.27</w:t>
      </w:r>
      <w:r w:rsidR="00C040DB" w:rsidRPr="0096405C">
        <w:rPr>
          <w:rFonts w:ascii="Arial" w:hAnsi="Arial" w:cs="Arial"/>
          <w:sz w:val="22"/>
          <w:szCs w:val="22"/>
          <w:lang w:eastAsia="pt-BR"/>
        </w:rPr>
        <w:t xml:space="preserve"> - Os serviços de escritório objetivam a realização de análises especializadas a partir dos dados obtidos de levantamentos topográficos, quer realizados pela CONTRATADA, quer apresentados pelos órgãos e entidades contratadas ou auxiliadas pela CODEVASF, com a utilização de softwares específicos (incluindo-se as várias versões do software Cad e do software topográfico), a serem prestados nas dependências da CODEVASF ou no escritório local da CONTRATADA.</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A07211" w:rsidP="00C040DB">
      <w:pPr>
        <w:suppressAutoHyphens w:val="0"/>
        <w:autoSpaceDE w:val="0"/>
        <w:autoSpaceDN w:val="0"/>
        <w:adjustRightInd w:val="0"/>
        <w:ind w:left="284"/>
        <w:jc w:val="both"/>
        <w:rPr>
          <w:rFonts w:ascii="Arial" w:hAnsi="Arial" w:cs="Arial"/>
          <w:sz w:val="22"/>
          <w:szCs w:val="22"/>
          <w:lang w:eastAsia="pt-BR"/>
        </w:rPr>
      </w:pPr>
      <w:r>
        <w:rPr>
          <w:rFonts w:ascii="Arial" w:hAnsi="Arial" w:cs="Arial"/>
          <w:sz w:val="22"/>
          <w:szCs w:val="22"/>
          <w:lang w:eastAsia="pt-BR"/>
        </w:rPr>
        <w:t>5.28</w:t>
      </w:r>
      <w:r w:rsidR="00C040DB" w:rsidRPr="0096405C">
        <w:rPr>
          <w:rFonts w:ascii="Arial" w:hAnsi="Arial" w:cs="Arial"/>
          <w:sz w:val="22"/>
          <w:szCs w:val="22"/>
          <w:lang w:eastAsia="pt-BR"/>
        </w:rPr>
        <w:t xml:space="preserve"> - Poderão ser objeto dos serviços de escritório, de forma exemplificativa: cálculo e detalhamento das movimentações de terra promovidas na execução </w:t>
      </w:r>
      <w:r w:rsidR="002C548C">
        <w:rPr>
          <w:rFonts w:ascii="Arial" w:hAnsi="Arial" w:cs="Arial"/>
          <w:sz w:val="22"/>
          <w:szCs w:val="22"/>
          <w:lang w:eastAsia="pt-BR"/>
        </w:rPr>
        <w:t>dos serviços</w:t>
      </w:r>
      <w:r w:rsidR="00C040DB" w:rsidRPr="0096405C">
        <w:rPr>
          <w:rFonts w:ascii="Arial" w:hAnsi="Arial" w:cs="Arial"/>
          <w:sz w:val="22"/>
          <w:szCs w:val="22"/>
          <w:lang w:eastAsia="pt-BR"/>
        </w:rPr>
        <w:t>; cálculos de verificação de volumes; elaboração de plantas com indicação da localização das estacas; elaboração de relatórios fotográficos, de desenhos de seções transversais, de quadros de cubagem e de modelos digitais de terreno; operações de descarga de dados da estação total e de GPS (de navegação, topográfico ou geodésico); tratamento de bases de dados de topografia; demais informações técnicas pertinentes, conforme o caso, dependendo do item de serviço contemplado em cada Ordem de Serviço.</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C040DB" w:rsidP="00A07211">
      <w:pPr>
        <w:pStyle w:val="PargrafodaLista"/>
        <w:numPr>
          <w:ilvl w:val="1"/>
          <w:numId w:val="40"/>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O GPS de navegação deve ser utilizado todos os dias para fins de comprovação do serviço em campo, conforme descrito abaixo:</w:t>
      </w:r>
    </w:p>
    <w:p w:rsidR="00C040DB" w:rsidRPr="0096405C" w:rsidRDefault="00A07211" w:rsidP="00A07211">
      <w:pPr>
        <w:pStyle w:val="PargrafodaLista"/>
        <w:suppressAutoHyphens w:val="0"/>
        <w:autoSpaceDE w:val="0"/>
        <w:autoSpaceDN w:val="0"/>
        <w:adjustRightInd w:val="0"/>
        <w:ind w:left="284"/>
        <w:contextualSpacing/>
        <w:jc w:val="both"/>
        <w:rPr>
          <w:rFonts w:ascii="Arial" w:hAnsi="Arial" w:cs="Arial"/>
          <w:sz w:val="22"/>
          <w:szCs w:val="22"/>
          <w:lang w:eastAsia="pt-BR"/>
        </w:rPr>
      </w:pPr>
      <w:r>
        <w:rPr>
          <w:rFonts w:ascii="Arial" w:hAnsi="Arial" w:cs="Arial"/>
          <w:sz w:val="22"/>
          <w:szCs w:val="22"/>
          <w:lang w:eastAsia="pt-BR"/>
        </w:rPr>
        <w:t xml:space="preserve">5.29.1 </w:t>
      </w:r>
      <w:r w:rsidR="00C040DB" w:rsidRPr="0096405C">
        <w:rPr>
          <w:rFonts w:ascii="Arial" w:hAnsi="Arial" w:cs="Arial"/>
          <w:sz w:val="22"/>
          <w:szCs w:val="22"/>
          <w:lang w:eastAsia="pt-BR"/>
        </w:rPr>
        <w:t xml:space="preserve">Registrar/Gravar </w:t>
      </w:r>
      <w:r w:rsidR="00C040DB" w:rsidRPr="0096405C">
        <w:rPr>
          <w:rFonts w:ascii="Arial" w:hAnsi="Arial" w:cs="Arial"/>
          <w:i/>
          <w:sz w:val="22"/>
          <w:szCs w:val="22"/>
          <w:lang w:eastAsia="pt-BR"/>
        </w:rPr>
        <w:t>waypoint</w:t>
      </w:r>
      <w:r w:rsidR="00C040DB" w:rsidRPr="0096405C">
        <w:rPr>
          <w:rFonts w:ascii="Arial" w:hAnsi="Arial" w:cs="Arial"/>
          <w:sz w:val="22"/>
          <w:szCs w:val="22"/>
          <w:lang w:eastAsia="pt-BR"/>
        </w:rPr>
        <w:t xml:space="preserve"> (ponto) ao sair do escritório local da empresa ou lugar da hospedagem;</w:t>
      </w:r>
    </w:p>
    <w:p w:rsidR="00C040DB" w:rsidRPr="0096405C" w:rsidRDefault="00C040DB" w:rsidP="00A07211">
      <w:pPr>
        <w:pStyle w:val="PargrafodaLista"/>
        <w:numPr>
          <w:ilvl w:val="2"/>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Registrar/Gravar</w:t>
      </w:r>
      <w:r w:rsidRPr="0096405C">
        <w:rPr>
          <w:rFonts w:ascii="Arial" w:hAnsi="Arial" w:cs="Arial"/>
          <w:i/>
          <w:sz w:val="22"/>
          <w:szCs w:val="22"/>
          <w:lang w:eastAsia="pt-BR"/>
        </w:rPr>
        <w:t xml:space="preserve"> waypoint</w:t>
      </w:r>
      <w:r w:rsidRPr="0096405C">
        <w:rPr>
          <w:rFonts w:ascii="Arial" w:hAnsi="Arial" w:cs="Arial"/>
          <w:sz w:val="22"/>
          <w:szCs w:val="22"/>
          <w:lang w:eastAsia="pt-BR"/>
        </w:rPr>
        <w:t xml:space="preserve"> (ponto) ao chegar ao local dos levantamentos;</w:t>
      </w:r>
    </w:p>
    <w:p w:rsidR="00C040DB" w:rsidRPr="0096405C" w:rsidRDefault="00C040DB" w:rsidP="00A07211">
      <w:pPr>
        <w:pStyle w:val="PargrafodaLista"/>
        <w:numPr>
          <w:ilvl w:val="2"/>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lastRenderedPageBreak/>
        <w:t>Registrar/Gravar</w:t>
      </w:r>
      <w:r w:rsidRPr="0096405C">
        <w:rPr>
          <w:rFonts w:ascii="Arial" w:hAnsi="Arial" w:cs="Arial"/>
          <w:i/>
          <w:sz w:val="22"/>
          <w:szCs w:val="22"/>
          <w:lang w:eastAsia="pt-BR"/>
        </w:rPr>
        <w:t xml:space="preserve"> waypoint</w:t>
      </w:r>
      <w:r w:rsidRPr="0096405C">
        <w:rPr>
          <w:rFonts w:ascii="Arial" w:hAnsi="Arial" w:cs="Arial"/>
          <w:sz w:val="22"/>
          <w:szCs w:val="22"/>
          <w:lang w:eastAsia="pt-BR"/>
        </w:rPr>
        <w:t xml:space="preserve"> (ponto) ao sair dos locais dos levantamentos;</w:t>
      </w:r>
    </w:p>
    <w:p w:rsidR="00C040DB" w:rsidRPr="0096405C" w:rsidRDefault="00C040DB" w:rsidP="00A07211">
      <w:pPr>
        <w:pStyle w:val="PargrafodaLista"/>
        <w:numPr>
          <w:ilvl w:val="2"/>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Registrar o horário de parada para almoçar;</w:t>
      </w:r>
    </w:p>
    <w:p w:rsidR="00C040DB" w:rsidRPr="0096405C" w:rsidRDefault="00C040DB" w:rsidP="00A07211">
      <w:pPr>
        <w:pStyle w:val="PargrafodaLista"/>
        <w:numPr>
          <w:ilvl w:val="2"/>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Registrar o horário de retorno do almoço;</w:t>
      </w:r>
    </w:p>
    <w:p w:rsidR="00C040DB" w:rsidRPr="0096405C" w:rsidRDefault="00C040DB" w:rsidP="00A07211">
      <w:pPr>
        <w:pStyle w:val="PargrafodaLista"/>
        <w:numPr>
          <w:ilvl w:val="2"/>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Registrar/Gravar</w:t>
      </w:r>
      <w:r w:rsidRPr="0096405C">
        <w:rPr>
          <w:rFonts w:ascii="Arial" w:hAnsi="Arial" w:cs="Arial"/>
          <w:i/>
          <w:sz w:val="22"/>
          <w:szCs w:val="22"/>
          <w:lang w:eastAsia="pt-BR"/>
        </w:rPr>
        <w:t xml:space="preserve"> waypoint</w:t>
      </w:r>
      <w:r w:rsidRPr="0096405C">
        <w:rPr>
          <w:rFonts w:ascii="Arial" w:hAnsi="Arial" w:cs="Arial"/>
          <w:sz w:val="22"/>
          <w:szCs w:val="22"/>
          <w:lang w:eastAsia="pt-BR"/>
        </w:rPr>
        <w:t xml:space="preserve"> (ponto) ao chegar do escritório local da empresa ou lugar da hospedagem quando do retorno da equipe.</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C040DB" w:rsidP="00A07211">
      <w:pPr>
        <w:pStyle w:val="PargrafodaLista"/>
        <w:numPr>
          <w:ilvl w:val="1"/>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 Todos os cálculos, desenhos e relatórios deverão, preferencialmente, ser elaborados durante a execução da Ordem de Serviço, quer seja nas dependências da CODEVASF quer seja no escritório local da empresa contratada e, para tanto, o topógrafo d</w:t>
      </w:r>
      <w:r w:rsidR="00F14855">
        <w:rPr>
          <w:rFonts w:ascii="Arial" w:hAnsi="Arial" w:cs="Arial"/>
          <w:sz w:val="22"/>
          <w:szCs w:val="22"/>
          <w:lang w:eastAsia="pt-BR"/>
        </w:rPr>
        <w:t>everá proceder conforme item 5.3</w:t>
      </w:r>
      <w:r w:rsidRPr="0096405C">
        <w:rPr>
          <w:rFonts w:ascii="Arial" w:hAnsi="Arial" w:cs="Arial"/>
          <w:sz w:val="22"/>
          <w:szCs w:val="22"/>
          <w:lang w:eastAsia="pt-BR"/>
        </w:rPr>
        <w:t xml:space="preserve"> deste Termo de Referência;</w:t>
      </w:r>
    </w:p>
    <w:p w:rsidR="00C040DB" w:rsidRPr="0096405C" w:rsidRDefault="00C040DB" w:rsidP="00C040DB">
      <w:pPr>
        <w:suppressAutoHyphens w:val="0"/>
        <w:autoSpaceDE w:val="0"/>
        <w:autoSpaceDN w:val="0"/>
        <w:adjustRightInd w:val="0"/>
        <w:ind w:left="284"/>
        <w:jc w:val="both"/>
        <w:rPr>
          <w:rFonts w:ascii="Arial" w:hAnsi="Arial" w:cs="Arial"/>
          <w:sz w:val="22"/>
          <w:szCs w:val="22"/>
          <w:lang w:eastAsia="pt-BR"/>
        </w:rPr>
      </w:pPr>
    </w:p>
    <w:p w:rsidR="00C040DB" w:rsidRPr="0096405C" w:rsidRDefault="00C040DB" w:rsidP="00A07211">
      <w:pPr>
        <w:pStyle w:val="PargrafodaLista"/>
        <w:numPr>
          <w:ilvl w:val="1"/>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A máquina fotográfica, o GPS de navegação e os croquis de campo devem ter data e horários sincronizados entre si para comprovação do dia de serviço; o croqui deve, ainda, indicar com clareza quais são os arquivos digitais a que o mesmo corresponde.</w:t>
      </w:r>
    </w:p>
    <w:p w:rsidR="00C040DB" w:rsidRPr="0096405C" w:rsidRDefault="00C040DB" w:rsidP="00C040DB">
      <w:pPr>
        <w:pStyle w:val="PargrafodaLista"/>
        <w:rPr>
          <w:rFonts w:ascii="Arial" w:hAnsi="Arial" w:cs="Arial"/>
          <w:sz w:val="22"/>
          <w:szCs w:val="22"/>
          <w:lang w:eastAsia="pt-BR"/>
        </w:rPr>
      </w:pPr>
    </w:p>
    <w:p w:rsidR="00C040DB" w:rsidRPr="0096405C" w:rsidRDefault="00C040DB" w:rsidP="00A07211">
      <w:pPr>
        <w:pStyle w:val="PargrafodaLista"/>
        <w:numPr>
          <w:ilvl w:val="1"/>
          <w:numId w:val="42"/>
        </w:numPr>
        <w:suppressAutoHyphens w:val="0"/>
        <w:autoSpaceDE w:val="0"/>
        <w:autoSpaceDN w:val="0"/>
        <w:adjustRightInd w:val="0"/>
        <w:contextualSpacing/>
        <w:jc w:val="both"/>
        <w:rPr>
          <w:rFonts w:ascii="Arial" w:hAnsi="Arial" w:cs="Arial"/>
          <w:sz w:val="22"/>
          <w:szCs w:val="22"/>
          <w:lang w:eastAsia="pt-BR"/>
        </w:rPr>
      </w:pPr>
      <w:r w:rsidRPr="0096405C">
        <w:rPr>
          <w:rFonts w:ascii="Arial" w:hAnsi="Arial" w:cs="Arial"/>
          <w:sz w:val="22"/>
          <w:szCs w:val="22"/>
          <w:lang w:eastAsia="pt-BR"/>
        </w:rPr>
        <w:t>A perda dos dados dos levantamentos de campo ou escritório implicará no não pagamento das diárias quando da realização da medição mensal, a não ser que sejam encaminhadas as devidas justificativas, por escrito, à fiscalização que poderá ou não aceitar tais explicações.</w:t>
      </w:r>
    </w:p>
    <w:p w:rsidR="00C040DB" w:rsidRPr="0096405C" w:rsidRDefault="00C040DB" w:rsidP="00D24E0A">
      <w:pPr>
        <w:pStyle w:val="Recuodecorpodetexto"/>
        <w:tabs>
          <w:tab w:val="left" w:pos="-1985"/>
          <w:tab w:val="left" w:pos="-142"/>
        </w:tabs>
        <w:ind w:left="284"/>
        <w:rPr>
          <w:rFonts w:cs="Arial"/>
          <w:sz w:val="22"/>
          <w:szCs w:val="22"/>
        </w:rPr>
      </w:pPr>
    </w:p>
    <w:p w:rsidR="007D7E22" w:rsidRDefault="007D7E22" w:rsidP="00C2614E">
      <w:pPr>
        <w:ind w:left="426"/>
        <w:jc w:val="both"/>
        <w:rPr>
          <w:rFonts w:ascii="Arial" w:hAnsi="Arial" w:cs="Arial"/>
          <w:sz w:val="24"/>
          <w:szCs w:val="24"/>
        </w:rPr>
      </w:pPr>
      <w:r w:rsidRPr="00E451BA">
        <w:rPr>
          <w:rFonts w:ascii="Arial" w:hAnsi="Arial" w:cs="Arial"/>
          <w:sz w:val="24"/>
          <w:szCs w:val="24"/>
        </w:rPr>
        <w:t xml:space="preserve">                              </w:t>
      </w:r>
    </w:p>
    <w:p w:rsidR="00377340" w:rsidRPr="00E451BA" w:rsidRDefault="00377340" w:rsidP="009469A5">
      <w:pPr>
        <w:jc w:val="both"/>
        <w:rPr>
          <w:rFonts w:ascii="Arial" w:hAnsi="Arial" w:cs="Arial"/>
          <w:b/>
          <w:sz w:val="24"/>
          <w:szCs w:val="24"/>
        </w:rPr>
      </w:pPr>
      <w:r w:rsidRPr="00E451BA">
        <w:rPr>
          <w:rFonts w:ascii="Arial" w:hAnsi="Arial" w:cs="Arial"/>
          <w:b/>
          <w:sz w:val="24"/>
          <w:szCs w:val="24"/>
        </w:rPr>
        <w:t>6</w:t>
      </w:r>
      <w:r w:rsidR="0070394E" w:rsidRPr="00E451BA">
        <w:rPr>
          <w:rFonts w:ascii="Arial" w:hAnsi="Arial" w:cs="Arial"/>
          <w:b/>
          <w:sz w:val="24"/>
          <w:szCs w:val="24"/>
        </w:rPr>
        <w:t>.0</w:t>
      </w:r>
      <w:r w:rsidR="00D46EE3" w:rsidRPr="00E451BA">
        <w:rPr>
          <w:rFonts w:ascii="Arial" w:hAnsi="Arial" w:cs="Arial"/>
          <w:b/>
          <w:sz w:val="24"/>
          <w:szCs w:val="24"/>
        </w:rPr>
        <w:t xml:space="preserve">.   </w:t>
      </w:r>
      <w:r w:rsidRPr="00E451BA">
        <w:rPr>
          <w:rFonts w:ascii="Arial" w:hAnsi="Arial" w:cs="Arial"/>
          <w:b/>
          <w:sz w:val="24"/>
          <w:szCs w:val="24"/>
        </w:rPr>
        <w:t>CONDIÇÕES DE PARTICIPAÇÃO</w:t>
      </w:r>
    </w:p>
    <w:p w:rsidR="007279B2" w:rsidRPr="00F14855" w:rsidRDefault="003E41BF" w:rsidP="006D32D3">
      <w:pPr>
        <w:pStyle w:val="Item"/>
        <w:tabs>
          <w:tab w:val="clear" w:pos="709"/>
        </w:tabs>
        <w:spacing w:before="240" w:after="120"/>
        <w:ind w:left="426"/>
        <w:jc w:val="both"/>
        <w:rPr>
          <w:b w:val="0"/>
          <w:bCs w:val="0"/>
          <w:color w:val="auto"/>
          <w:sz w:val="22"/>
          <w:szCs w:val="22"/>
          <w:u w:val="none"/>
          <w:lang w:eastAsia="ar-SA"/>
        </w:rPr>
      </w:pPr>
      <w:r w:rsidRPr="00E451BA">
        <w:rPr>
          <w:b w:val="0"/>
          <w:bCs w:val="0"/>
          <w:color w:val="auto"/>
          <w:u w:val="none"/>
          <w:lang w:eastAsia="ar-SA"/>
        </w:rPr>
        <w:t>6.1</w:t>
      </w:r>
      <w:r w:rsidR="007279B2" w:rsidRPr="00E451BA">
        <w:rPr>
          <w:b w:val="0"/>
          <w:bCs w:val="0"/>
          <w:color w:val="auto"/>
          <w:u w:val="none"/>
          <w:lang w:eastAsia="ar-SA"/>
        </w:rPr>
        <w:tab/>
      </w:r>
      <w:r w:rsidR="007279B2" w:rsidRPr="00F14855">
        <w:rPr>
          <w:b w:val="0"/>
          <w:bCs w:val="0"/>
          <w:color w:val="auto"/>
          <w:sz w:val="22"/>
          <w:szCs w:val="22"/>
          <w:u w:val="none"/>
          <w:lang w:eastAsia="ar-SA"/>
        </w:rPr>
        <w:t>Empresas do ramo pertinente e compatível com o objeto desta licitação, individuais, que atendam as exigências do Edital e seus anexos e que possuam, até a data de aceitaç</w:t>
      </w:r>
      <w:r w:rsidR="00FA216F" w:rsidRPr="00F14855">
        <w:rPr>
          <w:b w:val="0"/>
          <w:bCs w:val="0"/>
          <w:color w:val="auto"/>
          <w:sz w:val="22"/>
          <w:szCs w:val="22"/>
          <w:u w:val="none"/>
          <w:lang w:eastAsia="ar-SA"/>
        </w:rPr>
        <w:t>ão da melhor proposta, capital social</w:t>
      </w:r>
      <w:r w:rsidR="007279B2" w:rsidRPr="00F14855">
        <w:rPr>
          <w:b w:val="0"/>
          <w:bCs w:val="0"/>
          <w:color w:val="auto"/>
          <w:sz w:val="22"/>
          <w:szCs w:val="22"/>
          <w:u w:val="none"/>
          <w:lang w:eastAsia="ar-SA"/>
        </w:rPr>
        <w:t xml:space="preserve"> mínimo de</w:t>
      </w:r>
      <w:r w:rsidR="006830B6" w:rsidRPr="00F14855">
        <w:rPr>
          <w:b w:val="0"/>
          <w:bCs w:val="0"/>
          <w:color w:val="auto"/>
          <w:sz w:val="22"/>
          <w:szCs w:val="22"/>
          <w:u w:val="none"/>
          <w:lang w:eastAsia="ar-SA"/>
        </w:rPr>
        <w:t xml:space="preserve"> </w:t>
      </w:r>
      <w:r w:rsidR="007279B2" w:rsidRPr="00F14855">
        <w:rPr>
          <w:b w:val="0"/>
          <w:bCs w:val="0"/>
          <w:color w:val="auto"/>
          <w:sz w:val="22"/>
          <w:szCs w:val="22"/>
          <w:u w:val="none"/>
          <w:lang w:eastAsia="ar-SA"/>
        </w:rPr>
        <w:t>10% (dez por cento)</w:t>
      </w:r>
      <w:r w:rsidR="00FA0DF7" w:rsidRPr="00F14855">
        <w:rPr>
          <w:b w:val="0"/>
          <w:bCs w:val="0"/>
          <w:color w:val="auto"/>
          <w:sz w:val="22"/>
          <w:szCs w:val="22"/>
          <w:u w:val="none"/>
          <w:lang w:eastAsia="ar-SA"/>
        </w:rPr>
        <w:t xml:space="preserve">, </w:t>
      </w:r>
      <w:r w:rsidR="007279B2" w:rsidRPr="00F14855">
        <w:rPr>
          <w:b w:val="0"/>
          <w:bCs w:val="0"/>
          <w:color w:val="auto"/>
          <w:sz w:val="22"/>
          <w:szCs w:val="22"/>
          <w:u w:val="none"/>
          <w:lang w:eastAsia="ar-SA"/>
        </w:rPr>
        <w:t xml:space="preserve">do </w:t>
      </w:r>
      <w:r w:rsidR="00D27596" w:rsidRPr="00F14855">
        <w:rPr>
          <w:b w:val="0"/>
          <w:bCs w:val="0"/>
          <w:color w:val="auto"/>
          <w:sz w:val="22"/>
          <w:szCs w:val="22"/>
          <w:u w:val="none"/>
          <w:lang w:eastAsia="ar-SA"/>
        </w:rPr>
        <w:t>v</w:t>
      </w:r>
      <w:r w:rsidR="007279B2" w:rsidRPr="00F14855">
        <w:rPr>
          <w:b w:val="0"/>
          <w:bCs w:val="0"/>
          <w:color w:val="auto"/>
          <w:sz w:val="22"/>
          <w:szCs w:val="22"/>
          <w:u w:val="none"/>
          <w:lang w:eastAsia="ar-SA"/>
        </w:rPr>
        <w:t>alor de sua proposta.</w:t>
      </w:r>
    </w:p>
    <w:p w:rsidR="00525A0D" w:rsidRPr="00E451BA" w:rsidRDefault="00525A0D" w:rsidP="00D82C8F">
      <w:pPr>
        <w:pStyle w:val="Item"/>
        <w:tabs>
          <w:tab w:val="clear" w:pos="709"/>
          <w:tab w:val="left" w:pos="426"/>
        </w:tabs>
        <w:spacing w:after="0"/>
        <w:ind w:left="757"/>
        <w:jc w:val="both"/>
        <w:rPr>
          <w:b w:val="0"/>
          <w:bCs w:val="0"/>
          <w:color w:val="auto"/>
          <w:u w:val="none"/>
        </w:rPr>
      </w:pPr>
    </w:p>
    <w:p w:rsidR="00377340" w:rsidRPr="00E451BA" w:rsidRDefault="003E0D48" w:rsidP="00D90653">
      <w:pPr>
        <w:numPr>
          <w:ilvl w:val="0"/>
          <w:numId w:val="13"/>
        </w:numPr>
        <w:jc w:val="both"/>
        <w:rPr>
          <w:rFonts w:ascii="Arial" w:hAnsi="Arial" w:cs="Arial"/>
          <w:b/>
          <w:sz w:val="24"/>
          <w:szCs w:val="24"/>
        </w:rPr>
      </w:pPr>
      <w:r w:rsidRPr="00E451BA">
        <w:rPr>
          <w:rFonts w:ascii="Arial" w:hAnsi="Arial" w:cs="Arial"/>
          <w:b/>
          <w:sz w:val="24"/>
          <w:szCs w:val="24"/>
        </w:rPr>
        <w:t>PRAZO DE EXECUÇÃO</w:t>
      </w:r>
    </w:p>
    <w:p w:rsidR="003E41BF" w:rsidRPr="00E451BA" w:rsidRDefault="003E41BF" w:rsidP="009469A5">
      <w:pPr>
        <w:jc w:val="both"/>
        <w:rPr>
          <w:rFonts w:ascii="Arial" w:hAnsi="Arial" w:cs="Arial"/>
          <w:b/>
          <w:sz w:val="24"/>
          <w:szCs w:val="24"/>
        </w:rPr>
      </w:pPr>
    </w:p>
    <w:p w:rsidR="003E41BF" w:rsidRDefault="003E41BF" w:rsidP="00D90653">
      <w:pPr>
        <w:numPr>
          <w:ilvl w:val="1"/>
          <w:numId w:val="12"/>
        </w:numPr>
        <w:spacing w:before="120"/>
        <w:ind w:left="567" w:hanging="141"/>
        <w:jc w:val="both"/>
        <w:rPr>
          <w:rFonts w:ascii="Arial" w:hAnsi="Arial" w:cs="Arial"/>
          <w:sz w:val="24"/>
          <w:szCs w:val="24"/>
        </w:rPr>
      </w:pPr>
      <w:r w:rsidRPr="00E451BA">
        <w:rPr>
          <w:rFonts w:ascii="Arial" w:hAnsi="Arial" w:cs="Arial"/>
          <w:sz w:val="24"/>
          <w:szCs w:val="24"/>
        </w:rPr>
        <w:t>O</w:t>
      </w:r>
      <w:r w:rsidR="00EB62D2">
        <w:rPr>
          <w:rFonts w:ascii="Arial" w:hAnsi="Arial" w:cs="Arial"/>
          <w:sz w:val="24"/>
          <w:szCs w:val="24"/>
        </w:rPr>
        <w:t>s</w:t>
      </w:r>
      <w:r w:rsidRPr="00E451BA">
        <w:rPr>
          <w:rFonts w:ascii="Arial" w:hAnsi="Arial" w:cs="Arial"/>
          <w:sz w:val="24"/>
          <w:szCs w:val="24"/>
        </w:rPr>
        <w:t xml:space="preserve"> prazo</w:t>
      </w:r>
      <w:r w:rsidR="00EB62D2">
        <w:rPr>
          <w:rFonts w:ascii="Arial" w:hAnsi="Arial" w:cs="Arial"/>
          <w:sz w:val="24"/>
          <w:szCs w:val="24"/>
        </w:rPr>
        <w:t>s</w:t>
      </w:r>
      <w:r w:rsidRPr="00E451BA">
        <w:rPr>
          <w:rFonts w:ascii="Arial" w:hAnsi="Arial" w:cs="Arial"/>
          <w:sz w:val="24"/>
          <w:szCs w:val="24"/>
        </w:rPr>
        <w:t xml:space="preserve"> para execu</w:t>
      </w:r>
      <w:r w:rsidR="00EB62D2">
        <w:rPr>
          <w:rFonts w:ascii="Arial" w:hAnsi="Arial" w:cs="Arial"/>
          <w:sz w:val="24"/>
          <w:szCs w:val="24"/>
        </w:rPr>
        <w:t>ção d</w:t>
      </w:r>
      <w:r w:rsidR="00C040DB">
        <w:rPr>
          <w:rFonts w:ascii="Arial" w:hAnsi="Arial" w:cs="Arial"/>
          <w:sz w:val="24"/>
          <w:szCs w:val="24"/>
        </w:rPr>
        <w:t>os</w:t>
      </w:r>
      <w:r w:rsidRPr="00E451BA">
        <w:rPr>
          <w:rFonts w:ascii="Arial" w:hAnsi="Arial" w:cs="Arial"/>
          <w:sz w:val="24"/>
          <w:szCs w:val="24"/>
        </w:rPr>
        <w:t xml:space="preserve"> serviços </w:t>
      </w:r>
      <w:r w:rsidR="00EB62D2">
        <w:rPr>
          <w:rFonts w:ascii="Arial" w:hAnsi="Arial" w:cs="Arial"/>
          <w:sz w:val="24"/>
          <w:szCs w:val="24"/>
        </w:rPr>
        <w:t>serão</w:t>
      </w:r>
      <w:r w:rsidRPr="00E451BA">
        <w:rPr>
          <w:rFonts w:ascii="Arial" w:hAnsi="Arial" w:cs="Arial"/>
          <w:sz w:val="24"/>
          <w:szCs w:val="24"/>
        </w:rPr>
        <w:t xml:space="preserve"> contados da data de </w:t>
      </w:r>
      <w:r w:rsidR="00665018" w:rsidRPr="00E451BA">
        <w:rPr>
          <w:rFonts w:ascii="Arial" w:hAnsi="Arial" w:cs="Arial"/>
          <w:sz w:val="24"/>
          <w:szCs w:val="24"/>
        </w:rPr>
        <w:t xml:space="preserve">assinatura da Ordem de Serviço </w:t>
      </w:r>
      <w:r w:rsidRPr="00E451BA">
        <w:rPr>
          <w:rFonts w:ascii="Arial" w:hAnsi="Arial" w:cs="Arial"/>
          <w:sz w:val="24"/>
          <w:szCs w:val="24"/>
        </w:rPr>
        <w:t>expedida pela CODEVASF, com eficácia legal a partir da publicação do extrato do contrato no Diário Oficial da União, tendo início e vencimento em dia de expediente na Codevasf, devendo-se excluir o primeiro e incluir o último, podendo ser prorrogado na forma do art. 57, I, c/c §§ 1º e 2º da Lei 8.666/93</w:t>
      </w:r>
      <w:r w:rsidR="00EB62D2">
        <w:rPr>
          <w:rFonts w:ascii="Arial" w:hAnsi="Arial" w:cs="Arial"/>
          <w:sz w:val="24"/>
          <w:szCs w:val="24"/>
        </w:rPr>
        <w:t>, conforme discriminado abaixo:</w:t>
      </w:r>
    </w:p>
    <w:p w:rsidR="00EB62D2" w:rsidRDefault="00EB62D2" w:rsidP="00EB62D2">
      <w:pPr>
        <w:spacing w:before="120"/>
        <w:ind w:left="567"/>
        <w:jc w:val="both"/>
        <w:rPr>
          <w:rFonts w:ascii="Arial"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8"/>
      </w:tblGrid>
      <w:tr w:rsidR="00C040DB" w:rsidRPr="00010C0B" w:rsidTr="004705EA">
        <w:trPr>
          <w:jc w:val="center"/>
        </w:trPr>
        <w:tc>
          <w:tcPr>
            <w:tcW w:w="2278" w:type="dxa"/>
            <w:shd w:val="clear" w:color="auto" w:fill="auto"/>
            <w:vAlign w:val="center"/>
          </w:tcPr>
          <w:p w:rsidR="00C040DB" w:rsidRPr="00010C0B" w:rsidRDefault="00C040DB" w:rsidP="00010C0B">
            <w:pPr>
              <w:spacing w:before="120"/>
              <w:jc w:val="center"/>
              <w:rPr>
                <w:rFonts w:ascii="Arial" w:hAnsi="Arial" w:cs="Arial"/>
                <w:b/>
                <w:sz w:val="24"/>
                <w:szCs w:val="24"/>
              </w:rPr>
            </w:pPr>
            <w:r>
              <w:rPr>
                <w:rFonts w:ascii="Arial" w:hAnsi="Arial" w:cs="Arial"/>
                <w:b/>
                <w:sz w:val="24"/>
                <w:szCs w:val="24"/>
              </w:rPr>
              <w:t>Prazo de Execução</w:t>
            </w:r>
            <w:r w:rsidRPr="00010C0B">
              <w:rPr>
                <w:rFonts w:ascii="Arial" w:hAnsi="Arial" w:cs="Arial"/>
                <w:b/>
                <w:sz w:val="24"/>
                <w:szCs w:val="24"/>
              </w:rPr>
              <w:t xml:space="preserve"> (Dias)</w:t>
            </w:r>
          </w:p>
        </w:tc>
      </w:tr>
      <w:tr w:rsidR="00C040DB" w:rsidRPr="00010C0B" w:rsidTr="004705EA">
        <w:trPr>
          <w:jc w:val="center"/>
        </w:trPr>
        <w:tc>
          <w:tcPr>
            <w:tcW w:w="2278" w:type="dxa"/>
            <w:shd w:val="clear" w:color="auto" w:fill="auto"/>
          </w:tcPr>
          <w:p w:rsidR="00C040DB" w:rsidRPr="00010C0B" w:rsidRDefault="004F2FE7" w:rsidP="00010C0B">
            <w:pPr>
              <w:spacing w:before="120"/>
              <w:jc w:val="center"/>
              <w:rPr>
                <w:rFonts w:ascii="Arial" w:hAnsi="Arial" w:cs="Arial"/>
                <w:sz w:val="24"/>
                <w:szCs w:val="24"/>
              </w:rPr>
            </w:pPr>
            <w:r>
              <w:rPr>
                <w:rFonts w:ascii="Arial" w:hAnsi="Arial" w:cs="Arial"/>
                <w:sz w:val="24"/>
                <w:szCs w:val="24"/>
              </w:rPr>
              <w:t>240</w:t>
            </w:r>
            <w:r w:rsidR="00C040DB" w:rsidRPr="00010C0B">
              <w:rPr>
                <w:rFonts w:ascii="Arial" w:hAnsi="Arial" w:cs="Arial"/>
                <w:sz w:val="24"/>
                <w:szCs w:val="24"/>
              </w:rPr>
              <w:t xml:space="preserve"> (</w:t>
            </w:r>
            <w:r>
              <w:rPr>
                <w:rFonts w:ascii="Arial" w:hAnsi="Arial" w:cs="Arial"/>
                <w:sz w:val="24"/>
                <w:szCs w:val="24"/>
              </w:rPr>
              <w:t>duzentos e quarenta</w:t>
            </w:r>
            <w:r w:rsidR="00C040DB" w:rsidRPr="00010C0B">
              <w:rPr>
                <w:rFonts w:ascii="Arial" w:hAnsi="Arial" w:cs="Arial"/>
                <w:sz w:val="24"/>
                <w:szCs w:val="24"/>
              </w:rPr>
              <w:t>)</w:t>
            </w:r>
          </w:p>
        </w:tc>
      </w:tr>
    </w:tbl>
    <w:p w:rsidR="00EB62D2" w:rsidRPr="00E451BA" w:rsidRDefault="00EB62D2" w:rsidP="008278E3">
      <w:pPr>
        <w:spacing w:before="120"/>
        <w:jc w:val="center"/>
        <w:rPr>
          <w:rFonts w:ascii="Arial" w:hAnsi="Arial" w:cs="Arial"/>
          <w:sz w:val="24"/>
          <w:szCs w:val="24"/>
        </w:rPr>
      </w:pPr>
    </w:p>
    <w:p w:rsidR="003E41BF" w:rsidRPr="00E451BA" w:rsidRDefault="003E41BF" w:rsidP="00D90653">
      <w:pPr>
        <w:numPr>
          <w:ilvl w:val="1"/>
          <w:numId w:val="12"/>
        </w:numPr>
        <w:spacing w:before="120"/>
        <w:ind w:left="993" w:hanging="567"/>
        <w:jc w:val="both"/>
        <w:rPr>
          <w:rFonts w:ascii="Arial" w:hAnsi="Arial" w:cs="Arial"/>
          <w:sz w:val="24"/>
          <w:szCs w:val="24"/>
        </w:rPr>
      </w:pPr>
      <w:r w:rsidRPr="00E451BA">
        <w:rPr>
          <w:rFonts w:ascii="Arial" w:hAnsi="Arial" w:cs="Arial"/>
          <w:sz w:val="24"/>
          <w:szCs w:val="24"/>
        </w:rPr>
        <w:t xml:space="preserve">Os prazos de início das etapas de execução, de conclusão e de entrega do objeto contratado admitirão prorrogação, mantidas as demais cláusulas do contrato e assegurada </w:t>
      </w:r>
      <w:r w:rsidR="006830B6" w:rsidRPr="00E451BA">
        <w:rPr>
          <w:rFonts w:ascii="Arial" w:hAnsi="Arial" w:cs="Arial"/>
          <w:sz w:val="24"/>
          <w:szCs w:val="24"/>
        </w:rPr>
        <w:t>à</w:t>
      </w:r>
      <w:r w:rsidRPr="00E451BA">
        <w:rPr>
          <w:rFonts w:ascii="Arial" w:hAnsi="Arial" w:cs="Arial"/>
          <w:sz w:val="24"/>
          <w:szCs w:val="24"/>
        </w:rPr>
        <w:t xml:space="preserve"> manutenção de seu equilíbrio econômico-financeiro, desde que ocorra algum dos seguintes motivos, devidamente autuados em processo:</w:t>
      </w:r>
    </w:p>
    <w:p w:rsidR="003E41BF" w:rsidRPr="00E451BA" w:rsidRDefault="003E41BF" w:rsidP="006D32D3">
      <w:pPr>
        <w:pStyle w:val="TextosemFormatao"/>
        <w:spacing w:before="240"/>
        <w:ind w:left="993"/>
        <w:jc w:val="both"/>
        <w:rPr>
          <w:rFonts w:ascii="Arial" w:hAnsi="Arial" w:cs="Arial"/>
          <w:sz w:val="24"/>
          <w:szCs w:val="24"/>
        </w:rPr>
      </w:pPr>
      <w:r w:rsidRPr="00E451BA">
        <w:rPr>
          <w:rFonts w:ascii="Arial" w:hAnsi="Arial" w:cs="Arial"/>
          <w:sz w:val="24"/>
          <w:szCs w:val="24"/>
        </w:rPr>
        <w:t>a)</w:t>
      </w:r>
      <w:r w:rsidRPr="00E451BA">
        <w:rPr>
          <w:rFonts w:ascii="Arial" w:hAnsi="Arial" w:cs="Arial"/>
          <w:sz w:val="24"/>
          <w:szCs w:val="24"/>
        </w:rPr>
        <w:tab/>
        <w:t>Alteração do projeto ou especificações, pela Administração;</w:t>
      </w:r>
    </w:p>
    <w:p w:rsidR="003E41BF" w:rsidRPr="00E451BA" w:rsidRDefault="003E41BF" w:rsidP="006D32D3">
      <w:pPr>
        <w:pStyle w:val="TextosemFormatao"/>
        <w:spacing w:before="240"/>
        <w:ind w:left="993"/>
        <w:jc w:val="both"/>
        <w:rPr>
          <w:rFonts w:ascii="Arial" w:hAnsi="Arial" w:cs="Arial"/>
          <w:sz w:val="24"/>
          <w:szCs w:val="24"/>
        </w:rPr>
      </w:pPr>
      <w:r w:rsidRPr="00E451BA">
        <w:rPr>
          <w:rFonts w:ascii="Arial" w:hAnsi="Arial" w:cs="Arial"/>
          <w:sz w:val="24"/>
          <w:szCs w:val="24"/>
        </w:rPr>
        <w:lastRenderedPageBreak/>
        <w:t>b)</w:t>
      </w:r>
      <w:r w:rsidRPr="00E451BA">
        <w:rPr>
          <w:rFonts w:ascii="Arial" w:hAnsi="Arial" w:cs="Arial"/>
          <w:sz w:val="24"/>
          <w:szCs w:val="24"/>
        </w:rPr>
        <w:tab/>
        <w:t>Superveniência de fato excepcional ou imprevisível, que altere as condições de execução;</w:t>
      </w:r>
    </w:p>
    <w:p w:rsidR="003E41BF" w:rsidRPr="00E451BA" w:rsidRDefault="003E41BF" w:rsidP="006D32D3">
      <w:pPr>
        <w:pStyle w:val="TextosemFormatao"/>
        <w:spacing w:before="240"/>
        <w:ind w:left="993"/>
        <w:jc w:val="both"/>
        <w:rPr>
          <w:rFonts w:ascii="Arial" w:hAnsi="Arial" w:cs="Arial"/>
          <w:sz w:val="24"/>
          <w:szCs w:val="24"/>
        </w:rPr>
      </w:pPr>
      <w:r w:rsidRPr="00E451BA">
        <w:rPr>
          <w:rFonts w:ascii="Arial" w:hAnsi="Arial" w:cs="Arial"/>
          <w:sz w:val="24"/>
          <w:szCs w:val="24"/>
        </w:rPr>
        <w:t>c)</w:t>
      </w:r>
      <w:r w:rsidRPr="00E451BA">
        <w:rPr>
          <w:rFonts w:ascii="Arial" w:hAnsi="Arial" w:cs="Arial"/>
          <w:sz w:val="24"/>
          <w:szCs w:val="24"/>
        </w:rPr>
        <w:tab/>
        <w:t>Interrupção da execução do contrato ou diminuição do ritmo de trabalho por ordem e interesse da Administração;</w:t>
      </w:r>
    </w:p>
    <w:p w:rsidR="003E41BF" w:rsidRPr="00E451BA" w:rsidRDefault="003E41BF" w:rsidP="006D32D3">
      <w:pPr>
        <w:pStyle w:val="TextosemFormatao"/>
        <w:spacing w:before="240"/>
        <w:ind w:left="993"/>
        <w:jc w:val="both"/>
        <w:rPr>
          <w:rFonts w:ascii="Arial" w:hAnsi="Arial" w:cs="Arial"/>
          <w:sz w:val="24"/>
          <w:szCs w:val="24"/>
        </w:rPr>
      </w:pPr>
      <w:r w:rsidRPr="00E451BA">
        <w:rPr>
          <w:rFonts w:ascii="Arial" w:hAnsi="Arial" w:cs="Arial"/>
          <w:sz w:val="24"/>
          <w:szCs w:val="24"/>
        </w:rPr>
        <w:t>d)</w:t>
      </w:r>
      <w:r w:rsidRPr="00E451BA">
        <w:rPr>
          <w:rFonts w:ascii="Arial" w:hAnsi="Arial" w:cs="Arial"/>
          <w:sz w:val="24"/>
          <w:szCs w:val="24"/>
        </w:rPr>
        <w:tab/>
        <w:t>Aumento das quantidades inicialmente previstas no contrato;</w:t>
      </w:r>
    </w:p>
    <w:p w:rsidR="003E41BF" w:rsidRPr="00E451BA" w:rsidRDefault="003E41BF" w:rsidP="006D32D3">
      <w:pPr>
        <w:pStyle w:val="TextosemFormatao"/>
        <w:spacing w:before="240"/>
        <w:ind w:left="993"/>
        <w:jc w:val="both"/>
        <w:rPr>
          <w:rFonts w:ascii="Arial" w:hAnsi="Arial" w:cs="Arial"/>
          <w:sz w:val="24"/>
          <w:szCs w:val="24"/>
        </w:rPr>
      </w:pPr>
      <w:r w:rsidRPr="00E451BA">
        <w:rPr>
          <w:rFonts w:ascii="Arial" w:hAnsi="Arial" w:cs="Arial"/>
          <w:sz w:val="24"/>
          <w:szCs w:val="24"/>
        </w:rPr>
        <w:t>e)</w:t>
      </w:r>
      <w:r w:rsidRPr="00E451BA">
        <w:rPr>
          <w:rFonts w:ascii="Arial" w:hAnsi="Arial" w:cs="Arial"/>
          <w:sz w:val="24"/>
          <w:szCs w:val="24"/>
        </w:rPr>
        <w:tab/>
        <w:t>Impedimento de execução do contrato por fato ou ato de terceiro reconhecido pela Administração;</w:t>
      </w:r>
    </w:p>
    <w:p w:rsidR="003E41BF" w:rsidRPr="00E451BA" w:rsidRDefault="003E41BF" w:rsidP="006D32D3">
      <w:pPr>
        <w:spacing w:before="240"/>
        <w:ind w:left="993"/>
        <w:jc w:val="both"/>
        <w:rPr>
          <w:rFonts w:ascii="Arial" w:hAnsi="Arial" w:cs="Arial"/>
          <w:sz w:val="24"/>
          <w:szCs w:val="24"/>
        </w:rPr>
      </w:pPr>
      <w:r w:rsidRPr="00E451BA">
        <w:rPr>
          <w:rFonts w:ascii="Arial" w:hAnsi="Arial" w:cs="Arial"/>
          <w:sz w:val="24"/>
          <w:szCs w:val="24"/>
        </w:rPr>
        <w:t>f)</w:t>
      </w:r>
      <w:r w:rsidR="003A4C94" w:rsidRPr="00E451BA">
        <w:rPr>
          <w:rFonts w:ascii="Arial" w:hAnsi="Arial" w:cs="Arial"/>
          <w:sz w:val="24"/>
          <w:szCs w:val="24"/>
        </w:rPr>
        <w:t xml:space="preserve"> </w:t>
      </w:r>
      <w:r w:rsidRPr="00E451BA">
        <w:rPr>
          <w:rFonts w:ascii="Arial" w:hAnsi="Arial" w:cs="Arial"/>
          <w:sz w:val="24"/>
          <w:szCs w:val="24"/>
        </w:rPr>
        <w:t>Omissão ou atraso de providencias a cargo da Administração, inclusive quanto aos pagamentos previstos de que resulte, diretamente, impedimento ou retardamento na execução do contrato.</w:t>
      </w:r>
    </w:p>
    <w:p w:rsidR="006D32D3" w:rsidRPr="00E451BA" w:rsidRDefault="006D32D3" w:rsidP="006D32D3">
      <w:pPr>
        <w:spacing w:before="120"/>
        <w:ind w:left="993"/>
        <w:jc w:val="both"/>
        <w:rPr>
          <w:rFonts w:ascii="Arial" w:hAnsi="Arial" w:cs="Arial"/>
          <w:sz w:val="24"/>
          <w:szCs w:val="24"/>
        </w:rPr>
      </w:pPr>
    </w:p>
    <w:p w:rsidR="003E41BF" w:rsidRPr="00E451BA" w:rsidRDefault="003E41BF" w:rsidP="00D90653">
      <w:pPr>
        <w:numPr>
          <w:ilvl w:val="1"/>
          <w:numId w:val="12"/>
        </w:numPr>
        <w:spacing w:before="120"/>
        <w:ind w:hanging="644"/>
        <w:jc w:val="both"/>
        <w:rPr>
          <w:rFonts w:ascii="Arial" w:hAnsi="Arial" w:cs="Arial"/>
          <w:sz w:val="24"/>
          <w:szCs w:val="24"/>
        </w:rPr>
      </w:pPr>
      <w:r w:rsidRPr="00E451BA">
        <w:rPr>
          <w:rFonts w:ascii="Arial" w:hAnsi="Arial" w:cs="Arial"/>
          <w:sz w:val="24"/>
          <w:szCs w:val="24"/>
        </w:rPr>
        <w:t>A cada prorrogação a CONTRATADA deverá apresentar prova de quitação de débitos com tributos (Fazenda Federal, Estadual e Municipal), Previdência Social (CND) e FGTS.</w:t>
      </w:r>
    </w:p>
    <w:p w:rsidR="003E41BF" w:rsidRPr="00E451BA" w:rsidRDefault="003E41BF" w:rsidP="00D90653">
      <w:pPr>
        <w:numPr>
          <w:ilvl w:val="1"/>
          <w:numId w:val="12"/>
        </w:numPr>
        <w:spacing w:before="120"/>
        <w:ind w:hanging="644"/>
        <w:jc w:val="both"/>
        <w:rPr>
          <w:rFonts w:ascii="Arial" w:hAnsi="Arial" w:cs="Arial"/>
          <w:sz w:val="24"/>
          <w:szCs w:val="24"/>
        </w:rPr>
      </w:pPr>
      <w:r w:rsidRPr="00E451BA">
        <w:rPr>
          <w:rFonts w:ascii="Arial" w:hAnsi="Arial" w:cs="Arial"/>
          <w:sz w:val="24"/>
          <w:szCs w:val="24"/>
        </w:rPr>
        <w:t xml:space="preserve">Qualquer pedido de aditamento de prazo, no interesse da CONTRATADA, somente será apreciado pela CODEVASF se manifestado expressamente, </w:t>
      </w:r>
      <w:r w:rsidR="00AA6570" w:rsidRPr="00E451BA">
        <w:rPr>
          <w:rFonts w:ascii="Arial" w:hAnsi="Arial" w:cs="Arial"/>
          <w:sz w:val="24"/>
          <w:szCs w:val="24"/>
        </w:rPr>
        <w:t>por escrito, até 6</w:t>
      </w:r>
      <w:r w:rsidRPr="00E451BA">
        <w:rPr>
          <w:rFonts w:ascii="Arial" w:hAnsi="Arial" w:cs="Arial"/>
          <w:sz w:val="24"/>
          <w:szCs w:val="24"/>
        </w:rPr>
        <w:t>0 (</w:t>
      </w:r>
      <w:r w:rsidR="00AA6570" w:rsidRPr="00E451BA">
        <w:rPr>
          <w:rFonts w:ascii="Arial" w:hAnsi="Arial" w:cs="Arial"/>
          <w:sz w:val="24"/>
          <w:szCs w:val="24"/>
        </w:rPr>
        <w:t>sessenta</w:t>
      </w:r>
      <w:r w:rsidRPr="00E451BA">
        <w:rPr>
          <w:rFonts w:ascii="Arial" w:hAnsi="Arial" w:cs="Arial"/>
          <w:sz w:val="24"/>
          <w:szCs w:val="24"/>
        </w:rPr>
        <w:t>) dias antes do vencimento do Contrato.</w:t>
      </w:r>
    </w:p>
    <w:p w:rsidR="00AA6570" w:rsidRPr="00E451BA" w:rsidRDefault="00AA6570" w:rsidP="00AA6570">
      <w:pPr>
        <w:spacing w:before="120"/>
        <w:ind w:left="1429"/>
        <w:jc w:val="both"/>
        <w:rPr>
          <w:rFonts w:ascii="Arial" w:hAnsi="Arial" w:cs="Arial"/>
          <w:sz w:val="24"/>
          <w:szCs w:val="24"/>
        </w:rPr>
      </w:pPr>
    </w:p>
    <w:p w:rsidR="00AA6570" w:rsidRPr="00E451BA" w:rsidRDefault="00AA6570" w:rsidP="00D90653">
      <w:pPr>
        <w:numPr>
          <w:ilvl w:val="0"/>
          <w:numId w:val="13"/>
        </w:numPr>
        <w:jc w:val="both"/>
        <w:rPr>
          <w:rFonts w:ascii="Arial" w:hAnsi="Arial" w:cs="Arial"/>
          <w:b/>
          <w:sz w:val="24"/>
          <w:szCs w:val="24"/>
        </w:rPr>
      </w:pPr>
      <w:r w:rsidRPr="00E451BA">
        <w:rPr>
          <w:rFonts w:ascii="Arial" w:hAnsi="Arial" w:cs="Arial"/>
          <w:b/>
          <w:sz w:val="24"/>
          <w:szCs w:val="24"/>
        </w:rPr>
        <w:t>FORMAS DE PAGAMENTO</w:t>
      </w:r>
    </w:p>
    <w:p w:rsidR="00AA6570" w:rsidRPr="00E451BA" w:rsidRDefault="00C1221E" w:rsidP="00AA6570">
      <w:pPr>
        <w:spacing w:before="120"/>
        <w:ind w:left="397"/>
        <w:jc w:val="both"/>
        <w:rPr>
          <w:rFonts w:ascii="Arial" w:hAnsi="Arial" w:cs="Arial"/>
          <w:sz w:val="24"/>
          <w:szCs w:val="24"/>
        </w:rPr>
      </w:pPr>
      <w:r>
        <w:rPr>
          <w:rFonts w:ascii="Arial" w:hAnsi="Arial" w:cs="Arial"/>
          <w:sz w:val="24"/>
          <w:szCs w:val="24"/>
        </w:rPr>
        <w:t xml:space="preserve">8.1 Os pagamentos dos </w:t>
      </w:r>
      <w:r w:rsidR="00AA6570" w:rsidRPr="00E451BA">
        <w:rPr>
          <w:rFonts w:ascii="Arial" w:hAnsi="Arial" w:cs="Arial"/>
          <w:sz w:val="24"/>
          <w:szCs w:val="24"/>
        </w:rPr>
        <w:t xml:space="preserve">serviços serão efetuados em reais, com base nas medições mensais, dos serviços efetivamente executados, </w:t>
      </w:r>
      <w:r w:rsidR="00804823" w:rsidRPr="00E451BA">
        <w:rPr>
          <w:rFonts w:ascii="Arial" w:hAnsi="Arial" w:cs="Arial"/>
          <w:sz w:val="24"/>
          <w:szCs w:val="24"/>
        </w:rPr>
        <w:t>obedecendo aos</w:t>
      </w:r>
      <w:r w:rsidR="00AA6570" w:rsidRPr="00E451BA">
        <w:rPr>
          <w:rFonts w:ascii="Arial" w:hAnsi="Arial" w:cs="Arial"/>
          <w:sz w:val="24"/>
          <w:szCs w:val="24"/>
        </w:rPr>
        <w:t xml:space="preserve"> preços unitários apresentados pela contratada em sua proposta, e contra a apresentação da Notas Fiscal, devidamente atestada pela fiscalização da Codevasf, formalmente designada e d</w:t>
      </w:r>
      <w:r w:rsidR="00A34D50" w:rsidRPr="00E451BA">
        <w:rPr>
          <w:rFonts w:ascii="Arial" w:hAnsi="Arial" w:cs="Arial"/>
          <w:sz w:val="24"/>
          <w:szCs w:val="24"/>
        </w:rPr>
        <w:t xml:space="preserve">o respectivo Boletim de medição </w:t>
      </w:r>
      <w:r w:rsidR="00AA6570" w:rsidRPr="00E451BA">
        <w:rPr>
          <w:rFonts w:ascii="Arial" w:hAnsi="Arial" w:cs="Arial"/>
          <w:sz w:val="24"/>
          <w:szCs w:val="24"/>
        </w:rPr>
        <w:t>referente ao mês de competência, observando-se o disposto nos subitens seguintes:</w:t>
      </w:r>
    </w:p>
    <w:p w:rsidR="00AA6570" w:rsidRPr="00E451BA" w:rsidRDefault="00AA6570" w:rsidP="00AA6570">
      <w:pPr>
        <w:pStyle w:val="Recuodecorpodetexto3"/>
        <w:rPr>
          <w:sz w:val="24"/>
          <w:szCs w:val="24"/>
        </w:rPr>
      </w:pPr>
    </w:p>
    <w:p w:rsidR="00AA6570" w:rsidRPr="00E451BA" w:rsidRDefault="00AA6570" w:rsidP="00525A0D">
      <w:pPr>
        <w:spacing w:before="120"/>
        <w:ind w:left="851"/>
        <w:jc w:val="both"/>
        <w:rPr>
          <w:rFonts w:ascii="Arial" w:hAnsi="Arial" w:cs="Arial"/>
          <w:sz w:val="24"/>
          <w:szCs w:val="24"/>
        </w:rPr>
      </w:pPr>
      <w:r w:rsidRPr="00E451BA">
        <w:rPr>
          <w:rFonts w:ascii="Arial" w:hAnsi="Arial" w:cs="Arial"/>
          <w:sz w:val="24"/>
          <w:szCs w:val="24"/>
        </w:rPr>
        <w:t>8.1.1.</w:t>
      </w:r>
      <w:r w:rsidRPr="00E451BA">
        <w:rPr>
          <w:rFonts w:ascii="Arial" w:hAnsi="Arial" w:cs="Arial"/>
          <w:sz w:val="24"/>
          <w:szCs w:val="24"/>
        </w:rPr>
        <w:tab/>
        <w:t xml:space="preserve">Nos preços unitários apresentados pela Licitante deverão estar incluídos todos os custos diretos e indiretos para a execução </w:t>
      </w:r>
      <w:r w:rsidR="002C548C">
        <w:rPr>
          <w:rFonts w:ascii="Arial" w:hAnsi="Arial" w:cs="Arial"/>
          <w:sz w:val="24"/>
          <w:szCs w:val="24"/>
        </w:rPr>
        <w:t>dos serviços</w:t>
      </w:r>
      <w:r w:rsidRPr="00E451BA">
        <w:rPr>
          <w:rFonts w:ascii="Arial" w:hAnsi="Arial" w:cs="Arial"/>
          <w:sz w:val="24"/>
          <w:szCs w:val="24"/>
        </w:rPr>
        <w:t xml:space="preserve"> e dos serviços, de acordo com as condições previstas no Edital e seus anexos, constituindo-se na única remuneração possível de ser atribuída pelos trabalhos contratados e executados.</w:t>
      </w:r>
    </w:p>
    <w:p w:rsidR="00AA6570" w:rsidRPr="00E451BA" w:rsidRDefault="00AA6570" w:rsidP="00525A0D">
      <w:pPr>
        <w:spacing w:before="120"/>
        <w:ind w:left="851"/>
        <w:jc w:val="both"/>
        <w:rPr>
          <w:rFonts w:ascii="Arial" w:hAnsi="Arial" w:cs="Arial"/>
          <w:sz w:val="24"/>
          <w:szCs w:val="24"/>
        </w:rPr>
      </w:pPr>
    </w:p>
    <w:p w:rsidR="00AA6570" w:rsidRPr="00E451BA" w:rsidRDefault="00AA6570" w:rsidP="00525A0D">
      <w:pPr>
        <w:pStyle w:val="Recuodecorpodetexto3"/>
        <w:ind w:left="851" w:firstLine="0"/>
        <w:rPr>
          <w:sz w:val="24"/>
          <w:szCs w:val="24"/>
        </w:rPr>
      </w:pPr>
      <w:r w:rsidRPr="00E451BA">
        <w:rPr>
          <w:sz w:val="24"/>
          <w:szCs w:val="24"/>
        </w:rPr>
        <w:t>8.1.2.</w:t>
      </w:r>
      <w:r w:rsidRPr="00E451BA">
        <w:rPr>
          <w:sz w:val="24"/>
          <w:szCs w:val="24"/>
        </w:rPr>
        <w:tab/>
        <w:t>A Codevasf somente pagará a Contratada pelos serviços efetivamente executados, os preços integrantes da proposta aprovada e, caso aplicável, a incidência de reajustamento e reequilíbrio econômico financeiro e atualização financeira.</w:t>
      </w:r>
    </w:p>
    <w:p w:rsidR="00E82DAC" w:rsidRPr="00E451BA" w:rsidRDefault="00E82DAC" w:rsidP="00E82DAC">
      <w:pPr>
        <w:pStyle w:val="PargrafodaLista"/>
        <w:rPr>
          <w:rFonts w:ascii="Arial" w:hAnsi="Arial" w:cs="Arial"/>
          <w:sz w:val="24"/>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t>8.2</w:t>
      </w:r>
      <w:r w:rsidRPr="00721177">
        <w:rPr>
          <w:rFonts w:cs="Arial"/>
          <w:sz w:val="22"/>
          <w:szCs w:val="22"/>
        </w:rPr>
        <w:t xml:space="preserve"> - A CODEVASF pagará à Contratada mediante apresentação de faturas mensais que virão acompanhadas de Relatório Mensal de Execução dos Serviços, Nota Técnica do Gestor de Contrato atestando a qualidade dos serviços executados pela Contratada e comprovantes de recolhimento de encargos </w:t>
      </w:r>
      <w:r w:rsidRPr="0096405C">
        <w:rPr>
          <w:rFonts w:cs="Arial"/>
          <w:sz w:val="22"/>
          <w:szCs w:val="22"/>
        </w:rPr>
        <w:t>sociais. Serão medidos os dias trabalhados por jornada de oito horas diárias da equipe fornecida, não sendo previstas, nem autorizadas horas adicionais a título de hora extra, nem a execução de trabalhos em feriados ou finais de semana e, só será pago a hora efetivamente trabalhada com a presença de todos os itens que compõem a equipe, dentro do especificado neste</w:t>
      </w:r>
      <w:r w:rsidRPr="00721177">
        <w:rPr>
          <w:rFonts w:cs="Arial"/>
          <w:sz w:val="22"/>
          <w:szCs w:val="22"/>
        </w:rPr>
        <w:t xml:space="preserve"> Termo de Referência</w:t>
      </w:r>
      <w:r w:rsidR="00F14855">
        <w:rPr>
          <w:rFonts w:cs="Arial"/>
          <w:sz w:val="22"/>
          <w:szCs w:val="22"/>
        </w:rPr>
        <w:t xml:space="preserve"> (item 5</w:t>
      </w:r>
      <w:r>
        <w:rPr>
          <w:rFonts w:cs="Arial"/>
          <w:sz w:val="22"/>
          <w:szCs w:val="22"/>
        </w:rPr>
        <w:t>)</w:t>
      </w:r>
      <w:r w:rsidRPr="00721177">
        <w:rPr>
          <w:rFonts w:cs="Arial"/>
          <w:sz w:val="22"/>
          <w:szCs w:val="22"/>
        </w:rPr>
        <w:t xml:space="preserve">. </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lastRenderedPageBreak/>
        <w:t>8.3</w:t>
      </w:r>
      <w:r w:rsidRPr="00721177">
        <w:rPr>
          <w:rFonts w:cs="Arial"/>
          <w:sz w:val="22"/>
          <w:szCs w:val="22"/>
        </w:rPr>
        <w:t xml:space="preserve"> - Para efeito de pagamento será observado o prazo de até 30 (trinta) dias corridos, contados a partir da data final do período de adimplemento de cada parcela.</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numPr>
          <w:ilvl w:val="0"/>
          <w:numId w:val="43"/>
        </w:numPr>
        <w:tabs>
          <w:tab w:val="clear" w:pos="1004"/>
          <w:tab w:val="left" w:pos="-1985"/>
          <w:tab w:val="left" w:pos="-142"/>
          <w:tab w:val="num" w:pos="284"/>
        </w:tabs>
        <w:ind w:left="284" w:firstLine="0"/>
        <w:rPr>
          <w:rFonts w:cs="Arial"/>
          <w:sz w:val="22"/>
          <w:szCs w:val="22"/>
        </w:rPr>
      </w:pPr>
      <w:r w:rsidRPr="00721177">
        <w:rPr>
          <w:rFonts w:cs="Arial"/>
          <w:sz w:val="22"/>
          <w:szCs w:val="22"/>
        </w:rPr>
        <w:t>- Se atestada a conformidade dos serviços prestados e satisfeitas as exigências contratuais, a Contratada apresentará os respectivos documentos de cobrança.</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 xml:space="preserve">(II) </w:t>
      </w:r>
      <w:r w:rsidRPr="00F93A0F">
        <w:rPr>
          <w:rFonts w:cs="Arial"/>
          <w:sz w:val="22"/>
          <w:szCs w:val="22"/>
        </w:rPr>
        <w:t>- O atestado a que se refere a alínea anterior será expedido dentro de 10 (dez) dias corridos, contados a partir da apresentação dos relatórios de serviços.</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t>8.4</w:t>
      </w:r>
      <w:r w:rsidRPr="00721177">
        <w:rPr>
          <w:rFonts w:cs="Arial"/>
          <w:sz w:val="22"/>
          <w:szCs w:val="22"/>
        </w:rPr>
        <w:t xml:space="preserve"> - Atendido o disposto nos itens anteriores a CODEVASF considerará como data de adimplemento a data útil seguinte do </w:t>
      </w:r>
      <w:r>
        <w:rPr>
          <w:rFonts w:cs="Arial"/>
          <w:sz w:val="22"/>
          <w:szCs w:val="22"/>
        </w:rPr>
        <w:t>atesto – pela fiscalização -</w:t>
      </w:r>
      <w:r w:rsidRPr="00721177">
        <w:rPr>
          <w:rFonts w:cs="Arial"/>
          <w:sz w:val="22"/>
          <w:szCs w:val="22"/>
        </w:rPr>
        <w:t xml:space="preserve"> do documento de cobrança, a partir da qual será iniciada a contagem de prazo, observando-se que:</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(I) - Na contagem dos prazos estabelecidos neste item, excluir-se-á o dia do início e incluído o dia do vencimento; (II) - É de inteira responsabilidade da Contratada a entrega à CODEVASF dos documentos de cobrança acompanhados dos seus respectivos anexos, de forma clara, objetiva e ordenada. O não atendimento implicará em desconsideração pela CODEVASF dos prazos estabelecidos para conferência e pagamento.</w:t>
      </w:r>
    </w:p>
    <w:p w:rsidR="001411DD" w:rsidRPr="00721177" w:rsidRDefault="001411DD" w:rsidP="001411DD">
      <w:pPr>
        <w:pStyle w:val="Corpodetexto2"/>
        <w:tabs>
          <w:tab w:val="left" w:pos="567"/>
        </w:tabs>
        <w:spacing w:line="360" w:lineRule="auto"/>
        <w:ind w:left="1701" w:right="737"/>
        <w:rPr>
          <w:rFonts w:cs="Arial"/>
          <w:b/>
          <w:sz w:val="22"/>
          <w:szCs w:val="22"/>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t>8.5</w:t>
      </w:r>
      <w:r w:rsidRPr="00721177">
        <w:rPr>
          <w:rFonts w:cs="Arial"/>
          <w:sz w:val="22"/>
          <w:szCs w:val="22"/>
        </w:rPr>
        <w:t xml:space="preserve"> - Para efeito de apuração do valor de cada parcela devida serão aplicados os preços ofertados na Proposta Financeira da Contratada, observando-se o que se segue:</w:t>
      </w:r>
    </w:p>
    <w:p w:rsidR="001411DD" w:rsidRPr="00721177" w:rsidRDefault="001411DD" w:rsidP="001411DD">
      <w:pPr>
        <w:pStyle w:val="Recuodecorpodetexto"/>
        <w:tabs>
          <w:tab w:val="left" w:pos="-1985"/>
          <w:tab w:val="left" w:pos="-142"/>
        </w:tabs>
        <w:ind w:left="284"/>
        <w:rPr>
          <w:rFonts w:cs="Arial"/>
          <w:sz w:val="22"/>
          <w:szCs w:val="22"/>
        </w:rPr>
      </w:pPr>
    </w:p>
    <w:p w:rsidR="001411DD" w:rsidRPr="0096405C" w:rsidRDefault="001411DD" w:rsidP="001411DD">
      <w:pPr>
        <w:pStyle w:val="Recuodecorpodetexto"/>
        <w:tabs>
          <w:tab w:val="left" w:pos="-1985"/>
          <w:tab w:val="left" w:pos="-142"/>
        </w:tabs>
        <w:ind w:left="284"/>
        <w:rPr>
          <w:rFonts w:cs="Arial"/>
          <w:sz w:val="22"/>
          <w:szCs w:val="22"/>
        </w:rPr>
      </w:pPr>
      <w:r w:rsidRPr="0096405C">
        <w:rPr>
          <w:rFonts w:cs="Arial"/>
          <w:sz w:val="22"/>
          <w:szCs w:val="22"/>
        </w:rPr>
        <w:t>(I) - Os custos referentes à EQUIPE DE TOPOGRAFIA E EQUIPAMENTOS serão medidos e pagos mensalmente através da qualidade do atendimento, com base na medição dos dias efetivamente trabalhados em campo, comprovados pela fiscalização por meio da entrega dos dados dos levantamentos e dos relatórios obrigatoriamente apresentados a fiscalização.</w:t>
      </w:r>
    </w:p>
    <w:p w:rsidR="001411DD" w:rsidRPr="0096405C"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t>8.6</w:t>
      </w:r>
      <w:r w:rsidRPr="00721177">
        <w:rPr>
          <w:rFonts w:cs="Arial"/>
          <w:sz w:val="22"/>
          <w:szCs w:val="22"/>
        </w:rPr>
        <w:t xml:space="preserve"> - Considera-se que a aplicação da forma de pagamento definida nestes Termos de Referência remunera inteiramente a Contratada pela execução dos Serviços, incluindo:</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a) Custo de mão-de-obra, salários, acordos e dissídios coletivos;</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b) Custos devido a títulos de encargos sociais, obrigações trabalhistas, previdenciárias, securitárias, rescisão de contrato de pessoal, conforme a legislação brasileira;</w:t>
      </w:r>
    </w:p>
    <w:p w:rsidR="001411DD" w:rsidRPr="00721177" w:rsidRDefault="001411DD" w:rsidP="001411DD">
      <w:pPr>
        <w:pStyle w:val="Recuodecorpodetexto"/>
        <w:tabs>
          <w:tab w:val="left" w:pos="-1985"/>
          <w:tab w:val="left" w:pos="-142"/>
        </w:tabs>
        <w:ind w:left="284"/>
        <w:rPr>
          <w:rFonts w:cs="Arial"/>
          <w:sz w:val="22"/>
          <w:szCs w:val="22"/>
        </w:rPr>
      </w:pPr>
    </w:p>
    <w:p w:rsidR="001411DD" w:rsidRPr="0096405C" w:rsidRDefault="001411DD" w:rsidP="001411DD">
      <w:pPr>
        <w:pStyle w:val="Recuodecorpodetexto"/>
        <w:tabs>
          <w:tab w:val="left" w:pos="-1985"/>
          <w:tab w:val="left" w:pos="-142"/>
        </w:tabs>
        <w:ind w:left="284"/>
        <w:rPr>
          <w:rFonts w:cs="Arial"/>
          <w:sz w:val="22"/>
          <w:szCs w:val="22"/>
        </w:rPr>
      </w:pPr>
      <w:r w:rsidRPr="00721177">
        <w:rPr>
          <w:rFonts w:cs="Arial"/>
          <w:sz w:val="22"/>
          <w:szCs w:val="22"/>
        </w:rPr>
        <w:t>c) Despesas diretas e indiretas</w:t>
      </w:r>
      <w:r w:rsidRPr="0096405C">
        <w:rPr>
          <w:rFonts w:cs="Arial"/>
          <w:sz w:val="22"/>
          <w:szCs w:val="22"/>
        </w:rPr>
        <w:t>;</w:t>
      </w:r>
    </w:p>
    <w:p w:rsidR="001411DD" w:rsidRPr="0096405C" w:rsidRDefault="001411DD" w:rsidP="001411DD">
      <w:pPr>
        <w:pStyle w:val="Recuodecorpodetexto"/>
        <w:tabs>
          <w:tab w:val="left" w:pos="-1985"/>
          <w:tab w:val="left" w:pos="-142"/>
        </w:tabs>
        <w:ind w:left="284"/>
        <w:rPr>
          <w:rFonts w:cs="Arial"/>
          <w:sz w:val="22"/>
          <w:szCs w:val="22"/>
        </w:rPr>
      </w:pPr>
    </w:p>
    <w:p w:rsidR="001411DD" w:rsidRPr="0096405C" w:rsidRDefault="001411DD" w:rsidP="001411DD">
      <w:pPr>
        <w:pStyle w:val="Recuodecorpodetexto"/>
        <w:tabs>
          <w:tab w:val="left" w:pos="-1985"/>
          <w:tab w:val="left" w:pos="-142"/>
        </w:tabs>
        <w:ind w:left="284"/>
        <w:rPr>
          <w:rFonts w:cs="Arial"/>
          <w:sz w:val="22"/>
          <w:szCs w:val="22"/>
        </w:rPr>
      </w:pPr>
      <w:r w:rsidRPr="0096405C">
        <w:rPr>
          <w:rFonts w:cs="Arial"/>
          <w:sz w:val="22"/>
          <w:szCs w:val="22"/>
        </w:rPr>
        <w:t>d) Fornecimento dos equipamentos, aparelhos, ferramentas e acessórios necessários a execução dos serviços descritos;</w:t>
      </w:r>
    </w:p>
    <w:p w:rsidR="001411DD" w:rsidRPr="0096405C"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96405C">
        <w:rPr>
          <w:rFonts w:cs="Arial"/>
          <w:sz w:val="22"/>
          <w:szCs w:val="22"/>
        </w:rPr>
        <w:t>e) Deslocamento dentro da área de abrangência da 6ª Superintendência para entrega de trabalhos, com o uso do veículo especificado incluindo</w:t>
      </w:r>
      <w:r w:rsidRPr="00721177">
        <w:rPr>
          <w:rFonts w:cs="Arial"/>
          <w:sz w:val="22"/>
          <w:szCs w:val="22"/>
        </w:rPr>
        <w:t xml:space="preserve"> manutenção e combustíveis por conta da Contratada;</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f) Fornecimento de EPI’s;</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 xml:space="preserve">g) Programas, aplicativos específicos e hardware para a execução dos serviços </w:t>
      </w:r>
      <w:r>
        <w:rPr>
          <w:rFonts w:cs="Arial"/>
          <w:sz w:val="22"/>
          <w:szCs w:val="22"/>
        </w:rPr>
        <w:t xml:space="preserve">em campo e escritório </w:t>
      </w:r>
      <w:r w:rsidRPr="00721177">
        <w:rPr>
          <w:rFonts w:cs="Arial"/>
          <w:sz w:val="22"/>
          <w:szCs w:val="22"/>
        </w:rPr>
        <w:t>e treinamento de pessoal;</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sidRPr="00721177">
        <w:rPr>
          <w:rFonts w:cs="Arial"/>
          <w:sz w:val="22"/>
          <w:szCs w:val="22"/>
        </w:rPr>
        <w:t>h) Taxa de administração e Despesas fiscais.</w:t>
      </w:r>
    </w:p>
    <w:p w:rsidR="001411DD" w:rsidRPr="00721177" w:rsidRDefault="001411DD" w:rsidP="001411DD">
      <w:pPr>
        <w:pStyle w:val="Recuodecorpodetexto"/>
        <w:tabs>
          <w:tab w:val="left" w:pos="-1985"/>
          <w:tab w:val="left" w:pos="-142"/>
        </w:tabs>
        <w:ind w:left="284"/>
        <w:rPr>
          <w:rFonts w:cs="Arial"/>
          <w:sz w:val="22"/>
          <w:szCs w:val="22"/>
        </w:rPr>
      </w:pPr>
    </w:p>
    <w:p w:rsidR="001411DD" w:rsidRPr="00721177" w:rsidRDefault="001411DD" w:rsidP="001411DD">
      <w:pPr>
        <w:pStyle w:val="Recuodecorpodetexto"/>
        <w:tabs>
          <w:tab w:val="left" w:pos="-1985"/>
          <w:tab w:val="left" w:pos="-142"/>
        </w:tabs>
        <w:ind w:left="284"/>
        <w:rPr>
          <w:rFonts w:cs="Arial"/>
          <w:sz w:val="22"/>
          <w:szCs w:val="22"/>
        </w:rPr>
      </w:pPr>
      <w:r>
        <w:rPr>
          <w:rFonts w:cs="Arial"/>
          <w:sz w:val="22"/>
          <w:szCs w:val="22"/>
        </w:rPr>
        <w:t>8.7</w:t>
      </w:r>
      <w:r w:rsidRPr="00721177">
        <w:rPr>
          <w:rFonts w:cs="Arial"/>
          <w:sz w:val="22"/>
          <w:szCs w:val="22"/>
        </w:rPr>
        <w:t xml:space="preserve"> - Não será faturável serviço algum que não se enquadre nas formas de pagamento estabelecidas nestes Termos de Referência, ou que não seja executado em plena conformidade com os mesmos.</w:t>
      </w:r>
    </w:p>
    <w:p w:rsidR="001411DD" w:rsidRPr="00721177" w:rsidRDefault="001411DD" w:rsidP="001411DD">
      <w:pPr>
        <w:pStyle w:val="Recuodecorpodetexto"/>
        <w:tabs>
          <w:tab w:val="left" w:pos="-1985"/>
          <w:tab w:val="left" w:pos="-142"/>
        </w:tabs>
        <w:ind w:left="284"/>
        <w:rPr>
          <w:rFonts w:cs="Arial"/>
          <w:sz w:val="22"/>
          <w:szCs w:val="22"/>
        </w:rPr>
      </w:pPr>
    </w:p>
    <w:p w:rsidR="001411DD" w:rsidRDefault="001411DD" w:rsidP="001411DD">
      <w:pPr>
        <w:pStyle w:val="Recuodecorpodetexto"/>
        <w:tabs>
          <w:tab w:val="left" w:pos="-1985"/>
          <w:tab w:val="left" w:pos="-142"/>
        </w:tabs>
        <w:ind w:left="284"/>
        <w:rPr>
          <w:rFonts w:cs="Arial"/>
          <w:sz w:val="22"/>
          <w:szCs w:val="22"/>
        </w:rPr>
      </w:pPr>
      <w:r>
        <w:rPr>
          <w:rFonts w:cs="Arial"/>
          <w:sz w:val="22"/>
          <w:szCs w:val="22"/>
        </w:rPr>
        <w:lastRenderedPageBreak/>
        <w:t>8.8</w:t>
      </w:r>
      <w:r w:rsidRPr="0096405C">
        <w:rPr>
          <w:rFonts w:cs="Arial"/>
          <w:sz w:val="22"/>
          <w:szCs w:val="22"/>
        </w:rPr>
        <w:t xml:space="preserve"> - 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rsidR="001411DD" w:rsidRDefault="001411DD" w:rsidP="001411DD">
      <w:pPr>
        <w:pStyle w:val="Recuodecorpodetexto"/>
        <w:tabs>
          <w:tab w:val="left" w:pos="-1985"/>
          <w:tab w:val="left" w:pos="-142"/>
        </w:tabs>
        <w:ind w:left="284"/>
        <w:rPr>
          <w:rFonts w:cs="Arial"/>
          <w:sz w:val="22"/>
          <w:szCs w:val="22"/>
        </w:rPr>
      </w:pPr>
    </w:p>
    <w:p w:rsidR="001411DD" w:rsidRPr="00F0384B" w:rsidRDefault="001411DD" w:rsidP="001411DD">
      <w:pPr>
        <w:pStyle w:val="Recuodecorpodetexto"/>
        <w:tabs>
          <w:tab w:val="left" w:pos="-1985"/>
          <w:tab w:val="left" w:pos="-142"/>
        </w:tabs>
        <w:ind w:left="284"/>
        <w:rPr>
          <w:rFonts w:cs="Arial"/>
          <w:sz w:val="22"/>
          <w:szCs w:val="22"/>
        </w:rPr>
      </w:pPr>
      <w:r>
        <w:rPr>
          <w:rFonts w:cs="Arial"/>
          <w:sz w:val="22"/>
          <w:szCs w:val="22"/>
        </w:rPr>
        <w:t>8.9 – Quando da apresentação dos documentos para a realização da medição pela contratada, a mesma deverá comprovar que</w:t>
      </w:r>
      <w:r w:rsidRPr="00F0384B">
        <w:rPr>
          <w:rFonts w:cs="Arial"/>
          <w:sz w:val="22"/>
          <w:szCs w:val="22"/>
        </w:rPr>
        <w:t xml:space="preserve"> o valor dos salários pagos aos profissionais contratados para</w:t>
      </w:r>
      <w:r>
        <w:rPr>
          <w:rFonts w:cs="Arial"/>
          <w:sz w:val="22"/>
          <w:szCs w:val="22"/>
        </w:rPr>
        <w:t xml:space="preserve"> a</w:t>
      </w:r>
      <w:r w:rsidRPr="00F0384B">
        <w:rPr>
          <w:rFonts w:cs="Arial"/>
          <w:sz w:val="22"/>
          <w:szCs w:val="22"/>
        </w:rPr>
        <w:t xml:space="preserve"> prestação de serviços à Administração corresponda ao constante da proposta formulada na licitação</w:t>
      </w:r>
      <w:r>
        <w:rPr>
          <w:rFonts w:cs="Arial"/>
          <w:sz w:val="22"/>
          <w:szCs w:val="22"/>
        </w:rPr>
        <w:t xml:space="preserve">, conforme prevê o </w:t>
      </w:r>
      <w:r w:rsidRPr="00F0384B">
        <w:rPr>
          <w:rFonts w:cs="Arial"/>
          <w:b/>
          <w:sz w:val="22"/>
          <w:szCs w:val="22"/>
        </w:rPr>
        <w:t>Acórdão n.º 1009/2011-Plenário, TC-022.745/2009-0, rel. Min. Ubiratan Aguiar, 20.04.2011.</w:t>
      </w:r>
    </w:p>
    <w:p w:rsidR="006D32D3" w:rsidRDefault="006D32D3" w:rsidP="00840CAF">
      <w:pPr>
        <w:spacing w:before="120"/>
        <w:ind w:left="426"/>
        <w:jc w:val="both"/>
        <w:rPr>
          <w:rFonts w:ascii="Arial" w:hAnsi="Arial" w:cs="Arial"/>
          <w:b/>
          <w:sz w:val="24"/>
          <w:szCs w:val="24"/>
        </w:rPr>
      </w:pPr>
    </w:p>
    <w:p w:rsidR="00377340" w:rsidRPr="00E451BA" w:rsidRDefault="00377340" w:rsidP="009469A5">
      <w:pPr>
        <w:jc w:val="both"/>
        <w:rPr>
          <w:rFonts w:ascii="Arial" w:hAnsi="Arial" w:cs="Arial"/>
          <w:b/>
          <w:sz w:val="24"/>
          <w:szCs w:val="24"/>
        </w:rPr>
      </w:pPr>
    </w:p>
    <w:p w:rsidR="002D5BE1" w:rsidRPr="00E451BA" w:rsidRDefault="002D5BE1" w:rsidP="00D90653">
      <w:pPr>
        <w:pStyle w:val="Recuodecorpodetexto21"/>
        <w:numPr>
          <w:ilvl w:val="0"/>
          <w:numId w:val="13"/>
        </w:numPr>
        <w:tabs>
          <w:tab w:val="left" w:pos="851"/>
          <w:tab w:val="left" w:pos="1276"/>
          <w:tab w:val="left" w:pos="1701"/>
        </w:tabs>
        <w:rPr>
          <w:rFonts w:cs="Arial"/>
          <w:b/>
          <w:szCs w:val="24"/>
        </w:rPr>
      </w:pPr>
      <w:r w:rsidRPr="00E451BA">
        <w:rPr>
          <w:rFonts w:cs="Arial"/>
          <w:b/>
          <w:szCs w:val="24"/>
        </w:rPr>
        <w:t xml:space="preserve">REAJUSTAMENTO </w:t>
      </w:r>
    </w:p>
    <w:p w:rsidR="006D32D3" w:rsidRPr="00E451BA" w:rsidRDefault="006D32D3" w:rsidP="006D32D3">
      <w:pPr>
        <w:pStyle w:val="Recuodecorpodetexto21"/>
        <w:tabs>
          <w:tab w:val="left" w:pos="851"/>
          <w:tab w:val="left" w:pos="1276"/>
          <w:tab w:val="left" w:pos="1701"/>
        </w:tabs>
        <w:ind w:left="360" w:firstLine="0"/>
        <w:rPr>
          <w:rFonts w:cs="Arial"/>
          <w:b/>
          <w:szCs w:val="24"/>
        </w:rPr>
      </w:pPr>
    </w:p>
    <w:p w:rsidR="002D5BE1" w:rsidRPr="00E451BA" w:rsidRDefault="002D5BE1" w:rsidP="002D5BE1">
      <w:pPr>
        <w:spacing w:before="120" w:after="120"/>
        <w:jc w:val="both"/>
        <w:rPr>
          <w:rFonts w:ascii="Arial" w:hAnsi="Arial" w:cs="Arial"/>
          <w:sz w:val="24"/>
          <w:szCs w:val="24"/>
        </w:rPr>
      </w:pPr>
      <w:r w:rsidRPr="00E451BA">
        <w:rPr>
          <w:rFonts w:ascii="Arial" w:hAnsi="Arial" w:cs="Arial"/>
          <w:sz w:val="24"/>
          <w:szCs w:val="24"/>
        </w:rPr>
        <w:t>9.1</w:t>
      </w:r>
      <w:r w:rsidRPr="00E451BA">
        <w:rPr>
          <w:rFonts w:ascii="Arial" w:hAnsi="Arial" w:cs="Arial"/>
          <w:sz w:val="24"/>
          <w:szCs w:val="24"/>
        </w:rPr>
        <w:tab/>
        <w:t>Os mesmos permanecerão válidos pelo período de um ano contado da data de apresentação da proposta. Após este prazo, poderão ser reajustados aplicando-se a seguinte fórmula de reajuste:</w:t>
      </w:r>
      <w:r w:rsidRPr="00E451BA">
        <w:rPr>
          <w:rFonts w:ascii="Arial" w:hAnsi="Arial" w:cs="Arial"/>
          <w:b/>
          <w:bCs/>
          <w:sz w:val="24"/>
          <w:szCs w:val="24"/>
        </w:rPr>
        <w:t xml:space="preserve">               </w:t>
      </w:r>
    </w:p>
    <w:p w:rsidR="002D5BE1" w:rsidRPr="00E451BA" w:rsidRDefault="002D5BE1" w:rsidP="002D5BE1">
      <w:pPr>
        <w:tabs>
          <w:tab w:val="left" w:pos="2268"/>
        </w:tabs>
        <w:ind w:left="142"/>
        <w:jc w:val="both"/>
        <w:rPr>
          <w:rFonts w:ascii="Arial" w:hAnsi="Arial" w:cs="Arial"/>
          <w:sz w:val="24"/>
          <w:szCs w:val="24"/>
        </w:rPr>
      </w:pPr>
    </w:p>
    <w:p w:rsidR="00FA01B5" w:rsidRPr="00E451BA" w:rsidRDefault="00FA01B5" w:rsidP="00FA01B5">
      <w:pPr>
        <w:ind w:left="851" w:hanging="851"/>
        <w:jc w:val="both"/>
        <w:rPr>
          <w:rFonts w:ascii="Arial" w:hAnsi="Arial" w:cs="Arial"/>
          <w:sz w:val="24"/>
          <w:szCs w:val="24"/>
        </w:rPr>
      </w:pPr>
      <w:r w:rsidRPr="00E451BA">
        <w:rPr>
          <w:rFonts w:ascii="Arial" w:hAnsi="Arial" w:cs="Arial"/>
          <w:b/>
          <w:bCs/>
          <w:sz w:val="24"/>
          <w:szCs w:val="24"/>
        </w:rPr>
        <w:t xml:space="preserve">           </w:t>
      </w:r>
    </w:p>
    <w:p w:rsidR="00FA01B5" w:rsidRPr="00E451BA" w:rsidRDefault="00321D2E" w:rsidP="00FA01B5">
      <w:pPr>
        <w:tabs>
          <w:tab w:val="left" w:pos="2268"/>
        </w:tabs>
        <w:ind w:left="142"/>
        <w:jc w:val="center"/>
        <w:rPr>
          <w:rFonts w:ascii="Arial" w:hAnsi="Arial" w:cs="Arial"/>
          <w:sz w:val="24"/>
          <w:szCs w:val="24"/>
        </w:rPr>
      </w:pPr>
      <w:r>
        <w:rPr>
          <w:rFonts w:ascii="Arial" w:hAnsi="Arial" w:cs="Arial"/>
          <w:noProof/>
          <w:sz w:val="24"/>
          <w:szCs w:val="24"/>
          <w:lang w:eastAsia="pt-BR"/>
        </w:rPr>
        <w:drawing>
          <wp:inline distT="0" distB="0" distL="0" distR="0">
            <wp:extent cx="5562600" cy="638175"/>
            <wp:effectExtent l="19050" t="0" r="0" b="2857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562600" cy="638175"/>
                    </a:xfrm>
                    <a:prstGeom prst="rect">
                      <a:avLst/>
                    </a:prstGeom>
                    <a:solidFill>
                      <a:srgbClr val="FFFFFF"/>
                    </a:solidFill>
                    <a:ln w="9525">
                      <a:noFill/>
                      <a:miter lim="800000"/>
                      <a:headEnd/>
                      <a:tailEnd/>
                    </a:ln>
                    <a:effectLst>
                      <a:outerShdw dist="25400" dir="5400000" algn="ctr" rotWithShape="0">
                        <a:srgbClr val="808080"/>
                      </a:outerShdw>
                    </a:effectLst>
                  </pic:spPr>
                </pic:pic>
              </a:graphicData>
            </a:graphic>
          </wp:inline>
        </w:drawing>
      </w:r>
    </w:p>
    <w:p w:rsidR="00FA01B5" w:rsidRPr="00E451BA" w:rsidRDefault="00FA01B5" w:rsidP="00FA01B5">
      <w:pPr>
        <w:tabs>
          <w:tab w:val="left" w:pos="2268"/>
        </w:tabs>
        <w:ind w:left="993"/>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Onde:</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R -</w:t>
      </w:r>
      <w:r w:rsidRPr="00E451BA">
        <w:rPr>
          <w:rFonts w:ascii="Arial" w:hAnsi="Arial" w:cs="Arial"/>
          <w:sz w:val="24"/>
          <w:szCs w:val="24"/>
        </w:rPr>
        <w:tab/>
        <w:t>valor do reajustamento</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V -</w:t>
      </w:r>
      <w:r w:rsidRPr="00E451BA">
        <w:rPr>
          <w:rFonts w:ascii="Arial" w:hAnsi="Arial" w:cs="Arial"/>
          <w:sz w:val="24"/>
          <w:szCs w:val="24"/>
        </w:rPr>
        <w:tab/>
        <w:t>valor a ser reajustado</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N1 - percentual de ponderação de serviços de Terraplenagem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N2 - percentual de ponderação de serviços de Edificações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N3 - percentual de ponderação de serviços de Concreto Armado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N4 - percentual de ponderação de serviços de Materiais Plásticos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N5 - percentual de ponderação de serviços de Ferro, aço e derivados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N6 - percentual de ponderação de serviços de Mão-de-obra especializada frente à totalidade dos serviços a executar.</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N7 - percentual de ponderação de serviços de Máquinas e equipamentos industriais frente à totalidade dos serviços a executar</w:t>
      </w:r>
    </w:p>
    <w:p w:rsidR="00FA01B5" w:rsidRPr="00E451BA" w:rsidRDefault="00FA01B5" w:rsidP="00FA01B5">
      <w:pPr>
        <w:spacing w:before="120"/>
        <w:ind w:left="426"/>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Ti -</w:t>
      </w:r>
      <w:r w:rsidRPr="00E451BA">
        <w:rPr>
          <w:rFonts w:ascii="Arial" w:hAnsi="Arial" w:cs="Arial"/>
          <w:sz w:val="24"/>
          <w:szCs w:val="24"/>
        </w:rPr>
        <w:tab/>
        <w:t>Refere-se à coluna 38 da FGV - Terraplenagem, cód. AO157956, correspondente ao mês de aniversário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To -</w:t>
      </w:r>
      <w:r w:rsidRPr="00E451BA">
        <w:rPr>
          <w:rFonts w:ascii="Arial" w:hAnsi="Arial" w:cs="Arial"/>
          <w:sz w:val="24"/>
          <w:szCs w:val="24"/>
        </w:rPr>
        <w:tab/>
        <w:t>Refere-se à coluna 38 da FGV - Terraplenagem, cód. AO157956, correspondente a data de apresentação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lastRenderedPageBreak/>
        <w:t>Ei -</w:t>
      </w:r>
      <w:r w:rsidRPr="00E451BA">
        <w:rPr>
          <w:rFonts w:ascii="Arial" w:hAnsi="Arial" w:cs="Arial"/>
          <w:sz w:val="24"/>
          <w:szCs w:val="24"/>
        </w:rPr>
        <w:tab/>
        <w:t xml:space="preserve">Refere-se à coluna 35 da FGV - </w:t>
      </w:r>
      <w:r w:rsidR="006830B6" w:rsidRPr="00E451BA">
        <w:rPr>
          <w:rFonts w:ascii="Arial" w:hAnsi="Arial" w:cs="Arial"/>
          <w:sz w:val="24"/>
          <w:szCs w:val="24"/>
        </w:rPr>
        <w:t>Edificações Totais</w:t>
      </w:r>
      <w:r w:rsidRPr="00E451BA">
        <w:rPr>
          <w:rFonts w:ascii="Arial" w:hAnsi="Arial" w:cs="Arial"/>
          <w:sz w:val="24"/>
          <w:szCs w:val="24"/>
        </w:rPr>
        <w:t xml:space="preserve">, </w:t>
      </w:r>
      <w:r w:rsidR="006830B6" w:rsidRPr="00E451BA">
        <w:rPr>
          <w:rFonts w:ascii="Arial" w:hAnsi="Arial" w:cs="Arial"/>
          <w:sz w:val="24"/>
          <w:szCs w:val="24"/>
        </w:rPr>
        <w:t xml:space="preserve">cód. </w:t>
      </w:r>
      <w:r w:rsidRPr="00E451BA">
        <w:rPr>
          <w:rFonts w:ascii="Arial" w:hAnsi="Arial" w:cs="Arial"/>
          <w:sz w:val="24"/>
          <w:szCs w:val="24"/>
        </w:rPr>
        <w:t>AO159428, correspondente ao mês de aniversário da proposta.</w:t>
      </w:r>
    </w:p>
    <w:p w:rsidR="00FA01B5" w:rsidRPr="00E451BA" w:rsidRDefault="00FA01B5" w:rsidP="00FA01B5">
      <w:pPr>
        <w:spacing w:before="120"/>
        <w:ind w:left="426"/>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Eo -</w:t>
      </w:r>
      <w:r w:rsidRPr="00E451BA">
        <w:rPr>
          <w:rFonts w:ascii="Arial" w:hAnsi="Arial" w:cs="Arial"/>
          <w:sz w:val="24"/>
          <w:szCs w:val="24"/>
        </w:rPr>
        <w:tab/>
        <w:t xml:space="preserve">Refere-se à coluna 35 da FGV - </w:t>
      </w:r>
      <w:r w:rsidR="006830B6" w:rsidRPr="00E451BA">
        <w:rPr>
          <w:rFonts w:ascii="Arial" w:hAnsi="Arial" w:cs="Arial"/>
          <w:sz w:val="24"/>
          <w:szCs w:val="24"/>
        </w:rPr>
        <w:t>Edificações Totais</w:t>
      </w:r>
      <w:r w:rsidRPr="00E451BA">
        <w:rPr>
          <w:rFonts w:ascii="Arial" w:hAnsi="Arial" w:cs="Arial"/>
          <w:sz w:val="24"/>
          <w:szCs w:val="24"/>
        </w:rPr>
        <w:t>, cód. AO 159428, correspondente a data de apresentação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CAi - Refere-se à coluna 40 da FGV - Concreto Armado, cód. AO159665, correspondente ao mês de aniversário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CAo - Refere-se à coluna 40 da FGV - Concreto Armado, cód. AO159665, correspondente à data de apresentação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MPi - Refere-se ao IPA-Origem-OG-DI- Produtos Industrias – Artigos de Borracha e de Material Plástico, cód. A1006821, correspondente ao mês de aniversário da proposta.</w:t>
      </w:r>
    </w:p>
    <w:p w:rsidR="00FA01B5" w:rsidRPr="00E451BA" w:rsidRDefault="006830B6" w:rsidP="00FA01B5">
      <w:pPr>
        <w:spacing w:before="120"/>
        <w:ind w:left="426"/>
        <w:jc w:val="both"/>
        <w:rPr>
          <w:rFonts w:ascii="Arial" w:hAnsi="Arial" w:cs="Arial"/>
          <w:sz w:val="24"/>
          <w:szCs w:val="24"/>
        </w:rPr>
      </w:pPr>
      <w:r w:rsidRPr="00E451BA">
        <w:rPr>
          <w:rFonts w:ascii="Arial" w:hAnsi="Arial" w:cs="Arial"/>
          <w:sz w:val="24"/>
          <w:szCs w:val="24"/>
        </w:rPr>
        <w:t>MPo - Refere-se ao IPA-Origem-OG-DI- Produtos Industriais – Artigos de Borracha e de Material Plástico, cód. A1006821, correspondente à data de apresentação da proposta.</w:t>
      </w:r>
    </w:p>
    <w:p w:rsidR="00FA01B5" w:rsidRPr="00E451BA" w:rsidRDefault="006830B6" w:rsidP="00FA01B5">
      <w:pPr>
        <w:spacing w:before="120"/>
        <w:ind w:left="426"/>
        <w:jc w:val="both"/>
        <w:rPr>
          <w:rFonts w:ascii="Arial" w:hAnsi="Arial" w:cs="Arial"/>
          <w:sz w:val="24"/>
          <w:szCs w:val="24"/>
        </w:rPr>
      </w:pPr>
      <w:r w:rsidRPr="00E451BA">
        <w:rPr>
          <w:rFonts w:ascii="Arial" w:hAnsi="Arial" w:cs="Arial"/>
          <w:sz w:val="24"/>
          <w:szCs w:val="24"/>
        </w:rPr>
        <w:t>Fi -</w:t>
      </w:r>
      <w:r w:rsidRPr="00E451BA">
        <w:rPr>
          <w:rFonts w:ascii="Arial" w:hAnsi="Arial" w:cs="Arial"/>
          <w:sz w:val="24"/>
          <w:szCs w:val="24"/>
        </w:rPr>
        <w:tab/>
        <w:t>Refere-se ao IPA-Origem-OG-DI-Produtos Industriais - Indústria de Transformação -Metalurgica Básica, cód. A1006823, correspondente ao mês de aniversário da proposta.</w:t>
      </w:r>
    </w:p>
    <w:p w:rsidR="00FA01B5" w:rsidRPr="00E451BA" w:rsidRDefault="006830B6" w:rsidP="00FA01B5">
      <w:pPr>
        <w:spacing w:before="120"/>
        <w:ind w:left="426"/>
        <w:jc w:val="both"/>
        <w:rPr>
          <w:rFonts w:ascii="Arial" w:hAnsi="Arial" w:cs="Arial"/>
          <w:sz w:val="24"/>
          <w:szCs w:val="24"/>
        </w:rPr>
      </w:pPr>
      <w:r w:rsidRPr="00E451BA">
        <w:rPr>
          <w:rFonts w:ascii="Arial" w:hAnsi="Arial" w:cs="Arial"/>
          <w:sz w:val="24"/>
          <w:szCs w:val="24"/>
        </w:rPr>
        <w:t>Fo -</w:t>
      </w:r>
      <w:r w:rsidRPr="00E451BA">
        <w:rPr>
          <w:rFonts w:ascii="Arial" w:hAnsi="Arial" w:cs="Arial"/>
          <w:sz w:val="24"/>
          <w:szCs w:val="24"/>
        </w:rPr>
        <w:tab/>
        <w:t>Refere-se ao IPA-Origem-OG-DI-Produtos Industriais - Indústria de Transformação -Metalurgica Básica, cód. A1006823, correspondente à data de apresentação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 xml:space="preserve">MOi - Refere-se </w:t>
      </w:r>
      <w:r w:rsidR="006830B6" w:rsidRPr="00E451BA">
        <w:rPr>
          <w:rFonts w:ascii="Arial" w:hAnsi="Arial" w:cs="Arial"/>
          <w:sz w:val="24"/>
          <w:szCs w:val="24"/>
        </w:rPr>
        <w:t>à</w:t>
      </w:r>
      <w:r w:rsidRPr="00E451BA">
        <w:rPr>
          <w:rFonts w:ascii="Arial" w:hAnsi="Arial" w:cs="Arial"/>
          <w:sz w:val="24"/>
          <w:szCs w:val="24"/>
        </w:rPr>
        <w:t xml:space="preserve"> coluna 13 da FGV Mão-de-obra Especializada, cód. AO159886, correspondente ao mês de aniversário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 xml:space="preserve">MOo - Refere-se </w:t>
      </w:r>
      <w:r w:rsidR="006830B6" w:rsidRPr="00E451BA">
        <w:rPr>
          <w:rFonts w:ascii="Arial" w:hAnsi="Arial" w:cs="Arial"/>
          <w:sz w:val="24"/>
          <w:szCs w:val="24"/>
        </w:rPr>
        <w:t>à</w:t>
      </w:r>
      <w:r w:rsidRPr="00E451BA">
        <w:rPr>
          <w:rFonts w:ascii="Arial" w:hAnsi="Arial" w:cs="Arial"/>
          <w:sz w:val="24"/>
          <w:szCs w:val="24"/>
        </w:rPr>
        <w:t xml:space="preserve"> coluna 13 da FGV Mão-de-obra Especializada, cód. AO159886, correspondente à data de apresentação da proposta.</w:t>
      </w:r>
    </w:p>
    <w:p w:rsidR="00FA01B5" w:rsidRPr="00E451BA" w:rsidRDefault="006830B6" w:rsidP="00FA01B5">
      <w:pPr>
        <w:spacing w:before="120"/>
        <w:ind w:left="426"/>
        <w:jc w:val="both"/>
        <w:rPr>
          <w:rFonts w:ascii="Arial" w:hAnsi="Arial" w:cs="Arial"/>
          <w:sz w:val="24"/>
          <w:szCs w:val="24"/>
        </w:rPr>
      </w:pPr>
      <w:r w:rsidRPr="00E451BA">
        <w:rPr>
          <w:rFonts w:ascii="Arial" w:hAnsi="Arial" w:cs="Arial"/>
          <w:sz w:val="24"/>
          <w:szCs w:val="24"/>
        </w:rPr>
        <w:t>MEi - Refere-se ao IPA-Origem-OG-DI-Produtos Industriais - Indústria de Transformação - Máquinas e Equipamentos, cód. A1006825, correspondente ao mês de aniversário da proposta.</w:t>
      </w: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MEo - Refere-se ao IPA-Origem-OG-DI-Produtos Industrias - Indústria de Transformação - Máquinas e Equipamentos, cód. A1006825, correspondente à data de apresentação da proposta.</w:t>
      </w:r>
    </w:p>
    <w:p w:rsidR="00FA01B5" w:rsidRPr="00E451BA" w:rsidRDefault="00FA01B5" w:rsidP="00FA01B5">
      <w:pPr>
        <w:spacing w:before="120"/>
        <w:ind w:left="426"/>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Caso haja mudança de data base nestes índices, deve-se primeiro calcular o valor do índice na data base original utilizando-se a seguinte fórmula:</w:t>
      </w:r>
    </w:p>
    <w:p w:rsidR="00FA01B5" w:rsidRPr="00E451BA" w:rsidRDefault="00FA01B5" w:rsidP="00FA01B5">
      <w:pPr>
        <w:spacing w:before="120"/>
        <w:ind w:left="426"/>
        <w:jc w:val="both"/>
        <w:rPr>
          <w:rFonts w:ascii="Arial" w:hAnsi="Arial" w:cs="Arial"/>
          <w:sz w:val="24"/>
          <w:szCs w:val="24"/>
        </w:rPr>
      </w:pPr>
    </w:p>
    <w:p w:rsidR="00FA01B5" w:rsidRPr="00E451BA" w:rsidRDefault="00321D2E" w:rsidP="00FA01B5">
      <w:pPr>
        <w:spacing w:before="120"/>
        <w:ind w:left="426"/>
        <w:jc w:val="both"/>
        <w:rPr>
          <w:rFonts w:ascii="Arial" w:hAnsi="Arial" w:cs="Arial"/>
          <w:sz w:val="24"/>
          <w:szCs w:val="24"/>
        </w:rPr>
      </w:pPr>
      <w:r>
        <w:rPr>
          <w:rFonts w:ascii="Arial" w:hAnsi="Arial" w:cs="Arial"/>
          <w:noProof/>
          <w:sz w:val="24"/>
          <w:szCs w:val="24"/>
          <w:lang w:eastAsia="pt-BR"/>
        </w:rPr>
        <w:drawing>
          <wp:inline distT="0" distB="0" distL="0" distR="0">
            <wp:extent cx="1533525" cy="438150"/>
            <wp:effectExtent l="1905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533525" cy="438150"/>
                    </a:xfrm>
                    <a:prstGeom prst="rect">
                      <a:avLst/>
                    </a:prstGeom>
                    <a:solidFill>
                      <a:srgbClr val="FFFFFF"/>
                    </a:solidFill>
                    <a:ln w="9525">
                      <a:noFill/>
                      <a:miter lim="800000"/>
                      <a:headEnd/>
                      <a:tailEnd/>
                    </a:ln>
                  </pic:spPr>
                </pic:pic>
              </a:graphicData>
            </a:graphic>
          </wp:inline>
        </w:drawing>
      </w:r>
    </w:p>
    <w:p w:rsidR="00FA01B5" w:rsidRPr="00E451BA" w:rsidRDefault="00FA01B5" w:rsidP="00FA01B5">
      <w:pPr>
        <w:spacing w:before="120"/>
        <w:ind w:left="426"/>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Sendo:</w:t>
      </w:r>
    </w:p>
    <w:p w:rsidR="00FA01B5" w:rsidRPr="00E451BA" w:rsidRDefault="00FA01B5" w:rsidP="00FA01B5">
      <w:pPr>
        <w:spacing w:before="120"/>
        <w:ind w:left="426"/>
        <w:jc w:val="both"/>
        <w:rPr>
          <w:rFonts w:ascii="Arial" w:hAnsi="Arial" w:cs="Arial"/>
          <w:sz w:val="24"/>
          <w:szCs w:val="24"/>
        </w:rPr>
      </w:pPr>
    </w:p>
    <w:p w:rsidR="00FA01B5" w:rsidRPr="00E451BA" w:rsidRDefault="00321D2E" w:rsidP="00FA01B5">
      <w:pPr>
        <w:spacing w:before="120"/>
        <w:ind w:left="426"/>
        <w:jc w:val="both"/>
        <w:rPr>
          <w:rFonts w:ascii="Arial" w:hAnsi="Arial" w:cs="Arial"/>
          <w:sz w:val="24"/>
          <w:szCs w:val="24"/>
        </w:rPr>
      </w:pPr>
      <w:r>
        <w:rPr>
          <w:rFonts w:ascii="Arial" w:hAnsi="Arial" w:cs="Arial"/>
          <w:noProof/>
          <w:sz w:val="24"/>
          <w:szCs w:val="24"/>
          <w:lang w:eastAsia="pt-BR"/>
        </w:rPr>
        <w:drawing>
          <wp:inline distT="0" distB="0" distL="0" distR="0">
            <wp:extent cx="400050" cy="285750"/>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400050" cy="285750"/>
                    </a:xfrm>
                    <a:prstGeom prst="rect">
                      <a:avLst/>
                    </a:prstGeom>
                    <a:solidFill>
                      <a:srgbClr val="FFFFFF"/>
                    </a:solidFill>
                    <a:ln w="9525">
                      <a:noFill/>
                      <a:miter lim="800000"/>
                      <a:headEnd/>
                      <a:tailEnd/>
                    </a:ln>
                  </pic:spPr>
                </pic:pic>
              </a:graphicData>
            </a:graphic>
          </wp:inline>
        </w:drawing>
      </w:r>
      <w:r w:rsidR="00FA01B5" w:rsidRPr="00E451BA">
        <w:rPr>
          <w:rFonts w:ascii="Arial" w:hAnsi="Arial" w:cs="Arial"/>
          <w:sz w:val="24"/>
          <w:szCs w:val="24"/>
        </w:rPr>
        <w:t>= Valor desejado. Índice do mês de reajuste com data base original.</w:t>
      </w:r>
    </w:p>
    <w:p w:rsidR="00FA01B5" w:rsidRPr="00E451BA" w:rsidRDefault="00321D2E" w:rsidP="00FA01B5">
      <w:pPr>
        <w:spacing w:before="120"/>
        <w:ind w:left="426"/>
        <w:jc w:val="both"/>
        <w:rPr>
          <w:rFonts w:ascii="Arial" w:hAnsi="Arial" w:cs="Arial"/>
          <w:sz w:val="24"/>
          <w:szCs w:val="24"/>
        </w:rPr>
      </w:pPr>
      <w:r>
        <w:rPr>
          <w:rFonts w:ascii="Arial" w:hAnsi="Arial" w:cs="Arial"/>
          <w:noProof/>
          <w:sz w:val="24"/>
          <w:szCs w:val="24"/>
          <w:lang w:eastAsia="pt-BR"/>
        </w:rPr>
        <w:lastRenderedPageBreak/>
        <w:drawing>
          <wp:inline distT="0" distB="0" distL="0" distR="0">
            <wp:extent cx="400050" cy="285750"/>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00050" cy="285750"/>
                    </a:xfrm>
                    <a:prstGeom prst="rect">
                      <a:avLst/>
                    </a:prstGeom>
                    <a:solidFill>
                      <a:srgbClr val="FFFFFF"/>
                    </a:solidFill>
                    <a:ln w="9525">
                      <a:noFill/>
                      <a:miter lim="800000"/>
                      <a:headEnd/>
                      <a:tailEnd/>
                    </a:ln>
                  </pic:spPr>
                </pic:pic>
              </a:graphicData>
            </a:graphic>
          </wp:inline>
        </w:drawing>
      </w:r>
      <w:r w:rsidR="00FA01B5" w:rsidRPr="00E451BA">
        <w:rPr>
          <w:rFonts w:ascii="Arial" w:hAnsi="Arial" w:cs="Arial"/>
          <w:sz w:val="24"/>
          <w:szCs w:val="24"/>
        </w:rPr>
        <w:t>= Índice do mês de reajuste com a nova data base.</w:t>
      </w:r>
    </w:p>
    <w:p w:rsidR="00FA01B5" w:rsidRPr="00E451BA" w:rsidRDefault="00321D2E" w:rsidP="00FA01B5">
      <w:pPr>
        <w:spacing w:before="120"/>
        <w:ind w:left="426"/>
        <w:jc w:val="both"/>
        <w:rPr>
          <w:rFonts w:ascii="Arial" w:hAnsi="Arial" w:cs="Arial"/>
          <w:sz w:val="24"/>
          <w:szCs w:val="24"/>
        </w:rPr>
      </w:pPr>
      <w:r>
        <w:rPr>
          <w:rFonts w:ascii="Arial" w:hAnsi="Arial" w:cs="Arial"/>
          <w:noProof/>
          <w:sz w:val="24"/>
          <w:szCs w:val="24"/>
          <w:lang w:eastAsia="pt-BR"/>
        </w:rPr>
        <w:drawing>
          <wp:inline distT="0" distB="0" distL="0" distR="0">
            <wp:extent cx="400050" cy="285750"/>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400050" cy="285750"/>
                    </a:xfrm>
                    <a:prstGeom prst="rect">
                      <a:avLst/>
                    </a:prstGeom>
                    <a:solidFill>
                      <a:srgbClr val="FFFFFF"/>
                    </a:solidFill>
                    <a:ln w="9525">
                      <a:noFill/>
                      <a:miter lim="800000"/>
                      <a:headEnd/>
                      <a:tailEnd/>
                    </a:ln>
                  </pic:spPr>
                </pic:pic>
              </a:graphicData>
            </a:graphic>
          </wp:inline>
        </w:drawing>
      </w:r>
      <w:r w:rsidR="00FA01B5" w:rsidRPr="00E451BA">
        <w:rPr>
          <w:rFonts w:ascii="Arial" w:hAnsi="Arial" w:cs="Arial"/>
          <w:sz w:val="24"/>
          <w:szCs w:val="24"/>
        </w:rPr>
        <w:t>= Índice do mês em que mudou a tabela, na data base original.</w:t>
      </w:r>
    </w:p>
    <w:p w:rsidR="00FA01B5" w:rsidRPr="00E451BA" w:rsidRDefault="00FA01B5" w:rsidP="00FA01B5">
      <w:pPr>
        <w:spacing w:before="120"/>
        <w:ind w:left="426"/>
        <w:jc w:val="both"/>
        <w:rPr>
          <w:rFonts w:ascii="Arial" w:hAnsi="Arial" w:cs="Arial"/>
          <w:sz w:val="24"/>
          <w:szCs w:val="24"/>
        </w:rPr>
      </w:pPr>
    </w:p>
    <w:p w:rsidR="00FA01B5" w:rsidRPr="00E451BA" w:rsidRDefault="00FA01B5" w:rsidP="00FA01B5">
      <w:pPr>
        <w:spacing w:before="120"/>
        <w:ind w:left="426"/>
        <w:jc w:val="both"/>
        <w:rPr>
          <w:rFonts w:ascii="Arial" w:hAnsi="Arial" w:cs="Arial"/>
          <w:sz w:val="24"/>
          <w:szCs w:val="24"/>
        </w:rPr>
      </w:pPr>
      <w:r w:rsidRPr="00E451BA">
        <w:rPr>
          <w:rFonts w:ascii="Arial" w:hAnsi="Arial" w:cs="Arial"/>
          <w:sz w:val="24"/>
          <w:szCs w:val="24"/>
        </w:rPr>
        <w:t>Os valores considerados referente</w:t>
      </w:r>
      <w:r w:rsidR="000E1F63">
        <w:rPr>
          <w:rFonts w:ascii="Arial" w:hAnsi="Arial" w:cs="Arial"/>
          <w:sz w:val="24"/>
          <w:szCs w:val="24"/>
        </w:rPr>
        <w:t>s</w:t>
      </w:r>
      <w:r w:rsidRPr="00E451BA">
        <w:rPr>
          <w:rFonts w:ascii="Arial" w:hAnsi="Arial" w:cs="Arial"/>
          <w:sz w:val="24"/>
          <w:szCs w:val="24"/>
        </w:rPr>
        <w:t xml:space="preserve"> aos fator</w:t>
      </w:r>
      <w:r w:rsidR="009207B5" w:rsidRPr="00E451BA">
        <w:rPr>
          <w:rFonts w:ascii="Arial" w:hAnsi="Arial" w:cs="Arial"/>
          <w:sz w:val="24"/>
          <w:szCs w:val="24"/>
        </w:rPr>
        <w:t xml:space="preserve">es N1, N2, N3, N4, N5, N6 e N7 </w:t>
      </w:r>
      <w:r w:rsidRPr="00E451BA">
        <w:rPr>
          <w:rFonts w:ascii="Arial" w:hAnsi="Arial" w:cs="Arial"/>
          <w:sz w:val="24"/>
          <w:szCs w:val="24"/>
        </w:rPr>
        <w:t>serão os a seguir, apresentados:</w:t>
      </w:r>
    </w:p>
    <w:p w:rsidR="002D5BE1" w:rsidRPr="00E451BA" w:rsidRDefault="002D5BE1" w:rsidP="002D5BE1">
      <w:pPr>
        <w:tabs>
          <w:tab w:val="left" w:pos="2268"/>
        </w:tabs>
        <w:ind w:left="993"/>
        <w:jc w:val="both"/>
        <w:rPr>
          <w:rFonts w:ascii="Arial" w:hAnsi="Arial" w:cs="Arial"/>
          <w:sz w:val="24"/>
          <w:szCs w:val="24"/>
        </w:rPr>
      </w:pPr>
    </w:p>
    <w:p w:rsidR="00D94BA8" w:rsidRPr="00E451BA" w:rsidRDefault="00D94BA8" w:rsidP="00D94BA8">
      <w:pPr>
        <w:tabs>
          <w:tab w:val="left" w:pos="2268"/>
        </w:tabs>
        <w:ind w:left="993"/>
        <w:jc w:val="both"/>
        <w:rPr>
          <w:rFonts w:ascii="Arial" w:hAnsi="Arial" w:cs="Arial"/>
          <w:b/>
          <w:sz w:val="24"/>
          <w:szCs w:val="24"/>
        </w:rPr>
      </w:pPr>
    </w:p>
    <w:tbl>
      <w:tblPr>
        <w:tblW w:w="8505" w:type="dxa"/>
        <w:tblInd w:w="783" w:type="dxa"/>
        <w:tblLayout w:type="fixed"/>
        <w:tblCellMar>
          <w:left w:w="60" w:type="dxa"/>
          <w:right w:w="60" w:type="dxa"/>
        </w:tblCellMar>
        <w:tblLook w:val="0000"/>
      </w:tblPr>
      <w:tblGrid>
        <w:gridCol w:w="1843"/>
        <w:gridCol w:w="992"/>
        <w:gridCol w:w="851"/>
        <w:gridCol w:w="992"/>
        <w:gridCol w:w="992"/>
        <w:gridCol w:w="851"/>
        <w:gridCol w:w="992"/>
        <w:gridCol w:w="992"/>
      </w:tblGrid>
      <w:tr w:rsidR="00D94BA8" w:rsidRPr="00E451BA" w:rsidTr="00950B05">
        <w:tblPrEx>
          <w:tblCellMar>
            <w:top w:w="0" w:type="dxa"/>
            <w:bottom w:w="0" w:type="dxa"/>
          </w:tblCellMar>
        </w:tblPrEx>
        <w:trPr>
          <w:trHeight w:val="686"/>
        </w:trPr>
        <w:tc>
          <w:tcPr>
            <w:tcW w:w="1843" w:type="dxa"/>
            <w:tcBorders>
              <w:top w:val="single" w:sz="4" w:space="0" w:color="000000"/>
              <w:left w:val="single" w:sz="4" w:space="0" w:color="000000"/>
              <w:bottom w:val="single" w:sz="4" w:space="0" w:color="000000"/>
            </w:tcBorders>
          </w:tcPr>
          <w:p w:rsidR="00D94BA8" w:rsidRPr="00E451BA" w:rsidRDefault="00D94BA8" w:rsidP="00950B05">
            <w:pPr>
              <w:pStyle w:val="Ttulo9"/>
              <w:rPr>
                <w:szCs w:val="24"/>
              </w:rPr>
            </w:pPr>
          </w:p>
          <w:p w:rsidR="00D94BA8" w:rsidRPr="00E451BA" w:rsidRDefault="00D94BA8" w:rsidP="00950B05">
            <w:pPr>
              <w:pStyle w:val="Ttulo9"/>
              <w:rPr>
                <w:szCs w:val="24"/>
              </w:rPr>
            </w:pPr>
            <w:r w:rsidRPr="00E451BA">
              <w:rPr>
                <w:szCs w:val="24"/>
              </w:rPr>
              <w:t>FATORES</w:t>
            </w:r>
          </w:p>
        </w:tc>
        <w:tc>
          <w:tcPr>
            <w:tcW w:w="992" w:type="dxa"/>
            <w:tcBorders>
              <w:top w:val="single" w:sz="4" w:space="0" w:color="000000"/>
              <w:left w:val="single" w:sz="4" w:space="0" w:color="000000"/>
              <w:bottom w:val="single" w:sz="4" w:space="0" w:color="000000"/>
            </w:tcBorders>
            <w:vAlign w:val="center"/>
          </w:tcPr>
          <w:p w:rsidR="00D94BA8" w:rsidRPr="00E451BA" w:rsidRDefault="00D94BA8" w:rsidP="00950B05">
            <w:pPr>
              <w:snapToGrid w:val="0"/>
              <w:jc w:val="center"/>
              <w:rPr>
                <w:rFonts w:ascii="Arial" w:hAnsi="Arial" w:cs="Arial"/>
                <w:b/>
                <w:sz w:val="24"/>
                <w:szCs w:val="24"/>
              </w:rPr>
            </w:pPr>
            <w:r w:rsidRPr="00E451BA">
              <w:rPr>
                <w:rFonts w:ascii="Arial" w:hAnsi="Arial" w:cs="Arial"/>
                <w:b/>
                <w:sz w:val="24"/>
                <w:szCs w:val="24"/>
              </w:rPr>
              <w:t>Fator</w:t>
            </w:r>
          </w:p>
          <w:p w:rsidR="00D94BA8" w:rsidRPr="00E451BA" w:rsidRDefault="00D94BA8" w:rsidP="00950B05">
            <w:pPr>
              <w:jc w:val="center"/>
              <w:rPr>
                <w:rFonts w:ascii="Arial" w:hAnsi="Arial" w:cs="Arial"/>
                <w:b/>
                <w:sz w:val="24"/>
                <w:szCs w:val="24"/>
              </w:rPr>
            </w:pPr>
            <w:r w:rsidRPr="00E451BA">
              <w:rPr>
                <w:rFonts w:ascii="Arial" w:hAnsi="Arial" w:cs="Arial"/>
                <w:b/>
                <w:sz w:val="24"/>
                <w:szCs w:val="24"/>
              </w:rPr>
              <w:t>N1</w:t>
            </w:r>
          </w:p>
        </w:tc>
        <w:tc>
          <w:tcPr>
            <w:tcW w:w="851" w:type="dxa"/>
            <w:tcBorders>
              <w:top w:val="single" w:sz="4" w:space="0" w:color="000000"/>
              <w:left w:val="single" w:sz="4" w:space="0" w:color="000000"/>
              <w:bottom w:val="single" w:sz="4" w:space="0" w:color="000000"/>
            </w:tcBorders>
            <w:vAlign w:val="center"/>
          </w:tcPr>
          <w:p w:rsidR="00D94BA8" w:rsidRPr="00E451BA" w:rsidRDefault="00D94BA8" w:rsidP="00950B05">
            <w:pPr>
              <w:snapToGrid w:val="0"/>
              <w:jc w:val="center"/>
              <w:rPr>
                <w:rFonts w:ascii="Arial" w:hAnsi="Arial" w:cs="Arial"/>
                <w:b/>
                <w:sz w:val="24"/>
                <w:szCs w:val="24"/>
              </w:rPr>
            </w:pPr>
            <w:r w:rsidRPr="00E451BA">
              <w:rPr>
                <w:rFonts w:ascii="Arial" w:hAnsi="Arial" w:cs="Arial"/>
                <w:b/>
                <w:sz w:val="24"/>
                <w:szCs w:val="24"/>
              </w:rPr>
              <w:t>Fator N2</w:t>
            </w:r>
          </w:p>
        </w:tc>
        <w:tc>
          <w:tcPr>
            <w:tcW w:w="992" w:type="dxa"/>
            <w:tcBorders>
              <w:top w:val="single" w:sz="4" w:space="0" w:color="000000"/>
              <w:left w:val="single" w:sz="4" w:space="0" w:color="000000"/>
              <w:bottom w:val="single" w:sz="4" w:space="0" w:color="000000"/>
            </w:tcBorders>
            <w:vAlign w:val="center"/>
          </w:tcPr>
          <w:p w:rsidR="00D94BA8" w:rsidRPr="00E451BA" w:rsidRDefault="00D94BA8" w:rsidP="00950B05">
            <w:pPr>
              <w:snapToGrid w:val="0"/>
              <w:jc w:val="center"/>
              <w:rPr>
                <w:rFonts w:ascii="Arial" w:hAnsi="Arial" w:cs="Arial"/>
                <w:b/>
                <w:sz w:val="24"/>
                <w:szCs w:val="24"/>
              </w:rPr>
            </w:pPr>
            <w:r w:rsidRPr="00E451BA">
              <w:rPr>
                <w:rFonts w:ascii="Arial" w:hAnsi="Arial" w:cs="Arial"/>
                <w:b/>
                <w:sz w:val="24"/>
                <w:szCs w:val="24"/>
              </w:rPr>
              <w:t>Fator N3</w:t>
            </w:r>
          </w:p>
        </w:tc>
        <w:tc>
          <w:tcPr>
            <w:tcW w:w="992" w:type="dxa"/>
            <w:tcBorders>
              <w:top w:val="single" w:sz="4" w:space="0" w:color="000000"/>
              <w:left w:val="single" w:sz="4" w:space="0" w:color="000000"/>
              <w:bottom w:val="single" w:sz="4" w:space="0" w:color="000000"/>
            </w:tcBorders>
            <w:vAlign w:val="center"/>
          </w:tcPr>
          <w:p w:rsidR="00D94BA8" w:rsidRPr="00E451BA" w:rsidRDefault="00D94BA8" w:rsidP="00950B05">
            <w:pPr>
              <w:snapToGrid w:val="0"/>
              <w:jc w:val="center"/>
              <w:rPr>
                <w:rFonts w:ascii="Arial" w:hAnsi="Arial" w:cs="Arial"/>
                <w:b/>
                <w:sz w:val="24"/>
                <w:szCs w:val="24"/>
              </w:rPr>
            </w:pPr>
            <w:r w:rsidRPr="00E451BA">
              <w:rPr>
                <w:rFonts w:ascii="Arial" w:hAnsi="Arial" w:cs="Arial"/>
                <w:b/>
                <w:sz w:val="24"/>
                <w:szCs w:val="24"/>
              </w:rPr>
              <w:t>Fator N4</w:t>
            </w:r>
          </w:p>
        </w:tc>
        <w:tc>
          <w:tcPr>
            <w:tcW w:w="851" w:type="dxa"/>
            <w:tcBorders>
              <w:top w:val="single" w:sz="4" w:space="0" w:color="000000"/>
              <w:left w:val="single" w:sz="4" w:space="0" w:color="000000"/>
              <w:bottom w:val="single" w:sz="4" w:space="0" w:color="000000"/>
            </w:tcBorders>
            <w:vAlign w:val="center"/>
          </w:tcPr>
          <w:p w:rsidR="00D94BA8" w:rsidRPr="00E451BA" w:rsidRDefault="00D94BA8" w:rsidP="00950B05">
            <w:pPr>
              <w:snapToGrid w:val="0"/>
              <w:jc w:val="center"/>
              <w:rPr>
                <w:rFonts w:ascii="Arial" w:hAnsi="Arial" w:cs="Arial"/>
                <w:b/>
                <w:sz w:val="24"/>
                <w:szCs w:val="24"/>
              </w:rPr>
            </w:pPr>
            <w:r w:rsidRPr="00E451BA">
              <w:rPr>
                <w:rFonts w:ascii="Arial" w:hAnsi="Arial" w:cs="Arial"/>
                <w:b/>
                <w:sz w:val="24"/>
                <w:szCs w:val="24"/>
              </w:rPr>
              <w:t>Fator N5</w:t>
            </w:r>
          </w:p>
        </w:tc>
        <w:tc>
          <w:tcPr>
            <w:tcW w:w="992" w:type="dxa"/>
            <w:tcBorders>
              <w:top w:val="single" w:sz="4" w:space="0" w:color="000000"/>
              <w:left w:val="single" w:sz="4" w:space="0" w:color="000000"/>
              <w:bottom w:val="single" w:sz="4" w:space="0" w:color="000000"/>
            </w:tcBorders>
            <w:vAlign w:val="center"/>
          </w:tcPr>
          <w:p w:rsidR="00D94BA8" w:rsidRPr="00E451BA" w:rsidRDefault="00D94BA8" w:rsidP="00950B05">
            <w:pPr>
              <w:jc w:val="center"/>
              <w:rPr>
                <w:rFonts w:ascii="Arial" w:hAnsi="Arial" w:cs="Arial"/>
                <w:b/>
                <w:i/>
                <w:sz w:val="24"/>
                <w:szCs w:val="24"/>
              </w:rPr>
            </w:pPr>
            <w:r w:rsidRPr="00E451BA">
              <w:rPr>
                <w:rFonts w:ascii="Arial" w:hAnsi="Arial" w:cs="Arial"/>
                <w:b/>
                <w:i/>
                <w:sz w:val="24"/>
                <w:szCs w:val="24"/>
              </w:rPr>
              <w:t>Fator N6</w:t>
            </w:r>
          </w:p>
        </w:tc>
        <w:tc>
          <w:tcPr>
            <w:tcW w:w="992" w:type="dxa"/>
            <w:tcBorders>
              <w:top w:val="single" w:sz="4" w:space="0" w:color="000000"/>
              <w:left w:val="single" w:sz="4" w:space="0" w:color="000000"/>
              <w:bottom w:val="single" w:sz="4" w:space="0" w:color="000000"/>
              <w:right w:val="single" w:sz="4" w:space="0" w:color="auto"/>
            </w:tcBorders>
            <w:vAlign w:val="center"/>
          </w:tcPr>
          <w:p w:rsidR="00D94BA8" w:rsidRPr="00E451BA" w:rsidRDefault="00D94BA8" w:rsidP="00950B05">
            <w:pPr>
              <w:jc w:val="center"/>
              <w:rPr>
                <w:rFonts w:ascii="Arial" w:hAnsi="Arial" w:cs="Arial"/>
                <w:b/>
                <w:i/>
                <w:sz w:val="24"/>
                <w:szCs w:val="24"/>
              </w:rPr>
            </w:pPr>
            <w:r w:rsidRPr="00E451BA">
              <w:rPr>
                <w:rFonts w:ascii="Arial" w:hAnsi="Arial" w:cs="Arial"/>
                <w:b/>
                <w:i/>
                <w:sz w:val="24"/>
                <w:szCs w:val="24"/>
              </w:rPr>
              <w:t>Fator N7</w:t>
            </w:r>
          </w:p>
        </w:tc>
      </w:tr>
      <w:tr w:rsidR="00D94BA8" w:rsidRPr="00E451BA" w:rsidTr="00950B05">
        <w:tblPrEx>
          <w:tblCellMar>
            <w:top w:w="0" w:type="dxa"/>
            <w:bottom w:w="0" w:type="dxa"/>
          </w:tblCellMar>
        </w:tblPrEx>
        <w:trPr>
          <w:trHeight w:val="343"/>
        </w:trPr>
        <w:tc>
          <w:tcPr>
            <w:tcW w:w="1843" w:type="dxa"/>
            <w:tcBorders>
              <w:top w:val="single" w:sz="4" w:space="0" w:color="000000"/>
              <w:left w:val="single" w:sz="4" w:space="0" w:color="000000"/>
              <w:bottom w:val="single" w:sz="4" w:space="0" w:color="000000"/>
            </w:tcBorders>
          </w:tcPr>
          <w:p w:rsidR="00D94BA8" w:rsidRPr="00E451BA" w:rsidRDefault="00D94BA8" w:rsidP="00950B05">
            <w:pPr>
              <w:jc w:val="center"/>
              <w:rPr>
                <w:rFonts w:ascii="Arial" w:hAnsi="Arial" w:cs="Arial"/>
                <w:sz w:val="24"/>
                <w:szCs w:val="24"/>
              </w:rPr>
            </w:pPr>
          </w:p>
          <w:p w:rsidR="00D94BA8" w:rsidRPr="00FF441A" w:rsidRDefault="00D94BA8" w:rsidP="00950B05">
            <w:pPr>
              <w:jc w:val="center"/>
              <w:rPr>
                <w:rFonts w:ascii="Arial" w:hAnsi="Arial" w:cs="Arial"/>
                <w:sz w:val="24"/>
                <w:szCs w:val="24"/>
              </w:rPr>
            </w:pPr>
            <w:r w:rsidRPr="00E451BA">
              <w:rPr>
                <w:rFonts w:ascii="Arial" w:hAnsi="Arial" w:cs="Arial"/>
                <w:sz w:val="24"/>
                <w:szCs w:val="24"/>
              </w:rPr>
              <w:t xml:space="preserve"> </w:t>
            </w:r>
            <w:r w:rsidRPr="00FF441A">
              <w:rPr>
                <w:rFonts w:ascii="Arial" w:hAnsi="Arial" w:cs="Arial"/>
                <w:sz w:val="24"/>
                <w:szCs w:val="24"/>
              </w:rPr>
              <w:t>(%)</w:t>
            </w:r>
          </w:p>
        </w:tc>
        <w:tc>
          <w:tcPr>
            <w:tcW w:w="992" w:type="dxa"/>
            <w:tcBorders>
              <w:top w:val="single" w:sz="4" w:space="0" w:color="000000"/>
              <w:left w:val="single" w:sz="4" w:space="0" w:color="000000"/>
              <w:bottom w:val="single" w:sz="4" w:space="0" w:color="000000"/>
            </w:tcBorders>
            <w:vAlign w:val="center"/>
          </w:tcPr>
          <w:p w:rsidR="00D94BA8" w:rsidRPr="00FF441A" w:rsidRDefault="001411DD" w:rsidP="00680208">
            <w:pPr>
              <w:jc w:val="center"/>
              <w:rPr>
                <w:rFonts w:ascii="Arial" w:hAnsi="Arial" w:cs="Arial"/>
                <w:b/>
                <w:i/>
                <w:sz w:val="24"/>
                <w:szCs w:val="24"/>
                <w:u w:val="single"/>
              </w:rPr>
            </w:pPr>
            <w:r>
              <w:rPr>
                <w:rFonts w:ascii="Arial" w:hAnsi="Arial" w:cs="Arial"/>
                <w:b/>
                <w:i/>
                <w:sz w:val="24"/>
                <w:szCs w:val="24"/>
                <w:u w:val="single"/>
              </w:rPr>
              <w:t>0,00</w:t>
            </w:r>
          </w:p>
        </w:tc>
        <w:tc>
          <w:tcPr>
            <w:tcW w:w="851" w:type="dxa"/>
            <w:tcBorders>
              <w:top w:val="single" w:sz="4" w:space="0" w:color="000000"/>
              <w:left w:val="single" w:sz="4" w:space="0" w:color="000000"/>
              <w:bottom w:val="single" w:sz="4" w:space="0" w:color="000000"/>
            </w:tcBorders>
            <w:vAlign w:val="center"/>
          </w:tcPr>
          <w:p w:rsidR="00D94BA8" w:rsidRPr="00FF441A" w:rsidRDefault="00B05E94" w:rsidP="00C925CE">
            <w:pPr>
              <w:jc w:val="center"/>
              <w:rPr>
                <w:rFonts w:ascii="Arial" w:hAnsi="Arial" w:cs="Arial"/>
                <w:b/>
                <w:i/>
                <w:sz w:val="24"/>
                <w:szCs w:val="24"/>
                <w:u w:val="single"/>
              </w:rPr>
            </w:pPr>
            <w:r>
              <w:rPr>
                <w:rFonts w:ascii="Arial" w:hAnsi="Arial" w:cs="Arial"/>
                <w:b/>
                <w:i/>
                <w:sz w:val="24"/>
                <w:szCs w:val="24"/>
                <w:u w:val="single"/>
              </w:rPr>
              <w:t>0,00</w:t>
            </w:r>
          </w:p>
        </w:tc>
        <w:tc>
          <w:tcPr>
            <w:tcW w:w="992" w:type="dxa"/>
            <w:tcBorders>
              <w:top w:val="single" w:sz="4" w:space="0" w:color="000000"/>
              <w:left w:val="single" w:sz="4" w:space="0" w:color="000000"/>
              <w:bottom w:val="single" w:sz="4" w:space="0" w:color="000000"/>
            </w:tcBorders>
            <w:vAlign w:val="center"/>
          </w:tcPr>
          <w:p w:rsidR="00D94BA8" w:rsidRPr="00FF441A" w:rsidRDefault="00B05E94" w:rsidP="00C925CE">
            <w:pPr>
              <w:jc w:val="center"/>
              <w:rPr>
                <w:rFonts w:ascii="Arial" w:hAnsi="Arial" w:cs="Arial"/>
                <w:b/>
                <w:i/>
                <w:sz w:val="24"/>
                <w:szCs w:val="24"/>
                <w:u w:val="single"/>
              </w:rPr>
            </w:pPr>
            <w:r>
              <w:rPr>
                <w:rFonts w:ascii="Arial" w:hAnsi="Arial" w:cs="Arial"/>
                <w:b/>
                <w:i/>
                <w:sz w:val="24"/>
                <w:szCs w:val="24"/>
                <w:u w:val="single"/>
              </w:rPr>
              <w:t>0,00</w:t>
            </w:r>
          </w:p>
        </w:tc>
        <w:tc>
          <w:tcPr>
            <w:tcW w:w="992" w:type="dxa"/>
            <w:tcBorders>
              <w:top w:val="single" w:sz="4" w:space="0" w:color="000000"/>
              <w:left w:val="single" w:sz="4" w:space="0" w:color="000000"/>
              <w:bottom w:val="single" w:sz="4" w:space="0" w:color="000000"/>
            </w:tcBorders>
            <w:vAlign w:val="center"/>
          </w:tcPr>
          <w:p w:rsidR="00D94BA8" w:rsidRPr="00FF441A" w:rsidRDefault="00B05E94" w:rsidP="00C925CE">
            <w:pPr>
              <w:jc w:val="center"/>
              <w:rPr>
                <w:rFonts w:ascii="Arial" w:hAnsi="Arial" w:cs="Arial"/>
                <w:b/>
                <w:i/>
                <w:sz w:val="24"/>
                <w:szCs w:val="24"/>
                <w:u w:val="single"/>
              </w:rPr>
            </w:pPr>
            <w:r>
              <w:rPr>
                <w:rFonts w:ascii="Arial" w:hAnsi="Arial" w:cs="Arial"/>
                <w:b/>
                <w:i/>
                <w:sz w:val="24"/>
                <w:szCs w:val="24"/>
                <w:u w:val="single"/>
              </w:rPr>
              <w:t>0,00</w:t>
            </w:r>
          </w:p>
        </w:tc>
        <w:tc>
          <w:tcPr>
            <w:tcW w:w="851" w:type="dxa"/>
            <w:tcBorders>
              <w:top w:val="single" w:sz="4" w:space="0" w:color="000000"/>
              <w:left w:val="single" w:sz="4" w:space="0" w:color="000000"/>
              <w:bottom w:val="single" w:sz="4" w:space="0" w:color="000000"/>
            </w:tcBorders>
            <w:vAlign w:val="center"/>
          </w:tcPr>
          <w:p w:rsidR="00D94BA8" w:rsidRPr="00FF441A" w:rsidRDefault="00B05E94" w:rsidP="00C925CE">
            <w:pPr>
              <w:jc w:val="center"/>
              <w:rPr>
                <w:rFonts w:ascii="Arial" w:hAnsi="Arial" w:cs="Arial"/>
                <w:b/>
                <w:i/>
                <w:sz w:val="24"/>
                <w:szCs w:val="24"/>
                <w:u w:val="single"/>
              </w:rPr>
            </w:pPr>
            <w:r>
              <w:rPr>
                <w:rFonts w:ascii="Arial" w:hAnsi="Arial" w:cs="Arial"/>
                <w:b/>
                <w:i/>
                <w:sz w:val="24"/>
                <w:szCs w:val="24"/>
                <w:u w:val="single"/>
              </w:rPr>
              <w:t>0,00</w:t>
            </w:r>
          </w:p>
        </w:tc>
        <w:tc>
          <w:tcPr>
            <w:tcW w:w="992" w:type="dxa"/>
            <w:tcBorders>
              <w:top w:val="single" w:sz="4" w:space="0" w:color="000000"/>
              <w:left w:val="single" w:sz="4" w:space="0" w:color="000000"/>
              <w:bottom w:val="single" w:sz="4" w:space="0" w:color="000000"/>
            </w:tcBorders>
            <w:vAlign w:val="center"/>
          </w:tcPr>
          <w:p w:rsidR="00D94BA8" w:rsidRPr="00FF441A" w:rsidRDefault="00B05E94" w:rsidP="00C925CE">
            <w:pPr>
              <w:jc w:val="center"/>
              <w:rPr>
                <w:rFonts w:ascii="Arial" w:hAnsi="Arial" w:cs="Arial"/>
                <w:b/>
                <w:i/>
                <w:sz w:val="24"/>
                <w:szCs w:val="24"/>
                <w:u w:val="single"/>
              </w:rPr>
            </w:pPr>
            <w:r>
              <w:rPr>
                <w:rFonts w:ascii="Arial" w:hAnsi="Arial" w:cs="Arial"/>
                <w:b/>
                <w:i/>
                <w:sz w:val="24"/>
                <w:szCs w:val="24"/>
                <w:u w:val="single"/>
              </w:rPr>
              <w:t>0,00</w:t>
            </w:r>
          </w:p>
        </w:tc>
        <w:tc>
          <w:tcPr>
            <w:tcW w:w="992" w:type="dxa"/>
            <w:tcBorders>
              <w:top w:val="single" w:sz="4" w:space="0" w:color="000000"/>
              <w:left w:val="single" w:sz="4" w:space="0" w:color="000000"/>
              <w:bottom w:val="single" w:sz="4" w:space="0" w:color="000000"/>
              <w:right w:val="single" w:sz="4" w:space="0" w:color="auto"/>
            </w:tcBorders>
            <w:vAlign w:val="center"/>
          </w:tcPr>
          <w:p w:rsidR="00D94BA8" w:rsidRPr="00E451BA" w:rsidRDefault="001411DD" w:rsidP="00C925CE">
            <w:pPr>
              <w:rPr>
                <w:rFonts w:ascii="Arial" w:hAnsi="Arial" w:cs="Arial"/>
                <w:b/>
                <w:i/>
                <w:sz w:val="24"/>
                <w:szCs w:val="24"/>
                <w:u w:val="single"/>
              </w:rPr>
            </w:pPr>
            <w:r>
              <w:rPr>
                <w:rFonts w:ascii="Arial" w:hAnsi="Arial" w:cs="Arial"/>
                <w:b/>
                <w:i/>
                <w:sz w:val="24"/>
                <w:szCs w:val="24"/>
                <w:u w:val="single"/>
              </w:rPr>
              <w:t>10</w:t>
            </w:r>
            <w:r w:rsidR="00B05E94">
              <w:rPr>
                <w:rFonts w:ascii="Arial" w:hAnsi="Arial" w:cs="Arial"/>
                <w:b/>
                <w:i/>
                <w:sz w:val="24"/>
                <w:szCs w:val="24"/>
                <w:u w:val="single"/>
              </w:rPr>
              <w:t>0,00</w:t>
            </w:r>
          </w:p>
        </w:tc>
      </w:tr>
    </w:tbl>
    <w:p w:rsidR="00D94BA8" w:rsidRPr="00E451BA" w:rsidRDefault="00D94BA8" w:rsidP="00D94BA8">
      <w:pPr>
        <w:tabs>
          <w:tab w:val="left" w:pos="2268"/>
        </w:tabs>
        <w:ind w:left="993"/>
        <w:jc w:val="both"/>
        <w:rPr>
          <w:rFonts w:ascii="Arial" w:hAnsi="Arial" w:cs="Arial"/>
          <w:sz w:val="24"/>
          <w:szCs w:val="24"/>
        </w:rPr>
      </w:pPr>
    </w:p>
    <w:p w:rsidR="004635BC" w:rsidRPr="00E451BA" w:rsidRDefault="004635BC" w:rsidP="009469A5">
      <w:pPr>
        <w:jc w:val="both"/>
        <w:rPr>
          <w:rFonts w:ascii="Arial" w:hAnsi="Arial" w:cs="Arial"/>
          <w:b/>
          <w:sz w:val="24"/>
          <w:szCs w:val="24"/>
        </w:rPr>
      </w:pPr>
    </w:p>
    <w:p w:rsidR="001520AF" w:rsidRPr="00E451BA" w:rsidRDefault="001520AF" w:rsidP="00D90653">
      <w:pPr>
        <w:pStyle w:val="TextosemFormatao1"/>
        <w:numPr>
          <w:ilvl w:val="0"/>
          <w:numId w:val="16"/>
        </w:numPr>
        <w:tabs>
          <w:tab w:val="left" w:pos="360"/>
          <w:tab w:val="left" w:pos="720"/>
        </w:tabs>
        <w:jc w:val="both"/>
        <w:rPr>
          <w:rFonts w:ascii="Arial" w:hAnsi="Arial" w:cs="Arial"/>
          <w:b/>
          <w:sz w:val="24"/>
          <w:szCs w:val="24"/>
        </w:rPr>
      </w:pPr>
      <w:r w:rsidRPr="00E451BA">
        <w:rPr>
          <w:rFonts w:ascii="Arial" w:hAnsi="Arial" w:cs="Arial"/>
          <w:b/>
          <w:sz w:val="24"/>
          <w:szCs w:val="24"/>
        </w:rPr>
        <w:t xml:space="preserve">VISITA AO LOCAL </w:t>
      </w:r>
      <w:r w:rsidR="002C548C">
        <w:rPr>
          <w:rFonts w:ascii="Arial" w:hAnsi="Arial" w:cs="Arial"/>
          <w:b/>
          <w:sz w:val="24"/>
          <w:szCs w:val="24"/>
        </w:rPr>
        <w:t>DOS SERVIÇOS</w:t>
      </w:r>
    </w:p>
    <w:p w:rsidR="001520AF" w:rsidRPr="00E451BA" w:rsidRDefault="001520AF" w:rsidP="006B527F">
      <w:pPr>
        <w:pStyle w:val="TextosemFormatao1"/>
        <w:rPr>
          <w:rFonts w:ascii="Arial" w:hAnsi="Arial" w:cs="Arial"/>
          <w:sz w:val="24"/>
          <w:szCs w:val="24"/>
        </w:rPr>
      </w:pPr>
    </w:p>
    <w:p w:rsidR="005A4159" w:rsidRPr="00F14855" w:rsidRDefault="00F14855" w:rsidP="005A4159">
      <w:pPr>
        <w:spacing w:before="120"/>
        <w:ind w:left="426"/>
        <w:jc w:val="both"/>
        <w:rPr>
          <w:rFonts w:ascii="Arial" w:hAnsi="Arial" w:cs="Arial"/>
          <w:sz w:val="24"/>
          <w:szCs w:val="24"/>
        </w:rPr>
      </w:pPr>
      <w:r w:rsidRPr="00F14855">
        <w:rPr>
          <w:rFonts w:ascii="Arial" w:hAnsi="Arial" w:cs="Arial"/>
          <w:sz w:val="22"/>
          <w:szCs w:val="22"/>
        </w:rPr>
        <w:t xml:space="preserve">10.1 A Contratada </w:t>
      </w:r>
      <w:r w:rsidR="001F2BC1">
        <w:rPr>
          <w:rFonts w:ascii="Arial" w:hAnsi="Arial" w:cs="Arial"/>
          <w:sz w:val="22"/>
          <w:szCs w:val="22"/>
        </w:rPr>
        <w:t>poderá</w:t>
      </w:r>
      <w:r w:rsidRPr="00F14855">
        <w:rPr>
          <w:rFonts w:ascii="Arial" w:hAnsi="Arial" w:cs="Arial"/>
          <w:sz w:val="22"/>
          <w:szCs w:val="22"/>
        </w:rPr>
        <w:t xml:space="preserve"> conhecer e visitar todos os municípios sob jurisdição da 6ª Superintendência, conforme listado anteriormente, estando inteiradas quanto à localização dos mesmos, distâncias, condições de tráfego das estradas e outras situações que possam interferir na execução dos serviços. A não verificação desses fatores não poderá ser avocada, no desenrolar dos trabalhos, como motivo para alteração dos termos contratuais que vierem a ser estabelecidos ou apresentados para justificação de atrasos na entrega dos serviços. Entende-se que os custos propostos cobrirão quaisquer dificuldades decorrentes da localização geográfica do objeto deste Termo de Referência</w:t>
      </w:r>
      <w:r w:rsidR="002B0E9F">
        <w:rPr>
          <w:rFonts w:ascii="Arial" w:hAnsi="Arial" w:cs="Arial"/>
          <w:sz w:val="22"/>
          <w:szCs w:val="22"/>
        </w:rPr>
        <w:t>.</w:t>
      </w:r>
    </w:p>
    <w:p w:rsidR="00675889" w:rsidRPr="00F14855" w:rsidRDefault="002B0E9F" w:rsidP="002B0E9F">
      <w:pPr>
        <w:spacing w:before="120"/>
        <w:ind w:left="426"/>
        <w:jc w:val="both"/>
        <w:rPr>
          <w:rFonts w:ascii="Arial" w:hAnsi="Arial" w:cs="Arial"/>
          <w:sz w:val="22"/>
          <w:szCs w:val="22"/>
        </w:rPr>
      </w:pPr>
      <w:r>
        <w:rPr>
          <w:rFonts w:ascii="Arial" w:hAnsi="Arial" w:cs="Arial"/>
          <w:sz w:val="22"/>
          <w:szCs w:val="22"/>
        </w:rPr>
        <w:t xml:space="preserve">10.2 </w:t>
      </w:r>
      <w:r w:rsidR="00675889" w:rsidRPr="00F14855">
        <w:rPr>
          <w:rFonts w:ascii="Arial" w:hAnsi="Arial" w:cs="Arial"/>
          <w:sz w:val="22"/>
          <w:szCs w:val="22"/>
        </w:rPr>
        <w:t>O</w:t>
      </w:r>
      <w:r w:rsidR="006B527F">
        <w:rPr>
          <w:rFonts w:ascii="Arial" w:hAnsi="Arial" w:cs="Arial"/>
          <w:sz w:val="22"/>
          <w:szCs w:val="22"/>
        </w:rPr>
        <w:t>s custos da visita aos locais do</w:t>
      </w:r>
      <w:r w:rsidR="00675889" w:rsidRPr="00F14855">
        <w:rPr>
          <w:rFonts w:ascii="Arial" w:hAnsi="Arial" w:cs="Arial"/>
          <w:sz w:val="22"/>
          <w:szCs w:val="22"/>
        </w:rPr>
        <w:t xml:space="preserve">s </w:t>
      </w:r>
      <w:r w:rsidR="006B527F">
        <w:rPr>
          <w:rFonts w:ascii="Arial" w:hAnsi="Arial" w:cs="Arial"/>
          <w:sz w:val="22"/>
          <w:szCs w:val="22"/>
        </w:rPr>
        <w:t>serviços</w:t>
      </w:r>
      <w:r w:rsidR="00675889" w:rsidRPr="00F14855">
        <w:rPr>
          <w:rFonts w:ascii="Arial" w:hAnsi="Arial" w:cs="Arial"/>
          <w:sz w:val="22"/>
          <w:szCs w:val="22"/>
        </w:rPr>
        <w:t xml:space="preserve"> correrão por exclusiva conta da concorrente.</w:t>
      </w:r>
      <w:r w:rsidR="00D96B22" w:rsidRPr="00F14855">
        <w:rPr>
          <w:rFonts w:ascii="Arial" w:hAnsi="Arial" w:cs="Arial"/>
          <w:sz w:val="22"/>
          <w:szCs w:val="22"/>
        </w:rPr>
        <w:t xml:space="preserve"> </w:t>
      </w:r>
      <w:r w:rsidR="00675889" w:rsidRPr="00F14855">
        <w:rPr>
          <w:rFonts w:ascii="Arial" w:hAnsi="Arial" w:cs="Arial"/>
          <w:sz w:val="22"/>
          <w:szCs w:val="22"/>
        </w:rPr>
        <w:t xml:space="preserve">Como comprovação de visita ao local </w:t>
      </w:r>
      <w:r w:rsidR="002C548C">
        <w:rPr>
          <w:rFonts w:ascii="Arial" w:hAnsi="Arial" w:cs="Arial"/>
          <w:sz w:val="22"/>
          <w:szCs w:val="22"/>
        </w:rPr>
        <w:t>dos</w:t>
      </w:r>
      <w:r w:rsidR="00675889" w:rsidRPr="00F14855">
        <w:rPr>
          <w:rFonts w:ascii="Arial" w:hAnsi="Arial" w:cs="Arial"/>
          <w:sz w:val="22"/>
          <w:szCs w:val="22"/>
        </w:rPr>
        <w:t xml:space="preserve"> serviços a licitante deverá apresentar declaração de visita própria</w:t>
      </w:r>
      <w:r w:rsidR="005F6A08" w:rsidRPr="00F14855">
        <w:rPr>
          <w:rFonts w:ascii="Arial" w:hAnsi="Arial" w:cs="Arial"/>
          <w:sz w:val="22"/>
          <w:szCs w:val="22"/>
        </w:rPr>
        <w:t xml:space="preserve"> em papel timbrado, conforme anexo </w:t>
      </w:r>
      <w:r w:rsidR="00E7781B">
        <w:rPr>
          <w:rFonts w:ascii="Arial" w:hAnsi="Arial" w:cs="Arial"/>
          <w:sz w:val="22"/>
          <w:szCs w:val="22"/>
        </w:rPr>
        <w:t>I</w:t>
      </w:r>
      <w:r w:rsidR="005F6A08" w:rsidRPr="00F14855">
        <w:rPr>
          <w:rFonts w:ascii="Arial" w:hAnsi="Arial" w:cs="Arial"/>
          <w:sz w:val="22"/>
          <w:szCs w:val="22"/>
        </w:rPr>
        <w:t>V.</w:t>
      </w:r>
    </w:p>
    <w:p w:rsidR="0018261B" w:rsidRPr="00F14855" w:rsidRDefault="0018261B" w:rsidP="0018261B">
      <w:pPr>
        <w:pStyle w:val="PargrafodaLista"/>
        <w:rPr>
          <w:rFonts w:ascii="Arial" w:hAnsi="Arial" w:cs="Arial"/>
          <w:sz w:val="22"/>
          <w:szCs w:val="22"/>
        </w:rPr>
      </w:pPr>
    </w:p>
    <w:p w:rsidR="0018261B" w:rsidRPr="00F14855" w:rsidRDefault="006A14A2" w:rsidP="00A975C2">
      <w:pPr>
        <w:spacing w:before="240"/>
        <w:ind w:left="405"/>
        <w:jc w:val="both"/>
        <w:rPr>
          <w:rFonts w:ascii="Arial" w:hAnsi="Arial" w:cs="Arial"/>
          <w:sz w:val="22"/>
          <w:szCs w:val="22"/>
        </w:rPr>
      </w:pPr>
      <w:r w:rsidRPr="00F14855">
        <w:rPr>
          <w:rFonts w:ascii="Arial" w:hAnsi="Arial" w:cs="Arial"/>
          <w:iCs/>
          <w:sz w:val="22"/>
          <w:szCs w:val="22"/>
        </w:rPr>
        <w:t xml:space="preserve">10.3 </w:t>
      </w:r>
      <w:r w:rsidR="00F14855" w:rsidRPr="00F14855">
        <w:rPr>
          <w:rFonts w:ascii="Arial" w:hAnsi="Arial" w:cs="Arial"/>
          <w:iCs/>
          <w:sz w:val="22"/>
          <w:szCs w:val="22"/>
        </w:rPr>
        <w:t xml:space="preserve"> </w:t>
      </w:r>
      <w:r w:rsidR="0018261B" w:rsidRPr="00F14855">
        <w:rPr>
          <w:rFonts w:ascii="Arial" w:hAnsi="Arial" w:cs="Arial"/>
          <w:iCs/>
          <w:sz w:val="22"/>
          <w:szCs w:val="22"/>
        </w:rPr>
        <w:t>Em caso de dúvidas sobre a visita ao local onde serão executad</w:t>
      </w:r>
      <w:r w:rsidR="002C548C">
        <w:rPr>
          <w:rFonts w:ascii="Arial" w:hAnsi="Arial" w:cs="Arial"/>
          <w:iCs/>
          <w:sz w:val="22"/>
          <w:szCs w:val="22"/>
        </w:rPr>
        <w:t>o</w:t>
      </w:r>
      <w:r w:rsidR="0018261B" w:rsidRPr="00F14855">
        <w:rPr>
          <w:rFonts w:ascii="Arial" w:hAnsi="Arial" w:cs="Arial"/>
          <w:iCs/>
          <w:sz w:val="22"/>
          <w:szCs w:val="22"/>
        </w:rPr>
        <w:t xml:space="preserve">s </w:t>
      </w:r>
      <w:r w:rsidR="002C548C">
        <w:rPr>
          <w:rFonts w:ascii="Arial" w:hAnsi="Arial" w:cs="Arial"/>
          <w:iCs/>
          <w:sz w:val="22"/>
          <w:szCs w:val="22"/>
        </w:rPr>
        <w:t xml:space="preserve">os </w:t>
      </w:r>
      <w:r w:rsidR="0018261B" w:rsidRPr="00F14855">
        <w:rPr>
          <w:rFonts w:ascii="Arial" w:hAnsi="Arial" w:cs="Arial"/>
          <w:iCs/>
          <w:sz w:val="22"/>
          <w:szCs w:val="22"/>
        </w:rPr>
        <w:t xml:space="preserve">serviços as licitantes deverão contatar com a Gerência Regional de Infraestrutura da </w:t>
      </w:r>
      <w:r w:rsidR="0018261B" w:rsidRPr="00F14855">
        <w:rPr>
          <w:rFonts w:ascii="Arial" w:hAnsi="Arial" w:cs="Arial"/>
          <w:b/>
          <w:iCs/>
          <w:sz w:val="22"/>
          <w:szCs w:val="22"/>
        </w:rPr>
        <w:t>Codevasf</w:t>
      </w:r>
      <w:r w:rsidR="0018261B" w:rsidRPr="00F14855">
        <w:rPr>
          <w:rFonts w:ascii="Arial" w:hAnsi="Arial" w:cs="Arial"/>
          <w:iCs/>
          <w:sz w:val="22"/>
          <w:szCs w:val="22"/>
        </w:rPr>
        <w:t xml:space="preserve"> - 6ª SR, em Juazeiro no Estado da Bahia, Telefone/fax: (74) </w:t>
      </w:r>
      <w:r w:rsidR="007D10DA" w:rsidRPr="00F14855">
        <w:rPr>
          <w:rFonts w:ascii="Arial" w:hAnsi="Arial" w:cs="Arial"/>
          <w:iCs/>
          <w:sz w:val="22"/>
          <w:szCs w:val="22"/>
        </w:rPr>
        <w:t>3614-6224</w:t>
      </w:r>
      <w:r w:rsidR="00CB57E3" w:rsidRPr="00F14855">
        <w:rPr>
          <w:rFonts w:ascii="Arial" w:hAnsi="Arial" w:cs="Arial"/>
          <w:iCs/>
          <w:sz w:val="22"/>
          <w:szCs w:val="22"/>
        </w:rPr>
        <w:t>.</w:t>
      </w:r>
    </w:p>
    <w:p w:rsidR="009447C5" w:rsidRDefault="009447C5" w:rsidP="009447C5">
      <w:pPr>
        <w:spacing w:before="120"/>
        <w:ind w:left="426"/>
        <w:jc w:val="both"/>
        <w:rPr>
          <w:rFonts w:ascii="Arial" w:hAnsi="Arial" w:cs="Arial"/>
          <w:sz w:val="24"/>
          <w:szCs w:val="24"/>
        </w:rPr>
      </w:pPr>
    </w:p>
    <w:p w:rsidR="00354B08" w:rsidRPr="00E451BA" w:rsidRDefault="00354B08" w:rsidP="002B0E9F">
      <w:pPr>
        <w:pStyle w:val="TextosemFormatao1"/>
        <w:numPr>
          <w:ilvl w:val="0"/>
          <w:numId w:val="45"/>
        </w:numPr>
        <w:tabs>
          <w:tab w:val="left" w:pos="720"/>
        </w:tabs>
        <w:jc w:val="both"/>
        <w:rPr>
          <w:rFonts w:ascii="Arial" w:hAnsi="Arial" w:cs="Arial"/>
          <w:b/>
          <w:sz w:val="24"/>
          <w:szCs w:val="24"/>
        </w:rPr>
      </w:pPr>
      <w:r w:rsidRPr="00E451BA">
        <w:rPr>
          <w:rFonts w:ascii="Arial" w:hAnsi="Arial" w:cs="Arial"/>
          <w:b/>
          <w:sz w:val="24"/>
          <w:szCs w:val="24"/>
        </w:rPr>
        <w:t>PROPOSTA FINANCEIRA</w:t>
      </w:r>
    </w:p>
    <w:p w:rsidR="00354B08" w:rsidRPr="00E451BA" w:rsidRDefault="00354B08" w:rsidP="00354B08">
      <w:pPr>
        <w:pStyle w:val="TextosemFormatao1"/>
        <w:tabs>
          <w:tab w:val="left" w:pos="720"/>
        </w:tabs>
        <w:ind w:left="765"/>
        <w:jc w:val="both"/>
        <w:rPr>
          <w:rFonts w:ascii="Arial" w:hAnsi="Arial" w:cs="Arial"/>
          <w:b/>
          <w:sz w:val="24"/>
          <w:szCs w:val="24"/>
        </w:rPr>
      </w:pPr>
    </w:p>
    <w:p w:rsidR="00354B08" w:rsidRPr="00E451BA" w:rsidRDefault="00354B08" w:rsidP="002B0E9F">
      <w:pPr>
        <w:numPr>
          <w:ilvl w:val="1"/>
          <w:numId w:val="45"/>
        </w:numPr>
        <w:spacing w:before="120"/>
        <w:jc w:val="both"/>
        <w:rPr>
          <w:rFonts w:ascii="Arial" w:hAnsi="Arial" w:cs="Arial"/>
          <w:sz w:val="24"/>
          <w:szCs w:val="24"/>
        </w:rPr>
      </w:pPr>
      <w:r w:rsidRPr="00E451BA">
        <w:rPr>
          <w:rFonts w:ascii="Arial" w:hAnsi="Arial" w:cs="Arial"/>
          <w:sz w:val="24"/>
          <w:szCs w:val="24"/>
        </w:rPr>
        <w:t xml:space="preserve">A Proposta Financeira deverá ser firme e </w:t>
      </w:r>
      <w:r w:rsidR="007405B6" w:rsidRPr="00E451BA">
        <w:rPr>
          <w:rFonts w:ascii="Arial" w:hAnsi="Arial" w:cs="Arial"/>
          <w:sz w:val="24"/>
          <w:szCs w:val="24"/>
        </w:rPr>
        <w:t>precisa</w:t>
      </w:r>
      <w:r w:rsidR="00D94BA8" w:rsidRPr="00E451BA">
        <w:rPr>
          <w:rFonts w:ascii="Arial" w:hAnsi="Arial" w:cs="Arial"/>
          <w:sz w:val="24"/>
          <w:szCs w:val="24"/>
        </w:rPr>
        <w:t xml:space="preserve"> </w:t>
      </w:r>
      <w:r w:rsidRPr="00E451BA">
        <w:rPr>
          <w:rFonts w:ascii="Arial" w:hAnsi="Arial" w:cs="Arial"/>
          <w:sz w:val="24"/>
          <w:szCs w:val="24"/>
        </w:rPr>
        <w:t>limitada rigorosamente ao objeto desta licitação e deverá conter os seguintes documentos:</w:t>
      </w:r>
    </w:p>
    <w:p w:rsidR="00354B08" w:rsidRPr="00E451BA" w:rsidRDefault="00354B08" w:rsidP="00D90653">
      <w:pPr>
        <w:numPr>
          <w:ilvl w:val="0"/>
          <w:numId w:val="17"/>
        </w:numPr>
        <w:tabs>
          <w:tab w:val="clear" w:pos="360"/>
          <w:tab w:val="left" w:pos="1276"/>
        </w:tabs>
        <w:spacing w:before="120"/>
        <w:ind w:left="1276" w:hanging="425"/>
        <w:jc w:val="both"/>
        <w:rPr>
          <w:rFonts w:ascii="Arial" w:hAnsi="Arial" w:cs="Arial"/>
          <w:sz w:val="24"/>
          <w:szCs w:val="24"/>
        </w:rPr>
      </w:pPr>
      <w:r w:rsidRPr="00E451BA">
        <w:rPr>
          <w:rFonts w:ascii="Arial" w:hAnsi="Arial" w:cs="Arial"/>
          <w:sz w:val="24"/>
          <w:szCs w:val="24"/>
        </w:rPr>
        <w:t xml:space="preserve">Termo de Proposta contendo o valor global, </w:t>
      </w:r>
      <w:r w:rsidR="002B0E9F">
        <w:rPr>
          <w:rFonts w:ascii="Arial" w:hAnsi="Arial" w:cs="Arial"/>
          <w:sz w:val="24"/>
          <w:szCs w:val="24"/>
        </w:rPr>
        <w:t xml:space="preserve">para a execução dos </w:t>
      </w:r>
      <w:r w:rsidRPr="00E451BA">
        <w:rPr>
          <w:rFonts w:ascii="Arial" w:hAnsi="Arial" w:cs="Arial"/>
          <w:sz w:val="24"/>
          <w:szCs w:val="24"/>
        </w:rPr>
        <w:t>serviços, que deverá constituir o primeiro documento da Proposta.</w:t>
      </w:r>
    </w:p>
    <w:p w:rsidR="00354B08" w:rsidRPr="00E451BA" w:rsidRDefault="00354B08" w:rsidP="00D90653">
      <w:pPr>
        <w:numPr>
          <w:ilvl w:val="0"/>
          <w:numId w:val="17"/>
        </w:numPr>
        <w:tabs>
          <w:tab w:val="clear" w:pos="360"/>
          <w:tab w:val="left" w:pos="1276"/>
        </w:tabs>
        <w:spacing w:before="120"/>
        <w:ind w:left="1276" w:hanging="425"/>
        <w:jc w:val="both"/>
        <w:rPr>
          <w:rFonts w:ascii="Arial" w:hAnsi="Arial" w:cs="Arial"/>
          <w:sz w:val="24"/>
          <w:szCs w:val="24"/>
        </w:rPr>
      </w:pPr>
      <w:r w:rsidRPr="00E451BA">
        <w:rPr>
          <w:rFonts w:ascii="Arial" w:hAnsi="Arial" w:cs="Arial"/>
          <w:sz w:val="24"/>
          <w:szCs w:val="24"/>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354B08" w:rsidRPr="00E451BA" w:rsidRDefault="00E7781B" w:rsidP="00D90653">
      <w:pPr>
        <w:numPr>
          <w:ilvl w:val="0"/>
          <w:numId w:val="17"/>
        </w:numPr>
        <w:tabs>
          <w:tab w:val="clear" w:pos="360"/>
          <w:tab w:val="left" w:pos="1276"/>
        </w:tabs>
        <w:spacing w:before="120"/>
        <w:ind w:left="1276" w:hanging="425"/>
        <w:jc w:val="both"/>
        <w:rPr>
          <w:rFonts w:ascii="Arial" w:hAnsi="Arial" w:cs="Arial"/>
          <w:sz w:val="24"/>
          <w:szCs w:val="24"/>
        </w:rPr>
      </w:pPr>
      <w:r>
        <w:rPr>
          <w:rFonts w:ascii="Arial" w:hAnsi="Arial" w:cs="Arial"/>
          <w:sz w:val="24"/>
          <w:szCs w:val="24"/>
        </w:rPr>
        <w:t>Planilhas de Orçamentação dos serviços</w:t>
      </w:r>
      <w:r w:rsidR="00354B08" w:rsidRPr="00E451BA">
        <w:rPr>
          <w:rFonts w:ascii="Arial" w:hAnsi="Arial" w:cs="Arial"/>
          <w:sz w:val="24"/>
          <w:szCs w:val="24"/>
        </w:rPr>
        <w:t xml:space="preserve"> devidamente preenchida, com clareza e sem rasura</w:t>
      </w:r>
      <w:r>
        <w:rPr>
          <w:rFonts w:ascii="Arial" w:hAnsi="Arial" w:cs="Arial"/>
          <w:sz w:val="24"/>
          <w:szCs w:val="24"/>
        </w:rPr>
        <w:t>s, conforme modelo constante do Anexo VI</w:t>
      </w:r>
      <w:r w:rsidR="00354B08" w:rsidRPr="00E451BA">
        <w:rPr>
          <w:rFonts w:ascii="Arial" w:hAnsi="Arial" w:cs="Arial"/>
          <w:sz w:val="24"/>
          <w:szCs w:val="24"/>
        </w:rPr>
        <w:t xml:space="preserve">, que integram este Termo de </w:t>
      </w:r>
      <w:r w:rsidR="006830B6" w:rsidRPr="00E451BA">
        <w:rPr>
          <w:rFonts w:ascii="Arial" w:hAnsi="Arial" w:cs="Arial"/>
          <w:sz w:val="24"/>
          <w:szCs w:val="24"/>
        </w:rPr>
        <w:t>Referência;</w:t>
      </w:r>
    </w:p>
    <w:p w:rsidR="00354B08" w:rsidRPr="00E451BA" w:rsidRDefault="00354B08" w:rsidP="00354B08">
      <w:pPr>
        <w:spacing w:before="120"/>
        <w:ind w:left="1985" w:hanging="709"/>
        <w:jc w:val="both"/>
        <w:rPr>
          <w:rFonts w:ascii="Arial" w:hAnsi="Arial" w:cs="Arial"/>
          <w:sz w:val="24"/>
          <w:szCs w:val="24"/>
        </w:rPr>
      </w:pPr>
      <w:r w:rsidRPr="00E451BA">
        <w:rPr>
          <w:rFonts w:ascii="Arial" w:hAnsi="Arial" w:cs="Arial"/>
          <w:sz w:val="24"/>
          <w:szCs w:val="24"/>
        </w:rPr>
        <w:lastRenderedPageBreak/>
        <w:t>c1) Junto com a propost</w:t>
      </w:r>
      <w:r w:rsidR="002C548C">
        <w:rPr>
          <w:rFonts w:ascii="Arial" w:hAnsi="Arial" w:cs="Arial"/>
          <w:sz w:val="24"/>
          <w:szCs w:val="24"/>
        </w:rPr>
        <w:t>a, a Planilha de Orçamentação dos</w:t>
      </w:r>
      <w:r w:rsidRPr="00E451BA">
        <w:rPr>
          <w:rFonts w:ascii="Arial" w:hAnsi="Arial" w:cs="Arial"/>
          <w:sz w:val="24"/>
          <w:szCs w:val="24"/>
        </w:rPr>
        <w:t xml:space="preserve"> </w:t>
      </w:r>
      <w:r w:rsidR="002C548C">
        <w:rPr>
          <w:rFonts w:ascii="Arial" w:hAnsi="Arial" w:cs="Arial"/>
          <w:sz w:val="24"/>
          <w:szCs w:val="24"/>
        </w:rPr>
        <w:t>serviços</w:t>
      </w:r>
      <w:r w:rsidRPr="00E451BA">
        <w:rPr>
          <w:rFonts w:ascii="Arial" w:hAnsi="Arial" w:cs="Arial"/>
          <w:sz w:val="24"/>
          <w:szCs w:val="24"/>
        </w:rPr>
        <w:t xml:space="preserve"> deverá ser apresentada em meio eletrônico (Microsoft Excel ou software livre em CD-ROM), sem proteção do arquivo, objetivando facilitar a conferência da mesma.</w:t>
      </w:r>
    </w:p>
    <w:p w:rsidR="00354B08" w:rsidRPr="00E451BA" w:rsidRDefault="00354B08" w:rsidP="00D90653">
      <w:pPr>
        <w:numPr>
          <w:ilvl w:val="0"/>
          <w:numId w:val="17"/>
        </w:numPr>
        <w:tabs>
          <w:tab w:val="clear" w:pos="360"/>
          <w:tab w:val="left" w:pos="1276"/>
        </w:tabs>
        <w:spacing w:before="120"/>
        <w:ind w:left="1276" w:hanging="425"/>
        <w:jc w:val="both"/>
        <w:rPr>
          <w:rFonts w:ascii="Arial" w:hAnsi="Arial" w:cs="Arial"/>
          <w:sz w:val="24"/>
          <w:szCs w:val="24"/>
        </w:rPr>
      </w:pPr>
      <w:r w:rsidRPr="00E451BA">
        <w:rPr>
          <w:rFonts w:ascii="Arial" w:hAnsi="Arial" w:cs="Arial"/>
          <w:sz w:val="24"/>
          <w:szCs w:val="24"/>
        </w:rPr>
        <w:t xml:space="preserve">A licitante de melhor proposta classificada deverá preencher formulários de </w:t>
      </w:r>
      <w:r w:rsidR="007405B6" w:rsidRPr="00E451BA">
        <w:rPr>
          <w:rFonts w:ascii="Arial" w:hAnsi="Arial" w:cs="Arial"/>
          <w:sz w:val="24"/>
          <w:szCs w:val="24"/>
        </w:rPr>
        <w:t xml:space="preserve">composição de preços unitários </w:t>
      </w:r>
      <w:r w:rsidRPr="00E451BA">
        <w:rPr>
          <w:rFonts w:ascii="Arial" w:hAnsi="Arial" w:cs="Arial"/>
          <w:sz w:val="24"/>
          <w:szCs w:val="24"/>
        </w:rPr>
        <w:t>para todos os itens d</w:t>
      </w:r>
      <w:r w:rsidR="002C548C">
        <w:rPr>
          <w:rFonts w:ascii="Arial" w:hAnsi="Arial" w:cs="Arial"/>
          <w:sz w:val="24"/>
          <w:szCs w:val="24"/>
        </w:rPr>
        <w:t>os serviços</w:t>
      </w:r>
      <w:r w:rsidRPr="00E451BA">
        <w:rPr>
          <w:rFonts w:ascii="Arial" w:hAnsi="Arial" w:cs="Arial"/>
          <w:sz w:val="24"/>
          <w:szCs w:val="24"/>
        </w:rPr>
        <w:t xml:space="preserve"> descritos na Planilha de Orçamentação </w:t>
      </w:r>
      <w:r w:rsidR="002C548C">
        <w:rPr>
          <w:rFonts w:ascii="Arial" w:hAnsi="Arial" w:cs="Arial"/>
          <w:sz w:val="24"/>
          <w:szCs w:val="24"/>
        </w:rPr>
        <w:t>dos serviços</w:t>
      </w:r>
      <w:r w:rsidRPr="00E451BA">
        <w:rPr>
          <w:rFonts w:ascii="Arial" w:hAnsi="Arial" w:cs="Arial"/>
          <w:sz w:val="24"/>
          <w:szCs w:val="24"/>
        </w:rPr>
        <w:t>, inclusive detalha</w:t>
      </w:r>
      <w:r w:rsidR="002B0E9F">
        <w:rPr>
          <w:rFonts w:ascii="Arial" w:hAnsi="Arial" w:cs="Arial"/>
          <w:sz w:val="24"/>
          <w:szCs w:val="24"/>
        </w:rPr>
        <w:t>mento dos Encargos Sociais</w:t>
      </w:r>
      <w:r w:rsidR="006830B6" w:rsidRPr="00E451BA">
        <w:rPr>
          <w:rFonts w:ascii="Arial" w:hAnsi="Arial" w:cs="Arial"/>
          <w:sz w:val="24"/>
          <w:szCs w:val="24"/>
        </w:rPr>
        <w:t>;</w:t>
      </w:r>
    </w:p>
    <w:p w:rsidR="00354B08" w:rsidRPr="00E451BA" w:rsidRDefault="00354B08" w:rsidP="002B0E9F">
      <w:pPr>
        <w:spacing w:before="120"/>
        <w:ind w:left="1701" w:hanging="425"/>
        <w:jc w:val="both"/>
        <w:rPr>
          <w:rFonts w:ascii="Arial" w:hAnsi="Arial" w:cs="Arial"/>
          <w:sz w:val="24"/>
          <w:szCs w:val="24"/>
        </w:rPr>
      </w:pPr>
      <w:r w:rsidRPr="00E451BA">
        <w:rPr>
          <w:rFonts w:ascii="Arial" w:hAnsi="Arial" w:cs="Arial"/>
          <w:sz w:val="24"/>
          <w:szCs w:val="24"/>
        </w:rPr>
        <w:t>d1) No preenchimento a licitante deverá considerar todos os impostos e taxas conforme previsto na legislação vigente</w:t>
      </w:r>
      <w:r w:rsidR="002B0E9F">
        <w:rPr>
          <w:rFonts w:ascii="Arial" w:hAnsi="Arial" w:cs="Arial"/>
          <w:sz w:val="24"/>
          <w:szCs w:val="24"/>
        </w:rPr>
        <w:t>;</w:t>
      </w:r>
    </w:p>
    <w:p w:rsidR="00354B08" w:rsidRPr="00E451BA" w:rsidRDefault="00354B08" w:rsidP="00354B08">
      <w:pPr>
        <w:ind w:left="2127" w:hanging="426"/>
        <w:jc w:val="both"/>
        <w:rPr>
          <w:rFonts w:ascii="Arial" w:hAnsi="Arial" w:cs="Arial"/>
          <w:sz w:val="24"/>
          <w:szCs w:val="24"/>
        </w:rPr>
      </w:pPr>
    </w:p>
    <w:p w:rsidR="00354B08" w:rsidRPr="00E451BA" w:rsidRDefault="002B0E9F" w:rsidP="002C1792">
      <w:pPr>
        <w:tabs>
          <w:tab w:val="left" w:pos="1701"/>
        </w:tabs>
        <w:ind w:left="1701" w:hanging="425"/>
        <w:jc w:val="both"/>
        <w:rPr>
          <w:rFonts w:ascii="Arial" w:hAnsi="Arial" w:cs="Arial"/>
          <w:sz w:val="24"/>
          <w:szCs w:val="24"/>
        </w:rPr>
      </w:pPr>
      <w:r>
        <w:rPr>
          <w:rFonts w:ascii="Arial" w:hAnsi="Arial" w:cs="Arial"/>
          <w:sz w:val="24"/>
          <w:szCs w:val="24"/>
        </w:rPr>
        <w:t>d2</w:t>
      </w:r>
      <w:r w:rsidR="00A801DC" w:rsidRPr="00E451BA">
        <w:rPr>
          <w:rFonts w:ascii="Arial" w:hAnsi="Arial" w:cs="Arial"/>
          <w:sz w:val="24"/>
          <w:szCs w:val="24"/>
        </w:rPr>
        <w:t xml:space="preserve">) Detalhamento </w:t>
      </w:r>
      <w:r w:rsidR="00354B08" w:rsidRPr="00E451BA">
        <w:rPr>
          <w:rFonts w:ascii="Arial" w:hAnsi="Arial" w:cs="Arial"/>
          <w:sz w:val="24"/>
          <w:szCs w:val="24"/>
        </w:rPr>
        <w:t xml:space="preserve">dos Encargos sociais </w:t>
      </w:r>
      <w:r w:rsidR="007405B6" w:rsidRPr="00E451BA">
        <w:rPr>
          <w:rFonts w:ascii="Arial" w:hAnsi="Arial" w:cs="Arial"/>
          <w:sz w:val="24"/>
          <w:szCs w:val="24"/>
        </w:rPr>
        <w:t xml:space="preserve">para </w:t>
      </w:r>
      <w:r w:rsidR="00354B08" w:rsidRPr="00E451BA">
        <w:rPr>
          <w:rFonts w:ascii="Arial" w:hAnsi="Arial" w:cs="Arial"/>
          <w:sz w:val="24"/>
          <w:szCs w:val="24"/>
        </w:rPr>
        <w:t>horista</w:t>
      </w:r>
      <w:r w:rsidR="00D3245B" w:rsidRPr="00E451BA">
        <w:rPr>
          <w:rFonts w:ascii="Arial" w:hAnsi="Arial" w:cs="Arial"/>
          <w:sz w:val="24"/>
          <w:szCs w:val="24"/>
        </w:rPr>
        <w:t>, quadro PO XIV - Anexo II</w:t>
      </w:r>
      <w:r w:rsidR="00354B08" w:rsidRPr="00E451BA">
        <w:rPr>
          <w:rFonts w:ascii="Arial" w:hAnsi="Arial" w:cs="Arial"/>
          <w:sz w:val="24"/>
          <w:szCs w:val="24"/>
        </w:rPr>
        <w:t>;</w:t>
      </w:r>
    </w:p>
    <w:p w:rsidR="007405B6" w:rsidRPr="00E451BA" w:rsidRDefault="007405B6" w:rsidP="007405B6">
      <w:pPr>
        <w:tabs>
          <w:tab w:val="left" w:pos="1701"/>
        </w:tabs>
        <w:ind w:left="1701" w:hanging="851"/>
        <w:jc w:val="both"/>
        <w:rPr>
          <w:rFonts w:ascii="Arial" w:hAnsi="Arial" w:cs="Arial"/>
          <w:sz w:val="24"/>
          <w:szCs w:val="24"/>
        </w:rPr>
      </w:pPr>
    </w:p>
    <w:p w:rsidR="00354B08" w:rsidRPr="00E451BA" w:rsidRDefault="00354B08" w:rsidP="002C1792">
      <w:pPr>
        <w:tabs>
          <w:tab w:val="left" w:pos="3360"/>
        </w:tabs>
        <w:ind w:left="2127" w:hanging="1276"/>
        <w:jc w:val="both"/>
        <w:rPr>
          <w:rFonts w:ascii="Arial" w:hAnsi="Arial" w:cs="Arial"/>
          <w:sz w:val="24"/>
          <w:szCs w:val="24"/>
        </w:rPr>
      </w:pPr>
    </w:p>
    <w:p w:rsidR="00F2695C" w:rsidRDefault="006830B6" w:rsidP="00F2695C">
      <w:pPr>
        <w:numPr>
          <w:ilvl w:val="0"/>
          <w:numId w:val="17"/>
        </w:numPr>
        <w:tabs>
          <w:tab w:val="clear" w:pos="360"/>
          <w:tab w:val="left" w:pos="1560"/>
        </w:tabs>
        <w:spacing w:before="120"/>
        <w:ind w:left="1560" w:hanging="709"/>
        <w:jc w:val="both"/>
        <w:rPr>
          <w:rFonts w:ascii="Arial" w:hAnsi="Arial" w:cs="Arial"/>
          <w:sz w:val="24"/>
          <w:szCs w:val="24"/>
        </w:rPr>
      </w:pPr>
      <w:r w:rsidRPr="00E451BA">
        <w:rPr>
          <w:rFonts w:ascii="Arial" w:hAnsi="Arial" w:cs="Arial"/>
          <w:sz w:val="24"/>
          <w:szCs w:val="24"/>
        </w:rPr>
        <w:t xml:space="preserve">A licitante deverá na composição de preços unitários de mão-de-obra, observar os pisos salariais normativos da categoria correspondente, fixados por lei, </w:t>
      </w:r>
      <w:r w:rsidR="000858E2" w:rsidRPr="00E451BA">
        <w:rPr>
          <w:rFonts w:ascii="Arial" w:hAnsi="Arial" w:cs="Arial"/>
          <w:sz w:val="24"/>
          <w:szCs w:val="24"/>
        </w:rPr>
        <w:t>dissídio</w:t>
      </w:r>
      <w:r w:rsidR="000858E2">
        <w:rPr>
          <w:rFonts w:ascii="Arial" w:hAnsi="Arial" w:cs="Arial"/>
          <w:sz w:val="24"/>
          <w:szCs w:val="24"/>
        </w:rPr>
        <w:t>s</w:t>
      </w:r>
      <w:r w:rsidR="000858E2" w:rsidRPr="00E451BA">
        <w:rPr>
          <w:rFonts w:ascii="Arial" w:hAnsi="Arial" w:cs="Arial"/>
          <w:sz w:val="24"/>
          <w:szCs w:val="24"/>
        </w:rPr>
        <w:t xml:space="preserve"> coletivos</w:t>
      </w:r>
      <w:r w:rsidRPr="00E451BA">
        <w:rPr>
          <w:rFonts w:ascii="Arial" w:hAnsi="Arial" w:cs="Arial"/>
          <w:sz w:val="24"/>
          <w:szCs w:val="24"/>
        </w:rPr>
        <w:t>, acordos ou convenções coletivas de trabalho</w:t>
      </w:r>
      <w:r w:rsidR="00F2695C">
        <w:rPr>
          <w:rFonts w:ascii="Arial" w:hAnsi="Arial" w:cs="Arial"/>
          <w:sz w:val="24"/>
          <w:szCs w:val="24"/>
        </w:rPr>
        <w:t xml:space="preserve"> com abrangência no(s) município(s) onde ocorrerá</w:t>
      </w:r>
      <w:r w:rsidR="00A414E2">
        <w:rPr>
          <w:rFonts w:ascii="Arial" w:hAnsi="Arial" w:cs="Arial"/>
          <w:sz w:val="24"/>
          <w:szCs w:val="24"/>
        </w:rPr>
        <w:t xml:space="preserve"> </w:t>
      </w:r>
      <w:r w:rsidR="00F2695C">
        <w:rPr>
          <w:rFonts w:ascii="Arial" w:hAnsi="Arial" w:cs="Arial"/>
          <w:sz w:val="24"/>
          <w:szCs w:val="24"/>
        </w:rPr>
        <w:t xml:space="preserve">(ão) </w:t>
      </w:r>
      <w:r w:rsidR="002C548C">
        <w:rPr>
          <w:rFonts w:ascii="Arial" w:hAnsi="Arial" w:cs="Arial"/>
          <w:sz w:val="24"/>
          <w:szCs w:val="24"/>
        </w:rPr>
        <w:t>o</w:t>
      </w:r>
      <w:r w:rsidR="00F2695C">
        <w:rPr>
          <w:rFonts w:ascii="Arial" w:hAnsi="Arial" w:cs="Arial"/>
          <w:sz w:val="24"/>
          <w:szCs w:val="24"/>
        </w:rPr>
        <w:t>(s) serviço(s).</w:t>
      </w:r>
    </w:p>
    <w:p w:rsidR="00F2695C" w:rsidRDefault="00F2695C" w:rsidP="00F2695C">
      <w:pPr>
        <w:pStyle w:val="PargrafodaLista"/>
        <w:rPr>
          <w:rFonts w:ascii="Arial" w:hAnsi="Arial" w:cs="Arial"/>
          <w:sz w:val="24"/>
          <w:szCs w:val="24"/>
        </w:rPr>
      </w:pPr>
    </w:p>
    <w:p w:rsidR="00354B08" w:rsidRPr="00E451BA" w:rsidRDefault="00354B08" w:rsidP="00F2695C">
      <w:pPr>
        <w:tabs>
          <w:tab w:val="left" w:pos="3360"/>
        </w:tabs>
        <w:jc w:val="both"/>
        <w:rPr>
          <w:rFonts w:ascii="Arial" w:hAnsi="Arial" w:cs="Arial"/>
          <w:sz w:val="24"/>
          <w:szCs w:val="24"/>
        </w:rPr>
      </w:pPr>
    </w:p>
    <w:p w:rsidR="00354B08" w:rsidRPr="00E451BA" w:rsidRDefault="000858E2" w:rsidP="002C1792">
      <w:pPr>
        <w:tabs>
          <w:tab w:val="left" w:pos="3360"/>
        </w:tabs>
        <w:ind w:left="2127" w:hanging="1276"/>
        <w:jc w:val="both"/>
        <w:rPr>
          <w:rFonts w:ascii="Arial" w:hAnsi="Arial" w:cs="Arial"/>
          <w:sz w:val="24"/>
          <w:szCs w:val="24"/>
        </w:rPr>
      </w:pPr>
      <w:r>
        <w:rPr>
          <w:rFonts w:ascii="Arial" w:hAnsi="Arial" w:cs="Arial"/>
          <w:sz w:val="24"/>
          <w:szCs w:val="24"/>
        </w:rPr>
        <w:t>f</w:t>
      </w:r>
      <w:r w:rsidR="00354B08" w:rsidRPr="00E451BA">
        <w:rPr>
          <w:rFonts w:ascii="Arial" w:hAnsi="Arial" w:cs="Arial"/>
          <w:sz w:val="24"/>
          <w:szCs w:val="24"/>
        </w:rPr>
        <w:t>)</w:t>
      </w:r>
      <w:r w:rsidR="006830B6" w:rsidRPr="00E451BA">
        <w:rPr>
          <w:rFonts w:ascii="Arial" w:hAnsi="Arial" w:cs="Arial"/>
          <w:sz w:val="24"/>
          <w:szCs w:val="24"/>
        </w:rPr>
        <w:t xml:space="preserve"> </w:t>
      </w:r>
      <w:r w:rsidR="00354B08" w:rsidRPr="00E451BA">
        <w:rPr>
          <w:rFonts w:ascii="Arial" w:hAnsi="Arial" w:cs="Arial"/>
          <w:sz w:val="24"/>
          <w:szCs w:val="24"/>
        </w:rPr>
        <w:t xml:space="preserve">No caso de existirem itens de serviços repetidos na Planilha de Orçamentação </w:t>
      </w:r>
      <w:r w:rsidR="002C548C">
        <w:rPr>
          <w:rFonts w:ascii="Arial" w:hAnsi="Arial" w:cs="Arial"/>
          <w:sz w:val="24"/>
          <w:szCs w:val="24"/>
        </w:rPr>
        <w:t>dos serviços</w:t>
      </w:r>
      <w:r w:rsidR="00354B08" w:rsidRPr="00E451BA">
        <w:rPr>
          <w:rFonts w:ascii="Arial" w:hAnsi="Arial" w:cs="Arial"/>
          <w:sz w:val="24"/>
          <w:szCs w:val="24"/>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w:t>
      </w:r>
      <w:r w:rsidR="002C548C">
        <w:rPr>
          <w:rFonts w:ascii="Arial" w:hAnsi="Arial" w:cs="Arial"/>
          <w:sz w:val="24"/>
          <w:szCs w:val="24"/>
        </w:rPr>
        <w:t>dos serviços</w:t>
      </w:r>
      <w:r w:rsidR="00354B08" w:rsidRPr="00E451BA">
        <w:rPr>
          <w:rFonts w:ascii="Arial" w:hAnsi="Arial" w:cs="Arial"/>
          <w:sz w:val="24"/>
          <w:szCs w:val="24"/>
        </w:rPr>
        <w:t>, devendo estar devidamente assinada pela respectiva empresa.</w:t>
      </w:r>
    </w:p>
    <w:p w:rsidR="00354B08" w:rsidRPr="00E451BA" w:rsidRDefault="00354B08" w:rsidP="00354B08">
      <w:pPr>
        <w:tabs>
          <w:tab w:val="left" w:pos="1701"/>
        </w:tabs>
        <w:jc w:val="both"/>
        <w:rPr>
          <w:rFonts w:ascii="Arial" w:hAnsi="Arial" w:cs="Arial"/>
          <w:sz w:val="24"/>
          <w:szCs w:val="24"/>
        </w:rPr>
      </w:pPr>
    </w:p>
    <w:p w:rsidR="00354B08" w:rsidRPr="00E451BA" w:rsidRDefault="002B0E9F" w:rsidP="002B0E9F">
      <w:pPr>
        <w:pStyle w:val="Corpodetexto"/>
        <w:ind w:left="426"/>
        <w:jc w:val="both"/>
        <w:rPr>
          <w:rFonts w:ascii="Arial" w:hAnsi="Arial" w:cs="Arial"/>
          <w:b w:val="0"/>
          <w:i w:val="0"/>
          <w:color w:val="auto"/>
          <w:sz w:val="24"/>
          <w:szCs w:val="24"/>
          <w:lang w:val="pt-BR"/>
        </w:rPr>
      </w:pPr>
      <w:r>
        <w:rPr>
          <w:rFonts w:ascii="Arial" w:hAnsi="Arial" w:cs="Arial"/>
          <w:b w:val="0"/>
          <w:i w:val="0"/>
          <w:color w:val="auto"/>
          <w:sz w:val="24"/>
          <w:szCs w:val="24"/>
          <w:lang w:val="pt-BR"/>
        </w:rPr>
        <w:t xml:space="preserve">11.2 </w:t>
      </w:r>
      <w:r w:rsidR="00354B08" w:rsidRPr="00E451BA">
        <w:rPr>
          <w:rFonts w:ascii="Arial" w:hAnsi="Arial" w:cs="Arial"/>
          <w:b w:val="0"/>
          <w:i w:val="0"/>
          <w:color w:val="auto"/>
          <w:sz w:val="24"/>
          <w:szCs w:val="24"/>
          <w:lang w:val="pt-BR"/>
        </w:rPr>
        <w:t>O prazo de validade das propostas será de 60 (sessenta) dias contado a partir da data estabelecida para a entrega das mesmas, sujeito à revalidação por idêntico período.</w:t>
      </w:r>
    </w:p>
    <w:p w:rsidR="007F02A7" w:rsidRPr="00E451BA" w:rsidRDefault="007F02A7" w:rsidP="007F02A7">
      <w:pPr>
        <w:pStyle w:val="Corpodetexto"/>
        <w:ind w:left="1582"/>
        <w:jc w:val="both"/>
        <w:rPr>
          <w:rFonts w:ascii="Arial" w:hAnsi="Arial" w:cs="Arial"/>
          <w:b w:val="0"/>
          <w:i w:val="0"/>
          <w:color w:val="auto"/>
          <w:sz w:val="24"/>
          <w:szCs w:val="24"/>
          <w:lang w:val="pt-BR"/>
        </w:rPr>
      </w:pPr>
    </w:p>
    <w:p w:rsidR="00354B08" w:rsidRPr="00E451BA" w:rsidRDefault="00354B08" w:rsidP="002B0E9F">
      <w:pPr>
        <w:numPr>
          <w:ilvl w:val="1"/>
          <w:numId w:val="46"/>
        </w:numPr>
        <w:spacing w:before="120"/>
        <w:ind w:left="851" w:hanging="284"/>
        <w:jc w:val="both"/>
        <w:rPr>
          <w:rFonts w:ascii="Arial" w:hAnsi="Arial" w:cs="Arial"/>
          <w:sz w:val="24"/>
          <w:szCs w:val="24"/>
        </w:rPr>
      </w:pPr>
      <w:r w:rsidRPr="00E451BA">
        <w:rPr>
          <w:rFonts w:ascii="Arial" w:hAnsi="Arial" w:cs="Arial"/>
          <w:sz w:val="24"/>
          <w:szCs w:val="24"/>
        </w:rPr>
        <w:t xml:space="preserve">A Contratada é responsável, desde o início </w:t>
      </w:r>
      <w:r w:rsidR="002C548C">
        <w:rPr>
          <w:rFonts w:ascii="Arial" w:hAnsi="Arial" w:cs="Arial"/>
          <w:sz w:val="24"/>
          <w:szCs w:val="24"/>
        </w:rPr>
        <w:t>dos serviços</w:t>
      </w:r>
      <w:r w:rsidRPr="00E451BA">
        <w:rPr>
          <w:rFonts w:ascii="Arial" w:hAnsi="Arial" w:cs="Arial"/>
          <w:sz w:val="24"/>
          <w:szCs w:val="24"/>
        </w:rPr>
        <w:t xml:space="preserve"> até o encerramento do contrato, pelo pagamento integral das despesas do canteiro referentes </w:t>
      </w:r>
      <w:r w:rsidR="007C7D6C" w:rsidRPr="00E451BA">
        <w:rPr>
          <w:rFonts w:ascii="Arial" w:hAnsi="Arial" w:cs="Arial"/>
          <w:sz w:val="24"/>
          <w:szCs w:val="24"/>
        </w:rPr>
        <w:t>à</w:t>
      </w:r>
      <w:r w:rsidRPr="00E451BA">
        <w:rPr>
          <w:rFonts w:ascii="Arial" w:hAnsi="Arial" w:cs="Arial"/>
          <w:sz w:val="24"/>
          <w:szCs w:val="24"/>
        </w:rPr>
        <w:t xml:space="preserve"> água, energia, telefone, taxas, impostos</w:t>
      </w:r>
      <w:r w:rsidR="00D94BA8" w:rsidRPr="00E451BA">
        <w:rPr>
          <w:rFonts w:ascii="Arial" w:hAnsi="Arial" w:cs="Arial"/>
          <w:sz w:val="24"/>
          <w:szCs w:val="24"/>
        </w:rPr>
        <w:t xml:space="preserve"> caso houver</w:t>
      </w:r>
      <w:r w:rsidRPr="00E451BA">
        <w:rPr>
          <w:rFonts w:ascii="Arial" w:hAnsi="Arial" w:cs="Arial"/>
          <w:sz w:val="24"/>
          <w:szCs w:val="24"/>
        </w:rPr>
        <w:t xml:space="preserve"> e quaisquer outros tributos que venham a ser cobrados. Será obrigatória a apresentação e entrega à CODEVASF para controle.</w:t>
      </w:r>
    </w:p>
    <w:p w:rsidR="008D692C" w:rsidRPr="00E451BA" w:rsidRDefault="008D692C" w:rsidP="008D692C">
      <w:pPr>
        <w:spacing w:before="120"/>
        <w:ind w:left="765"/>
        <w:jc w:val="both"/>
        <w:rPr>
          <w:rFonts w:ascii="Arial" w:hAnsi="Arial" w:cs="Arial"/>
          <w:sz w:val="24"/>
          <w:szCs w:val="24"/>
        </w:rPr>
      </w:pPr>
    </w:p>
    <w:p w:rsidR="00E979A9" w:rsidRPr="00E451BA" w:rsidRDefault="00E979A9" w:rsidP="009469A5">
      <w:pPr>
        <w:jc w:val="both"/>
        <w:rPr>
          <w:rFonts w:ascii="Arial" w:hAnsi="Arial" w:cs="Arial"/>
          <w:b/>
          <w:sz w:val="24"/>
          <w:szCs w:val="24"/>
        </w:rPr>
      </w:pPr>
    </w:p>
    <w:p w:rsidR="00AF087E" w:rsidRPr="0044733A" w:rsidRDefault="00AF087E" w:rsidP="002B0E9F">
      <w:pPr>
        <w:pStyle w:val="TextosemFormatao1"/>
        <w:numPr>
          <w:ilvl w:val="0"/>
          <w:numId w:val="46"/>
        </w:numPr>
        <w:tabs>
          <w:tab w:val="left" w:pos="720"/>
        </w:tabs>
        <w:jc w:val="both"/>
        <w:rPr>
          <w:rFonts w:ascii="Arial" w:hAnsi="Arial" w:cs="Arial"/>
          <w:b/>
          <w:sz w:val="24"/>
          <w:szCs w:val="24"/>
        </w:rPr>
      </w:pPr>
      <w:r w:rsidRPr="00E451BA">
        <w:rPr>
          <w:rFonts w:ascii="Arial" w:hAnsi="Arial" w:cs="Arial"/>
          <w:b/>
          <w:sz w:val="24"/>
          <w:szCs w:val="24"/>
        </w:rPr>
        <w:t>QUALIFICAÇÃO TÉCNICA</w:t>
      </w:r>
    </w:p>
    <w:p w:rsidR="002D02E9" w:rsidRPr="00E451BA" w:rsidRDefault="002D02E9" w:rsidP="002D02E9">
      <w:pPr>
        <w:spacing w:before="120"/>
        <w:ind w:left="1117"/>
        <w:rPr>
          <w:rFonts w:ascii="Arial" w:hAnsi="Arial" w:cs="Arial"/>
          <w:sz w:val="24"/>
          <w:szCs w:val="24"/>
        </w:rPr>
      </w:pPr>
    </w:p>
    <w:p w:rsidR="00AF087E" w:rsidRPr="00E451BA" w:rsidRDefault="00AF087E" w:rsidP="002B0E9F">
      <w:pPr>
        <w:numPr>
          <w:ilvl w:val="1"/>
          <w:numId w:val="46"/>
        </w:numPr>
        <w:spacing w:before="120"/>
        <w:rPr>
          <w:rFonts w:ascii="Arial" w:hAnsi="Arial" w:cs="Arial"/>
          <w:sz w:val="24"/>
          <w:szCs w:val="24"/>
        </w:rPr>
      </w:pPr>
      <w:r w:rsidRPr="00E451BA">
        <w:rPr>
          <w:rFonts w:ascii="Arial" w:hAnsi="Arial" w:cs="Arial"/>
          <w:sz w:val="24"/>
          <w:szCs w:val="24"/>
        </w:rPr>
        <w:t>A Licitante deverá apresentar os seguintes documentos:</w:t>
      </w:r>
    </w:p>
    <w:p w:rsidR="00AF087E" w:rsidRPr="00E451BA" w:rsidRDefault="00015B11" w:rsidP="00D90653">
      <w:pPr>
        <w:numPr>
          <w:ilvl w:val="0"/>
          <w:numId w:val="18"/>
        </w:numPr>
        <w:tabs>
          <w:tab w:val="clear" w:pos="360"/>
          <w:tab w:val="num" w:pos="1560"/>
        </w:tabs>
        <w:spacing w:before="120"/>
        <w:ind w:left="1560" w:hanging="426"/>
        <w:jc w:val="both"/>
        <w:rPr>
          <w:rFonts w:ascii="Arial" w:hAnsi="Arial" w:cs="Arial"/>
          <w:sz w:val="24"/>
          <w:szCs w:val="24"/>
        </w:rPr>
      </w:pPr>
      <w:r w:rsidRPr="00E451BA">
        <w:rPr>
          <w:rFonts w:ascii="Arial" w:hAnsi="Arial" w:cs="Arial"/>
          <w:sz w:val="24"/>
          <w:szCs w:val="24"/>
        </w:rPr>
        <w:t>Registro ou inscrição da empresa no Conselho Reg</w:t>
      </w:r>
      <w:r>
        <w:rPr>
          <w:rFonts w:ascii="Arial" w:hAnsi="Arial" w:cs="Arial"/>
          <w:sz w:val="24"/>
          <w:szCs w:val="24"/>
        </w:rPr>
        <w:t>ional de Engenharia</w:t>
      </w:r>
      <w:r w:rsidRPr="00E451BA">
        <w:rPr>
          <w:rFonts w:ascii="Arial" w:hAnsi="Arial" w:cs="Arial"/>
          <w:sz w:val="24"/>
          <w:szCs w:val="24"/>
        </w:rPr>
        <w:t xml:space="preserve"> e Agronomia </w:t>
      </w:r>
      <w:r>
        <w:rPr>
          <w:rFonts w:ascii="Arial" w:hAnsi="Arial" w:cs="Arial"/>
          <w:sz w:val="24"/>
          <w:szCs w:val="24"/>
        </w:rPr>
        <w:t xml:space="preserve">– </w:t>
      </w:r>
      <w:r w:rsidRPr="00E451BA">
        <w:rPr>
          <w:rFonts w:ascii="Arial" w:hAnsi="Arial" w:cs="Arial"/>
          <w:sz w:val="24"/>
          <w:szCs w:val="24"/>
        </w:rPr>
        <w:t>CREA demonstrando o ramo de atividade pertinente e compatível com o objeto do presente Edital</w:t>
      </w:r>
      <w:r w:rsidR="00AF087E" w:rsidRPr="00E451BA">
        <w:rPr>
          <w:rFonts w:ascii="Arial" w:hAnsi="Arial" w:cs="Arial"/>
          <w:sz w:val="24"/>
          <w:szCs w:val="24"/>
        </w:rPr>
        <w:t>;</w:t>
      </w:r>
    </w:p>
    <w:p w:rsidR="00AF087E" w:rsidRPr="00E451BA" w:rsidRDefault="00AF087E" w:rsidP="00D90653">
      <w:pPr>
        <w:numPr>
          <w:ilvl w:val="0"/>
          <w:numId w:val="18"/>
        </w:numPr>
        <w:tabs>
          <w:tab w:val="clear" w:pos="360"/>
          <w:tab w:val="num" w:pos="1560"/>
        </w:tabs>
        <w:spacing w:before="120"/>
        <w:ind w:left="1560" w:hanging="426"/>
        <w:jc w:val="both"/>
        <w:rPr>
          <w:rFonts w:ascii="Arial" w:hAnsi="Arial" w:cs="Arial"/>
          <w:sz w:val="24"/>
          <w:szCs w:val="24"/>
        </w:rPr>
      </w:pPr>
      <w:r w:rsidRPr="00E451BA">
        <w:rPr>
          <w:rFonts w:ascii="Arial" w:hAnsi="Arial" w:cs="Arial"/>
          <w:sz w:val="24"/>
          <w:szCs w:val="24"/>
        </w:rPr>
        <w:lastRenderedPageBreak/>
        <w:t xml:space="preserve">Declaração de que a concorrente visitou o local onde serão executados os serviços e se inteirou dos dados indispensáveis à apresentação da proposta, consoante </w:t>
      </w:r>
      <w:r w:rsidR="00C70165" w:rsidRPr="00E451BA">
        <w:rPr>
          <w:rFonts w:ascii="Arial" w:hAnsi="Arial" w:cs="Arial"/>
          <w:sz w:val="24"/>
          <w:szCs w:val="24"/>
        </w:rPr>
        <w:t>ao item 10</w:t>
      </w:r>
      <w:r w:rsidRPr="00E451BA">
        <w:rPr>
          <w:rFonts w:ascii="Arial" w:hAnsi="Arial" w:cs="Arial"/>
          <w:sz w:val="24"/>
          <w:szCs w:val="24"/>
        </w:rPr>
        <w:t xml:space="preserve"> deste </w:t>
      </w:r>
      <w:r w:rsidR="00C70165" w:rsidRPr="00E451BA">
        <w:rPr>
          <w:rFonts w:ascii="Arial" w:hAnsi="Arial" w:cs="Arial"/>
          <w:sz w:val="24"/>
          <w:szCs w:val="24"/>
        </w:rPr>
        <w:t>Termo de referência</w:t>
      </w:r>
      <w:r w:rsidRPr="00E451BA">
        <w:rPr>
          <w:rFonts w:ascii="Arial" w:hAnsi="Arial" w:cs="Arial"/>
          <w:sz w:val="24"/>
          <w:szCs w:val="24"/>
        </w:rPr>
        <w:t>, e que os preços propostos cobrirão quaisquer despesas que incidam ou venham a incidir sobre a execução dos serviços.</w:t>
      </w:r>
    </w:p>
    <w:p w:rsidR="00333F77" w:rsidRPr="00E451BA" w:rsidRDefault="00333F77" w:rsidP="00333F77">
      <w:pPr>
        <w:suppressAutoHyphens w:val="0"/>
        <w:ind w:left="2203" w:hanging="567"/>
        <w:jc w:val="both"/>
        <w:rPr>
          <w:rFonts w:ascii="Arial" w:hAnsi="Arial" w:cs="Arial"/>
          <w:sz w:val="24"/>
          <w:szCs w:val="24"/>
        </w:rPr>
      </w:pPr>
    </w:p>
    <w:p w:rsidR="00BD51EE" w:rsidRPr="0080321B" w:rsidRDefault="00015B11" w:rsidP="00AF2901">
      <w:pPr>
        <w:numPr>
          <w:ilvl w:val="0"/>
          <w:numId w:val="18"/>
        </w:numPr>
        <w:tabs>
          <w:tab w:val="clear" w:pos="360"/>
          <w:tab w:val="num" w:pos="1560"/>
        </w:tabs>
        <w:suppressAutoHyphens w:val="0"/>
        <w:ind w:left="1560" w:hanging="426"/>
        <w:jc w:val="both"/>
        <w:rPr>
          <w:rFonts w:ascii="Arial" w:hAnsi="Arial" w:cs="Arial"/>
          <w:sz w:val="24"/>
          <w:szCs w:val="24"/>
        </w:rPr>
      </w:pPr>
      <w:r w:rsidRPr="0080321B">
        <w:rPr>
          <w:rFonts w:ascii="Arial" w:hAnsi="Arial" w:cs="Arial"/>
          <w:sz w:val="24"/>
          <w:szCs w:val="24"/>
        </w:rPr>
        <w:t xml:space="preserve">Atestado(s) de capacidade técnica, em nome da empresa, expedido por pessoas jurídicas de direito público ou privado, devidamente registrado no CREA </w:t>
      </w:r>
      <w:r w:rsidR="0080321B" w:rsidRPr="0080321B">
        <w:rPr>
          <w:rFonts w:ascii="Arial" w:hAnsi="Arial" w:cs="Arial"/>
          <w:sz w:val="24"/>
          <w:szCs w:val="24"/>
        </w:rPr>
        <w:t>d</w:t>
      </w:r>
      <w:r w:rsidRPr="0080321B">
        <w:rPr>
          <w:rFonts w:ascii="Arial" w:hAnsi="Arial" w:cs="Arial"/>
          <w:sz w:val="24"/>
          <w:szCs w:val="24"/>
        </w:rPr>
        <w:t xml:space="preserve">a região onde os serviços foram executados, acompanhado(s) da(s) respectiva(s) Certidão (ões) de Acervo Técnico – CAT, expedida(s) por estes Conselhos, que comprovem que a licitante tenha executado serviços de </w:t>
      </w:r>
      <w:r w:rsidR="0080321B" w:rsidRPr="0080321B">
        <w:rPr>
          <w:rFonts w:ascii="Arial" w:hAnsi="Arial" w:cs="Arial"/>
          <w:sz w:val="24"/>
          <w:szCs w:val="24"/>
        </w:rPr>
        <w:t>topografia</w:t>
      </w:r>
      <w:r w:rsidRPr="0080321B">
        <w:rPr>
          <w:rFonts w:ascii="Arial" w:hAnsi="Arial" w:cs="Arial"/>
          <w:sz w:val="24"/>
          <w:szCs w:val="24"/>
        </w:rPr>
        <w:t xml:space="preserve"> ou </w:t>
      </w:r>
      <w:r w:rsidR="0080321B" w:rsidRPr="0080321B">
        <w:rPr>
          <w:rFonts w:ascii="Arial" w:hAnsi="Arial" w:cs="Arial"/>
          <w:sz w:val="24"/>
          <w:szCs w:val="24"/>
        </w:rPr>
        <w:t>similares</w:t>
      </w:r>
      <w:r w:rsidRPr="0080321B">
        <w:rPr>
          <w:rFonts w:ascii="Arial" w:hAnsi="Arial" w:cs="Arial"/>
          <w:sz w:val="24"/>
          <w:szCs w:val="24"/>
        </w:rPr>
        <w:t xml:space="preserve"> de porte e complexidade ao objeto desta licitação, executadas com técnicas  semelhantes ou superiores às requeridas para execução </w:t>
      </w:r>
      <w:r w:rsidR="0080321B" w:rsidRPr="0080321B">
        <w:rPr>
          <w:rFonts w:ascii="Arial" w:hAnsi="Arial" w:cs="Arial"/>
          <w:sz w:val="24"/>
          <w:szCs w:val="24"/>
        </w:rPr>
        <w:t>serviços</w:t>
      </w:r>
      <w:r w:rsidR="0080321B">
        <w:rPr>
          <w:rFonts w:ascii="Arial" w:hAnsi="Arial" w:cs="Arial"/>
          <w:sz w:val="24"/>
          <w:szCs w:val="24"/>
        </w:rPr>
        <w:t>.</w:t>
      </w:r>
    </w:p>
    <w:p w:rsidR="00C43323" w:rsidRPr="007D6EC0" w:rsidRDefault="00C43323" w:rsidP="00BD51EE">
      <w:pPr>
        <w:suppressAutoHyphens w:val="0"/>
        <w:jc w:val="both"/>
        <w:rPr>
          <w:rFonts w:ascii="Arial" w:hAnsi="Arial" w:cs="Arial"/>
          <w:sz w:val="24"/>
          <w:szCs w:val="24"/>
        </w:rPr>
      </w:pPr>
    </w:p>
    <w:p w:rsidR="00612BC3" w:rsidRPr="007D6EC0" w:rsidRDefault="00612BC3" w:rsidP="00AF087E">
      <w:pPr>
        <w:suppressAutoHyphens w:val="0"/>
        <w:ind w:left="1560" w:hanging="284"/>
        <w:jc w:val="both"/>
        <w:rPr>
          <w:rFonts w:ascii="Arial" w:hAnsi="Arial" w:cs="Arial"/>
          <w:sz w:val="24"/>
          <w:szCs w:val="24"/>
        </w:rPr>
      </w:pPr>
    </w:p>
    <w:p w:rsidR="00AF087E" w:rsidRDefault="006C4F44" w:rsidP="00DC66A8">
      <w:pPr>
        <w:suppressAutoHyphens w:val="0"/>
        <w:ind w:left="1418" w:hanging="567"/>
        <w:jc w:val="both"/>
        <w:rPr>
          <w:rFonts w:ascii="Arial" w:hAnsi="Arial" w:cs="Arial"/>
          <w:sz w:val="24"/>
          <w:szCs w:val="24"/>
        </w:rPr>
      </w:pPr>
      <w:r>
        <w:rPr>
          <w:rFonts w:ascii="Arial" w:hAnsi="Arial" w:cs="Arial"/>
          <w:sz w:val="24"/>
          <w:szCs w:val="24"/>
        </w:rPr>
        <w:t>c1</w:t>
      </w:r>
      <w:r w:rsidR="00AF087E" w:rsidRPr="007D6EC0">
        <w:rPr>
          <w:rFonts w:ascii="Arial" w:hAnsi="Arial" w:cs="Arial"/>
          <w:sz w:val="24"/>
          <w:szCs w:val="24"/>
        </w:rPr>
        <w:t>)</w:t>
      </w:r>
      <w:r w:rsidR="00117391" w:rsidRPr="007D6EC0">
        <w:rPr>
          <w:rFonts w:ascii="Arial" w:hAnsi="Arial" w:cs="Arial"/>
          <w:sz w:val="24"/>
          <w:szCs w:val="24"/>
        </w:rPr>
        <w:t xml:space="preserve">Definem-se como </w:t>
      </w:r>
      <w:r w:rsidR="001F7E88">
        <w:rPr>
          <w:rFonts w:ascii="Arial" w:hAnsi="Arial" w:cs="Arial"/>
          <w:sz w:val="24"/>
          <w:szCs w:val="24"/>
        </w:rPr>
        <w:t xml:space="preserve">serviços similares </w:t>
      </w:r>
      <w:r w:rsidR="00117391" w:rsidRPr="007D6EC0">
        <w:rPr>
          <w:rFonts w:ascii="Arial" w:hAnsi="Arial" w:cs="Arial"/>
          <w:sz w:val="24"/>
          <w:szCs w:val="24"/>
        </w:rPr>
        <w:t>às de</w:t>
      </w:r>
      <w:r w:rsidR="001F7E88">
        <w:rPr>
          <w:rFonts w:ascii="Arial" w:hAnsi="Arial" w:cs="Arial"/>
          <w:sz w:val="24"/>
          <w:szCs w:val="24"/>
        </w:rPr>
        <w:t xml:space="preserve"> serviços topográficos de</w:t>
      </w:r>
      <w:r w:rsidR="00117391" w:rsidRPr="007D6EC0">
        <w:rPr>
          <w:rFonts w:ascii="Arial" w:hAnsi="Arial" w:cs="Arial"/>
          <w:sz w:val="24"/>
          <w:szCs w:val="24"/>
        </w:rPr>
        <w:t xml:space="preserve"> </w:t>
      </w:r>
      <w:r w:rsidR="001F7E88">
        <w:rPr>
          <w:rFonts w:ascii="Arial" w:hAnsi="Arial" w:cs="Arial"/>
          <w:sz w:val="24"/>
          <w:szCs w:val="24"/>
        </w:rPr>
        <w:t>estradas, adutoras, linhas de transmissão, ferrovias, barragens, movimentação de terra</w:t>
      </w:r>
      <w:r w:rsidR="00C1269C" w:rsidRPr="007D6EC0">
        <w:rPr>
          <w:rFonts w:ascii="Arial" w:hAnsi="Arial" w:cs="Arial"/>
          <w:sz w:val="24"/>
          <w:szCs w:val="24"/>
        </w:rPr>
        <w:t>, etc.</w:t>
      </w:r>
    </w:p>
    <w:p w:rsidR="009F6E55" w:rsidRPr="00E451BA" w:rsidRDefault="009F6E55" w:rsidP="00DC66A8">
      <w:pPr>
        <w:suppressAutoHyphens w:val="0"/>
        <w:ind w:left="1418" w:hanging="567"/>
        <w:jc w:val="both"/>
        <w:rPr>
          <w:rFonts w:ascii="Arial" w:hAnsi="Arial" w:cs="Arial"/>
          <w:sz w:val="24"/>
          <w:szCs w:val="24"/>
        </w:rPr>
      </w:pPr>
    </w:p>
    <w:p w:rsidR="00AF087E" w:rsidRPr="00E451BA" w:rsidRDefault="006C4F44" w:rsidP="00AF087E">
      <w:pPr>
        <w:pStyle w:val="Padro"/>
        <w:tabs>
          <w:tab w:val="left" w:pos="8648"/>
        </w:tabs>
        <w:spacing w:before="120" w:after="0"/>
        <w:ind w:left="1418" w:hanging="567"/>
        <w:jc w:val="both"/>
        <w:rPr>
          <w:rFonts w:ascii="Arial" w:hAnsi="Arial" w:cs="Arial"/>
          <w:color w:val="auto"/>
          <w:sz w:val="24"/>
          <w:szCs w:val="24"/>
          <w:lang w:eastAsia="ar-SA"/>
        </w:rPr>
      </w:pPr>
      <w:r>
        <w:rPr>
          <w:rFonts w:ascii="Arial" w:hAnsi="Arial" w:cs="Arial"/>
          <w:color w:val="auto"/>
          <w:sz w:val="24"/>
          <w:szCs w:val="24"/>
          <w:lang w:eastAsia="ar-SA"/>
        </w:rPr>
        <w:t>c2</w:t>
      </w:r>
      <w:r w:rsidR="00AF087E" w:rsidRPr="00E451BA">
        <w:rPr>
          <w:rFonts w:ascii="Arial" w:hAnsi="Arial" w:cs="Arial"/>
          <w:color w:val="auto"/>
          <w:sz w:val="24"/>
          <w:szCs w:val="24"/>
          <w:lang w:eastAsia="ar-SA"/>
        </w:rPr>
        <w:t xml:space="preserve">) </w:t>
      </w:r>
      <w:r w:rsidR="00015B11">
        <w:rPr>
          <w:rFonts w:ascii="Arial" w:hAnsi="Arial" w:cs="Arial"/>
          <w:color w:val="auto"/>
          <w:sz w:val="24"/>
          <w:szCs w:val="24"/>
          <w:lang w:eastAsia="ar-SA"/>
        </w:rPr>
        <w:t>Deverá</w:t>
      </w:r>
      <w:r w:rsidR="00015B11" w:rsidRPr="00E451BA">
        <w:rPr>
          <w:rFonts w:ascii="Arial" w:hAnsi="Arial" w:cs="Arial"/>
          <w:color w:val="auto"/>
          <w:sz w:val="24"/>
          <w:szCs w:val="24"/>
          <w:lang w:eastAsia="ar-SA"/>
        </w:rPr>
        <w:t>(ão) constar do(s</w:t>
      </w:r>
      <w:r w:rsidR="00015B11">
        <w:rPr>
          <w:rFonts w:ascii="Arial" w:hAnsi="Arial" w:cs="Arial"/>
          <w:color w:val="auto"/>
          <w:sz w:val="24"/>
          <w:szCs w:val="24"/>
          <w:lang w:eastAsia="ar-SA"/>
        </w:rPr>
        <w:t>) atestado(s) ou da(s) certidão</w:t>
      </w:r>
      <w:r w:rsidR="00015B11" w:rsidRPr="00E451BA">
        <w:rPr>
          <w:rFonts w:ascii="Arial" w:hAnsi="Arial" w:cs="Arial"/>
          <w:color w:val="auto"/>
          <w:sz w:val="24"/>
          <w:szCs w:val="24"/>
          <w:lang w:eastAsia="ar-SA"/>
        </w:rPr>
        <w:t>(ões) expedida(s) pelo CREA, em destaque, os seguintes dados: local de execução, nome do contratante e da pessoa jurídica contratada, nome(s) do(s) responsável (is) técnico (s), seu(s) título(s) profissional (is) e número(s) de registro(s) no CREA; descrição técnica sucinta indicando os serviços e quantitativos executados e data final de execução (conclusão dos serviços)</w:t>
      </w:r>
      <w:r w:rsidR="00AF087E" w:rsidRPr="00E451BA">
        <w:rPr>
          <w:rFonts w:ascii="Arial" w:hAnsi="Arial" w:cs="Arial"/>
          <w:color w:val="auto"/>
          <w:sz w:val="24"/>
          <w:szCs w:val="24"/>
          <w:lang w:eastAsia="ar-SA"/>
        </w:rPr>
        <w:t xml:space="preserve">. </w:t>
      </w:r>
    </w:p>
    <w:p w:rsidR="00AF087E" w:rsidRPr="00E451BA" w:rsidRDefault="00015B11" w:rsidP="00D90653">
      <w:pPr>
        <w:numPr>
          <w:ilvl w:val="0"/>
          <w:numId w:val="18"/>
        </w:numPr>
        <w:tabs>
          <w:tab w:val="left" w:pos="1560"/>
        </w:tabs>
        <w:spacing w:before="120"/>
        <w:ind w:firstLine="491"/>
        <w:jc w:val="both"/>
        <w:rPr>
          <w:rFonts w:ascii="Arial" w:hAnsi="Arial" w:cs="Arial"/>
          <w:sz w:val="24"/>
          <w:szCs w:val="24"/>
        </w:rPr>
      </w:pPr>
      <w:bookmarkStart w:id="0" w:name="_Hlk487730217"/>
      <w:bookmarkStart w:id="1" w:name="_Hlk487729056"/>
      <w:r w:rsidRPr="00E451BA">
        <w:rPr>
          <w:rFonts w:ascii="Arial" w:hAnsi="Arial" w:cs="Arial"/>
          <w:sz w:val="24"/>
          <w:szCs w:val="24"/>
        </w:rPr>
        <w:t xml:space="preserve">Comprovação de que a licitante possui em seu quadro permanente, na data da entrega da Documentação, </w:t>
      </w:r>
      <w:r>
        <w:rPr>
          <w:rFonts w:ascii="Arial" w:hAnsi="Arial" w:cs="Arial"/>
          <w:sz w:val="24"/>
          <w:szCs w:val="24"/>
        </w:rPr>
        <w:t>profissional ou profissionais de nível superior legalmente habilitados</w:t>
      </w:r>
      <w:r w:rsidRPr="00E451BA">
        <w:rPr>
          <w:rFonts w:ascii="Arial" w:hAnsi="Arial" w:cs="Arial"/>
          <w:sz w:val="24"/>
          <w:szCs w:val="24"/>
        </w:rPr>
        <w:t>, devidamente inscrito</w:t>
      </w:r>
      <w:r>
        <w:rPr>
          <w:rFonts w:ascii="Arial" w:hAnsi="Arial" w:cs="Arial"/>
          <w:sz w:val="24"/>
          <w:szCs w:val="24"/>
        </w:rPr>
        <w:t>s</w:t>
      </w:r>
      <w:r w:rsidRPr="00E451BA">
        <w:rPr>
          <w:rFonts w:ascii="Arial" w:hAnsi="Arial" w:cs="Arial"/>
          <w:sz w:val="24"/>
          <w:szCs w:val="24"/>
        </w:rPr>
        <w:t xml:space="preserve"> no CREA, detentor</w:t>
      </w:r>
      <w:r>
        <w:rPr>
          <w:rFonts w:ascii="Arial" w:hAnsi="Arial" w:cs="Arial"/>
          <w:sz w:val="24"/>
          <w:szCs w:val="24"/>
        </w:rPr>
        <w:t>(es)</w:t>
      </w:r>
      <w:r w:rsidRPr="00E451BA">
        <w:rPr>
          <w:rFonts w:ascii="Arial" w:hAnsi="Arial" w:cs="Arial"/>
          <w:sz w:val="24"/>
          <w:szCs w:val="24"/>
        </w:rPr>
        <w:t xml:space="preserve"> de Atestado de Responsabilidade Técnica </w:t>
      </w:r>
      <w:r>
        <w:rPr>
          <w:rFonts w:ascii="Arial" w:hAnsi="Arial" w:cs="Arial"/>
          <w:sz w:val="24"/>
          <w:szCs w:val="24"/>
        </w:rPr>
        <w:t>–</w:t>
      </w:r>
      <w:r w:rsidRPr="00E451BA">
        <w:rPr>
          <w:rFonts w:ascii="Arial" w:hAnsi="Arial" w:cs="Arial"/>
          <w:sz w:val="24"/>
          <w:szCs w:val="24"/>
        </w:rPr>
        <w:t xml:space="preserve"> ART</w:t>
      </w:r>
      <w:r>
        <w:rPr>
          <w:rFonts w:ascii="Arial" w:hAnsi="Arial" w:cs="Arial"/>
          <w:sz w:val="24"/>
          <w:szCs w:val="24"/>
        </w:rPr>
        <w:t>,</w:t>
      </w:r>
      <w:r w:rsidRPr="00E451BA">
        <w:rPr>
          <w:rFonts w:ascii="Arial" w:hAnsi="Arial" w:cs="Arial"/>
          <w:sz w:val="24"/>
          <w:szCs w:val="24"/>
        </w:rPr>
        <w:t xml:space="preserve"> pela execução </w:t>
      </w:r>
      <w:r w:rsidR="002C548C">
        <w:rPr>
          <w:rFonts w:ascii="Arial" w:hAnsi="Arial" w:cs="Arial"/>
          <w:sz w:val="24"/>
          <w:szCs w:val="24"/>
        </w:rPr>
        <w:t>de serviços</w:t>
      </w:r>
      <w:r w:rsidRPr="00E451BA">
        <w:rPr>
          <w:rFonts w:ascii="Arial" w:hAnsi="Arial" w:cs="Arial"/>
          <w:sz w:val="24"/>
          <w:szCs w:val="24"/>
        </w:rPr>
        <w:t xml:space="preserve"> similares ao objeto desta licitação. Preencher os quadros constante do ANEXO IV</w:t>
      </w:r>
      <w:r w:rsidR="00AF087E" w:rsidRPr="00E451BA">
        <w:rPr>
          <w:rFonts w:ascii="Arial" w:hAnsi="Arial" w:cs="Arial"/>
          <w:sz w:val="24"/>
          <w:szCs w:val="24"/>
        </w:rPr>
        <w:t>.</w:t>
      </w:r>
    </w:p>
    <w:bookmarkEnd w:id="1"/>
    <w:p w:rsidR="00156F02" w:rsidRDefault="00156F02" w:rsidP="00A04CA2">
      <w:pPr>
        <w:spacing w:after="28"/>
        <w:ind w:left="1418" w:hanging="567"/>
        <w:jc w:val="both"/>
        <w:rPr>
          <w:rFonts w:ascii="Arial" w:hAnsi="Arial" w:cs="Arial"/>
          <w:sz w:val="24"/>
          <w:szCs w:val="24"/>
        </w:rPr>
      </w:pPr>
    </w:p>
    <w:p w:rsidR="00A04CA2" w:rsidRPr="005C4104" w:rsidRDefault="00BD51EE" w:rsidP="00A04CA2">
      <w:pPr>
        <w:spacing w:after="28"/>
        <w:ind w:left="1418" w:hanging="567"/>
        <w:jc w:val="both"/>
        <w:rPr>
          <w:rFonts w:ascii="Arial" w:hAnsi="Arial" w:cs="Arial"/>
          <w:color w:val="000000"/>
          <w:sz w:val="24"/>
          <w:szCs w:val="24"/>
        </w:rPr>
      </w:pPr>
      <w:r>
        <w:rPr>
          <w:rFonts w:ascii="Arial" w:hAnsi="Arial" w:cs="Arial"/>
          <w:sz w:val="24"/>
          <w:szCs w:val="24"/>
        </w:rPr>
        <w:t>d</w:t>
      </w:r>
      <w:r w:rsidR="00AF087E" w:rsidRPr="00E451BA">
        <w:rPr>
          <w:rFonts w:ascii="Arial" w:hAnsi="Arial" w:cs="Arial"/>
          <w:sz w:val="24"/>
          <w:szCs w:val="24"/>
        </w:rPr>
        <w:t xml:space="preserve">1) </w:t>
      </w:r>
      <w:r w:rsidR="00A04CA2" w:rsidRPr="005C4104">
        <w:rPr>
          <w:rFonts w:ascii="Arial" w:hAnsi="Arial" w:cs="Arial"/>
          <w:color w:val="000000"/>
          <w:sz w:val="24"/>
          <w:szCs w:val="24"/>
        </w:rPr>
        <w:t>Entende-se, para fins deste Edital, como pe</w:t>
      </w:r>
      <w:r w:rsidR="00A04CA2">
        <w:rPr>
          <w:rFonts w:ascii="Arial" w:hAnsi="Arial" w:cs="Arial"/>
          <w:color w:val="000000"/>
          <w:sz w:val="24"/>
          <w:szCs w:val="24"/>
        </w:rPr>
        <w:t xml:space="preserve">rtencente ao quadro permanente: </w:t>
      </w:r>
      <w:r w:rsidR="00A04CA2" w:rsidRPr="005C4104">
        <w:rPr>
          <w:rFonts w:ascii="Arial" w:hAnsi="Arial" w:cs="Arial"/>
          <w:color w:val="000000"/>
          <w:sz w:val="24"/>
          <w:szCs w:val="24"/>
        </w:rPr>
        <w:t xml:space="preserve">O Empregado ; O Sócio ; O detentor de contrato de </w:t>
      </w:r>
      <w:r w:rsidR="009F6E55">
        <w:rPr>
          <w:rFonts w:ascii="Arial" w:hAnsi="Arial" w:cs="Arial"/>
          <w:color w:val="000000"/>
          <w:sz w:val="24"/>
          <w:szCs w:val="24"/>
        </w:rPr>
        <w:t>prestação de Serviço</w:t>
      </w:r>
      <w:r w:rsidR="00A04CA2" w:rsidRPr="005C4104">
        <w:rPr>
          <w:rFonts w:ascii="Arial" w:hAnsi="Arial" w:cs="Arial"/>
          <w:color w:val="000000"/>
          <w:sz w:val="24"/>
          <w:szCs w:val="24"/>
        </w:rPr>
        <w:t xml:space="preserve">; O profissional contratado para Prestação </w:t>
      </w:r>
      <w:r w:rsidR="009F6E55">
        <w:rPr>
          <w:rFonts w:ascii="Arial" w:hAnsi="Arial" w:cs="Arial"/>
          <w:color w:val="000000"/>
          <w:sz w:val="24"/>
          <w:szCs w:val="24"/>
        </w:rPr>
        <w:t>de Serviços objeto deste Edital</w:t>
      </w:r>
      <w:r w:rsidR="00A04CA2" w:rsidRPr="005C4104">
        <w:rPr>
          <w:rFonts w:ascii="Arial" w:hAnsi="Arial" w:cs="Arial"/>
          <w:color w:val="000000"/>
          <w:sz w:val="24"/>
          <w:szCs w:val="24"/>
        </w:rPr>
        <w:t>.</w:t>
      </w:r>
    </w:p>
    <w:p w:rsidR="009F6E55" w:rsidRPr="00E451BA" w:rsidRDefault="00BD51EE" w:rsidP="009F6E55">
      <w:pPr>
        <w:spacing w:before="120"/>
        <w:ind w:left="2127" w:hanging="567"/>
        <w:jc w:val="both"/>
        <w:rPr>
          <w:rFonts w:ascii="Arial" w:hAnsi="Arial" w:cs="Arial"/>
          <w:sz w:val="24"/>
          <w:szCs w:val="24"/>
        </w:rPr>
      </w:pPr>
      <w:r>
        <w:rPr>
          <w:rFonts w:ascii="Arial" w:hAnsi="Arial" w:cs="Arial"/>
          <w:sz w:val="24"/>
          <w:szCs w:val="24"/>
        </w:rPr>
        <w:t>d</w:t>
      </w:r>
      <w:r w:rsidR="00AF087E" w:rsidRPr="00E451BA">
        <w:rPr>
          <w:rFonts w:ascii="Arial" w:hAnsi="Arial" w:cs="Arial"/>
          <w:sz w:val="24"/>
          <w:szCs w:val="24"/>
        </w:rPr>
        <w:t>2)</w:t>
      </w:r>
      <w:r w:rsidR="006830B6" w:rsidRPr="00E451BA">
        <w:rPr>
          <w:rFonts w:ascii="Arial" w:hAnsi="Arial" w:cs="Arial"/>
          <w:sz w:val="24"/>
          <w:szCs w:val="24"/>
        </w:rPr>
        <w:t xml:space="preserve"> </w:t>
      </w:r>
      <w:r w:rsidR="009F6E55">
        <w:rPr>
          <w:rFonts w:ascii="Arial" w:hAnsi="Arial" w:cs="Arial"/>
          <w:sz w:val="24"/>
          <w:szCs w:val="24"/>
        </w:rPr>
        <w:t>Poderá a licitante, apresentar declaração de contratação futura do profissional detentor de atestado apresentado, desde que acompanhada de declaração de anuência do profissional.</w:t>
      </w:r>
    </w:p>
    <w:p w:rsidR="00AF087E" w:rsidRPr="00E451BA" w:rsidRDefault="00BD51EE" w:rsidP="009F6E55">
      <w:pPr>
        <w:spacing w:before="120"/>
        <w:ind w:left="2127" w:hanging="567"/>
        <w:jc w:val="both"/>
        <w:rPr>
          <w:rFonts w:ascii="Arial" w:hAnsi="Arial" w:cs="Arial"/>
          <w:sz w:val="24"/>
          <w:szCs w:val="24"/>
        </w:rPr>
      </w:pPr>
      <w:r>
        <w:rPr>
          <w:rFonts w:ascii="Arial" w:hAnsi="Arial" w:cs="Arial"/>
          <w:sz w:val="24"/>
          <w:szCs w:val="24"/>
        </w:rPr>
        <w:t>d</w:t>
      </w:r>
      <w:r w:rsidR="00AF087E" w:rsidRPr="00E451BA">
        <w:rPr>
          <w:rFonts w:ascii="Arial" w:hAnsi="Arial" w:cs="Arial"/>
          <w:sz w:val="24"/>
          <w:szCs w:val="24"/>
        </w:rPr>
        <w:t>3)</w:t>
      </w:r>
      <w:r w:rsidR="006830B6" w:rsidRPr="00E451BA">
        <w:rPr>
          <w:rFonts w:ascii="Arial" w:hAnsi="Arial" w:cs="Arial"/>
          <w:sz w:val="24"/>
          <w:szCs w:val="24"/>
        </w:rPr>
        <w:t xml:space="preserve"> </w:t>
      </w:r>
      <w:r w:rsidR="00AF087E" w:rsidRPr="00E451BA">
        <w:rPr>
          <w:rFonts w:ascii="Arial" w:hAnsi="Arial" w:cs="Arial"/>
          <w:sz w:val="24"/>
          <w:szCs w:val="24"/>
        </w:rPr>
        <w:t>A licitante deverá comprovar através da juntada de cópias da "ficha ou livro de registro de empregado" ou através de cópia do contrato social de que o detentor do acervo técnico de que trata a alínea "d" acima, pertence ao seu quadro de pessoal permanente na condição de empregado ou de sócio e de qu</w:t>
      </w:r>
      <w:r w:rsidR="002C548C">
        <w:rPr>
          <w:rFonts w:ascii="Arial" w:hAnsi="Arial" w:cs="Arial"/>
          <w:sz w:val="24"/>
          <w:szCs w:val="24"/>
        </w:rPr>
        <w:t xml:space="preserve">e está indicado para coordenar os </w:t>
      </w:r>
      <w:r w:rsidR="00AF087E" w:rsidRPr="00E451BA">
        <w:rPr>
          <w:rFonts w:ascii="Arial" w:hAnsi="Arial" w:cs="Arial"/>
          <w:sz w:val="24"/>
          <w:szCs w:val="24"/>
        </w:rPr>
        <w:t>serviços objeto desta licitação.</w:t>
      </w:r>
    </w:p>
    <w:p w:rsidR="00AF087E" w:rsidRPr="00E451BA" w:rsidRDefault="00BD51EE" w:rsidP="00AF087E">
      <w:pPr>
        <w:tabs>
          <w:tab w:val="left" w:pos="2127"/>
        </w:tabs>
        <w:spacing w:before="120"/>
        <w:ind w:left="2127" w:hanging="567"/>
        <w:jc w:val="both"/>
        <w:rPr>
          <w:rFonts w:ascii="Arial" w:hAnsi="Arial" w:cs="Arial"/>
          <w:sz w:val="24"/>
          <w:szCs w:val="24"/>
        </w:rPr>
      </w:pPr>
      <w:r>
        <w:rPr>
          <w:rFonts w:ascii="Arial" w:hAnsi="Arial" w:cs="Arial"/>
          <w:sz w:val="24"/>
          <w:szCs w:val="24"/>
        </w:rPr>
        <w:lastRenderedPageBreak/>
        <w:t>d</w:t>
      </w:r>
      <w:r w:rsidR="006830B6" w:rsidRPr="00E451BA">
        <w:rPr>
          <w:rFonts w:ascii="Arial" w:hAnsi="Arial" w:cs="Arial"/>
          <w:sz w:val="24"/>
          <w:szCs w:val="24"/>
        </w:rPr>
        <w:t>4) Quando se tratar de dirigente ou sócio da licitante tal comprovação será através do ato constitutivo da mesma e certidão da entidade profissional competente, devidamente atualizada.</w:t>
      </w:r>
    </w:p>
    <w:bookmarkEnd w:id="0"/>
    <w:p w:rsidR="00AF087E" w:rsidRPr="00E451BA" w:rsidRDefault="00AF087E" w:rsidP="00AF087E">
      <w:pPr>
        <w:ind w:left="993"/>
        <w:jc w:val="both"/>
        <w:rPr>
          <w:rFonts w:ascii="Arial" w:hAnsi="Arial" w:cs="Arial"/>
          <w:sz w:val="24"/>
          <w:szCs w:val="24"/>
        </w:rPr>
      </w:pPr>
    </w:p>
    <w:p w:rsidR="00AF087E" w:rsidRPr="00E451BA" w:rsidRDefault="00AF087E" w:rsidP="002B0E9F">
      <w:pPr>
        <w:numPr>
          <w:ilvl w:val="1"/>
          <w:numId w:val="46"/>
        </w:numPr>
        <w:tabs>
          <w:tab w:val="left" w:pos="1276"/>
        </w:tabs>
        <w:jc w:val="both"/>
        <w:rPr>
          <w:rFonts w:ascii="Arial" w:hAnsi="Arial" w:cs="Arial"/>
          <w:sz w:val="24"/>
          <w:szCs w:val="24"/>
        </w:rPr>
      </w:pPr>
      <w:r w:rsidRPr="00E451BA">
        <w:rPr>
          <w:rFonts w:ascii="Arial" w:hAnsi="Arial" w:cs="Arial"/>
          <w:sz w:val="24"/>
          <w:szCs w:val="24"/>
        </w:rPr>
        <w:t>No caso de comprovação da capacidade técnica da licitante e dos profissionais em serviços realizados no exterior, deverá ser apresentado Atestado de Capacidade Técnica, devidamente regularizado no país de origem, registrado no Consulado Brasileiro acompanhado por tradução juramentada.</w:t>
      </w:r>
    </w:p>
    <w:p w:rsidR="00AF087E" w:rsidRPr="00E451BA" w:rsidRDefault="00AF087E" w:rsidP="00AF087E">
      <w:pPr>
        <w:tabs>
          <w:tab w:val="left" w:pos="1276"/>
        </w:tabs>
        <w:ind w:left="426"/>
        <w:jc w:val="both"/>
        <w:rPr>
          <w:rFonts w:ascii="Arial" w:hAnsi="Arial" w:cs="Arial"/>
          <w:sz w:val="24"/>
          <w:szCs w:val="24"/>
        </w:rPr>
      </w:pPr>
    </w:p>
    <w:p w:rsidR="006B07FE" w:rsidRDefault="00AF087E" w:rsidP="002B0E9F">
      <w:pPr>
        <w:numPr>
          <w:ilvl w:val="1"/>
          <w:numId w:val="46"/>
        </w:numPr>
        <w:tabs>
          <w:tab w:val="left" w:pos="1276"/>
        </w:tabs>
        <w:jc w:val="both"/>
        <w:rPr>
          <w:rFonts w:ascii="Arial" w:hAnsi="Arial" w:cs="Arial"/>
          <w:sz w:val="24"/>
          <w:szCs w:val="24"/>
        </w:rPr>
      </w:pPr>
      <w:r w:rsidRPr="00E451BA">
        <w:rPr>
          <w:rFonts w:ascii="Arial" w:hAnsi="Arial" w:cs="Arial"/>
          <w:sz w:val="24"/>
          <w:szCs w:val="24"/>
        </w:rPr>
        <w:t>No caso de duas ou mais licitantes apresentarem atestados de um mesmo profissional como responsável técnico, como comprovação de qualificação técnica, ambas serão inabilitadas.</w:t>
      </w:r>
    </w:p>
    <w:p w:rsidR="005766FE" w:rsidRPr="00E451BA" w:rsidRDefault="005766FE" w:rsidP="00A365EF">
      <w:pPr>
        <w:pStyle w:val="TextosemFormatao1"/>
        <w:tabs>
          <w:tab w:val="left" w:pos="720"/>
        </w:tabs>
        <w:ind w:left="405"/>
        <w:jc w:val="both"/>
        <w:rPr>
          <w:rFonts w:ascii="Arial" w:hAnsi="Arial" w:cs="Arial"/>
          <w:sz w:val="24"/>
          <w:szCs w:val="24"/>
        </w:rPr>
      </w:pPr>
    </w:p>
    <w:p w:rsidR="002D5BE1" w:rsidRPr="00E451BA" w:rsidRDefault="002D5BE1" w:rsidP="009469A5">
      <w:pPr>
        <w:jc w:val="both"/>
        <w:rPr>
          <w:rFonts w:ascii="Arial" w:hAnsi="Arial" w:cs="Arial"/>
          <w:sz w:val="24"/>
          <w:szCs w:val="24"/>
        </w:rPr>
      </w:pPr>
    </w:p>
    <w:p w:rsidR="000744A6" w:rsidRPr="005C4849" w:rsidRDefault="000744A6" w:rsidP="002B0E9F">
      <w:pPr>
        <w:pStyle w:val="TextosemFormatao1"/>
        <w:numPr>
          <w:ilvl w:val="0"/>
          <w:numId w:val="46"/>
        </w:numPr>
        <w:tabs>
          <w:tab w:val="left" w:pos="720"/>
        </w:tabs>
        <w:jc w:val="both"/>
        <w:rPr>
          <w:rFonts w:ascii="Arial" w:hAnsi="Arial" w:cs="Arial"/>
          <w:b/>
          <w:sz w:val="24"/>
          <w:szCs w:val="24"/>
        </w:rPr>
      </w:pPr>
      <w:r w:rsidRPr="005C4849">
        <w:rPr>
          <w:rFonts w:ascii="Arial" w:hAnsi="Arial" w:cs="Arial"/>
          <w:b/>
          <w:sz w:val="24"/>
          <w:szCs w:val="24"/>
        </w:rPr>
        <w:t xml:space="preserve"> DA DOTAÇÃO ORÇAMENTÁRIA E ORÇAMENTO DE REFERÊNCIA</w:t>
      </w:r>
    </w:p>
    <w:p w:rsidR="002D5BE1" w:rsidRPr="005C4849" w:rsidRDefault="002D5BE1" w:rsidP="009469A5">
      <w:pPr>
        <w:jc w:val="both"/>
        <w:rPr>
          <w:rFonts w:ascii="Arial" w:hAnsi="Arial" w:cs="Arial"/>
          <w:sz w:val="24"/>
          <w:szCs w:val="24"/>
        </w:rPr>
      </w:pPr>
    </w:p>
    <w:p w:rsidR="00E34645" w:rsidRPr="005C4849" w:rsidRDefault="00111C36" w:rsidP="00E34645">
      <w:pPr>
        <w:ind w:left="360"/>
        <w:jc w:val="both"/>
        <w:rPr>
          <w:rFonts w:ascii="Arial" w:hAnsi="Arial" w:cs="Arial"/>
          <w:b/>
          <w:sz w:val="24"/>
          <w:szCs w:val="24"/>
        </w:rPr>
      </w:pPr>
      <w:r w:rsidRPr="005C4849">
        <w:rPr>
          <w:rFonts w:ascii="Arial" w:hAnsi="Arial" w:cs="Arial"/>
          <w:sz w:val="24"/>
          <w:szCs w:val="24"/>
        </w:rPr>
        <w:t>As despesas serão custeadas por meio do Programa de Trabalho</w:t>
      </w:r>
      <w:r w:rsidR="00C8276D" w:rsidRPr="005C4849">
        <w:rPr>
          <w:rFonts w:ascii="Arial" w:hAnsi="Arial" w:cs="Arial"/>
          <w:sz w:val="24"/>
          <w:szCs w:val="24"/>
        </w:rPr>
        <w:t xml:space="preserve"> abaixo relacionados oriundas de emendas parlamentares</w:t>
      </w:r>
      <w:r w:rsidR="006830B6" w:rsidRPr="005C4849">
        <w:rPr>
          <w:rFonts w:ascii="Arial" w:hAnsi="Arial" w:cs="Arial"/>
          <w:b/>
          <w:sz w:val="24"/>
          <w:szCs w:val="24"/>
        </w:rPr>
        <w:t>:</w:t>
      </w:r>
    </w:p>
    <w:p w:rsidR="00E34645" w:rsidRPr="005C4849" w:rsidRDefault="00E34645" w:rsidP="00E34645">
      <w:pPr>
        <w:ind w:left="360"/>
        <w:jc w:val="both"/>
        <w:rPr>
          <w:rFonts w:ascii="Arial" w:hAnsi="Arial" w:cs="Arial"/>
          <w:b/>
          <w:sz w:val="24"/>
          <w:szCs w:val="24"/>
        </w:rPr>
      </w:pPr>
    </w:p>
    <w:p w:rsidR="004A2832" w:rsidRPr="005C4849" w:rsidRDefault="001A373F" w:rsidP="004F5B3F">
      <w:pPr>
        <w:ind w:left="1440"/>
        <w:jc w:val="both"/>
        <w:rPr>
          <w:rFonts w:ascii="Arial" w:hAnsi="Arial" w:cs="Arial"/>
          <w:sz w:val="24"/>
          <w:szCs w:val="24"/>
        </w:rPr>
      </w:pPr>
      <w:r w:rsidRPr="005C4849">
        <w:rPr>
          <w:rFonts w:ascii="Arial" w:hAnsi="Arial" w:cs="Arial"/>
          <w:sz w:val="24"/>
          <w:szCs w:val="24"/>
        </w:rPr>
        <w:t>15.244.2029.7K66</w:t>
      </w:r>
      <w:r w:rsidR="008D1BC1" w:rsidRPr="005C4849">
        <w:rPr>
          <w:rFonts w:ascii="Arial" w:hAnsi="Arial" w:cs="Arial"/>
          <w:sz w:val="24"/>
          <w:szCs w:val="24"/>
        </w:rPr>
        <w:t xml:space="preserve">.0029 - </w:t>
      </w:r>
      <w:r w:rsidRPr="005C4849">
        <w:rPr>
          <w:rFonts w:ascii="Arial" w:hAnsi="Arial" w:cs="Arial"/>
          <w:sz w:val="24"/>
          <w:szCs w:val="24"/>
        </w:rPr>
        <w:t>Apoio a Projetos de Desenvolvimento Sustentável Local Integrado - No Estado da Bahia</w:t>
      </w:r>
      <w:r w:rsidR="00757BEA" w:rsidRPr="005C4849">
        <w:rPr>
          <w:rFonts w:ascii="Arial" w:hAnsi="Arial" w:cs="Arial"/>
          <w:sz w:val="24"/>
          <w:szCs w:val="24"/>
        </w:rPr>
        <w:t>.</w:t>
      </w:r>
      <w:r w:rsidR="00360B89" w:rsidRPr="005C4849">
        <w:rPr>
          <w:rFonts w:ascii="Arial" w:hAnsi="Arial" w:cs="Arial"/>
          <w:sz w:val="24"/>
          <w:szCs w:val="24"/>
        </w:rPr>
        <w:t xml:space="preserve"> OGU 2017, Categoria econômica 4, fonte 188, sob gestão da área de Desenvolvimento Integrado e Infraestrutura </w:t>
      </w:r>
      <w:r w:rsidR="005772AE" w:rsidRPr="005C4849">
        <w:rPr>
          <w:rFonts w:ascii="Arial" w:hAnsi="Arial" w:cs="Arial"/>
          <w:sz w:val="24"/>
          <w:szCs w:val="24"/>
        </w:rPr>
        <w:t>–</w:t>
      </w:r>
      <w:r w:rsidR="00360B89" w:rsidRPr="005C4849">
        <w:rPr>
          <w:rFonts w:ascii="Arial" w:hAnsi="Arial" w:cs="Arial"/>
          <w:sz w:val="24"/>
          <w:szCs w:val="24"/>
        </w:rPr>
        <w:t xml:space="preserve"> AD</w:t>
      </w:r>
      <w:r w:rsidR="005772AE" w:rsidRPr="005C4849">
        <w:rPr>
          <w:rFonts w:ascii="Arial" w:hAnsi="Arial" w:cs="Arial"/>
          <w:sz w:val="24"/>
          <w:szCs w:val="24"/>
        </w:rPr>
        <w:t>.</w:t>
      </w:r>
    </w:p>
    <w:p w:rsidR="008D7073" w:rsidRPr="005C4849" w:rsidRDefault="008D7073" w:rsidP="004F5B3F">
      <w:pPr>
        <w:ind w:left="1440"/>
        <w:jc w:val="both"/>
        <w:rPr>
          <w:rFonts w:ascii="Arial" w:hAnsi="Arial" w:cs="Arial"/>
          <w:sz w:val="24"/>
          <w:szCs w:val="24"/>
        </w:rPr>
      </w:pPr>
    </w:p>
    <w:p w:rsidR="00A5754F" w:rsidRPr="005C4849" w:rsidRDefault="005C4849" w:rsidP="00A5754F">
      <w:pPr>
        <w:ind w:left="1440"/>
        <w:jc w:val="both"/>
        <w:rPr>
          <w:rFonts w:ascii="Arial" w:hAnsi="Arial" w:cs="Arial"/>
          <w:sz w:val="24"/>
          <w:szCs w:val="24"/>
        </w:rPr>
      </w:pPr>
      <w:r w:rsidRPr="005C4849">
        <w:rPr>
          <w:rFonts w:ascii="Arial" w:hAnsi="Arial" w:cs="Arial"/>
          <w:sz w:val="24"/>
          <w:szCs w:val="24"/>
        </w:rPr>
        <w:t>15.244.2029.7K66.0001 Apoio a Projetos de Desenvolvimento. Sustentável Local Integrado - Nacional</w:t>
      </w:r>
      <w:r w:rsidR="008D1BC1" w:rsidRPr="005C4849">
        <w:rPr>
          <w:rFonts w:ascii="Arial" w:hAnsi="Arial" w:cs="Arial"/>
          <w:sz w:val="24"/>
          <w:szCs w:val="24"/>
        </w:rPr>
        <w:t>. Cr</w:t>
      </w:r>
      <w:r w:rsidR="003C11D5" w:rsidRPr="005C4849">
        <w:rPr>
          <w:rFonts w:ascii="Arial" w:hAnsi="Arial" w:cs="Arial"/>
          <w:sz w:val="24"/>
          <w:szCs w:val="24"/>
        </w:rPr>
        <w:t>édito Extraparlamentar</w:t>
      </w:r>
      <w:r w:rsidR="00A5754F" w:rsidRPr="005C4849">
        <w:rPr>
          <w:rFonts w:ascii="Arial" w:hAnsi="Arial" w:cs="Arial"/>
          <w:sz w:val="24"/>
          <w:szCs w:val="24"/>
        </w:rPr>
        <w:t>, OGU 2017, Categoria econômica 4, fo</w:t>
      </w:r>
      <w:r w:rsidR="003C11D5" w:rsidRPr="005C4849">
        <w:rPr>
          <w:rFonts w:ascii="Arial" w:hAnsi="Arial" w:cs="Arial"/>
          <w:sz w:val="24"/>
          <w:szCs w:val="24"/>
        </w:rPr>
        <w:t>nte 100</w:t>
      </w:r>
      <w:r w:rsidR="00A5754F" w:rsidRPr="005C4849">
        <w:rPr>
          <w:rFonts w:ascii="Arial" w:hAnsi="Arial" w:cs="Arial"/>
          <w:sz w:val="24"/>
          <w:szCs w:val="24"/>
        </w:rPr>
        <w:t>, sob gestão da área de Desenvolvimento Integrado e Infraestrutura – AD.</w:t>
      </w:r>
    </w:p>
    <w:p w:rsidR="008D1BC1" w:rsidRDefault="008D1BC1" w:rsidP="004F5B3F">
      <w:pPr>
        <w:ind w:left="1440"/>
        <w:jc w:val="both"/>
        <w:rPr>
          <w:rFonts w:ascii="Arial" w:hAnsi="Arial" w:cs="Arial"/>
          <w:sz w:val="24"/>
          <w:szCs w:val="24"/>
        </w:rPr>
      </w:pPr>
    </w:p>
    <w:p w:rsidR="0036743C" w:rsidRPr="00E451BA" w:rsidRDefault="0036743C" w:rsidP="00E428C1">
      <w:pPr>
        <w:pStyle w:val="PargrafodaLista"/>
        <w:tabs>
          <w:tab w:val="left" w:pos="3609"/>
        </w:tabs>
        <w:rPr>
          <w:rFonts w:ascii="Arial" w:hAnsi="Arial" w:cs="Arial"/>
          <w:sz w:val="24"/>
          <w:szCs w:val="24"/>
        </w:rPr>
      </w:pPr>
    </w:p>
    <w:p w:rsidR="00C27A2A" w:rsidRPr="005766FE" w:rsidRDefault="004D4BCA" w:rsidP="002B0E9F">
      <w:pPr>
        <w:numPr>
          <w:ilvl w:val="1"/>
          <w:numId w:val="46"/>
        </w:numPr>
        <w:jc w:val="both"/>
        <w:rPr>
          <w:rFonts w:ascii="Arial" w:hAnsi="Arial" w:cs="Arial"/>
          <w:b/>
          <w:sz w:val="24"/>
          <w:szCs w:val="24"/>
        </w:rPr>
      </w:pPr>
      <w:r w:rsidRPr="00E451BA">
        <w:rPr>
          <w:rFonts w:ascii="Arial" w:hAnsi="Arial" w:cs="Arial"/>
          <w:sz w:val="24"/>
          <w:szCs w:val="24"/>
        </w:rPr>
        <w:t>O orçamento previamente estima</w:t>
      </w:r>
      <w:r w:rsidR="00C65D76" w:rsidRPr="00E451BA">
        <w:rPr>
          <w:rFonts w:ascii="Arial" w:hAnsi="Arial" w:cs="Arial"/>
          <w:sz w:val="24"/>
          <w:szCs w:val="24"/>
        </w:rPr>
        <w:t>do para a contratação através da</w:t>
      </w:r>
      <w:r w:rsidRPr="00E451BA">
        <w:rPr>
          <w:rFonts w:ascii="Arial" w:hAnsi="Arial" w:cs="Arial"/>
          <w:sz w:val="24"/>
          <w:szCs w:val="24"/>
        </w:rPr>
        <w:t xml:space="preserve"> </w:t>
      </w:r>
      <w:r w:rsidR="00C65D76" w:rsidRPr="00E451BA">
        <w:rPr>
          <w:rFonts w:ascii="Arial" w:hAnsi="Arial" w:cs="Arial"/>
          <w:sz w:val="24"/>
          <w:szCs w:val="24"/>
        </w:rPr>
        <w:t>licitação</w:t>
      </w:r>
      <w:r w:rsidRPr="00E451BA">
        <w:rPr>
          <w:rFonts w:ascii="Arial" w:hAnsi="Arial" w:cs="Arial"/>
          <w:sz w:val="24"/>
          <w:szCs w:val="24"/>
        </w:rPr>
        <w:t xml:space="preserve"> </w:t>
      </w:r>
      <w:r w:rsidR="00C65D76" w:rsidRPr="00E451BA">
        <w:rPr>
          <w:rFonts w:ascii="Arial" w:hAnsi="Arial" w:cs="Arial"/>
          <w:sz w:val="24"/>
          <w:szCs w:val="24"/>
        </w:rPr>
        <w:t xml:space="preserve">tipo </w:t>
      </w:r>
      <w:r w:rsidR="006C4F44">
        <w:rPr>
          <w:rFonts w:ascii="Arial" w:hAnsi="Arial" w:cs="Arial"/>
          <w:sz w:val="24"/>
          <w:szCs w:val="24"/>
        </w:rPr>
        <w:t>Tomada de Preços</w:t>
      </w:r>
      <w:r w:rsidRPr="00E451BA">
        <w:rPr>
          <w:rFonts w:ascii="Arial" w:hAnsi="Arial" w:cs="Arial"/>
          <w:sz w:val="24"/>
          <w:szCs w:val="24"/>
        </w:rPr>
        <w:t xml:space="preserve"> é</w:t>
      </w:r>
      <w:r w:rsidR="00562E04" w:rsidRPr="00E451BA">
        <w:rPr>
          <w:rFonts w:ascii="Arial" w:hAnsi="Arial" w:cs="Arial"/>
          <w:sz w:val="24"/>
          <w:szCs w:val="24"/>
        </w:rPr>
        <w:t xml:space="preserve"> de</w:t>
      </w:r>
      <w:r w:rsidR="00C27A2A" w:rsidRPr="00E451BA">
        <w:rPr>
          <w:rFonts w:ascii="Arial" w:hAnsi="Arial" w:cs="Arial"/>
          <w:sz w:val="24"/>
          <w:szCs w:val="24"/>
        </w:rPr>
        <w:t>:</w:t>
      </w:r>
    </w:p>
    <w:p w:rsidR="005766FE" w:rsidRPr="00E451BA" w:rsidRDefault="005766FE" w:rsidP="005766FE">
      <w:pPr>
        <w:ind w:left="1582"/>
        <w:jc w:val="both"/>
        <w:rPr>
          <w:rFonts w:ascii="Arial" w:hAnsi="Arial" w:cs="Arial"/>
          <w:b/>
          <w:sz w:val="24"/>
          <w:szCs w:val="24"/>
        </w:rPr>
      </w:pPr>
    </w:p>
    <w:p w:rsidR="004D0C31" w:rsidRPr="00C925CE" w:rsidRDefault="004D0C31" w:rsidP="00C925CE">
      <w:pPr>
        <w:ind w:left="1582"/>
        <w:jc w:val="both"/>
        <w:rPr>
          <w:rFonts w:ascii="Arial" w:hAnsi="Arial" w:cs="Arial"/>
          <w:b/>
          <w:sz w:val="24"/>
          <w:szCs w:val="24"/>
        </w:rPr>
      </w:pPr>
    </w:p>
    <w:p w:rsidR="00170EFE" w:rsidRPr="004F5B3F" w:rsidRDefault="00170EFE" w:rsidP="006C4F44">
      <w:pPr>
        <w:pStyle w:val="TextosemFormatao2"/>
        <w:spacing w:after="240"/>
        <w:ind w:left="1100"/>
        <w:rPr>
          <w:rFonts w:ascii="Arial" w:hAnsi="Arial" w:cs="Arial"/>
          <w:sz w:val="24"/>
          <w:szCs w:val="24"/>
        </w:rPr>
      </w:pPr>
      <w:bookmarkStart w:id="2" w:name="_Hlk493497794"/>
      <w:r w:rsidRPr="00170EFE">
        <w:rPr>
          <w:rFonts w:ascii="Arial" w:hAnsi="Arial" w:cs="Arial"/>
          <w:b/>
          <w:sz w:val="24"/>
          <w:szCs w:val="24"/>
        </w:rPr>
        <w:t xml:space="preserve">R$ </w:t>
      </w:r>
      <w:r w:rsidR="00B71F1F">
        <w:rPr>
          <w:rFonts w:ascii="Arial" w:hAnsi="Arial" w:cs="Arial"/>
          <w:b/>
          <w:sz w:val="24"/>
          <w:szCs w:val="24"/>
        </w:rPr>
        <w:t>130.689,24</w:t>
      </w:r>
      <w:r w:rsidRPr="00170EFE">
        <w:rPr>
          <w:rFonts w:ascii="Arial" w:hAnsi="Arial" w:cs="Arial"/>
          <w:b/>
          <w:sz w:val="24"/>
          <w:szCs w:val="24"/>
        </w:rPr>
        <w:t xml:space="preserve"> (</w:t>
      </w:r>
      <w:r w:rsidR="00B71F1F">
        <w:rPr>
          <w:rFonts w:ascii="Arial" w:hAnsi="Arial" w:cs="Arial"/>
          <w:b/>
          <w:sz w:val="24"/>
          <w:szCs w:val="24"/>
        </w:rPr>
        <w:t>cento e trinta mil seiscentos e oitenta e nove reais e vinte e quatro centavos</w:t>
      </w:r>
      <w:r w:rsidRPr="00170EFE">
        <w:rPr>
          <w:rFonts w:ascii="Arial" w:hAnsi="Arial" w:cs="Arial"/>
          <w:b/>
          <w:sz w:val="24"/>
          <w:szCs w:val="24"/>
        </w:rPr>
        <w:t>)</w:t>
      </w:r>
      <w:r w:rsidR="004F5B3F">
        <w:rPr>
          <w:rFonts w:ascii="Arial" w:hAnsi="Arial" w:cs="Arial"/>
          <w:b/>
          <w:sz w:val="24"/>
          <w:szCs w:val="24"/>
        </w:rPr>
        <w:t>;</w:t>
      </w:r>
    </w:p>
    <w:bookmarkEnd w:id="2"/>
    <w:p w:rsidR="00111C36" w:rsidRPr="00E451BA" w:rsidRDefault="00111C36" w:rsidP="002B0E9F">
      <w:pPr>
        <w:numPr>
          <w:ilvl w:val="1"/>
          <w:numId w:val="46"/>
        </w:numPr>
        <w:spacing w:before="120"/>
        <w:jc w:val="both"/>
        <w:rPr>
          <w:rFonts w:ascii="Arial" w:hAnsi="Arial" w:cs="Arial"/>
          <w:sz w:val="24"/>
          <w:szCs w:val="24"/>
        </w:rPr>
      </w:pPr>
      <w:r w:rsidRPr="00E451BA">
        <w:rPr>
          <w:rFonts w:ascii="Arial" w:hAnsi="Arial" w:cs="Arial"/>
          <w:sz w:val="24"/>
          <w:szCs w:val="24"/>
        </w:rPr>
        <w:t xml:space="preserve">Estes valores apresentam, inclusos os encargos sociais, as taxas, os impostos e os emolumentos. Os quantitativos e </w:t>
      </w:r>
      <w:r w:rsidR="00AB24E1" w:rsidRPr="00E451BA">
        <w:rPr>
          <w:rFonts w:ascii="Arial" w:hAnsi="Arial" w:cs="Arial"/>
          <w:sz w:val="24"/>
          <w:szCs w:val="24"/>
        </w:rPr>
        <w:t>or</w:t>
      </w:r>
      <w:r w:rsidR="006C4F44">
        <w:rPr>
          <w:rFonts w:ascii="Arial" w:hAnsi="Arial" w:cs="Arial"/>
          <w:sz w:val="24"/>
          <w:szCs w:val="24"/>
        </w:rPr>
        <w:t>çamento</w:t>
      </w:r>
      <w:r w:rsidRPr="00E451BA">
        <w:rPr>
          <w:rFonts w:ascii="Arial" w:hAnsi="Arial" w:cs="Arial"/>
          <w:sz w:val="24"/>
          <w:szCs w:val="24"/>
        </w:rPr>
        <w:t xml:space="preserve"> d</w:t>
      </w:r>
      <w:r w:rsidR="006C4F44">
        <w:rPr>
          <w:rFonts w:ascii="Arial" w:hAnsi="Arial" w:cs="Arial"/>
          <w:sz w:val="24"/>
          <w:szCs w:val="24"/>
        </w:rPr>
        <w:t>o</w:t>
      </w:r>
      <w:r w:rsidRPr="00E451BA">
        <w:rPr>
          <w:rFonts w:ascii="Arial" w:hAnsi="Arial" w:cs="Arial"/>
          <w:sz w:val="24"/>
          <w:szCs w:val="24"/>
        </w:rPr>
        <w:t xml:space="preserve">s serviços constam das Planilhas de </w:t>
      </w:r>
      <w:r w:rsidR="006C4F44">
        <w:rPr>
          <w:rFonts w:ascii="Arial" w:hAnsi="Arial" w:cs="Arial"/>
          <w:sz w:val="24"/>
          <w:szCs w:val="24"/>
        </w:rPr>
        <w:t>Orç</w:t>
      </w:r>
      <w:r w:rsidR="00AB24E1" w:rsidRPr="00E451BA">
        <w:rPr>
          <w:rFonts w:ascii="Arial" w:hAnsi="Arial" w:cs="Arial"/>
          <w:sz w:val="24"/>
          <w:szCs w:val="24"/>
        </w:rPr>
        <w:t>amentação</w:t>
      </w:r>
      <w:r w:rsidR="006C4F44">
        <w:rPr>
          <w:rFonts w:ascii="Arial" w:hAnsi="Arial" w:cs="Arial"/>
          <w:sz w:val="24"/>
          <w:szCs w:val="24"/>
        </w:rPr>
        <w:t xml:space="preserve"> dos Serviços </w:t>
      </w:r>
      <w:r w:rsidRPr="00E451BA">
        <w:rPr>
          <w:rFonts w:ascii="Arial" w:hAnsi="Arial" w:cs="Arial"/>
          <w:sz w:val="24"/>
          <w:szCs w:val="24"/>
        </w:rPr>
        <w:t>- Codevasf – Anexos, partes integrantes deste Edital.</w:t>
      </w:r>
    </w:p>
    <w:p w:rsidR="00111C36" w:rsidRPr="00E451BA" w:rsidRDefault="00111C36" w:rsidP="006C4F44">
      <w:pPr>
        <w:numPr>
          <w:ilvl w:val="1"/>
          <w:numId w:val="46"/>
        </w:numPr>
        <w:spacing w:before="120"/>
        <w:jc w:val="both"/>
        <w:rPr>
          <w:rFonts w:ascii="Arial" w:hAnsi="Arial" w:cs="Arial"/>
          <w:sz w:val="24"/>
          <w:szCs w:val="24"/>
        </w:rPr>
      </w:pPr>
      <w:r w:rsidRPr="00E451BA">
        <w:rPr>
          <w:rFonts w:ascii="Arial" w:hAnsi="Arial" w:cs="Arial"/>
          <w:sz w:val="24"/>
          <w:szCs w:val="24"/>
        </w:rPr>
        <w:t xml:space="preserve">Referência de Preços - No orçamento de referência da CODEVASF foram </w:t>
      </w:r>
      <w:r w:rsidR="006830B6" w:rsidRPr="00E451BA">
        <w:rPr>
          <w:rFonts w:ascii="Arial" w:hAnsi="Arial" w:cs="Arial"/>
          <w:sz w:val="24"/>
          <w:szCs w:val="24"/>
        </w:rPr>
        <w:t>considerados</w:t>
      </w:r>
      <w:r w:rsidRPr="00E451BA">
        <w:rPr>
          <w:rFonts w:ascii="Arial" w:hAnsi="Arial" w:cs="Arial"/>
          <w:sz w:val="24"/>
          <w:szCs w:val="24"/>
        </w:rPr>
        <w:t xml:space="preserve"> os preços </w:t>
      </w:r>
      <w:r w:rsidR="006C4F44" w:rsidRPr="006C4F44">
        <w:rPr>
          <w:rFonts w:ascii="Arial" w:hAnsi="Arial" w:cs="Arial"/>
          <w:sz w:val="24"/>
          <w:szCs w:val="24"/>
        </w:rPr>
        <w:t>TABELA DE PREÇOS DE SERVIÇOS DE ENGENHARIA CONSULTIVA CODEVASF - JAN/2017</w:t>
      </w:r>
      <w:r w:rsidR="006C4F44">
        <w:rPr>
          <w:rFonts w:ascii="Arial" w:hAnsi="Arial" w:cs="Arial"/>
          <w:sz w:val="24"/>
          <w:szCs w:val="24"/>
        </w:rPr>
        <w:t xml:space="preserve">, </w:t>
      </w:r>
      <w:r w:rsidR="00BB1C63" w:rsidRPr="00E451BA">
        <w:rPr>
          <w:rFonts w:ascii="Arial" w:hAnsi="Arial" w:cs="Arial"/>
          <w:sz w:val="24"/>
          <w:szCs w:val="24"/>
        </w:rPr>
        <w:t xml:space="preserve">SINAPI na data-base de </w:t>
      </w:r>
      <w:r w:rsidR="000862C9">
        <w:rPr>
          <w:rFonts w:ascii="Arial" w:hAnsi="Arial" w:cs="Arial"/>
          <w:sz w:val="24"/>
          <w:szCs w:val="24"/>
        </w:rPr>
        <w:t>Agosto</w:t>
      </w:r>
      <w:r w:rsidR="00DC4565" w:rsidRPr="00E451BA">
        <w:rPr>
          <w:rFonts w:ascii="Arial" w:hAnsi="Arial" w:cs="Arial"/>
          <w:sz w:val="24"/>
          <w:szCs w:val="24"/>
        </w:rPr>
        <w:t>/</w:t>
      </w:r>
      <w:r w:rsidR="00BB1C63" w:rsidRPr="00E451BA">
        <w:rPr>
          <w:rFonts w:ascii="Arial" w:hAnsi="Arial" w:cs="Arial"/>
          <w:sz w:val="24"/>
          <w:szCs w:val="24"/>
        </w:rPr>
        <w:t>201</w:t>
      </w:r>
      <w:r w:rsidR="00574C96" w:rsidRPr="00E451BA">
        <w:rPr>
          <w:rFonts w:ascii="Arial" w:hAnsi="Arial" w:cs="Arial"/>
          <w:sz w:val="24"/>
          <w:szCs w:val="24"/>
        </w:rPr>
        <w:t>7</w:t>
      </w:r>
      <w:r w:rsidR="00170EFE">
        <w:rPr>
          <w:rFonts w:ascii="Arial" w:hAnsi="Arial" w:cs="Arial"/>
          <w:sz w:val="24"/>
          <w:szCs w:val="24"/>
        </w:rPr>
        <w:t xml:space="preserve">, ORSE </w:t>
      </w:r>
      <w:r w:rsidR="00170EFE" w:rsidRPr="00E451BA">
        <w:rPr>
          <w:rFonts w:ascii="Arial" w:hAnsi="Arial" w:cs="Arial"/>
          <w:sz w:val="24"/>
          <w:szCs w:val="24"/>
        </w:rPr>
        <w:t xml:space="preserve">na data-base de </w:t>
      </w:r>
      <w:r w:rsidR="006C4F44">
        <w:rPr>
          <w:rFonts w:ascii="Arial" w:hAnsi="Arial" w:cs="Arial"/>
          <w:sz w:val="24"/>
          <w:szCs w:val="24"/>
        </w:rPr>
        <w:t>Agosto</w:t>
      </w:r>
      <w:r w:rsidR="00170EFE" w:rsidRPr="00E451BA">
        <w:rPr>
          <w:rFonts w:ascii="Arial" w:hAnsi="Arial" w:cs="Arial"/>
          <w:sz w:val="24"/>
          <w:szCs w:val="24"/>
        </w:rPr>
        <w:t>/2017</w:t>
      </w:r>
      <w:r w:rsidR="00BB1C63" w:rsidRPr="00E451BA">
        <w:rPr>
          <w:rFonts w:ascii="Arial" w:hAnsi="Arial" w:cs="Arial"/>
          <w:sz w:val="24"/>
          <w:szCs w:val="24"/>
        </w:rPr>
        <w:t>,</w:t>
      </w:r>
      <w:r w:rsidR="00DC4565" w:rsidRPr="00E451BA">
        <w:rPr>
          <w:rFonts w:ascii="Arial" w:hAnsi="Arial" w:cs="Arial"/>
          <w:sz w:val="24"/>
          <w:szCs w:val="24"/>
        </w:rPr>
        <w:t xml:space="preserve"> </w:t>
      </w:r>
      <w:r w:rsidR="001A7404" w:rsidRPr="00E451BA">
        <w:rPr>
          <w:rFonts w:ascii="Arial" w:hAnsi="Arial" w:cs="Arial"/>
          <w:sz w:val="24"/>
          <w:szCs w:val="24"/>
        </w:rPr>
        <w:t>atendendo o disposto no Decreto nº 7.983/2013</w:t>
      </w:r>
      <w:r w:rsidRPr="00E451BA">
        <w:rPr>
          <w:rFonts w:ascii="Arial" w:hAnsi="Arial" w:cs="Arial"/>
          <w:sz w:val="24"/>
          <w:szCs w:val="24"/>
        </w:rPr>
        <w:t>, já incluso encargos sociais, taxas, impostos e emolumentos. Para serviços e materiais não constantes nos sistemas oficiais de custos, foram efetuadas pesquisas de mercado, além de composição de preços unitários elaborados pela Codevasf.</w:t>
      </w:r>
    </w:p>
    <w:p w:rsidR="00111C36" w:rsidRPr="00E451BA" w:rsidRDefault="00111C36" w:rsidP="002B0E9F">
      <w:pPr>
        <w:numPr>
          <w:ilvl w:val="1"/>
          <w:numId w:val="46"/>
        </w:numPr>
        <w:spacing w:before="120"/>
        <w:jc w:val="both"/>
        <w:rPr>
          <w:rFonts w:ascii="Arial" w:hAnsi="Arial" w:cs="Arial"/>
          <w:sz w:val="24"/>
          <w:szCs w:val="24"/>
        </w:rPr>
      </w:pPr>
      <w:r w:rsidRPr="00E451BA">
        <w:rPr>
          <w:rFonts w:ascii="Arial" w:hAnsi="Arial" w:cs="Arial"/>
          <w:sz w:val="24"/>
          <w:szCs w:val="24"/>
        </w:rPr>
        <w:lastRenderedPageBreak/>
        <w:t>O orçamento previamente estimado estará disponível permanentemente aos órgãos de controle externo e interno.</w:t>
      </w:r>
    </w:p>
    <w:p w:rsidR="00111C36" w:rsidRDefault="00F030B7" w:rsidP="00E117F4">
      <w:pPr>
        <w:spacing w:before="120"/>
        <w:ind w:left="1560" w:hanging="426"/>
        <w:jc w:val="both"/>
        <w:rPr>
          <w:rFonts w:ascii="Arial" w:hAnsi="Arial" w:cs="Arial"/>
          <w:sz w:val="24"/>
          <w:szCs w:val="24"/>
        </w:rPr>
      </w:pPr>
      <w:r w:rsidRPr="00E451BA">
        <w:rPr>
          <w:rFonts w:ascii="Arial" w:hAnsi="Arial" w:cs="Arial"/>
          <w:sz w:val="24"/>
          <w:szCs w:val="24"/>
        </w:rPr>
        <w:t>13.5</w:t>
      </w:r>
      <w:r w:rsidR="00111C36" w:rsidRPr="00E451BA">
        <w:rPr>
          <w:rFonts w:ascii="Arial" w:hAnsi="Arial" w:cs="Arial"/>
          <w:sz w:val="24"/>
          <w:szCs w:val="24"/>
        </w:rPr>
        <w:t xml:space="preserve">. No orçamento de referência da CODEVASF foram </w:t>
      </w:r>
      <w:r w:rsidR="006830B6" w:rsidRPr="00E451BA">
        <w:rPr>
          <w:rFonts w:ascii="Arial" w:hAnsi="Arial" w:cs="Arial"/>
          <w:sz w:val="24"/>
          <w:szCs w:val="24"/>
        </w:rPr>
        <w:t xml:space="preserve">utilizadas as </w:t>
      </w:r>
      <w:r w:rsidR="006830B6" w:rsidRPr="007D6EC0">
        <w:rPr>
          <w:rFonts w:ascii="Arial" w:hAnsi="Arial" w:cs="Arial"/>
          <w:sz w:val="24"/>
          <w:szCs w:val="24"/>
        </w:rPr>
        <w:t xml:space="preserve">seguintes taxas </w:t>
      </w:r>
      <w:r w:rsidR="00111C36" w:rsidRPr="007D6EC0">
        <w:rPr>
          <w:rFonts w:ascii="Arial" w:hAnsi="Arial" w:cs="Arial"/>
          <w:sz w:val="24"/>
          <w:szCs w:val="24"/>
        </w:rPr>
        <w:t>e Encargos Sociais:</w:t>
      </w:r>
    </w:p>
    <w:p w:rsidR="00FB0320" w:rsidRPr="007D6EC0" w:rsidRDefault="00FB0320" w:rsidP="00E117F4">
      <w:pPr>
        <w:spacing w:before="120"/>
        <w:ind w:left="1560" w:hanging="426"/>
        <w:jc w:val="both"/>
        <w:rPr>
          <w:rFonts w:ascii="Arial" w:hAnsi="Arial" w:cs="Arial"/>
          <w:sz w:val="24"/>
          <w:szCs w:val="24"/>
        </w:rPr>
      </w:pPr>
    </w:p>
    <w:p w:rsidR="00111C36" w:rsidRPr="007D6EC0" w:rsidRDefault="000862C9" w:rsidP="00111C36">
      <w:pPr>
        <w:spacing w:before="120"/>
        <w:ind w:left="993"/>
        <w:jc w:val="both"/>
        <w:rPr>
          <w:rFonts w:ascii="Arial" w:hAnsi="Arial" w:cs="Arial"/>
          <w:sz w:val="24"/>
          <w:szCs w:val="24"/>
        </w:rPr>
      </w:pPr>
      <w:r>
        <w:rPr>
          <w:rFonts w:ascii="Arial" w:hAnsi="Arial" w:cs="Arial"/>
          <w:sz w:val="24"/>
          <w:szCs w:val="24"/>
        </w:rPr>
        <w:t>a</w:t>
      </w:r>
      <w:r w:rsidR="006830B6" w:rsidRPr="007D6EC0">
        <w:rPr>
          <w:rFonts w:ascii="Arial" w:hAnsi="Arial" w:cs="Arial"/>
          <w:sz w:val="24"/>
          <w:szCs w:val="24"/>
        </w:rPr>
        <w:t>) E</w:t>
      </w:r>
      <w:r w:rsidR="004D75A6" w:rsidRPr="007D6EC0">
        <w:rPr>
          <w:rFonts w:ascii="Arial" w:hAnsi="Arial" w:cs="Arial"/>
          <w:sz w:val="24"/>
          <w:szCs w:val="24"/>
        </w:rPr>
        <w:t xml:space="preserve">ncargos Sociais: </w:t>
      </w:r>
      <w:r w:rsidR="007E40E6" w:rsidRPr="007D6EC0">
        <w:rPr>
          <w:rFonts w:ascii="Arial" w:hAnsi="Arial" w:cs="Arial"/>
          <w:sz w:val="24"/>
          <w:szCs w:val="24"/>
        </w:rPr>
        <w:t>Horista</w:t>
      </w:r>
      <w:r w:rsidR="004D75A6" w:rsidRPr="007D6EC0">
        <w:rPr>
          <w:rFonts w:ascii="Arial" w:hAnsi="Arial" w:cs="Arial"/>
          <w:sz w:val="24"/>
          <w:szCs w:val="24"/>
        </w:rPr>
        <w:t xml:space="preserve"> = </w:t>
      </w:r>
      <w:r>
        <w:rPr>
          <w:rFonts w:ascii="Arial" w:hAnsi="Arial" w:cs="Arial"/>
          <w:sz w:val="24"/>
          <w:szCs w:val="24"/>
        </w:rPr>
        <w:t>112,12</w:t>
      </w:r>
      <w:r w:rsidR="006830B6" w:rsidRPr="007D6EC0">
        <w:rPr>
          <w:rFonts w:ascii="Arial" w:hAnsi="Arial" w:cs="Arial"/>
          <w:sz w:val="24"/>
          <w:szCs w:val="24"/>
        </w:rPr>
        <w:t xml:space="preserve"> %</w:t>
      </w:r>
      <w:r>
        <w:rPr>
          <w:rFonts w:ascii="Arial" w:hAnsi="Arial" w:cs="Arial"/>
          <w:sz w:val="24"/>
          <w:szCs w:val="24"/>
        </w:rPr>
        <w:t>;</w:t>
      </w:r>
      <w:r w:rsidR="006830B6" w:rsidRPr="007D6EC0">
        <w:rPr>
          <w:rFonts w:ascii="Arial" w:hAnsi="Arial" w:cs="Arial"/>
          <w:sz w:val="24"/>
          <w:szCs w:val="24"/>
        </w:rPr>
        <w:t xml:space="preserve"> </w:t>
      </w:r>
    </w:p>
    <w:p w:rsidR="006830B6" w:rsidRPr="007D6EC0" w:rsidRDefault="000862C9" w:rsidP="006830B6">
      <w:pPr>
        <w:spacing w:before="120"/>
        <w:ind w:left="993"/>
        <w:jc w:val="both"/>
        <w:rPr>
          <w:rFonts w:ascii="Arial" w:hAnsi="Arial" w:cs="Arial"/>
          <w:sz w:val="24"/>
          <w:szCs w:val="24"/>
        </w:rPr>
      </w:pPr>
      <w:r>
        <w:rPr>
          <w:rFonts w:ascii="Arial" w:hAnsi="Arial" w:cs="Arial"/>
          <w:sz w:val="24"/>
          <w:szCs w:val="24"/>
        </w:rPr>
        <w:t>b</w:t>
      </w:r>
      <w:r w:rsidR="006830B6" w:rsidRPr="007D6EC0">
        <w:rPr>
          <w:rFonts w:ascii="Arial" w:hAnsi="Arial" w:cs="Arial"/>
          <w:sz w:val="24"/>
          <w:szCs w:val="24"/>
        </w:rPr>
        <w:t xml:space="preserve">) PIS = </w:t>
      </w:r>
      <w:r w:rsidR="004D75A6" w:rsidRPr="007D6EC0">
        <w:rPr>
          <w:rFonts w:ascii="Arial" w:hAnsi="Arial" w:cs="Arial"/>
          <w:sz w:val="24"/>
          <w:szCs w:val="24"/>
        </w:rPr>
        <w:t>0,65</w:t>
      </w:r>
      <w:r w:rsidR="00092986">
        <w:rPr>
          <w:rFonts w:ascii="Arial" w:hAnsi="Arial" w:cs="Arial"/>
          <w:sz w:val="24"/>
          <w:szCs w:val="24"/>
        </w:rPr>
        <w:t xml:space="preserve"> % ;</w:t>
      </w:r>
      <w:r w:rsidR="0003316D" w:rsidRPr="007D6EC0">
        <w:rPr>
          <w:rFonts w:ascii="Arial" w:hAnsi="Arial" w:cs="Arial"/>
          <w:sz w:val="24"/>
          <w:szCs w:val="24"/>
        </w:rPr>
        <w:t xml:space="preserve"> COFINS = </w:t>
      </w:r>
      <w:r>
        <w:rPr>
          <w:rFonts w:ascii="Arial" w:hAnsi="Arial" w:cs="Arial"/>
          <w:sz w:val="24"/>
          <w:szCs w:val="24"/>
        </w:rPr>
        <w:t>7,60%;</w:t>
      </w:r>
      <w:r w:rsidR="0003316D" w:rsidRPr="007D6EC0">
        <w:rPr>
          <w:rFonts w:ascii="Arial" w:hAnsi="Arial" w:cs="Arial"/>
          <w:sz w:val="24"/>
          <w:szCs w:val="24"/>
        </w:rPr>
        <w:t xml:space="preserve"> </w:t>
      </w:r>
    </w:p>
    <w:p w:rsidR="00111C36" w:rsidRPr="007D6EC0" w:rsidRDefault="000862C9" w:rsidP="006830B6">
      <w:pPr>
        <w:spacing w:before="120"/>
        <w:ind w:left="993"/>
        <w:jc w:val="both"/>
        <w:rPr>
          <w:rFonts w:ascii="Arial" w:hAnsi="Arial" w:cs="Arial"/>
          <w:sz w:val="24"/>
          <w:szCs w:val="24"/>
        </w:rPr>
      </w:pPr>
      <w:r>
        <w:rPr>
          <w:rFonts w:ascii="Arial" w:hAnsi="Arial" w:cs="Arial"/>
          <w:sz w:val="24"/>
          <w:szCs w:val="24"/>
        </w:rPr>
        <w:t>c</w:t>
      </w:r>
      <w:r w:rsidR="00D92ABC" w:rsidRPr="007D6EC0">
        <w:rPr>
          <w:rFonts w:ascii="Arial" w:hAnsi="Arial" w:cs="Arial"/>
          <w:sz w:val="24"/>
          <w:szCs w:val="24"/>
        </w:rPr>
        <w:t xml:space="preserve">) </w:t>
      </w:r>
      <w:r w:rsidR="00111C36" w:rsidRPr="007D6EC0">
        <w:rPr>
          <w:rFonts w:ascii="Arial" w:hAnsi="Arial" w:cs="Arial"/>
          <w:sz w:val="24"/>
          <w:szCs w:val="24"/>
        </w:rPr>
        <w:t>ISS =</w:t>
      </w:r>
      <w:r w:rsidR="006830B6" w:rsidRPr="007D6EC0">
        <w:rPr>
          <w:rFonts w:ascii="Arial" w:hAnsi="Arial" w:cs="Arial"/>
          <w:sz w:val="24"/>
          <w:szCs w:val="24"/>
        </w:rPr>
        <w:t xml:space="preserve"> </w:t>
      </w:r>
      <w:r w:rsidR="00056838" w:rsidRPr="007D6EC0">
        <w:rPr>
          <w:rFonts w:ascii="Arial" w:hAnsi="Arial" w:cs="Arial"/>
          <w:sz w:val="24"/>
          <w:szCs w:val="24"/>
        </w:rPr>
        <w:t>5,00</w:t>
      </w:r>
      <w:r w:rsidR="000019C9">
        <w:rPr>
          <w:rFonts w:ascii="Arial" w:hAnsi="Arial" w:cs="Arial"/>
          <w:sz w:val="24"/>
          <w:szCs w:val="24"/>
        </w:rPr>
        <w:t>%</w:t>
      </w:r>
      <w:r>
        <w:rPr>
          <w:rFonts w:ascii="Arial" w:hAnsi="Arial" w:cs="Arial"/>
          <w:sz w:val="24"/>
          <w:szCs w:val="24"/>
        </w:rPr>
        <w:t>.</w:t>
      </w:r>
    </w:p>
    <w:p w:rsidR="009447C5" w:rsidRPr="007D6EC0" w:rsidRDefault="009447C5" w:rsidP="00716EDD">
      <w:pPr>
        <w:spacing w:before="120"/>
        <w:ind w:left="1418"/>
        <w:jc w:val="both"/>
        <w:rPr>
          <w:rFonts w:ascii="Arial" w:hAnsi="Arial" w:cs="Arial"/>
          <w:sz w:val="24"/>
          <w:szCs w:val="24"/>
        </w:rPr>
      </w:pPr>
    </w:p>
    <w:p w:rsidR="009447C5" w:rsidRPr="007D6EC0" w:rsidRDefault="00170EFE" w:rsidP="00716EDD">
      <w:pPr>
        <w:pStyle w:val="Default"/>
        <w:ind w:left="992"/>
        <w:rPr>
          <w:rFonts w:ascii="Arial" w:hAnsi="Arial" w:cs="Arial"/>
          <w:color w:val="auto"/>
        </w:rPr>
      </w:pPr>
      <w:r>
        <w:rPr>
          <w:rFonts w:ascii="Arial" w:hAnsi="Arial" w:cs="Arial"/>
          <w:color w:val="auto"/>
          <w:lang w:eastAsia="ar-SA"/>
        </w:rPr>
        <w:t xml:space="preserve">13.6 </w:t>
      </w:r>
      <w:r w:rsidR="009447C5" w:rsidRPr="007D6EC0">
        <w:rPr>
          <w:rFonts w:ascii="Arial" w:hAnsi="Arial" w:cs="Arial"/>
          <w:color w:val="auto"/>
          <w:lang w:eastAsia="ar-SA"/>
        </w:rPr>
        <w:t xml:space="preserve">Os custos dos insumos e serviços objeto desta licitação atendem o disposto </w:t>
      </w:r>
      <w:r w:rsidR="009447C5" w:rsidRPr="007D6EC0">
        <w:rPr>
          <w:rFonts w:ascii="Arial" w:hAnsi="Arial" w:cs="Arial"/>
          <w:color w:val="auto"/>
        </w:rPr>
        <w:t>no Decreto nº 7.983/2013.</w:t>
      </w:r>
    </w:p>
    <w:p w:rsidR="009447C5" w:rsidRPr="007D6EC0" w:rsidRDefault="009447C5" w:rsidP="00716EDD">
      <w:pPr>
        <w:pStyle w:val="Default"/>
        <w:ind w:left="992"/>
        <w:rPr>
          <w:rFonts w:ascii="Arial" w:hAnsi="Arial" w:cs="Arial"/>
          <w:color w:val="auto"/>
        </w:rPr>
      </w:pPr>
    </w:p>
    <w:p w:rsidR="00C925CE" w:rsidRPr="00CD4528" w:rsidRDefault="00716EDD" w:rsidP="00C925CE">
      <w:pPr>
        <w:pStyle w:val="Recuodecorpodetexto"/>
        <w:ind w:left="567"/>
        <w:rPr>
          <w:rFonts w:ascii="Times New Roman" w:hAnsi="Times New Roman"/>
          <w:szCs w:val="24"/>
        </w:rPr>
      </w:pPr>
      <w:r w:rsidRPr="007D6EC0">
        <w:rPr>
          <w:rFonts w:cs="Arial"/>
          <w:szCs w:val="24"/>
        </w:rPr>
        <w:t>13.7</w:t>
      </w:r>
      <w:r w:rsidRPr="007D6EC0">
        <w:rPr>
          <w:rFonts w:cs="Arial"/>
          <w:szCs w:val="24"/>
        </w:rPr>
        <w:tab/>
      </w:r>
      <w:r w:rsidR="009447C5" w:rsidRPr="007D6EC0">
        <w:rPr>
          <w:rFonts w:cs="Arial"/>
          <w:szCs w:val="24"/>
        </w:rPr>
        <w:t>O ob</w:t>
      </w:r>
      <w:r w:rsidR="00281AB3">
        <w:rPr>
          <w:rFonts w:cs="Arial"/>
          <w:szCs w:val="24"/>
        </w:rPr>
        <w:t>jeto a ser licitado enquadra-se,</w:t>
      </w:r>
      <w:r w:rsidR="009447C5" w:rsidRPr="00C925CE">
        <w:rPr>
          <w:rFonts w:cs="Arial"/>
          <w:szCs w:val="24"/>
        </w:rPr>
        <w:t xml:space="preserve"> </w:t>
      </w:r>
      <w:r w:rsidR="00281AB3">
        <w:rPr>
          <w:rFonts w:cs="Arial"/>
          <w:szCs w:val="24"/>
        </w:rPr>
        <w:t>d</w:t>
      </w:r>
      <w:r w:rsidR="00C925CE" w:rsidRPr="00C925CE">
        <w:rPr>
          <w:rFonts w:cs="Arial"/>
          <w:szCs w:val="24"/>
        </w:rPr>
        <w:t>e acordo com a Classificação Nacional de Atividades Econômicas/CNAE</w:t>
      </w:r>
      <w:r w:rsidR="00281AB3">
        <w:rPr>
          <w:rFonts w:cs="Arial"/>
          <w:szCs w:val="24"/>
        </w:rPr>
        <w:t xml:space="preserve"> 2.0</w:t>
      </w:r>
      <w:r w:rsidR="00C925CE" w:rsidRPr="00C925CE">
        <w:rPr>
          <w:rFonts w:cs="Arial"/>
          <w:szCs w:val="24"/>
        </w:rPr>
        <w:t xml:space="preserve">, </w:t>
      </w:r>
      <w:r w:rsidR="00281AB3">
        <w:rPr>
          <w:rFonts w:cs="Arial"/>
          <w:szCs w:val="24"/>
        </w:rPr>
        <w:t>na</w:t>
      </w:r>
      <w:r w:rsidR="00170E67">
        <w:rPr>
          <w:rFonts w:cs="Arial"/>
          <w:szCs w:val="24"/>
        </w:rPr>
        <w:t xml:space="preserve"> classe/subclasse </w:t>
      </w:r>
      <w:r w:rsidR="00281AB3">
        <w:rPr>
          <w:rFonts w:cs="Arial"/>
          <w:szCs w:val="24"/>
        </w:rPr>
        <w:t>7119-7/01</w:t>
      </w:r>
      <w:r w:rsidR="00C925CE" w:rsidRPr="00C925CE">
        <w:rPr>
          <w:rFonts w:cs="Arial"/>
          <w:szCs w:val="24"/>
        </w:rPr>
        <w:t xml:space="preserve"> (</w:t>
      </w:r>
      <w:r w:rsidR="00281AB3" w:rsidRPr="00281AB3">
        <w:rPr>
          <w:rFonts w:cs="Arial"/>
          <w:sz w:val="22"/>
          <w:szCs w:val="22"/>
        </w:rPr>
        <w:t>SERVIÇOS DE CARTOGRAFIA, TOPOGRAFIA E GEODÉSIA</w:t>
      </w:r>
      <w:r w:rsidR="00C925CE" w:rsidRPr="00281AB3">
        <w:rPr>
          <w:rFonts w:cs="Arial"/>
          <w:szCs w:val="24"/>
        </w:rPr>
        <w:t>)</w:t>
      </w:r>
      <w:r w:rsidR="00C925CE" w:rsidRPr="00C925CE">
        <w:rPr>
          <w:rFonts w:cs="Arial"/>
          <w:szCs w:val="24"/>
        </w:rPr>
        <w:t>.</w:t>
      </w:r>
      <w:r w:rsidR="00C925CE" w:rsidRPr="00CD4528">
        <w:rPr>
          <w:rFonts w:ascii="Times New Roman" w:hAnsi="Times New Roman"/>
          <w:szCs w:val="24"/>
        </w:rPr>
        <w:t xml:space="preserve"> </w:t>
      </w:r>
    </w:p>
    <w:p w:rsidR="00582C49" w:rsidRPr="00E451BA" w:rsidRDefault="00582C49" w:rsidP="00716EDD">
      <w:pPr>
        <w:pStyle w:val="Recuodecorpodetexto"/>
        <w:ind w:left="992"/>
        <w:rPr>
          <w:rFonts w:cs="Arial"/>
          <w:szCs w:val="24"/>
        </w:rPr>
      </w:pPr>
    </w:p>
    <w:p w:rsidR="00C56074" w:rsidRDefault="00C56074" w:rsidP="00716EDD">
      <w:pPr>
        <w:pStyle w:val="Recuodecorpodetexto"/>
        <w:ind w:left="992"/>
        <w:rPr>
          <w:rFonts w:cs="Arial"/>
          <w:szCs w:val="24"/>
        </w:rPr>
      </w:pPr>
    </w:p>
    <w:p w:rsidR="00957D93" w:rsidRPr="005766FE" w:rsidRDefault="00957D93" w:rsidP="002B0E9F">
      <w:pPr>
        <w:numPr>
          <w:ilvl w:val="0"/>
          <w:numId w:val="46"/>
        </w:numPr>
        <w:spacing w:before="120"/>
        <w:jc w:val="both"/>
        <w:rPr>
          <w:rFonts w:ascii="Arial" w:hAnsi="Arial" w:cs="Arial"/>
          <w:b/>
          <w:bCs/>
          <w:sz w:val="24"/>
          <w:szCs w:val="24"/>
        </w:rPr>
      </w:pPr>
      <w:r w:rsidRPr="00E451BA">
        <w:rPr>
          <w:rFonts w:ascii="Arial" w:hAnsi="Arial" w:cs="Arial"/>
          <w:b/>
          <w:sz w:val="24"/>
          <w:szCs w:val="24"/>
        </w:rPr>
        <w:t xml:space="preserve">   FISCALIZAÇÃO</w:t>
      </w:r>
    </w:p>
    <w:p w:rsidR="005766FE" w:rsidRPr="00E451BA" w:rsidRDefault="005766FE" w:rsidP="005766FE">
      <w:pPr>
        <w:spacing w:before="120"/>
        <w:ind w:left="765"/>
        <w:jc w:val="both"/>
        <w:rPr>
          <w:rFonts w:ascii="Arial" w:hAnsi="Arial" w:cs="Arial"/>
          <w:b/>
          <w:bCs/>
          <w:sz w:val="24"/>
          <w:szCs w:val="24"/>
        </w:rPr>
      </w:pPr>
    </w:p>
    <w:p w:rsidR="00957D93" w:rsidRPr="00E451BA" w:rsidRDefault="002C548C" w:rsidP="002B0E9F">
      <w:pPr>
        <w:numPr>
          <w:ilvl w:val="1"/>
          <w:numId w:val="46"/>
        </w:numPr>
        <w:spacing w:before="120"/>
        <w:ind w:left="1134" w:hanging="708"/>
        <w:jc w:val="both"/>
        <w:rPr>
          <w:rFonts w:ascii="Arial" w:hAnsi="Arial" w:cs="Arial"/>
          <w:sz w:val="24"/>
          <w:szCs w:val="24"/>
        </w:rPr>
      </w:pPr>
      <w:r>
        <w:rPr>
          <w:rFonts w:ascii="Arial" w:hAnsi="Arial" w:cs="Arial"/>
          <w:sz w:val="24"/>
          <w:szCs w:val="24"/>
        </w:rPr>
        <w:t xml:space="preserve">A fiscalização dos </w:t>
      </w:r>
      <w:r w:rsidR="00957D93" w:rsidRPr="00E451BA">
        <w:rPr>
          <w:rFonts w:ascii="Arial" w:hAnsi="Arial" w:cs="Arial"/>
          <w:sz w:val="24"/>
          <w:szCs w:val="24"/>
        </w:rPr>
        <w:t>serviços será feita diretamente por uma equipe técnica que atuará sob a responsabilidade de um Coordenador formalmente designado na forma do Art. 67 da Lei n° 8.666/93, a quem compete verificar se a Contratada está executando os trabalhos, observando o contrato e os documentos que o integram.</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 xml:space="preserve">A Fiscalização terá plenos poderes para sustar qualquer serviço que não esteja sendo executado dentro dos termos do Contrato, dando conhecimento do fato à </w:t>
      </w:r>
      <w:r w:rsidR="00E63BA1" w:rsidRPr="00E451BA">
        <w:rPr>
          <w:rFonts w:ascii="Arial" w:hAnsi="Arial" w:cs="Arial"/>
          <w:sz w:val="24"/>
          <w:szCs w:val="24"/>
        </w:rPr>
        <w:t>6ª GRD- Gerência de Infra-Estrutura</w:t>
      </w:r>
      <w:r w:rsidRPr="00E451BA">
        <w:rPr>
          <w:rFonts w:ascii="Arial" w:hAnsi="Arial" w:cs="Arial"/>
          <w:sz w:val="24"/>
          <w:szCs w:val="24"/>
        </w:rPr>
        <w:t xml:space="preserve"> responsável pela execução do contrato.</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 xml:space="preserve">Das decisões da Fiscalização, </w:t>
      </w:r>
      <w:r w:rsidR="006E1EBB" w:rsidRPr="00E451BA">
        <w:rPr>
          <w:rFonts w:ascii="Arial" w:hAnsi="Arial" w:cs="Arial"/>
          <w:sz w:val="24"/>
          <w:szCs w:val="24"/>
        </w:rPr>
        <w:t xml:space="preserve">poderá a Contratada recorrer à </w:t>
      </w:r>
      <w:r w:rsidR="00E63BA1" w:rsidRPr="00E451BA">
        <w:rPr>
          <w:rFonts w:ascii="Arial" w:hAnsi="Arial" w:cs="Arial"/>
          <w:sz w:val="24"/>
          <w:szCs w:val="24"/>
        </w:rPr>
        <w:t>6ª GRD,</w:t>
      </w:r>
      <w:r w:rsidRPr="00E451BA">
        <w:rPr>
          <w:rFonts w:ascii="Arial" w:hAnsi="Arial" w:cs="Arial"/>
          <w:sz w:val="24"/>
          <w:szCs w:val="24"/>
        </w:rPr>
        <w:t xml:space="preserve"> responsável pelo acompanhamento do contrato, no prazo de 10 (dez) dias úteis da respectiva comunicação. Os recursos relativos a multas serão feitos na forma prevista na respectiva cláusula.</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A ação e/ou omissão, total ou parcial, da Fiscalização não eximirá a Contratada da integral responsabilidade pela execução do objeto deste contrato.</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lastRenderedPageBreak/>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957D93" w:rsidRPr="00E451BA" w:rsidRDefault="00957D93" w:rsidP="002B0E9F">
      <w:pPr>
        <w:numPr>
          <w:ilvl w:val="1"/>
          <w:numId w:val="46"/>
        </w:numPr>
        <w:spacing w:before="120"/>
        <w:ind w:left="993" w:hanging="567"/>
        <w:jc w:val="both"/>
        <w:rPr>
          <w:rFonts w:ascii="Arial" w:hAnsi="Arial" w:cs="Arial"/>
          <w:sz w:val="24"/>
          <w:szCs w:val="24"/>
        </w:rPr>
      </w:pPr>
      <w:r w:rsidRPr="00E451BA">
        <w:rPr>
          <w:rFonts w:ascii="Arial" w:hAnsi="Arial" w:cs="Arial"/>
          <w:sz w:val="24"/>
          <w:szCs w:val="24"/>
        </w:rPr>
        <w:t>Com fundamento nos arts. 54, § 1º, in fine, e 55, inciso XI, da Lei 8.666/93, a Codevasf, por meio do fiscal designado, terá poderes para fiscalizar periodicamente o efetivo pagamento dos valores salariais lançados na proposta contratada, mediante a verificação das folhas de pagamento referentes aos meses de realização dos serviços, de cópias das carteiras de trabalho dos empregados, dos recibos e dos respectivos documentos bancários, entre outros meios de fiscalização cabíveis, conforme o Acórdão nº 1125/2009 – Plenário do TCU.</w:t>
      </w:r>
    </w:p>
    <w:p w:rsidR="00957D93" w:rsidRPr="00E451BA" w:rsidRDefault="00957D93" w:rsidP="002B0E9F">
      <w:pPr>
        <w:numPr>
          <w:ilvl w:val="1"/>
          <w:numId w:val="46"/>
        </w:numPr>
        <w:spacing w:before="120"/>
        <w:ind w:left="993" w:hanging="567"/>
        <w:jc w:val="both"/>
        <w:rPr>
          <w:rFonts w:ascii="Arial" w:hAnsi="Arial" w:cs="Arial"/>
          <w:sz w:val="24"/>
          <w:szCs w:val="24"/>
        </w:rPr>
      </w:pPr>
      <w:r w:rsidRPr="00E451BA">
        <w:rPr>
          <w:rFonts w:ascii="Arial" w:hAnsi="Arial" w:cs="Arial"/>
          <w:sz w:val="24"/>
          <w:szCs w:val="24"/>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w:t>
      </w:r>
      <w:r w:rsidR="00D92ABC" w:rsidRPr="00E451BA">
        <w:rPr>
          <w:rFonts w:ascii="Arial" w:hAnsi="Arial" w:cs="Arial"/>
          <w:sz w:val="24"/>
          <w:szCs w:val="24"/>
        </w:rPr>
        <w:t xml:space="preserve"> </w:t>
      </w:r>
      <w:r w:rsidRPr="00E451BA">
        <w:rPr>
          <w:rFonts w:ascii="Arial" w:hAnsi="Arial" w:cs="Arial"/>
          <w:sz w:val="24"/>
          <w:szCs w:val="24"/>
        </w:rPr>
        <w:t>de quaisquer esclarecimentos julgados necessários à execução dos serviços.</w:t>
      </w:r>
    </w:p>
    <w:p w:rsidR="0004130A" w:rsidRPr="00E451BA" w:rsidRDefault="0004130A" w:rsidP="004400B1">
      <w:pPr>
        <w:spacing w:before="120"/>
        <w:ind w:left="993"/>
        <w:jc w:val="both"/>
        <w:rPr>
          <w:rFonts w:ascii="Arial" w:hAnsi="Arial" w:cs="Arial"/>
          <w:sz w:val="24"/>
          <w:szCs w:val="24"/>
        </w:rPr>
      </w:pPr>
    </w:p>
    <w:p w:rsidR="00957D93" w:rsidRPr="00E451BA" w:rsidRDefault="00281AB3" w:rsidP="002B0E9F">
      <w:pPr>
        <w:numPr>
          <w:ilvl w:val="0"/>
          <w:numId w:val="46"/>
        </w:numPr>
        <w:spacing w:before="120"/>
        <w:ind w:left="1134" w:hanging="708"/>
        <w:rPr>
          <w:rFonts w:ascii="Arial" w:hAnsi="Arial" w:cs="Arial"/>
          <w:b/>
          <w:sz w:val="24"/>
          <w:szCs w:val="24"/>
        </w:rPr>
      </w:pPr>
      <w:r>
        <w:rPr>
          <w:rFonts w:ascii="Arial" w:hAnsi="Arial" w:cs="Arial"/>
          <w:b/>
          <w:sz w:val="24"/>
          <w:szCs w:val="24"/>
        </w:rPr>
        <w:t xml:space="preserve"> </w:t>
      </w:r>
      <w:r w:rsidR="00957D93" w:rsidRPr="00E451BA">
        <w:rPr>
          <w:rFonts w:ascii="Arial" w:hAnsi="Arial" w:cs="Arial"/>
          <w:b/>
          <w:sz w:val="24"/>
          <w:szCs w:val="24"/>
        </w:rPr>
        <w:t>RECEBIMENTO DEFINITIVO DOS SERVIÇOS</w:t>
      </w:r>
    </w:p>
    <w:p w:rsidR="00567427" w:rsidRPr="00E451BA" w:rsidRDefault="00567427" w:rsidP="00567427">
      <w:pPr>
        <w:spacing w:before="120"/>
        <w:ind w:left="1134"/>
        <w:rPr>
          <w:rFonts w:ascii="Arial" w:hAnsi="Arial" w:cs="Arial"/>
          <w:b/>
          <w:sz w:val="24"/>
          <w:szCs w:val="24"/>
        </w:rPr>
      </w:pPr>
    </w:p>
    <w:p w:rsidR="00957D93" w:rsidRPr="00AF3B7C" w:rsidRDefault="00957D93" w:rsidP="002B0E9F">
      <w:pPr>
        <w:numPr>
          <w:ilvl w:val="1"/>
          <w:numId w:val="46"/>
        </w:numPr>
        <w:spacing w:before="120"/>
        <w:ind w:left="1134" w:hanging="708"/>
        <w:jc w:val="both"/>
        <w:rPr>
          <w:rFonts w:ascii="Arial" w:hAnsi="Arial" w:cs="Arial"/>
          <w:sz w:val="24"/>
          <w:szCs w:val="24"/>
        </w:rPr>
      </w:pPr>
      <w:r w:rsidRPr="00AF3B7C">
        <w:rPr>
          <w:rFonts w:ascii="Arial" w:hAnsi="Arial" w:cs="Arial"/>
          <w:sz w:val="24"/>
          <w:szCs w:val="24"/>
        </w:rPr>
        <w:t xml:space="preserve">Após o término </w:t>
      </w:r>
      <w:r w:rsidR="00281AB3">
        <w:rPr>
          <w:rFonts w:ascii="Arial" w:hAnsi="Arial" w:cs="Arial"/>
          <w:sz w:val="24"/>
          <w:szCs w:val="24"/>
        </w:rPr>
        <w:t>dos serviços</w:t>
      </w:r>
      <w:r w:rsidR="00DC603E">
        <w:rPr>
          <w:rFonts w:ascii="Arial" w:hAnsi="Arial" w:cs="Arial"/>
          <w:sz w:val="24"/>
          <w:szCs w:val="24"/>
        </w:rPr>
        <w:t>,</w:t>
      </w:r>
      <w:r w:rsidRPr="00AF3B7C">
        <w:rPr>
          <w:rFonts w:ascii="Arial" w:hAnsi="Arial" w:cs="Arial"/>
          <w:sz w:val="24"/>
          <w:szCs w:val="24"/>
        </w:rPr>
        <w:t xml:space="preserve"> objeto deste TR, a licitante vencedora requererá à COD</w:t>
      </w:r>
      <w:r w:rsidRPr="00AF3B7C">
        <w:rPr>
          <w:rFonts w:ascii="Arial" w:hAnsi="Arial" w:cs="Arial"/>
          <w:sz w:val="24"/>
          <w:szCs w:val="24"/>
        </w:rPr>
        <w:t>E</w:t>
      </w:r>
      <w:r w:rsidRPr="00AF3B7C">
        <w:rPr>
          <w:rFonts w:ascii="Arial" w:hAnsi="Arial" w:cs="Arial"/>
          <w:sz w:val="24"/>
          <w:szCs w:val="24"/>
        </w:rPr>
        <w:t xml:space="preserve">VASF, através da Fiscalização, o seu recebimento </w:t>
      </w:r>
      <w:r w:rsidR="00CA7C19">
        <w:rPr>
          <w:rFonts w:ascii="Arial" w:hAnsi="Arial" w:cs="Arial"/>
          <w:sz w:val="24"/>
          <w:szCs w:val="24"/>
        </w:rPr>
        <w:t>pela fiscalização</w:t>
      </w:r>
      <w:r w:rsidRPr="00AF3B7C">
        <w:rPr>
          <w:rFonts w:ascii="Arial" w:hAnsi="Arial" w:cs="Arial"/>
          <w:sz w:val="24"/>
          <w:szCs w:val="24"/>
        </w:rPr>
        <w:t xml:space="preserve">, que deverá ocorrer no prazo de </w:t>
      </w:r>
      <w:r w:rsidR="0090068E">
        <w:rPr>
          <w:rFonts w:ascii="Arial" w:hAnsi="Arial" w:cs="Arial"/>
          <w:sz w:val="24"/>
          <w:szCs w:val="24"/>
        </w:rPr>
        <w:t>30</w:t>
      </w:r>
      <w:r w:rsidRPr="00AF3B7C">
        <w:rPr>
          <w:rFonts w:ascii="Arial" w:hAnsi="Arial" w:cs="Arial"/>
          <w:sz w:val="24"/>
          <w:szCs w:val="24"/>
        </w:rPr>
        <w:t xml:space="preserve"> (</w:t>
      </w:r>
      <w:r w:rsidR="0090068E">
        <w:rPr>
          <w:rFonts w:ascii="Arial" w:hAnsi="Arial" w:cs="Arial"/>
          <w:sz w:val="24"/>
          <w:szCs w:val="24"/>
        </w:rPr>
        <w:t>trinta</w:t>
      </w:r>
      <w:r w:rsidRPr="00AF3B7C">
        <w:rPr>
          <w:rFonts w:ascii="Arial" w:hAnsi="Arial" w:cs="Arial"/>
          <w:sz w:val="24"/>
          <w:szCs w:val="24"/>
        </w:rPr>
        <w:t>) dias da data da solicitação dos mesmos.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O recebimento definitivo do objeto, após a sua conclusão, obedecerá ao disposto nos artigos 73 a 76 da Lei nº 8.666/93 e alterações posteriores.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Na hipótese da necessidade de correção, será estabelecido um prazo para que a contratada, às suas expensas, complemente, refaça ou substitua os serviços rejeitados</w:t>
      </w:r>
      <w:r w:rsidRPr="0090068E">
        <w:rPr>
          <w:rFonts w:ascii="Arial" w:hAnsi="Arial" w:cs="Arial"/>
          <w:sz w:val="24"/>
          <w:szCs w:val="24"/>
        </w:rPr>
        <w:t>. Aceitos e aprovados os serviços, a CODEVASF emitirá o Termo de Recebimento Definitivo</w:t>
      </w:r>
      <w:r w:rsidRPr="00E451BA">
        <w:rPr>
          <w:rFonts w:ascii="Arial" w:hAnsi="Arial" w:cs="Arial"/>
          <w:sz w:val="24"/>
          <w:szCs w:val="24"/>
        </w:rPr>
        <w:t xml:space="preserve"> dos Serviços que deverá ser assinado por representante autorizado da contratada, po</w:t>
      </w:r>
      <w:r w:rsidRPr="00E451BA">
        <w:rPr>
          <w:rFonts w:ascii="Arial" w:hAnsi="Arial" w:cs="Arial"/>
          <w:sz w:val="24"/>
          <w:szCs w:val="24"/>
        </w:rPr>
        <w:t>s</w:t>
      </w:r>
      <w:r w:rsidRPr="00E451BA">
        <w:rPr>
          <w:rFonts w:ascii="Arial" w:hAnsi="Arial" w:cs="Arial"/>
          <w:sz w:val="24"/>
          <w:szCs w:val="24"/>
        </w:rPr>
        <w:t>sibilitando a liberação da prestação de garantia.</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A licitante vencedora entende e aceita que o pleno cumprimento do estipulado neste item é condicionante para:</w:t>
      </w:r>
    </w:p>
    <w:p w:rsidR="00957D93" w:rsidRPr="00E451BA" w:rsidRDefault="00957D93" w:rsidP="00D90653">
      <w:pPr>
        <w:numPr>
          <w:ilvl w:val="1"/>
          <w:numId w:val="25"/>
        </w:numPr>
        <w:spacing w:before="120"/>
        <w:jc w:val="both"/>
        <w:rPr>
          <w:rFonts w:ascii="Arial" w:hAnsi="Arial" w:cs="Arial"/>
          <w:sz w:val="24"/>
          <w:szCs w:val="24"/>
        </w:rPr>
      </w:pPr>
      <w:r w:rsidRPr="00E451BA">
        <w:rPr>
          <w:rFonts w:ascii="Arial" w:hAnsi="Arial" w:cs="Arial"/>
          <w:sz w:val="24"/>
          <w:szCs w:val="24"/>
        </w:rPr>
        <w:t>Emissão, pela CODEVASF, do Atestado de Execução dos serviços;</w:t>
      </w:r>
    </w:p>
    <w:p w:rsidR="00957D93" w:rsidRPr="00E451BA" w:rsidRDefault="00957D93" w:rsidP="00D90653">
      <w:pPr>
        <w:numPr>
          <w:ilvl w:val="1"/>
          <w:numId w:val="25"/>
        </w:numPr>
        <w:spacing w:before="120"/>
        <w:jc w:val="both"/>
        <w:rPr>
          <w:rFonts w:ascii="Arial" w:hAnsi="Arial" w:cs="Arial"/>
          <w:sz w:val="24"/>
          <w:szCs w:val="24"/>
        </w:rPr>
      </w:pPr>
      <w:r w:rsidRPr="00E451BA">
        <w:rPr>
          <w:rFonts w:ascii="Arial" w:hAnsi="Arial" w:cs="Arial"/>
          <w:sz w:val="24"/>
          <w:szCs w:val="24"/>
        </w:rPr>
        <w:t>Emissão dos Termos de Encerramento Físico (TEF); e</w:t>
      </w:r>
    </w:p>
    <w:p w:rsidR="00957D93" w:rsidRPr="00E451BA" w:rsidRDefault="00957D93" w:rsidP="00D90653">
      <w:pPr>
        <w:numPr>
          <w:ilvl w:val="1"/>
          <w:numId w:val="25"/>
        </w:numPr>
        <w:spacing w:before="120"/>
        <w:jc w:val="both"/>
        <w:rPr>
          <w:rFonts w:ascii="Arial" w:hAnsi="Arial" w:cs="Arial"/>
          <w:sz w:val="24"/>
          <w:szCs w:val="24"/>
        </w:rPr>
      </w:pPr>
      <w:r w:rsidRPr="00E451BA">
        <w:rPr>
          <w:rFonts w:ascii="Arial" w:hAnsi="Arial" w:cs="Arial"/>
          <w:sz w:val="24"/>
          <w:szCs w:val="24"/>
        </w:rPr>
        <w:t>Liberação da Caução Contratual.</w:t>
      </w:r>
    </w:p>
    <w:p w:rsidR="007D5477" w:rsidRPr="00E451BA" w:rsidRDefault="007D5477"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O Termo de Encerramento Definitivo do Contrato está condicionado à emissão de Laudo Técnico pela CODEVASF sobre todos os serviços executados.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A última fatura de serviços somente será encaminhada para pagamento após a emissão do Termo de Encerramento Definitivo do Contrato, que deverá ser anexado ao processo de l</w:t>
      </w:r>
      <w:r w:rsidRPr="00E451BA">
        <w:rPr>
          <w:rFonts w:ascii="Arial" w:hAnsi="Arial" w:cs="Arial"/>
          <w:sz w:val="24"/>
          <w:szCs w:val="24"/>
        </w:rPr>
        <w:t>i</w:t>
      </w:r>
      <w:r w:rsidRPr="00E451BA">
        <w:rPr>
          <w:rFonts w:ascii="Arial" w:hAnsi="Arial" w:cs="Arial"/>
          <w:sz w:val="24"/>
          <w:szCs w:val="24"/>
        </w:rPr>
        <w:t>beração e pagamento.</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lastRenderedPageBreak/>
        <w:t xml:space="preserve">Os resultados </w:t>
      </w:r>
      <w:r w:rsidR="002C548C">
        <w:rPr>
          <w:rFonts w:ascii="Arial" w:hAnsi="Arial" w:cs="Arial"/>
          <w:sz w:val="24"/>
          <w:szCs w:val="24"/>
        </w:rPr>
        <w:t>dos serviços</w:t>
      </w:r>
      <w:r w:rsidRPr="00E451BA">
        <w:rPr>
          <w:rFonts w:ascii="Arial" w:hAnsi="Arial" w:cs="Arial"/>
          <w:sz w:val="24"/>
          <w:szCs w:val="24"/>
        </w:rPr>
        <w:t xml:space="preserve">, incluindo os desenhos originais e as memórias de cálculo, as informações obtidas e os métodos desenvolvidos no contexto </w:t>
      </w:r>
      <w:r w:rsidR="002C548C">
        <w:rPr>
          <w:rFonts w:ascii="Arial" w:hAnsi="Arial" w:cs="Arial"/>
          <w:sz w:val="24"/>
          <w:szCs w:val="24"/>
        </w:rPr>
        <w:t>dos serviços</w:t>
      </w:r>
      <w:r w:rsidRPr="00E451BA">
        <w:rPr>
          <w:rFonts w:ascii="Arial" w:hAnsi="Arial" w:cs="Arial"/>
          <w:sz w:val="24"/>
          <w:szCs w:val="24"/>
        </w:rPr>
        <w:t>, serão de propriedade da CODEVASF, e seu uso por terceiros só se realizará por expressa autorização desta.</w:t>
      </w:r>
    </w:p>
    <w:p w:rsidR="004400B1" w:rsidRPr="00E451BA" w:rsidRDefault="004400B1" w:rsidP="004400B1">
      <w:pPr>
        <w:spacing w:before="120"/>
        <w:ind w:left="1134"/>
        <w:jc w:val="both"/>
        <w:rPr>
          <w:rFonts w:ascii="Arial" w:hAnsi="Arial" w:cs="Arial"/>
          <w:sz w:val="24"/>
          <w:szCs w:val="24"/>
        </w:rPr>
      </w:pPr>
    </w:p>
    <w:p w:rsidR="00957D93" w:rsidRPr="00E451BA" w:rsidRDefault="00957D93" w:rsidP="002B0E9F">
      <w:pPr>
        <w:numPr>
          <w:ilvl w:val="0"/>
          <w:numId w:val="46"/>
        </w:numPr>
        <w:spacing w:before="120"/>
        <w:ind w:hanging="114"/>
        <w:jc w:val="both"/>
        <w:rPr>
          <w:rFonts w:ascii="Arial" w:hAnsi="Arial" w:cs="Arial"/>
          <w:b/>
          <w:bCs/>
          <w:sz w:val="24"/>
          <w:szCs w:val="24"/>
        </w:rPr>
      </w:pPr>
      <w:r w:rsidRPr="00E451BA">
        <w:rPr>
          <w:rFonts w:ascii="Arial" w:hAnsi="Arial" w:cs="Arial"/>
          <w:b/>
          <w:bCs/>
          <w:sz w:val="24"/>
          <w:szCs w:val="24"/>
        </w:rPr>
        <w:t>OBRIGAÇÕES DA LICITANTE VENCEDORA</w:t>
      </w:r>
    </w:p>
    <w:p w:rsidR="004400B1" w:rsidRPr="00E451BA" w:rsidRDefault="004400B1" w:rsidP="004400B1">
      <w:pPr>
        <w:spacing w:before="120"/>
        <w:ind w:left="765"/>
        <w:jc w:val="both"/>
        <w:rPr>
          <w:rFonts w:ascii="Arial" w:hAnsi="Arial" w:cs="Arial"/>
          <w:b/>
          <w:bCs/>
          <w:sz w:val="24"/>
          <w:szCs w:val="24"/>
        </w:rPr>
      </w:pPr>
    </w:p>
    <w:p w:rsidR="00957D93" w:rsidRPr="00E451BA" w:rsidRDefault="00957D93" w:rsidP="002B0E9F">
      <w:pPr>
        <w:numPr>
          <w:ilvl w:val="1"/>
          <w:numId w:val="46"/>
        </w:numPr>
        <w:spacing w:before="120"/>
        <w:ind w:left="993" w:hanging="567"/>
        <w:jc w:val="both"/>
        <w:rPr>
          <w:rFonts w:ascii="Arial" w:hAnsi="Arial" w:cs="Arial"/>
          <w:sz w:val="24"/>
          <w:szCs w:val="24"/>
        </w:rPr>
      </w:pPr>
      <w:r w:rsidRPr="00E451BA">
        <w:rPr>
          <w:rFonts w:ascii="Arial" w:hAnsi="Arial" w:cs="Arial"/>
          <w:sz w:val="24"/>
          <w:szCs w:val="24"/>
        </w:rPr>
        <w:t>A licitante vencedora deverá apresentar à CODEVASF antes do início dos trabalhos, os seguintes documentos:</w:t>
      </w:r>
    </w:p>
    <w:p w:rsidR="004400B1" w:rsidRPr="00E451BA" w:rsidRDefault="004400B1" w:rsidP="004400B1">
      <w:pPr>
        <w:spacing w:before="120"/>
        <w:ind w:left="1582"/>
        <w:jc w:val="both"/>
        <w:rPr>
          <w:rFonts w:ascii="Arial" w:hAnsi="Arial" w:cs="Arial"/>
          <w:sz w:val="24"/>
          <w:szCs w:val="24"/>
        </w:rPr>
      </w:pPr>
    </w:p>
    <w:p w:rsidR="00957D93" w:rsidRPr="00E451BA" w:rsidRDefault="00957D93" w:rsidP="004D5470">
      <w:pPr>
        <w:tabs>
          <w:tab w:val="num" w:pos="1843"/>
          <w:tab w:val="left" w:pos="3120"/>
        </w:tabs>
        <w:ind w:left="1986" w:hanging="284"/>
        <w:jc w:val="both"/>
        <w:rPr>
          <w:rFonts w:ascii="Arial" w:hAnsi="Arial" w:cs="Arial"/>
          <w:sz w:val="24"/>
          <w:szCs w:val="24"/>
        </w:rPr>
      </w:pPr>
    </w:p>
    <w:p w:rsidR="00015B11" w:rsidRPr="00E451BA" w:rsidRDefault="00015B11" w:rsidP="00015B11">
      <w:pPr>
        <w:numPr>
          <w:ilvl w:val="0"/>
          <w:numId w:val="26"/>
        </w:numPr>
        <w:ind w:left="1713"/>
        <w:jc w:val="both"/>
        <w:rPr>
          <w:rFonts w:ascii="Arial" w:hAnsi="Arial" w:cs="Arial"/>
          <w:sz w:val="24"/>
          <w:szCs w:val="24"/>
        </w:rPr>
      </w:pPr>
      <w:r w:rsidRPr="00E451BA">
        <w:rPr>
          <w:rFonts w:ascii="Arial" w:hAnsi="Arial" w:cs="Arial"/>
          <w:sz w:val="24"/>
          <w:szCs w:val="24"/>
        </w:rPr>
        <w:t>Anotações de Responsabilidade Técnica – ART´s</w:t>
      </w:r>
      <w:r>
        <w:rPr>
          <w:rFonts w:ascii="Arial" w:hAnsi="Arial" w:cs="Arial"/>
          <w:sz w:val="24"/>
          <w:szCs w:val="24"/>
        </w:rPr>
        <w:t xml:space="preserve"> </w:t>
      </w:r>
      <w:r w:rsidRPr="00E451BA">
        <w:rPr>
          <w:rFonts w:ascii="Arial" w:hAnsi="Arial" w:cs="Arial"/>
          <w:sz w:val="24"/>
          <w:szCs w:val="24"/>
        </w:rPr>
        <w:t>referentes ao objeto do contrato e profissionais envolvidos, conforme Resolução do CONFEA nº</w:t>
      </w:r>
      <w:r>
        <w:rPr>
          <w:rFonts w:ascii="Arial" w:hAnsi="Arial" w:cs="Arial"/>
          <w:sz w:val="24"/>
          <w:szCs w:val="24"/>
        </w:rPr>
        <w:t xml:space="preserve"> 425 de 18 de dezembro de 1998,</w:t>
      </w:r>
      <w:r w:rsidRPr="00E451BA">
        <w:rPr>
          <w:rFonts w:ascii="Arial" w:hAnsi="Arial" w:cs="Arial"/>
          <w:sz w:val="24"/>
          <w:szCs w:val="24"/>
        </w:rPr>
        <w:t xml:space="preserve"> nos termos da Lei nº 6.496/7</w:t>
      </w:r>
      <w:r>
        <w:rPr>
          <w:rFonts w:ascii="Arial" w:hAnsi="Arial" w:cs="Arial"/>
          <w:sz w:val="24"/>
          <w:szCs w:val="24"/>
        </w:rPr>
        <w:t>7, Lei Federal nº 12.378/2010</w:t>
      </w:r>
      <w:r w:rsidRPr="00E451BA">
        <w:rPr>
          <w:rFonts w:ascii="Arial" w:hAnsi="Arial" w:cs="Arial"/>
          <w:sz w:val="24"/>
          <w:szCs w:val="24"/>
        </w:rPr>
        <w:t>.</w:t>
      </w:r>
    </w:p>
    <w:p w:rsidR="00F3412E" w:rsidRPr="00E451BA" w:rsidRDefault="00F3412E" w:rsidP="00F3412E">
      <w:pPr>
        <w:pStyle w:val="PargrafodaLista"/>
        <w:rPr>
          <w:rFonts w:ascii="Arial" w:hAnsi="Arial" w:cs="Arial"/>
          <w:sz w:val="24"/>
          <w:szCs w:val="24"/>
        </w:rPr>
      </w:pPr>
    </w:p>
    <w:p w:rsidR="00792D37" w:rsidRPr="00A37851" w:rsidRDefault="00F3412E" w:rsidP="002B0E9F">
      <w:pPr>
        <w:numPr>
          <w:ilvl w:val="1"/>
          <w:numId w:val="46"/>
        </w:numPr>
        <w:spacing w:before="120"/>
        <w:ind w:left="397" w:firstLine="29"/>
        <w:jc w:val="both"/>
        <w:rPr>
          <w:rFonts w:ascii="Arial" w:hAnsi="Arial" w:cs="Arial"/>
          <w:b/>
          <w:bCs/>
          <w:sz w:val="24"/>
        </w:rPr>
      </w:pPr>
      <w:r w:rsidRPr="00792D37">
        <w:rPr>
          <w:rFonts w:ascii="Arial" w:hAnsi="Arial" w:cs="Arial"/>
          <w:sz w:val="24"/>
          <w:szCs w:val="22"/>
        </w:rPr>
        <w:t>Atendimento às condicionantes ambientais necessárias à obtenção das Licenças do Empreendimento, emitidas pelo órgão competentes, relativas a ex</w:t>
      </w:r>
      <w:r w:rsidR="00732BB6">
        <w:rPr>
          <w:rFonts w:ascii="Arial" w:hAnsi="Arial" w:cs="Arial"/>
          <w:sz w:val="24"/>
          <w:szCs w:val="22"/>
        </w:rPr>
        <w:t>ecução dos serviços</w:t>
      </w:r>
      <w:r w:rsidRPr="00792D37">
        <w:rPr>
          <w:rFonts w:ascii="Arial" w:hAnsi="Arial" w:cs="Arial"/>
          <w:sz w:val="24"/>
          <w:szCs w:val="22"/>
        </w:rPr>
        <w:t>.</w:t>
      </w:r>
    </w:p>
    <w:p w:rsidR="00A37851" w:rsidRPr="00792D37" w:rsidRDefault="00A37851" w:rsidP="00A37851">
      <w:pPr>
        <w:spacing w:before="120"/>
        <w:ind w:left="426"/>
        <w:jc w:val="both"/>
        <w:rPr>
          <w:rFonts w:ascii="Arial" w:hAnsi="Arial" w:cs="Arial"/>
          <w:b/>
          <w:bCs/>
          <w:sz w:val="24"/>
        </w:rPr>
      </w:pPr>
    </w:p>
    <w:p w:rsidR="00D408AC" w:rsidRPr="00792D37" w:rsidRDefault="00732BB6" w:rsidP="002B0E9F">
      <w:pPr>
        <w:numPr>
          <w:ilvl w:val="1"/>
          <w:numId w:val="46"/>
        </w:numPr>
        <w:spacing w:before="120"/>
        <w:ind w:left="397" w:firstLine="29"/>
        <w:jc w:val="both"/>
        <w:rPr>
          <w:rFonts w:ascii="Arial" w:hAnsi="Arial" w:cs="Arial"/>
          <w:b/>
          <w:bCs/>
          <w:sz w:val="24"/>
        </w:rPr>
      </w:pPr>
      <w:r>
        <w:rPr>
          <w:rFonts w:ascii="Arial" w:hAnsi="Arial" w:cs="Arial"/>
          <w:sz w:val="24"/>
          <w:szCs w:val="22"/>
        </w:rPr>
        <w:t xml:space="preserve">Seguir </w:t>
      </w:r>
      <w:r w:rsidR="00D408AC" w:rsidRPr="00792D37">
        <w:rPr>
          <w:rFonts w:ascii="Arial" w:hAnsi="Arial" w:cs="Arial"/>
          <w:sz w:val="24"/>
          <w:szCs w:val="22"/>
        </w:rPr>
        <w:t>as Recomendações Básicas para Proteção Ambiental</w:t>
      </w:r>
      <w:r>
        <w:rPr>
          <w:rFonts w:ascii="Arial" w:hAnsi="Arial" w:cs="Arial"/>
          <w:sz w:val="24"/>
          <w:szCs w:val="22"/>
        </w:rPr>
        <w:t>, conforme legislação vigente</w:t>
      </w:r>
      <w:r w:rsidR="00D408AC" w:rsidRPr="00792D37">
        <w:rPr>
          <w:rFonts w:ascii="Arial" w:hAnsi="Arial" w:cs="Arial"/>
          <w:sz w:val="24"/>
          <w:szCs w:val="22"/>
        </w:rPr>
        <w:t>.</w:t>
      </w:r>
      <w:r w:rsidR="00D408AC" w:rsidRPr="00792D37">
        <w:rPr>
          <w:rFonts w:ascii="Arial" w:hAnsi="Arial" w:cs="Arial"/>
          <w:sz w:val="24"/>
        </w:rPr>
        <w:t xml:space="preserve"> </w:t>
      </w:r>
    </w:p>
    <w:p w:rsidR="00D408AC" w:rsidRPr="00E451BA" w:rsidRDefault="00D408AC" w:rsidP="002B0E9F">
      <w:pPr>
        <w:numPr>
          <w:ilvl w:val="1"/>
          <w:numId w:val="46"/>
        </w:numPr>
        <w:spacing w:before="120"/>
        <w:ind w:left="1134" w:hanging="708"/>
        <w:jc w:val="both"/>
        <w:rPr>
          <w:rFonts w:ascii="Arial" w:hAnsi="Arial" w:cs="Arial"/>
          <w:b/>
          <w:bCs/>
          <w:sz w:val="24"/>
        </w:rPr>
      </w:pPr>
      <w:r w:rsidRPr="00E451BA">
        <w:rPr>
          <w:rFonts w:ascii="Arial" w:hAnsi="Arial" w:cs="Arial"/>
          <w:sz w:val="24"/>
        </w:rPr>
        <w:t>Apresentar-se sempre que solicitada, através do seu Responsável Técnico e Coordenador dos trabalho</w:t>
      </w:r>
      <w:r w:rsidR="00B87D66" w:rsidRPr="00E451BA">
        <w:rPr>
          <w:rFonts w:ascii="Arial" w:hAnsi="Arial" w:cs="Arial"/>
          <w:sz w:val="24"/>
        </w:rPr>
        <w:t>s, n</w:t>
      </w:r>
      <w:r w:rsidRPr="00E451BA">
        <w:rPr>
          <w:rFonts w:ascii="Arial" w:hAnsi="Arial" w:cs="Arial"/>
          <w:sz w:val="24"/>
        </w:rPr>
        <w:t xml:space="preserve">a </w:t>
      </w:r>
      <w:r w:rsidR="00B87D66" w:rsidRPr="00E451BA">
        <w:rPr>
          <w:rFonts w:ascii="Arial" w:hAnsi="Arial" w:cs="Arial"/>
          <w:sz w:val="24"/>
        </w:rPr>
        <w:t>6ª Superintendência</w:t>
      </w:r>
      <w:r w:rsidRPr="00E451BA">
        <w:rPr>
          <w:rFonts w:ascii="Arial" w:hAnsi="Arial" w:cs="Arial"/>
          <w:sz w:val="24"/>
        </w:rPr>
        <w:t xml:space="preserve"> da Codevasf em </w:t>
      </w:r>
      <w:r w:rsidR="00B87D66" w:rsidRPr="00E451BA">
        <w:rPr>
          <w:rFonts w:ascii="Arial" w:hAnsi="Arial" w:cs="Arial"/>
          <w:sz w:val="24"/>
        </w:rPr>
        <w:t>Juazeiro</w:t>
      </w:r>
      <w:r w:rsidRPr="00E451BA">
        <w:rPr>
          <w:rFonts w:ascii="Arial" w:hAnsi="Arial" w:cs="Arial"/>
          <w:sz w:val="24"/>
        </w:rPr>
        <w:t xml:space="preserve"> – </w:t>
      </w:r>
      <w:r w:rsidR="00B87D66" w:rsidRPr="00E451BA">
        <w:rPr>
          <w:rFonts w:ascii="Arial" w:hAnsi="Arial" w:cs="Arial"/>
          <w:sz w:val="24"/>
        </w:rPr>
        <w:t>BA.</w:t>
      </w:r>
    </w:p>
    <w:p w:rsidR="00015B11" w:rsidRPr="00E451BA" w:rsidRDefault="000858E2" w:rsidP="002B0E9F">
      <w:pPr>
        <w:numPr>
          <w:ilvl w:val="1"/>
          <w:numId w:val="46"/>
        </w:numPr>
        <w:spacing w:before="120"/>
        <w:ind w:hanging="1156"/>
        <w:jc w:val="both"/>
        <w:rPr>
          <w:rFonts w:ascii="Arial" w:hAnsi="Arial" w:cs="Arial"/>
          <w:sz w:val="24"/>
        </w:rPr>
      </w:pPr>
      <w:r>
        <w:rPr>
          <w:rFonts w:ascii="Arial" w:hAnsi="Arial" w:cs="Arial"/>
          <w:sz w:val="24"/>
        </w:rPr>
        <w:t xml:space="preserve"> </w:t>
      </w:r>
      <w:r w:rsidR="00015B11" w:rsidRPr="00E451BA">
        <w:rPr>
          <w:rFonts w:ascii="Arial" w:hAnsi="Arial" w:cs="Arial"/>
          <w:sz w:val="24"/>
        </w:rPr>
        <w:t>Providenciar junto ao CREA</w:t>
      </w:r>
      <w:r w:rsidR="00015B11">
        <w:rPr>
          <w:rFonts w:ascii="Arial" w:hAnsi="Arial" w:cs="Arial"/>
          <w:sz w:val="24"/>
        </w:rPr>
        <w:t xml:space="preserve"> </w:t>
      </w:r>
      <w:r w:rsidR="00015B11" w:rsidRPr="00E451BA">
        <w:rPr>
          <w:rFonts w:ascii="Arial" w:hAnsi="Arial" w:cs="Arial"/>
          <w:sz w:val="24"/>
        </w:rPr>
        <w:t>as A</w:t>
      </w:r>
      <w:r w:rsidR="00015B11">
        <w:rPr>
          <w:rFonts w:ascii="Arial" w:hAnsi="Arial" w:cs="Arial"/>
          <w:sz w:val="24"/>
        </w:rPr>
        <w:t xml:space="preserve">RT’s, </w:t>
      </w:r>
      <w:r w:rsidR="00015B11" w:rsidRPr="00E451BA">
        <w:rPr>
          <w:rFonts w:ascii="Arial" w:hAnsi="Arial" w:cs="Arial"/>
          <w:sz w:val="24"/>
        </w:rPr>
        <w:t>referentes ao objeto do contrato e especialidades pertinentes, nos termos da Lei nº. 6.496/77, juntamente com o registro dos responsáveis técnicos pelos serviços objeto desta licitação, conforme Resolução n° 317 de 31/10/86</w:t>
      </w:r>
      <w:r w:rsidR="00732BB6">
        <w:rPr>
          <w:rFonts w:ascii="Arial" w:hAnsi="Arial" w:cs="Arial"/>
          <w:sz w:val="24"/>
        </w:rPr>
        <w:t>.</w:t>
      </w:r>
      <w:r w:rsidR="00015B11" w:rsidRPr="00E451BA">
        <w:rPr>
          <w:rFonts w:ascii="Arial" w:hAnsi="Arial" w:cs="Arial"/>
          <w:sz w:val="24"/>
        </w:rPr>
        <w:t xml:space="preserve"> </w:t>
      </w:r>
    </w:p>
    <w:p w:rsidR="00992DE2" w:rsidRPr="00E451BA" w:rsidRDefault="000858E2" w:rsidP="002B0E9F">
      <w:pPr>
        <w:numPr>
          <w:ilvl w:val="1"/>
          <w:numId w:val="46"/>
        </w:numPr>
        <w:spacing w:before="120"/>
        <w:ind w:hanging="1156"/>
        <w:jc w:val="both"/>
        <w:rPr>
          <w:rFonts w:ascii="Arial" w:hAnsi="Arial" w:cs="Arial"/>
          <w:b/>
          <w:bCs/>
          <w:sz w:val="24"/>
        </w:rPr>
      </w:pPr>
      <w:r>
        <w:rPr>
          <w:rFonts w:ascii="Arial" w:hAnsi="Arial" w:cs="Arial"/>
          <w:bCs/>
          <w:iCs/>
          <w:sz w:val="24"/>
          <w:szCs w:val="24"/>
        </w:rPr>
        <w:t xml:space="preserve"> </w:t>
      </w:r>
      <w:r w:rsidR="00992DE2" w:rsidRPr="00E451BA">
        <w:rPr>
          <w:rFonts w:ascii="Arial" w:hAnsi="Arial" w:cs="Arial"/>
          <w:bCs/>
          <w:iCs/>
          <w:sz w:val="24"/>
          <w:szCs w:val="24"/>
        </w:rPr>
        <w:t xml:space="preserve">A </w:t>
      </w:r>
      <w:r w:rsidR="00992DE2" w:rsidRPr="00E451BA">
        <w:rPr>
          <w:rFonts w:ascii="Arial" w:hAnsi="Arial" w:cs="Arial"/>
          <w:sz w:val="24"/>
          <w:szCs w:val="24"/>
        </w:rPr>
        <w:t>CONTRATADA</w:t>
      </w:r>
      <w:r w:rsidR="00992DE2" w:rsidRPr="00E451BA">
        <w:rPr>
          <w:rFonts w:ascii="Arial" w:hAnsi="Arial" w:cs="Arial"/>
          <w:bCs/>
          <w:iCs/>
          <w:sz w:val="24"/>
          <w:szCs w:val="24"/>
        </w:rPr>
        <w:t xml:space="preserve"> deverá, sempre que necessário, comunicar-se formalmente com a CODEVASF. Mesmo as comunicações via telefone devem ser ratificadas formal e posteriormente por </w:t>
      </w:r>
      <w:r w:rsidR="00992DE2" w:rsidRPr="00E451BA">
        <w:rPr>
          <w:rFonts w:ascii="Arial" w:hAnsi="Arial" w:cs="Arial"/>
          <w:sz w:val="24"/>
          <w:szCs w:val="24"/>
        </w:rPr>
        <w:t>Fax: (74) 3611-3891.</w:t>
      </w:r>
    </w:p>
    <w:p w:rsidR="00957D93" w:rsidRPr="00E451BA" w:rsidRDefault="00957D93" w:rsidP="002B0E9F">
      <w:pPr>
        <w:numPr>
          <w:ilvl w:val="1"/>
          <w:numId w:val="46"/>
        </w:numPr>
        <w:spacing w:before="120"/>
        <w:ind w:left="993" w:hanging="567"/>
        <w:jc w:val="both"/>
        <w:rPr>
          <w:rFonts w:ascii="Arial" w:hAnsi="Arial" w:cs="Arial"/>
          <w:sz w:val="24"/>
          <w:szCs w:val="24"/>
        </w:rPr>
      </w:pPr>
      <w:r w:rsidRPr="00E451BA">
        <w:rPr>
          <w:rFonts w:ascii="Arial" w:hAnsi="Arial" w:cs="Arial"/>
          <w:sz w:val="24"/>
          <w:szCs w:val="24"/>
        </w:rPr>
        <w:t>Assumir a inteira responsabilidade pelo transporte interno e externo do pessoal e dos insumos até o local dos serviços e fornecimentos;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 xml:space="preserve">Utilização de pessoal experiente, bem como de equipamentos, ferramentas e instrumentos adequados para a boa execução </w:t>
      </w:r>
      <w:r w:rsidR="002C548C">
        <w:rPr>
          <w:rFonts w:ascii="Arial" w:hAnsi="Arial" w:cs="Arial"/>
          <w:sz w:val="24"/>
          <w:szCs w:val="24"/>
        </w:rPr>
        <w:t xml:space="preserve">dos </w:t>
      </w:r>
      <w:r w:rsidRPr="00E451BA">
        <w:rPr>
          <w:rFonts w:ascii="Arial" w:hAnsi="Arial" w:cs="Arial"/>
          <w:sz w:val="24"/>
          <w:szCs w:val="24"/>
        </w:rPr>
        <w:t>serviços e fornecimentos;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Responsabilizar-se por todos e quaisquer danos causados às estruturas, construções, instalações elétricas, cercas, equipamentos, etc., bem como por aqueles que vier causar à CODEVASF e a terceiros, existentes no local ou decorrentes da execução do fornecimento/serviços objeto desta licitação;</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Exercer a vigilância e proteção de todos os materiais e equipamentos no local de execução do fornecimento/serviços;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lastRenderedPageBreak/>
        <w:t>Colocar tantas frentes de serviços quantas forem necessárias (mediante anuência prévia da Fiscalização, para possibilitar a perfeita exe</w:t>
      </w:r>
      <w:r w:rsidR="00D72D14" w:rsidRPr="00E451BA">
        <w:rPr>
          <w:rFonts w:ascii="Arial" w:hAnsi="Arial" w:cs="Arial"/>
          <w:sz w:val="24"/>
          <w:szCs w:val="24"/>
        </w:rPr>
        <w:t xml:space="preserve">cução do fornecimento/serviços </w:t>
      </w:r>
      <w:r w:rsidRPr="00E451BA">
        <w:rPr>
          <w:rFonts w:ascii="Arial" w:hAnsi="Arial" w:cs="Arial"/>
          <w:sz w:val="24"/>
          <w:szCs w:val="24"/>
        </w:rPr>
        <w:t>no prazo contratual;</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Responsabilizar-se pelo fornecimento de toda a mão-de-obra, sem qualquer vinculação empregatícia com a CODEVASF, bem como todo o material necessário à execução dos serviços objeto do contrato;</w:t>
      </w:r>
    </w:p>
    <w:p w:rsidR="00015B11" w:rsidRPr="00E451BA" w:rsidRDefault="00015B11"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w:t>
      </w:r>
      <w:r>
        <w:rPr>
          <w:rFonts w:ascii="Arial" w:hAnsi="Arial" w:cs="Arial"/>
          <w:sz w:val="24"/>
          <w:szCs w:val="24"/>
        </w:rPr>
        <w:t xml:space="preserve"> ou CAU</w:t>
      </w:r>
      <w:r w:rsidRPr="00E451BA">
        <w:rPr>
          <w:rFonts w:ascii="Arial" w:hAnsi="Arial" w:cs="Arial"/>
          <w:sz w:val="24"/>
          <w:szCs w:val="24"/>
        </w:rPr>
        <w:t xml:space="preserve"> do local de execução </w:t>
      </w:r>
      <w:r w:rsidR="002C548C">
        <w:rPr>
          <w:rFonts w:ascii="Arial" w:hAnsi="Arial" w:cs="Arial"/>
          <w:sz w:val="24"/>
          <w:szCs w:val="24"/>
        </w:rPr>
        <w:t>dos</w:t>
      </w:r>
      <w:r w:rsidRPr="00E451BA">
        <w:rPr>
          <w:rFonts w:ascii="Arial" w:hAnsi="Arial" w:cs="Arial"/>
          <w:sz w:val="24"/>
          <w:szCs w:val="24"/>
        </w:rPr>
        <w:t xml:space="preserve"> serviços;</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D4F32" w:rsidRPr="00E451BA" w:rsidRDefault="00957D93" w:rsidP="002B0E9F">
      <w:pPr>
        <w:numPr>
          <w:ilvl w:val="1"/>
          <w:numId w:val="46"/>
        </w:numPr>
        <w:spacing w:before="120"/>
        <w:ind w:hanging="1156"/>
        <w:jc w:val="both"/>
        <w:rPr>
          <w:rFonts w:ascii="Arial" w:hAnsi="Arial" w:cs="Arial"/>
          <w:b/>
          <w:bCs/>
          <w:sz w:val="24"/>
        </w:rPr>
      </w:pPr>
      <w:r w:rsidRPr="00E451BA">
        <w:rPr>
          <w:rFonts w:ascii="Arial" w:hAnsi="Arial" w:cs="Arial"/>
          <w:sz w:val="24"/>
          <w:szCs w:val="24"/>
        </w:rPr>
        <w:t>A contratada deverá manter um Preposto, aceito pela CODEVASF, no local do serviço, para representá-la na execução do objeto contratado (art. 68 da Lei 8.666/93);</w:t>
      </w:r>
      <w:r w:rsidR="000D4F32" w:rsidRPr="00E451BA">
        <w:rPr>
          <w:rFonts w:ascii="Arial" w:hAnsi="Arial" w:cs="Arial"/>
          <w:sz w:val="24"/>
          <w:szCs w:val="22"/>
        </w:rPr>
        <w:t xml:space="preserve"> </w:t>
      </w:r>
    </w:p>
    <w:p w:rsidR="000D4F32" w:rsidRPr="00E451BA" w:rsidRDefault="000D4F32" w:rsidP="002B0E9F">
      <w:pPr>
        <w:numPr>
          <w:ilvl w:val="1"/>
          <w:numId w:val="46"/>
        </w:numPr>
        <w:spacing w:before="120"/>
        <w:ind w:hanging="1156"/>
        <w:jc w:val="both"/>
        <w:rPr>
          <w:rFonts w:ascii="Arial" w:hAnsi="Arial" w:cs="Arial"/>
          <w:b/>
          <w:bCs/>
          <w:sz w:val="24"/>
        </w:rPr>
      </w:pPr>
      <w:r w:rsidRPr="00E451BA">
        <w:rPr>
          <w:rFonts w:ascii="Arial" w:hAnsi="Arial" w:cs="Arial"/>
          <w:sz w:val="24"/>
          <w:szCs w:val="22"/>
        </w:rPr>
        <w:t>Responsabilizar-se, desde o início dos serviços até o encerramento do contrato, pelo pagamento integral das despesas do canteiro referentes a água, energia, telefone, taxas, impostos e quaisquer outros tributos que venham a ser cobrados;</w:t>
      </w:r>
    </w:p>
    <w:p w:rsidR="000D4F32" w:rsidRPr="00E451BA" w:rsidRDefault="000D4F32" w:rsidP="002B0E9F">
      <w:pPr>
        <w:numPr>
          <w:ilvl w:val="1"/>
          <w:numId w:val="46"/>
        </w:numPr>
        <w:tabs>
          <w:tab w:val="left" w:pos="1276"/>
        </w:tabs>
        <w:spacing w:before="120"/>
        <w:ind w:left="1276" w:hanging="850"/>
        <w:jc w:val="both"/>
        <w:rPr>
          <w:rFonts w:ascii="Arial" w:hAnsi="Arial" w:cs="Arial"/>
          <w:b/>
          <w:bCs/>
          <w:sz w:val="24"/>
        </w:rPr>
      </w:pPr>
      <w:r w:rsidRPr="00E451BA">
        <w:rPr>
          <w:rFonts w:ascii="Arial" w:hAnsi="Arial" w:cs="Arial"/>
          <w:sz w:val="24"/>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957D93" w:rsidRPr="00E451BA" w:rsidRDefault="00957D93" w:rsidP="00E91F18">
      <w:pPr>
        <w:spacing w:before="120"/>
        <w:ind w:left="1134"/>
        <w:jc w:val="both"/>
        <w:rPr>
          <w:rFonts w:ascii="Arial" w:hAnsi="Arial" w:cs="Arial"/>
          <w:sz w:val="24"/>
          <w:szCs w:val="24"/>
        </w:rPr>
      </w:pP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 xml:space="preserve">A contratada responsabilizar-se por todos e quaisquer danos causados às estruturas, construções, instalações elétricas, cercas, equipamentos, etc., bem como por aqueles que vier causar à CODEVASF e a terceiros, existentes no local ou decorrentes da execução </w:t>
      </w:r>
      <w:r w:rsidR="002C548C">
        <w:rPr>
          <w:rFonts w:ascii="Arial" w:hAnsi="Arial" w:cs="Arial"/>
          <w:sz w:val="24"/>
          <w:szCs w:val="24"/>
        </w:rPr>
        <w:t xml:space="preserve">dos </w:t>
      </w:r>
      <w:r w:rsidRPr="00E451BA">
        <w:rPr>
          <w:rFonts w:ascii="Arial" w:hAnsi="Arial" w:cs="Arial"/>
          <w:sz w:val="24"/>
          <w:szCs w:val="24"/>
        </w:rPr>
        <w:t>serviços e fornecimentos objeto deste Termo de Referência.</w:t>
      </w:r>
    </w:p>
    <w:p w:rsidR="00957D93"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B416BD" w:rsidRPr="00E451BA" w:rsidRDefault="00B416BD" w:rsidP="00B416BD">
      <w:pPr>
        <w:spacing w:before="120"/>
        <w:ind w:left="426"/>
        <w:jc w:val="both"/>
        <w:rPr>
          <w:rFonts w:ascii="Arial" w:hAnsi="Arial" w:cs="Arial"/>
          <w:sz w:val="24"/>
          <w:szCs w:val="24"/>
        </w:rPr>
      </w:pPr>
    </w:p>
    <w:p w:rsidR="00957D93" w:rsidRPr="00E451BA" w:rsidRDefault="00957D93" w:rsidP="002B0E9F">
      <w:pPr>
        <w:numPr>
          <w:ilvl w:val="1"/>
          <w:numId w:val="46"/>
        </w:numPr>
        <w:spacing w:before="120"/>
        <w:ind w:left="1134" w:hanging="708"/>
        <w:jc w:val="both"/>
        <w:rPr>
          <w:rFonts w:ascii="Arial" w:hAnsi="Arial" w:cs="Arial"/>
          <w:sz w:val="24"/>
          <w:szCs w:val="24"/>
        </w:rPr>
      </w:pPr>
      <w:r w:rsidRPr="00E451BA">
        <w:rPr>
          <w:rFonts w:ascii="Arial" w:hAnsi="Arial" w:cs="Arial"/>
          <w:sz w:val="24"/>
          <w:szCs w:val="24"/>
        </w:rPr>
        <w:t xml:space="preserve">A CONTRATADA deverá conceder livre acesso aos seus documentos e registros contábeis, referentes ao objeto da licitação, para os servidores ou </w:t>
      </w:r>
      <w:r w:rsidRPr="00E451BA">
        <w:rPr>
          <w:rFonts w:ascii="Arial" w:hAnsi="Arial" w:cs="Arial"/>
          <w:sz w:val="24"/>
          <w:szCs w:val="24"/>
        </w:rPr>
        <w:lastRenderedPageBreak/>
        <w:t>empregados do órgão ou entidade CONTRATANTE e dos órgãos de controle interno e externo.</w:t>
      </w:r>
    </w:p>
    <w:p w:rsidR="00957D93" w:rsidRPr="00E451BA" w:rsidRDefault="002C548C" w:rsidP="002B0E9F">
      <w:pPr>
        <w:numPr>
          <w:ilvl w:val="1"/>
          <w:numId w:val="46"/>
        </w:numPr>
        <w:spacing w:before="120"/>
        <w:ind w:left="1418" w:hanging="992"/>
        <w:jc w:val="both"/>
        <w:rPr>
          <w:rFonts w:ascii="Arial" w:hAnsi="Arial" w:cs="Arial"/>
          <w:sz w:val="24"/>
          <w:szCs w:val="24"/>
        </w:rPr>
      </w:pPr>
      <w:r>
        <w:rPr>
          <w:rFonts w:ascii="Arial" w:hAnsi="Arial" w:cs="Arial"/>
          <w:sz w:val="24"/>
          <w:szCs w:val="24"/>
        </w:rPr>
        <w:t>Durante a execução dos serviços</w:t>
      </w:r>
      <w:r w:rsidR="00957D93" w:rsidRPr="00E451BA">
        <w:rPr>
          <w:rFonts w:ascii="Arial" w:hAnsi="Arial" w:cs="Arial"/>
          <w:sz w:val="24"/>
          <w:szCs w:val="24"/>
        </w:rPr>
        <w:t xml:space="preserve">, </w:t>
      </w:r>
      <w:r w:rsidR="00A24815" w:rsidRPr="00E451BA">
        <w:rPr>
          <w:rFonts w:ascii="Arial" w:hAnsi="Arial" w:cs="Arial"/>
          <w:sz w:val="24"/>
          <w:szCs w:val="24"/>
        </w:rPr>
        <w:t>caberão</w:t>
      </w:r>
      <w:r w:rsidR="00957D93" w:rsidRPr="00E451BA">
        <w:rPr>
          <w:rFonts w:ascii="Arial" w:hAnsi="Arial" w:cs="Arial"/>
          <w:sz w:val="24"/>
          <w:szCs w:val="24"/>
        </w:rPr>
        <w:t xml:space="preserve"> à empresa contratada as seguintes medidas:</w:t>
      </w:r>
    </w:p>
    <w:p w:rsidR="00326E3D" w:rsidRPr="00E451BA" w:rsidRDefault="00326E3D" w:rsidP="00957D93">
      <w:pPr>
        <w:autoSpaceDE w:val="0"/>
        <w:autoSpaceDN w:val="0"/>
        <w:adjustRightInd w:val="0"/>
        <w:spacing w:after="28" w:line="264" w:lineRule="auto"/>
        <w:ind w:left="1701"/>
        <w:jc w:val="both"/>
        <w:rPr>
          <w:rFonts w:ascii="Arial" w:hAnsi="Arial" w:cs="Arial"/>
          <w:sz w:val="24"/>
          <w:szCs w:val="24"/>
        </w:rPr>
      </w:pPr>
    </w:p>
    <w:p w:rsidR="00957D93" w:rsidRPr="00E451BA" w:rsidRDefault="00957D93" w:rsidP="008A5021">
      <w:pPr>
        <w:numPr>
          <w:ilvl w:val="0"/>
          <w:numId w:val="4"/>
        </w:numPr>
        <w:tabs>
          <w:tab w:val="clear" w:pos="2793"/>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Obter junto à Prefeitura Municipal correspondente</w:t>
      </w:r>
      <w:r w:rsidR="00C4476A">
        <w:rPr>
          <w:rFonts w:ascii="Arial" w:hAnsi="Arial" w:cs="Arial"/>
          <w:sz w:val="24"/>
          <w:szCs w:val="24"/>
        </w:rPr>
        <w:t xml:space="preserve"> o documentos necessários a realização dos serviços</w:t>
      </w:r>
      <w:r w:rsidRPr="00E451BA">
        <w:rPr>
          <w:rFonts w:ascii="Arial" w:hAnsi="Arial" w:cs="Arial"/>
          <w:sz w:val="24"/>
          <w:szCs w:val="24"/>
        </w:rPr>
        <w:t>;</w:t>
      </w:r>
    </w:p>
    <w:p w:rsidR="00957D93" w:rsidRPr="00E451BA" w:rsidRDefault="00957D93" w:rsidP="008A5021">
      <w:pPr>
        <w:numPr>
          <w:ilvl w:val="0"/>
          <w:numId w:val="4"/>
        </w:numPr>
        <w:tabs>
          <w:tab w:val="clear" w:pos="2793"/>
        </w:tabs>
        <w:spacing w:before="240" w:line="264" w:lineRule="auto"/>
        <w:ind w:left="1701" w:right="45" w:hanging="425"/>
        <w:jc w:val="both"/>
        <w:rPr>
          <w:rFonts w:ascii="Arial" w:hAnsi="Arial" w:cs="Arial"/>
          <w:sz w:val="24"/>
          <w:szCs w:val="24"/>
        </w:rPr>
      </w:pPr>
      <w:r w:rsidRPr="00E451BA">
        <w:rPr>
          <w:rFonts w:ascii="Arial" w:hAnsi="Arial" w:cs="Arial"/>
          <w:sz w:val="24"/>
          <w:szCs w:val="24"/>
        </w:rPr>
        <w:t xml:space="preserve">Obedecer às normas de higiene e prevenção de acidentes, a fim de garantia a salubridade e a segurança nos </w:t>
      </w:r>
      <w:r w:rsidR="0047227E">
        <w:rPr>
          <w:rFonts w:ascii="Arial" w:hAnsi="Arial" w:cs="Arial"/>
          <w:sz w:val="24"/>
          <w:szCs w:val="24"/>
        </w:rPr>
        <w:t>locais de realização dos</w:t>
      </w:r>
      <w:r w:rsidRPr="00E451BA">
        <w:rPr>
          <w:rFonts w:ascii="Arial" w:hAnsi="Arial" w:cs="Arial"/>
          <w:sz w:val="24"/>
          <w:szCs w:val="24"/>
        </w:rPr>
        <w:t xml:space="preserve"> serviços;</w:t>
      </w:r>
    </w:p>
    <w:p w:rsidR="00957D93" w:rsidRPr="00E451BA" w:rsidRDefault="00957D93" w:rsidP="008A5021">
      <w:pPr>
        <w:numPr>
          <w:ilvl w:val="0"/>
          <w:numId w:val="4"/>
        </w:numPr>
        <w:tabs>
          <w:tab w:val="clear" w:pos="2793"/>
        </w:tabs>
        <w:spacing w:before="240" w:line="264" w:lineRule="auto"/>
        <w:ind w:left="1701" w:right="45" w:hanging="425"/>
        <w:jc w:val="both"/>
        <w:rPr>
          <w:rFonts w:ascii="Arial" w:hAnsi="Arial" w:cs="Arial"/>
          <w:sz w:val="24"/>
          <w:szCs w:val="24"/>
        </w:rPr>
      </w:pPr>
      <w:r w:rsidRPr="00E451BA">
        <w:rPr>
          <w:rFonts w:ascii="Arial" w:hAnsi="Arial" w:cs="Arial"/>
          <w:sz w:val="24"/>
          <w:szCs w:val="24"/>
        </w:rPr>
        <w:t>Responder financeiramente, sem prejuízo de medidas outras que possam ser adotadas por quaisquer danos causados à União, Estado, Município ou terceiros, em razão da execução d</w:t>
      </w:r>
      <w:r w:rsidR="0047227E">
        <w:rPr>
          <w:rFonts w:ascii="Arial" w:hAnsi="Arial" w:cs="Arial"/>
          <w:sz w:val="24"/>
          <w:szCs w:val="24"/>
        </w:rPr>
        <w:t xml:space="preserve">os </w:t>
      </w:r>
      <w:r w:rsidRPr="00E451BA">
        <w:rPr>
          <w:rFonts w:ascii="Arial" w:hAnsi="Arial" w:cs="Arial"/>
          <w:sz w:val="24"/>
          <w:szCs w:val="24"/>
        </w:rPr>
        <w:t>serviços.</w:t>
      </w:r>
    </w:p>
    <w:p w:rsidR="00957D93" w:rsidRPr="00E451BA" w:rsidRDefault="00957D93" w:rsidP="008A5021">
      <w:pPr>
        <w:numPr>
          <w:ilvl w:val="0"/>
          <w:numId w:val="4"/>
        </w:numPr>
        <w:tabs>
          <w:tab w:val="clear" w:pos="2793"/>
        </w:tabs>
        <w:spacing w:before="240" w:line="264" w:lineRule="auto"/>
        <w:ind w:left="1701" w:right="45" w:hanging="425"/>
        <w:jc w:val="both"/>
        <w:rPr>
          <w:rFonts w:ascii="Arial" w:hAnsi="Arial" w:cs="Arial"/>
          <w:sz w:val="24"/>
          <w:szCs w:val="24"/>
        </w:rPr>
      </w:pPr>
      <w:r w:rsidRPr="00E451BA">
        <w:rPr>
          <w:rFonts w:ascii="Arial" w:hAnsi="Arial" w:cs="Arial"/>
          <w:sz w:val="24"/>
          <w:szCs w:val="24"/>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40796D" w:rsidRPr="00E451BA" w:rsidRDefault="0040796D" w:rsidP="0040796D">
      <w:pPr>
        <w:numPr>
          <w:ilvl w:val="0"/>
          <w:numId w:val="4"/>
        </w:numPr>
        <w:tabs>
          <w:tab w:val="clear" w:pos="2793"/>
        </w:tabs>
        <w:spacing w:before="240" w:line="264" w:lineRule="auto"/>
        <w:ind w:left="1701" w:right="45" w:hanging="425"/>
        <w:jc w:val="both"/>
        <w:rPr>
          <w:rFonts w:ascii="Arial" w:hAnsi="Arial" w:cs="Arial"/>
          <w:sz w:val="24"/>
          <w:szCs w:val="24"/>
        </w:rPr>
      </w:pPr>
      <w:r w:rsidRPr="00E451BA">
        <w:rPr>
          <w:rFonts w:ascii="Arial" w:hAnsi="Arial" w:cs="Arial"/>
          <w:sz w:val="24"/>
          <w:szCs w:val="24"/>
        </w:rPr>
        <w:t>Atendimento às condicionantes ambientais nece</w:t>
      </w:r>
      <w:r w:rsidR="001E5E2D">
        <w:rPr>
          <w:rFonts w:ascii="Arial" w:hAnsi="Arial" w:cs="Arial"/>
          <w:sz w:val="24"/>
          <w:szCs w:val="24"/>
        </w:rPr>
        <w:t>ssárias à obtenção das Licenças</w:t>
      </w:r>
      <w:r w:rsidRPr="00E451BA">
        <w:rPr>
          <w:rFonts w:ascii="Arial" w:hAnsi="Arial" w:cs="Arial"/>
          <w:sz w:val="24"/>
          <w:szCs w:val="24"/>
        </w:rPr>
        <w:t>,</w:t>
      </w:r>
      <w:r w:rsidR="00527EE1">
        <w:rPr>
          <w:rFonts w:ascii="Arial" w:hAnsi="Arial" w:cs="Arial"/>
          <w:sz w:val="24"/>
          <w:szCs w:val="24"/>
        </w:rPr>
        <w:t xml:space="preserve"> caso não seja dispensada</w:t>
      </w:r>
      <w:r w:rsidR="00D9449D">
        <w:rPr>
          <w:rFonts w:ascii="Arial" w:hAnsi="Arial" w:cs="Arial"/>
          <w:sz w:val="24"/>
          <w:szCs w:val="24"/>
        </w:rPr>
        <w:t>,</w:t>
      </w:r>
      <w:r w:rsidRPr="00E451BA">
        <w:rPr>
          <w:rFonts w:ascii="Arial" w:hAnsi="Arial" w:cs="Arial"/>
          <w:sz w:val="24"/>
          <w:szCs w:val="24"/>
        </w:rPr>
        <w:t xml:space="preserve"> emitidas pelo órgão competente, relativas a execução </w:t>
      </w:r>
      <w:r w:rsidR="002C548C">
        <w:rPr>
          <w:rFonts w:ascii="Arial" w:hAnsi="Arial" w:cs="Arial"/>
          <w:sz w:val="24"/>
          <w:szCs w:val="24"/>
        </w:rPr>
        <w:t>dos serviços</w:t>
      </w:r>
      <w:r w:rsidRPr="00E451BA">
        <w:rPr>
          <w:rFonts w:ascii="Arial" w:hAnsi="Arial" w:cs="Arial"/>
          <w:sz w:val="24"/>
          <w:szCs w:val="24"/>
        </w:rPr>
        <w:t>.</w:t>
      </w:r>
    </w:p>
    <w:p w:rsidR="0040796D" w:rsidRPr="00E451BA" w:rsidRDefault="0040796D" w:rsidP="003112EF">
      <w:pPr>
        <w:spacing w:before="240" w:line="264" w:lineRule="auto"/>
        <w:ind w:left="1701" w:right="45"/>
        <w:jc w:val="both"/>
        <w:rPr>
          <w:rFonts w:ascii="Arial" w:hAnsi="Arial" w:cs="Arial"/>
          <w:sz w:val="24"/>
          <w:szCs w:val="24"/>
        </w:rPr>
      </w:pPr>
    </w:p>
    <w:p w:rsidR="00957D93" w:rsidRPr="00E451BA" w:rsidRDefault="00957D93" w:rsidP="002B0E9F">
      <w:pPr>
        <w:numPr>
          <w:ilvl w:val="1"/>
          <w:numId w:val="46"/>
        </w:numPr>
        <w:spacing w:before="120"/>
        <w:ind w:left="1276" w:hanging="709"/>
        <w:jc w:val="both"/>
        <w:rPr>
          <w:rFonts w:ascii="Arial" w:hAnsi="Arial" w:cs="Arial"/>
          <w:sz w:val="24"/>
          <w:szCs w:val="24"/>
        </w:rPr>
      </w:pPr>
      <w:r w:rsidRPr="00E451BA">
        <w:rPr>
          <w:rFonts w:ascii="Arial" w:hAnsi="Arial" w:cs="Arial"/>
          <w:sz w:val="24"/>
          <w:szCs w:val="24"/>
        </w:rPr>
        <w:t xml:space="preserve">A licitante </w:t>
      </w:r>
      <w:r w:rsidR="004400B1" w:rsidRPr="00E451BA">
        <w:rPr>
          <w:rFonts w:ascii="Arial" w:hAnsi="Arial" w:cs="Arial"/>
          <w:sz w:val="24"/>
          <w:szCs w:val="24"/>
        </w:rPr>
        <w:t xml:space="preserve">vencedora entende e aceita que o pleno </w:t>
      </w:r>
      <w:r w:rsidR="0038079C" w:rsidRPr="00E451BA">
        <w:rPr>
          <w:rFonts w:ascii="Arial" w:hAnsi="Arial" w:cs="Arial"/>
          <w:sz w:val="24"/>
          <w:szCs w:val="24"/>
        </w:rPr>
        <w:t xml:space="preserve">cumprimento </w:t>
      </w:r>
      <w:r w:rsidRPr="00E451BA">
        <w:rPr>
          <w:rFonts w:ascii="Arial" w:hAnsi="Arial" w:cs="Arial"/>
          <w:sz w:val="24"/>
          <w:szCs w:val="24"/>
        </w:rPr>
        <w:t>do</w:t>
      </w:r>
      <w:r w:rsidR="0038079C" w:rsidRPr="00E451BA">
        <w:rPr>
          <w:rFonts w:ascii="Arial" w:hAnsi="Arial" w:cs="Arial"/>
          <w:sz w:val="24"/>
          <w:szCs w:val="24"/>
        </w:rPr>
        <w:t xml:space="preserve"> estipulado </w:t>
      </w:r>
      <w:r w:rsidRPr="00E451BA">
        <w:rPr>
          <w:rFonts w:ascii="Arial" w:hAnsi="Arial" w:cs="Arial"/>
          <w:sz w:val="24"/>
          <w:szCs w:val="24"/>
        </w:rPr>
        <w:t>no s</w:t>
      </w:r>
      <w:r w:rsidRPr="00E451BA">
        <w:rPr>
          <w:rFonts w:ascii="Arial" w:hAnsi="Arial" w:cs="Arial"/>
          <w:sz w:val="24"/>
          <w:szCs w:val="24"/>
        </w:rPr>
        <w:t>u</w:t>
      </w:r>
      <w:r w:rsidR="004400B1" w:rsidRPr="00E451BA">
        <w:rPr>
          <w:rFonts w:ascii="Arial" w:hAnsi="Arial" w:cs="Arial"/>
          <w:sz w:val="24"/>
          <w:szCs w:val="24"/>
        </w:rPr>
        <w:t xml:space="preserve">bitem </w:t>
      </w:r>
      <w:r w:rsidR="00B866F2" w:rsidRPr="00E451BA">
        <w:rPr>
          <w:rFonts w:ascii="Arial" w:hAnsi="Arial" w:cs="Arial"/>
          <w:sz w:val="24"/>
          <w:szCs w:val="24"/>
        </w:rPr>
        <w:t>16.</w:t>
      </w:r>
      <w:r w:rsidR="004A7A78" w:rsidRPr="00E451BA">
        <w:rPr>
          <w:rFonts w:ascii="Arial" w:hAnsi="Arial" w:cs="Arial"/>
          <w:sz w:val="24"/>
          <w:szCs w:val="24"/>
        </w:rPr>
        <w:t>2</w:t>
      </w:r>
      <w:r w:rsidR="005E11BE">
        <w:rPr>
          <w:rFonts w:ascii="Arial" w:hAnsi="Arial" w:cs="Arial"/>
          <w:sz w:val="24"/>
          <w:szCs w:val="24"/>
        </w:rPr>
        <w:t>2</w:t>
      </w:r>
      <w:r w:rsidR="004400B1" w:rsidRPr="00E451BA">
        <w:rPr>
          <w:rFonts w:ascii="Arial" w:hAnsi="Arial" w:cs="Arial"/>
          <w:sz w:val="24"/>
          <w:szCs w:val="24"/>
        </w:rPr>
        <w:t xml:space="preserve"> </w:t>
      </w:r>
      <w:r w:rsidRPr="00E451BA">
        <w:rPr>
          <w:rFonts w:ascii="Arial" w:hAnsi="Arial" w:cs="Arial"/>
          <w:sz w:val="24"/>
          <w:szCs w:val="24"/>
        </w:rPr>
        <w:t>acima é condicionante para na execução d</w:t>
      </w:r>
      <w:r w:rsidR="001E5E2D">
        <w:rPr>
          <w:rFonts w:ascii="Arial" w:hAnsi="Arial" w:cs="Arial"/>
          <w:sz w:val="24"/>
          <w:szCs w:val="24"/>
        </w:rPr>
        <w:t xml:space="preserve">os </w:t>
      </w:r>
      <w:r w:rsidRPr="00E451BA">
        <w:rPr>
          <w:rFonts w:ascii="Arial" w:hAnsi="Arial" w:cs="Arial"/>
          <w:sz w:val="24"/>
          <w:szCs w:val="24"/>
        </w:rPr>
        <w:t>serviços objeto da presente licitação</w:t>
      </w:r>
      <w:r w:rsidR="00FA7B22" w:rsidRPr="00E451BA">
        <w:rPr>
          <w:rFonts w:ascii="Arial" w:hAnsi="Arial" w:cs="Arial"/>
          <w:sz w:val="24"/>
          <w:szCs w:val="24"/>
        </w:rPr>
        <w:t xml:space="preserve"> e que devem</w:t>
      </w:r>
      <w:r w:rsidRPr="00E451BA">
        <w:rPr>
          <w:rFonts w:ascii="Arial" w:hAnsi="Arial" w:cs="Arial"/>
          <w:sz w:val="24"/>
          <w:szCs w:val="24"/>
        </w:rPr>
        <w:t xml:space="preserve"> atender às seguintes normas complementares:</w:t>
      </w:r>
    </w:p>
    <w:p w:rsidR="00957D93" w:rsidRPr="00E451BA" w:rsidRDefault="00957D93" w:rsidP="008A5021">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Códigos, leis, decretos, portarias e normas federais, estaduais e municipais, inclusive normas de concessionárias de serviços públicos, e as normas técnicas da Codevasf;</w:t>
      </w:r>
    </w:p>
    <w:p w:rsidR="00957D93" w:rsidRPr="00E451BA" w:rsidRDefault="00957D93" w:rsidP="008A5021">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Normas técnicas da ABNT e do INMETRO, principalmente no que diz respeito aos requisitos mínimos de qualidade, utilidade, resistência e segurança.</w:t>
      </w:r>
    </w:p>
    <w:p w:rsidR="00957D93" w:rsidRDefault="00957D93" w:rsidP="008A5021">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Emissão, pela CODEVASF, do Atestado de Execução do fornecimento/ serviços.</w:t>
      </w:r>
    </w:p>
    <w:p w:rsidR="00C20F0B" w:rsidRPr="00E451BA" w:rsidRDefault="00C20F0B" w:rsidP="00C20F0B">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Entrega do relatório a cada medição</w:t>
      </w:r>
      <w:r w:rsidR="000A1A05">
        <w:rPr>
          <w:rFonts w:ascii="Arial" w:hAnsi="Arial" w:cs="Arial"/>
          <w:sz w:val="24"/>
          <w:szCs w:val="24"/>
        </w:rPr>
        <w:t>.</w:t>
      </w:r>
    </w:p>
    <w:p w:rsidR="00957D93" w:rsidRPr="00E451BA" w:rsidRDefault="00957D93" w:rsidP="008A5021">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Emissão do Term</w:t>
      </w:r>
      <w:r w:rsidR="00247757" w:rsidRPr="00E451BA">
        <w:rPr>
          <w:rFonts w:ascii="Arial" w:hAnsi="Arial" w:cs="Arial"/>
          <w:sz w:val="24"/>
          <w:szCs w:val="24"/>
        </w:rPr>
        <w:t>o de Encerramento Físico (TEF);</w:t>
      </w:r>
    </w:p>
    <w:p w:rsidR="00957D93" w:rsidRPr="00E451BA" w:rsidRDefault="00957D93" w:rsidP="008A5021">
      <w:pPr>
        <w:numPr>
          <w:ilvl w:val="0"/>
          <w:numId w:val="5"/>
        </w:numPr>
        <w:tabs>
          <w:tab w:val="left" w:pos="1701"/>
        </w:tabs>
        <w:autoSpaceDE w:val="0"/>
        <w:autoSpaceDN w:val="0"/>
        <w:adjustRightInd w:val="0"/>
        <w:spacing w:before="60" w:line="264" w:lineRule="auto"/>
        <w:ind w:left="1701" w:hanging="425"/>
        <w:jc w:val="both"/>
        <w:rPr>
          <w:rFonts w:ascii="Arial" w:hAnsi="Arial" w:cs="Arial"/>
          <w:sz w:val="24"/>
          <w:szCs w:val="24"/>
        </w:rPr>
      </w:pPr>
      <w:r w:rsidRPr="00E451BA">
        <w:rPr>
          <w:rFonts w:ascii="Arial" w:hAnsi="Arial" w:cs="Arial"/>
          <w:sz w:val="24"/>
          <w:szCs w:val="24"/>
        </w:rPr>
        <w:t>Liberação da Caução Contratual.</w:t>
      </w:r>
    </w:p>
    <w:p w:rsidR="00A544EF" w:rsidRPr="00E451BA" w:rsidRDefault="00A544EF" w:rsidP="00957D93">
      <w:pPr>
        <w:pStyle w:val="PargrafodaLista"/>
        <w:jc w:val="both"/>
        <w:rPr>
          <w:rFonts w:ascii="Arial" w:hAnsi="Arial" w:cs="Arial"/>
          <w:sz w:val="24"/>
          <w:szCs w:val="24"/>
        </w:rPr>
      </w:pPr>
    </w:p>
    <w:p w:rsidR="001E5E2D" w:rsidRDefault="001E5E2D" w:rsidP="00957D93">
      <w:pPr>
        <w:pStyle w:val="PargrafodaLista"/>
        <w:jc w:val="both"/>
        <w:rPr>
          <w:rFonts w:ascii="Arial" w:hAnsi="Arial" w:cs="Arial"/>
          <w:sz w:val="24"/>
          <w:szCs w:val="24"/>
        </w:rPr>
      </w:pPr>
    </w:p>
    <w:p w:rsidR="006F50E8" w:rsidRDefault="006F50E8" w:rsidP="00957D93">
      <w:pPr>
        <w:pStyle w:val="PargrafodaLista"/>
        <w:jc w:val="both"/>
        <w:rPr>
          <w:rFonts w:ascii="Arial" w:hAnsi="Arial" w:cs="Arial"/>
          <w:sz w:val="24"/>
          <w:szCs w:val="24"/>
        </w:rPr>
      </w:pPr>
    </w:p>
    <w:p w:rsidR="006F50E8" w:rsidRDefault="006F50E8" w:rsidP="00957D93">
      <w:pPr>
        <w:pStyle w:val="PargrafodaLista"/>
        <w:jc w:val="both"/>
        <w:rPr>
          <w:rFonts w:ascii="Arial" w:hAnsi="Arial" w:cs="Arial"/>
          <w:sz w:val="24"/>
          <w:szCs w:val="24"/>
        </w:rPr>
      </w:pPr>
    </w:p>
    <w:p w:rsidR="006F50E8" w:rsidRDefault="006F50E8" w:rsidP="00957D93">
      <w:pPr>
        <w:pStyle w:val="PargrafodaLista"/>
        <w:jc w:val="both"/>
        <w:rPr>
          <w:rFonts w:ascii="Arial" w:hAnsi="Arial" w:cs="Arial"/>
          <w:sz w:val="24"/>
          <w:szCs w:val="24"/>
        </w:rPr>
      </w:pPr>
    </w:p>
    <w:p w:rsidR="001E5E2D" w:rsidRPr="00E451BA" w:rsidRDefault="001E5E2D" w:rsidP="00957D93">
      <w:pPr>
        <w:pStyle w:val="PargrafodaLista"/>
        <w:jc w:val="both"/>
        <w:rPr>
          <w:rFonts w:ascii="Arial" w:hAnsi="Arial" w:cs="Arial"/>
          <w:sz w:val="24"/>
          <w:szCs w:val="24"/>
        </w:rPr>
      </w:pPr>
    </w:p>
    <w:p w:rsidR="00957D93" w:rsidRPr="00E451BA" w:rsidRDefault="00957D93" w:rsidP="002B0E9F">
      <w:pPr>
        <w:numPr>
          <w:ilvl w:val="0"/>
          <w:numId w:val="46"/>
        </w:numPr>
        <w:spacing w:before="120"/>
        <w:ind w:hanging="69"/>
        <w:jc w:val="both"/>
        <w:rPr>
          <w:rFonts w:ascii="Arial" w:hAnsi="Arial" w:cs="Arial"/>
          <w:b/>
          <w:bCs/>
          <w:sz w:val="24"/>
          <w:szCs w:val="24"/>
        </w:rPr>
      </w:pPr>
      <w:bookmarkStart w:id="3" w:name="_Toc377732844"/>
      <w:bookmarkStart w:id="4" w:name="_Toc395704608"/>
      <w:r w:rsidRPr="00E451BA">
        <w:rPr>
          <w:rFonts w:ascii="Arial" w:hAnsi="Arial" w:cs="Arial"/>
          <w:b/>
          <w:sz w:val="24"/>
          <w:szCs w:val="24"/>
        </w:rPr>
        <w:t>OBRIGAÇÕES DA CODEVASF</w:t>
      </w:r>
      <w:bookmarkEnd w:id="3"/>
      <w:bookmarkEnd w:id="4"/>
    </w:p>
    <w:p w:rsidR="00CD5B69" w:rsidRPr="00E451BA" w:rsidRDefault="00CD5B69" w:rsidP="00CD5B69">
      <w:pPr>
        <w:spacing w:before="120"/>
        <w:ind w:left="765"/>
        <w:jc w:val="both"/>
        <w:rPr>
          <w:rFonts w:ascii="Arial" w:hAnsi="Arial" w:cs="Arial"/>
          <w:b/>
          <w:bCs/>
          <w:sz w:val="24"/>
          <w:szCs w:val="24"/>
        </w:rPr>
      </w:pP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Exigir da CONTRATADA o cumprimento integral deste Contrato.</w:t>
      </w: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 xml:space="preserve">Relatar em tempo hábil, ocorrências ou circunstancias que possam acarretar dificuldades no desenvolvimento </w:t>
      </w:r>
      <w:r w:rsidR="002C548C">
        <w:rPr>
          <w:rFonts w:ascii="Arial" w:hAnsi="Arial" w:cs="Arial"/>
          <w:sz w:val="24"/>
          <w:szCs w:val="24"/>
        </w:rPr>
        <w:t>dos</w:t>
      </w:r>
      <w:r w:rsidRPr="00E451BA">
        <w:rPr>
          <w:rFonts w:ascii="Arial" w:hAnsi="Arial" w:cs="Arial"/>
          <w:sz w:val="24"/>
          <w:szCs w:val="24"/>
        </w:rPr>
        <w:t xml:space="preserve"> serviços em relação a terceiros.</w:t>
      </w: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Esclarecer as dúvidas que lhe sejam apresentadas pela CONTRATADA, através de correspondências protocoladas.</w:t>
      </w: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Expedir por escrito, as determinações e comunicações dirigidas a CONTRATADA, determinando as providências necessárias à correção das falhas observadas.</w:t>
      </w: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Rejeitar todo e qualquer serviço inadequado, incompleto ou não especificado e estipular prazo para sua retificação.</w:t>
      </w:r>
    </w:p>
    <w:p w:rsidR="00957D93" w:rsidRPr="00E451BA" w:rsidRDefault="00957D93" w:rsidP="002B0E9F">
      <w:pPr>
        <w:numPr>
          <w:ilvl w:val="1"/>
          <w:numId w:val="46"/>
        </w:numPr>
        <w:spacing w:before="120"/>
        <w:ind w:left="567" w:hanging="11"/>
        <w:jc w:val="both"/>
        <w:rPr>
          <w:rFonts w:ascii="Arial" w:hAnsi="Arial" w:cs="Arial"/>
          <w:sz w:val="24"/>
          <w:szCs w:val="24"/>
        </w:rPr>
      </w:pPr>
      <w:r w:rsidRPr="00E451BA">
        <w:rPr>
          <w:rFonts w:ascii="Arial" w:hAnsi="Arial" w:cs="Arial"/>
          <w:sz w:val="24"/>
          <w:szCs w:val="24"/>
        </w:rPr>
        <w:t xml:space="preserve">Emitir parecer para liberação das faturas, e receber </w:t>
      </w:r>
      <w:r w:rsidR="002C548C">
        <w:rPr>
          <w:rFonts w:ascii="Arial" w:hAnsi="Arial" w:cs="Arial"/>
          <w:sz w:val="24"/>
          <w:szCs w:val="24"/>
        </w:rPr>
        <w:t>os serviços</w:t>
      </w:r>
      <w:r w:rsidRPr="00E451BA">
        <w:rPr>
          <w:rFonts w:ascii="Arial" w:hAnsi="Arial" w:cs="Arial"/>
          <w:sz w:val="24"/>
          <w:szCs w:val="24"/>
        </w:rPr>
        <w:t xml:space="preserve"> contratados.</w:t>
      </w:r>
    </w:p>
    <w:p w:rsidR="007A1FDE" w:rsidRPr="00E451BA" w:rsidRDefault="007A1FDE" w:rsidP="007A1FDE">
      <w:pPr>
        <w:spacing w:before="120"/>
        <w:ind w:left="1582"/>
        <w:jc w:val="both"/>
        <w:rPr>
          <w:rFonts w:ascii="Arial" w:hAnsi="Arial" w:cs="Arial"/>
          <w:sz w:val="24"/>
          <w:szCs w:val="24"/>
        </w:rPr>
      </w:pPr>
    </w:p>
    <w:p w:rsidR="00957D93" w:rsidRPr="00E451BA" w:rsidRDefault="00957D93" w:rsidP="002B0E9F">
      <w:pPr>
        <w:numPr>
          <w:ilvl w:val="0"/>
          <w:numId w:val="46"/>
        </w:numPr>
        <w:spacing w:before="120"/>
        <w:jc w:val="both"/>
        <w:rPr>
          <w:rFonts w:ascii="Arial" w:hAnsi="Arial" w:cs="Arial"/>
          <w:b/>
          <w:bCs/>
          <w:sz w:val="24"/>
          <w:szCs w:val="24"/>
        </w:rPr>
      </w:pPr>
      <w:r w:rsidRPr="00E451BA">
        <w:rPr>
          <w:rFonts w:ascii="Arial" w:hAnsi="Arial" w:cs="Arial"/>
          <w:b/>
          <w:bCs/>
          <w:sz w:val="24"/>
          <w:szCs w:val="24"/>
        </w:rPr>
        <w:t>SEGURANÇA E MEDICINA DO TRABALHO</w:t>
      </w:r>
    </w:p>
    <w:p w:rsidR="00957D93" w:rsidRPr="00E451BA" w:rsidRDefault="00957D93" w:rsidP="002B0E9F">
      <w:pPr>
        <w:numPr>
          <w:ilvl w:val="1"/>
          <w:numId w:val="46"/>
        </w:numPr>
        <w:spacing w:before="120"/>
        <w:ind w:hanging="11"/>
        <w:jc w:val="both"/>
        <w:rPr>
          <w:rFonts w:ascii="Arial" w:hAnsi="Arial" w:cs="Arial"/>
          <w:sz w:val="24"/>
          <w:szCs w:val="24"/>
        </w:rPr>
      </w:pPr>
      <w:r w:rsidRPr="00E451BA">
        <w:rPr>
          <w:rFonts w:ascii="Arial" w:hAnsi="Arial" w:cs="Arial"/>
          <w:sz w:val="24"/>
          <w:szCs w:val="24"/>
        </w:rPr>
        <w:t>A Contratada deverá atender à legislação pertinente à proteção da integridade física e da saúde dos trabalhadores durante a realização dos serviços, conforme dispõe a Lei nº 6.514 de 22.12.1977, Portaria</w:t>
      </w:r>
      <w:r w:rsidR="00D46D83" w:rsidRPr="00E451BA">
        <w:rPr>
          <w:rFonts w:ascii="Arial" w:hAnsi="Arial" w:cs="Arial"/>
          <w:sz w:val="24"/>
          <w:szCs w:val="24"/>
        </w:rPr>
        <w:t xml:space="preserve"> nº 3.214 de 08.06.1978 do MTE </w:t>
      </w:r>
      <w:r w:rsidRPr="00E451BA">
        <w:rPr>
          <w:rFonts w:ascii="Arial" w:hAnsi="Arial" w:cs="Arial"/>
          <w:sz w:val="24"/>
          <w:szCs w:val="24"/>
        </w:rPr>
        <w:t>e deverá:</w:t>
      </w:r>
    </w:p>
    <w:p w:rsidR="00F14AAB" w:rsidRPr="00E451BA" w:rsidRDefault="00F14AAB" w:rsidP="00F14AAB">
      <w:pPr>
        <w:spacing w:before="120"/>
        <w:ind w:left="1582"/>
        <w:jc w:val="both"/>
        <w:rPr>
          <w:rFonts w:ascii="Arial" w:hAnsi="Arial" w:cs="Arial"/>
          <w:sz w:val="24"/>
          <w:szCs w:val="24"/>
        </w:rPr>
      </w:pPr>
    </w:p>
    <w:p w:rsidR="00F14AAB" w:rsidRPr="00E451BA" w:rsidRDefault="00F14AAB" w:rsidP="00D90653">
      <w:pPr>
        <w:pStyle w:val="Item"/>
        <w:numPr>
          <w:ilvl w:val="0"/>
          <w:numId w:val="27"/>
        </w:numPr>
        <w:tabs>
          <w:tab w:val="left" w:pos="1702"/>
        </w:tabs>
        <w:jc w:val="both"/>
        <w:rPr>
          <w:b w:val="0"/>
          <w:color w:val="auto"/>
        </w:rPr>
      </w:pPr>
      <w:r w:rsidRPr="00E451BA">
        <w:rPr>
          <w:b w:val="0"/>
          <w:bCs w:val="0"/>
          <w:color w:val="auto"/>
          <w:u w:val="none"/>
        </w:rPr>
        <w:t>cumprir e fazer cumprir as Normas Regulamentadoras de Segurança e Medicina do Trabalho – NRs, pertinentes à natureza dos serviços a serem desenvolvidos;</w:t>
      </w:r>
    </w:p>
    <w:p w:rsidR="00F14AAB" w:rsidRPr="00E451BA" w:rsidRDefault="00F14AAB" w:rsidP="00D90653">
      <w:pPr>
        <w:pStyle w:val="Item"/>
        <w:numPr>
          <w:ilvl w:val="0"/>
          <w:numId w:val="27"/>
        </w:numPr>
        <w:tabs>
          <w:tab w:val="left" w:pos="1702"/>
        </w:tabs>
        <w:jc w:val="both"/>
        <w:rPr>
          <w:b w:val="0"/>
          <w:color w:val="auto"/>
        </w:rPr>
      </w:pPr>
      <w:r w:rsidRPr="00E451BA">
        <w:rPr>
          <w:b w:val="0"/>
          <w:bCs w:val="0"/>
          <w:color w:val="auto"/>
          <w:u w:val="none"/>
        </w:rPr>
        <w:t>elaborar os Programas PPRA e PCMSO, além do PCMAT nos casos previstos na NR-18;</w:t>
      </w:r>
    </w:p>
    <w:p w:rsidR="00F14AAB" w:rsidRPr="00E451BA" w:rsidRDefault="00F14AAB" w:rsidP="00D90653">
      <w:pPr>
        <w:pStyle w:val="Item"/>
        <w:numPr>
          <w:ilvl w:val="0"/>
          <w:numId w:val="27"/>
        </w:numPr>
        <w:tabs>
          <w:tab w:val="left" w:pos="1702"/>
        </w:tabs>
        <w:jc w:val="both"/>
        <w:rPr>
          <w:b w:val="0"/>
          <w:color w:val="auto"/>
        </w:rPr>
      </w:pPr>
      <w:r w:rsidRPr="00E451BA">
        <w:rPr>
          <w:b w:val="0"/>
          <w:bCs w:val="0"/>
          <w:color w:val="auto"/>
          <w:u w:val="none"/>
        </w:rPr>
        <w:t>manter nos Eixos, o SESMT conforme dimensionamento disposto no Quadro II da NR-4.</w:t>
      </w:r>
    </w:p>
    <w:p w:rsidR="00890514" w:rsidRPr="00E451BA" w:rsidRDefault="00D46D83" w:rsidP="002B0E9F">
      <w:pPr>
        <w:numPr>
          <w:ilvl w:val="1"/>
          <w:numId w:val="46"/>
        </w:numPr>
        <w:spacing w:before="120"/>
        <w:ind w:hanging="22"/>
        <w:jc w:val="both"/>
        <w:rPr>
          <w:rFonts w:ascii="Arial" w:hAnsi="Arial" w:cs="Arial"/>
          <w:sz w:val="24"/>
          <w:szCs w:val="24"/>
        </w:rPr>
      </w:pPr>
      <w:r w:rsidRPr="00E451BA">
        <w:rPr>
          <w:rFonts w:ascii="Arial" w:hAnsi="Arial" w:cs="Arial"/>
          <w:sz w:val="24"/>
          <w:szCs w:val="24"/>
        </w:rPr>
        <w:t>C</w:t>
      </w:r>
      <w:r w:rsidR="00957D93" w:rsidRPr="00E451BA">
        <w:rPr>
          <w:rFonts w:ascii="Arial" w:hAnsi="Arial" w:cs="Arial"/>
          <w:sz w:val="24"/>
          <w:szCs w:val="24"/>
        </w:rPr>
        <w:t>umprir e fazer cumprir as Normas Regulamentadoras de Segurança e Medicina do Trabalho – NRs, pertinentes à natureza dos serviços a serem desenvolvidos;</w:t>
      </w:r>
    </w:p>
    <w:p w:rsidR="00CA0E9D" w:rsidRDefault="00CA0E9D" w:rsidP="00BD5DEC">
      <w:pPr>
        <w:spacing w:before="120"/>
        <w:ind w:left="1560"/>
        <w:jc w:val="both"/>
        <w:rPr>
          <w:rFonts w:ascii="Arial" w:hAnsi="Arial" w:cs="Arial"/>
          <w:sz w:val="24"/>
          <w:szCs w:val="24"/>
        </w:rPr>
      </w:pPr>
    </w:p>
    <w:p w:rsidR="006F50E8" w:rsidRDefault="006F50E8" w:rsidP="00BD5DEC">
      <w:pPr>
        <w:spacing w:before="120"/>
        <w:ind w:left="1560"/>
        <w:jc w:val="both"/>
        <w:rPr>
          <w:rFonts w:ascii="Arial" w:hAnsi="Arial" w:cs="Arial"/>
          <w:sz w:val="24"/>
          <w:szCs w:val="24"/>
        </w:rPr>
      </w:pPr>
    </w:p>
    <w:p w:rsidR="00890514" w:rsidRDefault="00890514" w:rsidP="002B0E9F">
      <w:pPr>
        <w:numPr>
          <w:ilvl w:val="0"/>
          <w:numId w:val="46"/>
        </w:numPr>
        <w:spacing w:before="120"/>
        <w:jc w:val="both"/>
        <w:rPr>
          <w:rFonts w:ascii="Arial" w:hAnsi="Arial" w:cs="Arial"/>
          <w:b/>
          <w:bCs/>
          <w:sz w:val="24"/>
          <w:szCs w:val="24"/>
        </w:rPr>
      </w:pPr>
      <w:r w:rsidRPr="00E451BA">
        <w:rPr>
          <w:rFonts w:ascii="Arial" w:hAnsi="Arial" w:cs="Arial"/>
          <w:b/>
          <w:bCs/>
          <w:sz w:val="24"/>
          <w:szCs w:val="24"/>
        </w:rPr>
        <w:t>CRITÉRIOS DE SUSTENTABILIDADE AMBIENTAL</w:t>
      </w:r>
    </w:p>
    <w:p w:rsidR="00CA0E9D" w:rsidRPr="00E451BA" w:rsidRDefault="00CA0E9D" w:rsidP="00CA0E9D">
      <w:pPr>
        <w:spacing w:before="120"/>
        <w:ind w:left="765"/>
        <w:jc w:val="both"/>
        <w:rPr>
          <w:rFonts w:ascii="Arial" w:hAnsi="Arial" w:cs="Arial"/>
          <w:b/>
          <w:bCs/>
          <w:sz w:val="24"/>
          <w:szCs w:val="24"/>
        </w:rPr>
      </w:pPr>
    </w:p>
    <w:p w:rsidR="003A032B" w:rsidRPr="00E451BA" w:rsidRDefault="003A032B" w:rsidP="00CD5B69">
      <w:pPr>
        <w:ind w:left="426"/>
        <w:jc w:val="both"/>
        <w:rPr>
          <w:rFonts w:ascii="Arial" w:hAnsi="Arial" w:cs="Arial"/>
          <w:sz w:val="24"/>
          <w:szCs w:val="24"/>
        </w:rPr>
      </w:pPr>
      <w:r w:rsidRPr="00E451BA">
        <w:rPr>
          <w:rFonts w:ascii="Arial" w:hAnsi="Arial" w:cs="Arial"/>
          <w:sz w:val="24"/>
          <w:szCs w:val="24"/>
        </w:rPr>
        <w:t>A Contratada deverá observar as</w:t>
      </w:r>
      <w:r w:rsidR="00D966B4" w:rsidRPr="00E451BA">
        <w:rPr>
          <w:rFonts w:ascii="Arial" w:hAnsi="Arial" w:cs="Arial"/>
          <w:sz w:val="24"/>
          <w:szCs w:val="24"/>
        </w:rPr>
        <w:t xml:space="preserve"> disposições do Art. 4º - § 1º </w:t>
      </w:r>
      <w:r w:rsidRPr="00E451BA">
        <w:rPr>
          <w:rFonts w:ascii="Arial" w:hAnsi="Arial" w:cs="Arial"/>
          <w:sz w:val="24"/>
          <w:szCs w:val="24"/>
        </w:rPr>
        <w:t>da Lei 12.462/11, especialmente, as normas relativas à:</w:t>
      </w:r>
    </w:p>
    <w:p w:rsidR="00CD5B69" w:rsidRPr="00E451BA" w:rsidRDefault="00CD5B69" w:rsidP="00CD5B69">
      <w:pPr>
        <w:ind w:left="426"/>
        <w:jc w:val="both"/>
        <w:rPr>
          <w:rFonts w:ascii="Arial" w:hAnsi="Arial" w:cs="Arial"/>
          <w:sz w:val="24"/>
          <w:szCs w:val="24"/>
        </w:rPr>
      </w:pPr>
    </w:p>
    <w:p w:rsidR="003A032B" w:rsidRPr="00E451BA" w:rsidRDefault="003A032B" w:rsidP="00941869">
      <w:pPr>
        <w:pStyle w:val="NormalWeb"/>
        <w:ind w:left="426"/>
        <w:jc w:val="both"/>
        <w:rPr>
          <w:rFonts w:ascii="Arial" w:hAnsi="Arial" w:cs="Arial"/>
        </w:rPr>
      </w:pPr>
      <w:r w:rsidRPr="00E451BA">
        <w:rPr>
          <w:rFonts w:ascii="Arial" w:hAnsi="Arial" w:cs="Arial"/>
        </w:rPr>
        <w:lastRenderedPageBreak/>
        <w:t>I - disposição final ambientalmente adequada do</w:t>
      </w:r>
      <w:r w:rsidR="001E5E2D">
        <w:rPr>
          <w:rFonts w:ascii="Arial" w:hAnsi="Arial" w:cs="Arial"/>
        </w:rPr>
        <w:t>s resíduos sólidos gerados pelos serviços contratado</w:t>
      </w:r>
      <w:r w:rsidRPr="00E451BA">
        <w:rPr>
          <w:rFonts w:ascii="Arial" w:hAnsi="Arial" w:cs="Arial"/>
        </w:rPr>
        <w:t>s;</w:t>
      </w:r>
    </w:p>
    <w:p w:rsidR="003A032B" w:rsidRPr="00E451BA" w:rsidRDefault="003A032B" w:rsidP="003A032B">
      <w:pPr>
        <w:pStyle w:val="NormalWeb"/>
        <w:ind w:left="405"/>
        <w:jc w:val="both"/>
        <w:rPr>
          <w:rFonts w:ascii="Arial" w:hAnsi="Arial" w:cs="Arial"/>
        </w:rPr>
      </w:pPr>
      <w:r w:rsidRPr="00E451BA">
        <w:rPr>
          <w:rFonts w:ascii="Arial" w:hAnsi="Arial" w:cs="Arial"/>
        </w:rPr>
        <w:t>II - mitigação por condicionantes e compensação ambiental, que serão definidas no procedimento de licenciamento ambiental;</w:t>
      </w:r>
    </w:p>
    <w:p w:rsidR="003A032B" w:rsidRPr="00E451BA" w:rsidRDefault="003A032B" w:rsidP="000D04ED">
      <w:pPr>
        <w:pStyle w:val="NormalWeb"/>
        <w:ind w:left="405"/>
        <w:jc w:val="both"/>
        <w:rPr>
          <w:rFonts w:ascii="Arial" w:hAnsi="Arial" w:cs="Arial"/>
        </w:rPr>
      </w:pPr>
      <w:r w:rsidRPr="00E451BA">
        <w:rPr>
          <w:rFonts w:ascii="Arial" w:hAnsi="Arial" w:cs="Arial"/>
        </w:rPr>
        <w:t>III - utilização de produtos, equipamentos e serviços que, comprovadamente, reduzam o consumo de energia e recursos naturais;</w:t>
      </w:r>
    </w:p>
    <w:p w:rsidR="003A032B" w:rsidRPr="00E451BA" w:rsidRDefault="003A032B" w:rsidP="003A032B">
      <w:pPr>
        <w:pStyle w:val="NormalWeb"/>
        <w:ind w:left="405"/>
        <w:jc w:val="both"/>
        <w:rPr>
          <w:rFonts w:ascii="Arial" w:hAnsi="Arial" w:cs="Arial"/>
        </w:rPr>
      </w:pPr>
      <w:r w:rsidRPr="00E451BA">
        <w:rPr>
          <w:rFonts w:ascii="Arial" w:hAnsi="Arial" w:cs="Arial"/>
        </w:rPr>
        <w:t>IV - avaliação de impactos de vizinhança, na forma da legislação urbanística;</w:t>
      </w:r>
    </w:p>
    <w:p w:rsidR="003A032B" w:rsidRPr="00E451BA" w:rsidRDefault="003A032B" w:rsidP="003A032B">
      <w:pPr>
        <w:pStyle w:val="NormalWeb"/>
        <w:ind w:left="405"/>
        <w:jc w:val="both"/>
        <w:rPr>
          <w:rFonts w:ascii="Arial" w:hAnsi="Arial" w:cs="Arial"/>
        </w:rPr>
      </w:pPr>
      <w:r w:rsidRPr="00E451BA">
        <w:rPr>
          <w:rFonts w:ascii="Arial" w:hAnsi="Arial" w:cs="Arial"/>
        </w:rPr>
        <w:t xml:space="preserve">V - proteção do patrimônio cultural, histórico, arqueológico e imaterial, inclusive por meio da avaliação do impacto </w:t>
      </w:r>
      <w:r w:rsidR="001E5E2D">
        <w:rPr>
          <w:rFonts w:ascii="Arial" w:hAnsi="Arial" w:cs="Arial"/>
        </w:rPr>
        <w:t>direto ou indireto causado pelos serviços contratado</w:t>
      </w:r>
      <w:r w:rsidRPr="00E451BA">
        <w:rPr>
          <w:rFonts w:ascii="Arial" w:hAnsi="Arial" w:cs="Arial"/>
        </w:rPr>
        <w:t>s.</w:t>
      </w:r>
    </w:p>
    <w:p w:rsidR="003A032B" w:rsidRPr="00E451BA" w:rsidRDefault="003A032B" w:rsidP="003A032B">
      <w:pPr>
        <w:pStyle w:val="Item"/>
        <w:tabs>
          <w:tab w:val="clear" w:pos="709"/>
          <w:tab w:val="left" w:pos="1702"/>
        </w:tabs>
        <w:spacing w:after="120" w:line="100" w:lineRule="atLeast"/>
        <w:ind w:left="405"/>
        <w:jc w:val="both"/>
        <w:rPr>
          <w:b w:val="0"/>
          <w:bCs w:val="0"/>
          <w:color w:val="auto"/>
          <w:u w:val="none"/>
        </w:rPr>
      </w:pPr>
      <w:r w:rsidRPr="00E451BA">
        <w:rPr>
          <w:b w:val="0"/>
          <w:bCs w:val="0"/>
          <w:color w:val="auto"/>
          <w:u w:val="none"/>
        </w:rPr>
        <w:t>§ 2</w:t>
      </w:r>
      <w:r w:rsidRPr="00E451BA">
        <w:rPr>
          <w:b w:val="0"/>
          <w:bCs w:val="0"/>
          <w:color w:val="auto"/>
          <w:u w:val="none"/>
          <w:vertAlign w:val="superscript"/>
        </w:rPr>
        <w:t>o</w:t>
      </w:r>
      <w:r w:rsidRPr="00E451BA">
        <w:rPr>
          <w:b w:val="0"/>
          <w:bCs w:val="0"/>
          <w:color w:val="auto"/>
          <w:u w:val="none"/>
        </w:rPr>
        <w:t xml:space="preserve"> O impacto negativo sobre os bens do patrimônio cultural, histórico, arqueológico e imaterial tombados deverá ser compensado por meio de medidas determinadas pela autoridade responsável, na forma da legislação aplicável.</w:t>
      </w:r>
    </w:p>
    <w:p w:rsidR="003A032B" w:rsidRPr="00E451BA" w:rsidRDefault="003A032B" w:rsidP="003A032B">
      <w:pPr>
        <w:spacing w:before="120"/>
        <w:ind w:left="1117"/>
        <w:jc w:val="both"/>
        <w:rPr>
          <w:rFonts w:ascii="Arial" w:hAnsi="Arial" w:cs="Arial"/>
          <w:sz w:val="24"/>
          <w:szCs w:val="24"/>
        </w:rPr>
      </w:pPr>
      <w:r w:rsidRPr="00E451BA">
        <w:rPr>
          <w:rFonts w:ascii="Arial" w:hAnsi="Arial" w:cs="Arial"/>
          <w:sz w:val="24"/>
          <w:szCs w:val="24"/>
        </w:rPr>
        <w:t>OBS: Art. 5o  do Dec. 7.581/11 - O termo de referência, projeto básico ou projeto executivo poderá prever requisitos de sustentabilidade ambiental, além dos previstos na legislação aplicável.</w:t>
      </w:r>
    </w:p>
    <w:p w:rsidR="009D7DAF" w:rsidRPr="00E451BA" w:rsidRDefault="009D7DAF" w:rsidP="003A032B">
      <w:pPr>
        <w:spacing w:before="120"/>
        <w:ind w:left="1117"/>
        <w:jc w:val="both"/>
        <w:rPr>
          <w:rFonts w:ascii="Arial" w:hAnsi="Arial" w:cs="Arial"/>
          <w:sz w:val="24"/>
          <w:szCs w:val="24"/>
        </w:rPr>
      </w:pPr>
    </w:p>
    <w:p w:rsidR="009D7DAF" w:rsidRPr="00E451BA" w:rsidRDefault="003E5964" w:rsidP="002B0E9F">
      <w:pPr>
        <w:numPr>
          <w:ilvl w:val="0"/>
          <w:numId w:val="46"/>
        </w:numPr>
        <w:spacing w:before="120"/>
        <w:ind w:hanging="69"/>
        <w:jc w:val="both"/>
        <w:rPr>
          <w:rFonts w:ascii="Arial" w:hAnsi="Arial" w:cs="Arial"/>
          <w:b/>
          <w:bCs/>
          <w:sz w:val="24"/>
          <w:szCs w:val="24"/>
        </w:rPr>
      </w:pPr>
      <w:r w:rsidRPr="00E451BA">
        <w:rPr>
          <w:rFonts w:ascii="Arial" w:hAnsi="Arial" w:cs="Arial"/>
          <w:b/>
          <w:sz w:val="24"/>
          <w:szCs w:val="24"/>
        </w:rPr>
        <w:t>SUBCONTRATAÇÃO</w:t>
      </w:r>
    </w:p>
    <w:p w:rsidR="009D7DAF" w:rsidRPr="00E451BA" w:rsidRDefault="009D7DAF" w:rsidP="009D7DAF">
      <w:pPr>
        <w:spacing w:before="120"/>
        <w:jc w:val="both"/>
        <w:rPr>
          <w:rFonts w:ascii="Arial" w:hAnsi="Arial" w:cs="Arial"/>
          <w:b/>
          <w:bCs/>
          <w:sz w:val="24"/>
          <w:szCs w:val="24"/>
        </w:rPr>
      </w:pPr>
    </w:p>
    <w:p w:rsidR="00BB322B" w:rsidRPr="00BB322B" w:rsidRDefault="00FE2F95" w:rsidP="00BB322B">
      <w:pPr>
        <w:pStyle w:val="TextosemFormatao1"/>
        <w:numPr>
          <w:ilvl w:val="1"/>
          <w:numId w:val="23"/>
        </w:numPr>
        <w:ind w:left="709" w:firstLine="0"/>
        <w:jc w:val="both"/>
        <w:rPr>
          <w:rFonts w:ascii="Arial" w:hAnsi="Arial" w:cs="Arial"/>
          <w:b/>
          <w:bCs/>
          <w:sz w:val="24"/>
          <w:szCs w:val="24"/>
        </w:rPr>
      </w:pPr>
      <w:r>
        <w:rPr>
          <w:rFonts w:ascii="Arial" w:hAnsi="Arial" w:cs="Arial"/>
          <w:sz w:val="24"/>
          <w:szCs w:val="22"/>
        </w:rPr>
        <w:t>Não s</w:t>
      </w:r>
      <w:r w:rsidR="00545100" w:rsidRPr="00545100">
        <w:rPr>
          <w:rFonts w:ascii="Arial" w:hAnsi="Arial" w:cs="Arial"/>
          <w:sz w:val="24"/>
          <w:szCs w:val="22"/>
        </w:rPr>
        <w:t xml:space="preserve">erá permitida a subcontratação dos serviços </w:t>
      </w:r>
      <w:r w:rsidR="00BB322B">
        <w:rPr>
          <w:rFonts w:ascii="Arial" w:hAnsi="Arial" w:cs="Arial"/>
          <w:sz w:val="24"/>
          <w:szCs w:val="22"/>
        </w:rPr>
        <w:t>objeto desta licitação.</w:t>
      </w:r>
    </w:p>
    <w:p w:rsidR="00890514" w:rsidRPr="00E451BA" w:rsidRDefault="00BB322B" w:rsidP="00BB322B">
      <w:pPr>
        <w:pStyle w:val="TextosemFormatao1"/>
        <w:ind w:left="709"/>
        <w:jc w:val="both"/>
        <w:rPr>
          <w:rFonts w:ascii="Arial" w:hAnsi="Arial" w:cs="Arial"/>
          <w:b/>
          <w:bCs/>
          <w:sz w:val="24"/>
          <w:szCs w:val="24"/>
        </w:rPr>
      </w:pPr>
      <w:r w:rsidRPr="00E451BA">
        <w:rPr>
          <w:rFonts w:ascii="Arial" w:hAnsi="Arial" w:cs="Arial"/>
          <w:b/>
          <w:bCs/>
          <w:sz w:val="24"/>
          <w:szCs w:val="24"/>
        </w:rPr>
        <w:t xml:space="preserve"> </w:t>
      </w:r>
    </w:p>
    <w:p w:rsidR="00957D93" w:rsidRPr="00E451BA" w:rsidRDefault="00957D93" w:rsidP="00D90653">
      <w:pPr>
        <w:numPr>
          <w:ilvl w:val="0"/>
          <w:numId w:val="23"/>
        </w:numPr>
        <w:spacing w:before="120"/>
        <w:ind w:hanging="69"/>
        <w:jc w:val="both"/>
        <w:rPr>
          <w:rFonts w:ascii="Arial" w:hAnsi="Arial" w:cs="Arial"/>
          <w:b/>
          <w:bCs/>
          <w:sz w:val="24"/>
          <w:szCs w:val="24"/>
        </w:rPr>
      </w:pPr>
      <w:r w:rsidRPr="00E451BA">
        <w:rPr>
          <w:rFonts w:ascii="Arial" w:hAnsi="Arial" w:cs="Arial"/>
          <w:b/>
          <w:sz w:val="24"/>
          <w:szCs w:val="24"/>
        </w:rPr>
        <w:t>CONDIÇÕES GERAIS</w:t>
      </w:r>
    </w:p>
    <w:p w:rsidR="00957D93" w:rsidRPr="00E451BA" w:rsidRDefault="00734395" w:rsidP="00D90653">
      <w:pPr>
        <w:numPr>
          <w:ilvl w:val="1"/>
          <w:numId w:val="23"/>
        </w:numPr>
        <w:spacing w:before="120"/>
        <w:jc w:val="both"/>
        <w:rPr>
          <w:rFonts w:ascii="Arial" w:hAnsi="Arial" w:cs="Arial"/>
          <w:sz w:val="24"/>
          <w:szCs w:val="24"/>
        </w:rPr>
      </w:pPr>
      <w:r>
        <w:rPr>
          <w:rFonts w:ascii="Arial" w:hAnsi="Arial" w:cs="Arial"/>
          <w:sz w:val="24"/>
          <w:szCs w:val="24"/>
        </w:rPr>
        <w:t>O</w:t>
      </w:r>
      <w:r w:rsidR="00957D93" w:rsidRPr="00E451BA">
        <w:rPr>
          <w:rFonts w:ascii="Arial" w:hAnsi="Arial" w:cs="Arial"/>
          <w:sz w:val="24"/>
          <w:szCs w:val="24"/>
        </w:rPr>
        <w:t xml:space="preserve"> resultado do fornecimento e execução dos serviços </w:t>
      </w:r>
      <w:r w:rsidR="00D31FC6" w:rsidRPr="00E451BA">
        <w:rPr>
          <w:rFonts w:ascii="Arial" w:hAnsi="Arial" w:cs="Arial"/>
          <w:sz w:val="24"/>
          <w:szCs w:val="24"/>
        </w:rPr>
        <w:t>contratados</w:t>
      </w:r>
      <w:r w:rsidR="00957D93" w:rsidRPr="00E451BA">
        <w:rPr>
          <w:rFonts w:ascii="Arial" w:hAnsi="Arial" w:cs="Arial"/>
          <w:sz w:val="24"/>
          <w:szCs w:val="24"/>
        </w:rPr>
        <w:t xml:space="preserve">, incluindo os desenhos originais e as memórias de cálculo, as informações obtidas e os métodos desenvolvidos no contexto </w:t>
      </w:r>
      <w:r w:rsidR="002C548C">
        <w:rPr>
          <w:rFonts w:ascii="Arial" w:hAnsi="Arial" w:cs="Arial"/>
          <w:sz w:val="24"/>
          <w:szCs w:val="24"/>
        </w:rPr>
        <w:t>dos serviços</w:t>
      </w:r>
      <w:r w:rsidR="00957D93" w:rsidRPr="00E451BA">
        <w:rPr>
          <w:rFonts w:ascii="Arial" w:hAnsi="Arial" w:cs="Arial"/>
          <w:sz w:val="24"/>
          <w:szCs w:val="24"/>
        </w:rPr>
        <w:t>, serão de propr</w:t>
      </w:r>
      <w:r w:rsidR="00957D93" w:rsidRPr="00E451BA">
        <w:rPr>
          <w:rFonts w:ascii="Arial" w:hAnsi="Arial" w:cs="Arial"/>
          <w:sz w:val="24"/>
          <w:szCs w:val="24"/>
        </w:rPr>
        <w:t>i</w:t>
      </w:r>
      <w:r w:rsidR="00957D93" w:rsidRPr="00E451BA">
        <w:rPr>
          <w:rFonts w:ascii="Arial" w:hAnsi="Arial" w:cs="Arial"/>
          <w:sz w:val="24"/>
          <w:szCs w:val="24"/>
        </w:rPr>
        <w:t>edade da CODEVASF, e seu uso por terceiros só se realizará por expressa autoriz</w:t>
      </w:r>
      <w:r w:rsidR="00957D93" w:rsidRPr="00E451BA">
        <w:rPr>
          <w:rFonts w:ascii="Arial" w:hAnsi="Arial" w:cs="Arial"/>
          <w:sz w:val="24"/>
          <w:szCs w:val="24"/>
        </w:rPr>
        <w:t>a</w:t>
      </w:r>
      <w:r w:rsidR="00957D93" w:rsidRPr="00E451BA">
        <w:rPr>
          <w:rFonts w:ascii="Arial" w:hAnsi="Arial" w:cs="Arial"/>
          <w:sz w:val="24"/>
          <w:szCs w:val="24"/>
        </w:rPr>
        <w:t>ção desta.</w:t>
      </w:r>
    </w:p>
    <w:p w:rsidR="00957D93" w:rsidRPr="00E451BA" w:rsidRDefault="00957D93" w:rsidP="00D90653">
      <w:pPr>
        <w:numPr>
          <w:ilvl w:val="2"/>
          <w:numId w:val="23"/>
        </w:numPr>
        <w:spacing w:before="120"/>
        <w:jc w:val="both"/>
        <w:rPr>
          <w:rFonts w:ascii="Arial" w:hAnsi="Arial" w:cs="Arial"/>
          <w:sz w:val="24"/>
          <w:szCs w:val="24"/>
        </w:rPr>
      </w:pPr>
      <w:r w:rsidRPr="00E451BA">
        <w:rPr>
          <w:rFonts w:ascii="Arial" w:hAnsi="Arial" w:cs="Arial"/>
          <w:sz w:val="24"/>
          <w:szCs w:val="24"/>
        </w:rPr>
        <w:t>As pr</w:t>
      </w:r>
      <w:r w:rsidR="001E5E2D">
        <w:rPr>
          <w:rFonts w:ascii="Arial" w:hAnsi="Arial" w:cs="Arial"/>
          <w:sz w:val="24"/>
          <w:szCs w:val="24"/>
        </w:rPr>
        <w:t>opostas deverão contemplar todos</w:t>
      </w:r>
      <w:r w:rsidRPr="00E451BA">
        <w:rPr>
          <w:rFonts w:ascii="Arial" w:hAnsi="Arial" w:cs="Arial"/>
          <w:sz w:val="24"/>
          <w:szCs w:val="24"/>
        </w:rPr>
        <w:t xml:space="preserve"> </w:t>
      </w:r>
      <w:r w:rsidR="001E5E2D">
        <w:rPr>
          <w:rFonts w:ascii="Arial" w:hAnsi="Arial" w:cs="Arial"/>
          <w:sz w:val="24"/>
          <w:szCs w:val="24"/>
        </w:rPr>
        <w:t xml:space="preserve">os </w:t>
      </w:r>
      <w:r w:rsidRPr="00E451BA">
        <w:rPr>
          <w:rFonts w:ascii="Arial" w:hAnsi="Arial" w:cs="Arial"/>
          <w:sz w:val="24"/>
          <w:szCs w:val="24"/>
        </w:rPr>
        <w:t>serviços e fornecimentos que compõem o objeto deste Edital, observando todas as descrições, características técnicas e de</w:t>
      </w:r>
      <w:r w:rsidR="001E5E2D">
        <w:rPr>
          <w:rFonts w:ascii="Arial" w:hAnsi="Arial" w:cs="Arial"/>
          <w:sz w:val="24"/>
          <w:szCs w:val="24"/>
        </w:rPr>
        <w:t>mais recomendações constantes nas</w:t>
      </w:r>
      <w:r w:rsidRPr="00E451BA">
        <w:rPr>
          <w:rFonts w:ascii="Arial" w:hAnsi="Arial" w:cs="Arial"/>
          <w:sz w:val="24"/>
          <w:szCs w:val="24"/>
        </w:rPr>
        <w:t xml:space="preserve"> Especificações Técnicas – Anexo </w:t>
      </w:r>
      <w:r w:rsidR="00E7781B">
        <w:rPr>
          <w:rFonts w:ascii="Arial" w:hAnsi="Arial" w:cs="Arial"/>
          <w:sz w:val="24"/>
          <w:szCs w:val="24"/>
        </w:rPr>
        <w:t>V</w:t>
      </w:r>
      <w:r w:rsidRPr="00E451BA">
        <w:rPr>
          <w:rFonts w:ascii="Arial" w:hAnsi="Arial" w:cs="Arial"/>
          <w:sz w:val="24"/>
          <w:szCs w:val="24"/>
        </w:rPr>
        <w:t xml:space="preserve">, parte integrante deste Edital. Não serão aceitas propostas que não apresentarem </w:t>
      </w:r>
      <w:r w:rsidR="00F27A21" w:rsidRPr="00E451BA">
        <w:rPr>
          <w:rFonts w:ascii="Arial" w:hAnsi="Arial" w:cs="Arial"/>
          <w:sz w:val="24"/>
          <w:szCs w:val="24"/>
        </w:rPr>
        <w:t>composições</w:t>
      </w:r>
      <w:r w:rsidRPr="00E451BA">
        <w:rPr>
          <w:rFonts w:ascii="Arial" w:hAnsi="Arial" w:cs="Arial"/>
          <w:sz w:val="24"/>
          <w:szCs w:val="24"/>
        </w:rPr>
        <w:t xml:space="preserve"> para todas </w:t>
      </w:r>
      <w:r w:rsidR="001E5E2D">
        <w:rPr>
          <w:rFonts w:ascii="Arial" w:hAnsi="Arial" w:cs="Arial"/>
          <w:sz w:val="24"/>
          <w:szCs w:val="24"/>
        </w:rPr>
        <w:t>os</w:t>
      </w:r>
      <w:r w:rsidRPr="00E451BA">
        <w:rPr>
          <w:rFonts w:ascii="Arial" w:hAnsi="Arial" w:cs="Arial"/>
          <w:sz w:val="24"/>
          <w:szCs w:val="24"/>
        </w:rPr>
        <w:t xml:space="preserve"> serviços e fornecimentos solicitados. Tais propostas serão desclassificadas.</w:t>
      </w:r>
    </w:p>
    <w:p w:rsidR="00957D93" w:rsidRPr="00E451BA" w:rsidRDefault="00957D93" w:rsidP="00D90653">
      <w:pPr>
        <w:numPr>
          <w:ilvl w:val="2"/>
          <w:numId w:val="23"/>
        </w:numPr>
        <w:spacing w:before="120"/>
        <w:jc w:val="both"/>
        <w:rPr>
          <w:rFonts w:ascii="Arial" w:hAnsi="Arial" w:cs="Arial"/>
          <w:sz w:val="24"/>
          <w:szCs w:val="24"/>
        </w:rPr>
      </w:pPr>
      <w:r w:rsidRPr="00E451BA">
        <w:rPr>
          <w:rFonts w:ascii="Arial" w:hAnsi="Arial" w:cs="Arial"/>
          <w:sz w:val="24"/>
          <w:szCs w:val="24"/>
        </w:rPr>
        <w:t>Estes Termos de Referência e seus anexos farão parte integrante do contrato a ser firmado com a licitante vencedora, independente de transições.</w:t>
      </w:r>
    </w:p>
    <w:p w:rsidR="00392AB8" w:rsidRPr="00E451BA" w:rsidRDefault="00392AB8" w:rsidP="00D90653">
      <w:pPr>
        <w:numPr>
          <w:ilvl w:val="2"/>
          <w:numId w:val="23"/>
        </w:numPr>
        <w:spacing w:before="120"/>
        <w:jc w:val="both"/>
        <w:rPr>
          <w:rFonts w:ascii="Arial" w:hAnsi="Arial" w:cs="Arial"/>
          <w:sz w:val="24"/>
          <w:szCs w:val="24"/>
        </w:rPr>
      </w:pPr>
      <w:r w:rsidRPr="00E451BA">
        <w:rPr>
          <w:rFonts w:ascii="Arial" w:hAnsi="Arial" w:cs="Arial"/>
          <w:sz w:val="24"/>
          <w:szCs w:val="24"/>
        </w:rPr>
        <w:t xml:space="preserve">Não </w:t>
      </w:r>
      <w:r w:rsidR="00DC02BA" w:rsidRPr="00E451BA">
        <w:rPr>
          <w:rFonts w:ascii="Arial" w:hAnsi="Arial" w:cs="Arial"/>
          <w:sz w:val="24"/>
          <w:szCs w:val="24"/>
        </w:rPr>
        <w:t>será</w:t>
      </w:r>
      <w:r w:rsidRPr="00E451BA">
        <w:rPr>
          <w:rFonts w:ascii="Arial" w:hAnsi="Arial" w:cs="Arial"/>
          <w:sz w:val="24"/>
          <w:szCs w:val="24"/>
        </w:rPr>
        <w:t xml:space="preserve"> permitido consórcio.</w:t>
      </w:r>
    </w:p>
    <w:p w:rsidR="00B90D3F" w:rsidRDefault="00B90D3F" w:rsidP="009606DF">
      <w:pPr>
        <w:spacing w:before="120"/>
        <w:jc w:val="both"/>
        <w:rPr>
          <w:rFonts w:ascii="Arial" w:hAnsi="Arial" w:cs="Arial"/>
          <w:sz w:val="24"/>
          <w:szCs w:val="24"/>
        </w:rPr>
      </w:pPr>
    </w:p>
    <w:p w:rsidR="005766FE" w:rsidRDefault="005766FE" w:rsidP="009606DF">
      <w:pPr>
        <w:spacing w:before="120"/>
        <w:jc w:val="both"/>
        <w:rPr>
          <w:rFonts w:ascii="Arial" w:hAnsi="Arial" w:cs="Arial"/>
          <w:sz w:val="24"/>
          <w:szCs w:val="24"/>
        </w:rPr>
      </w:pPr>
    </w:p>
    <w:p w:rsidR="005766FE" w:rsidRDefault="005766FE" w:rsidP="009606DF">
      <w:pPr>
        <w:spacing w:before="120"/>
        <w:jc w:val="both"/>
        <w:rPr>
          <w:rFonts w:ascii="Arial" w:hAnsi="Arial" w:cs="Arial"/>
          <w:sz w:val="24"/>
          <w:szCs w:val="24"/>
        </w:rPr>
      </w:pPr>
    </w:p>
    <w:p w:rsidR="005766FE" w:rsidRDefault="005766FE" w:rsidP="009606DF">
      <w:pPr>
        <w:spacing w:before="120"/>
        <w:jc w:val="both"/>
        <w:rPr>
          <w:rFonts w:ascii="Arial" w:hAnsi="Arial" w:cs="Arial"/>
          <w:sz w:val="24"/>
          <w:szCs w:val="24"/>
        </w:rPr>
      </w:pPr>
    </w:p>
    <w:p w:rsidR="005766FE" w:rsidRDefault="005766FE" w:rsidP="009606DF">
      <w:pPr>
        <w:spacing w:before="120"/>
        <w:jc w:val="both"/>
        <w:rPr>
          <w:rFonts w:ascii="Arial" w:hAnsi="Arial" w:cs="Arial"/>
          <w:sz w:val="24"/>
          <w:szCs w:val="24"/>
        </w:rPr>
      </w:pPr>
    </w:p>
    <w:p w:rsidR="002E6569" w:rsidRDefault="002E6569" w:rsidP="009606DF">
      <w:pPr>
        <w:spacing w:before="120"/>
        <w:jc w:val="both"/>
        <w:rPr>
          <w:rFonts w:ascii="Arial" w:hAnsi="Arial" w:cs="Arial"/>
          <w:sz w:val="24"/>
          <w:szCs w:val="24"/>
        </w:rPr>
      </w:pPr>
    </w:p>
    <w:p w:rsidR="00957D93" w:rsidRPr="00E451BA" w:rsidRDefault="00957D93" w:rsidP="00957D93">
      <w:pPr>
        <w:spacing w:before="120"/>
        <w:ind w:left="540"/>
        <w:jc w:val="both"/>
        <w:rPr>
          <w:rFonts w:ascii="Arial" w:hAnsi="Arial" w:cs="Arial"/>
          <w:b/>
          <w:sz w:val="24"/>
          <w:szCs w:val="24"/>
        </w:rPr>
      </w:pPr>
      <w:bookmarkStart w:id="5" w:name="_Toc352230691"/>
      <w:bookmarkStart w:id="6" w:name="_Toc388868359"/>
      <w:r w:rsidRPr="00E451BA">
        <w:rPr>
          <w:rFonts w:ascii="Arial" w:hAnsi="Arial" w:cs="Arial"/>
          <w:b/>
          <w:sz w:val="24"/>
          <w:szCs w:val="24"/>
        </w:rPr>
        <w:t>2</w:t>
      </w:r>
      <w:r w:rsidR="00981E37" w:rsidRPr="00E451BA">
        <w:rPr>
          <w:rFonts w:ascii="Arial" w:hAnsi="Arial" w:cs="Arial"/>
          <w:b/>
          <w:sz w:val="24"/>
          <w:szCs w:val="24"/>
        </w:rPr>
        <w:t>2</w:t>
      </w:r>
      <w:r w:rsidRPr="00E451BA">
        <w:rPr>
          <w:rFonts w:ascii="Arial" w:hAnsi="Arial" w:cs="Arial"/>
          <w:b/>
          <w:sz w:val="24"/>
          <w:szCs w:val="24"/>
        </w:rPr>
        <w:t>. DEMAIS DOCUMENTOS (ANEXOS)</w:t>
      </w:r>
      <w:bookmarkEnd w:id="5"/>
      <w:bookmarkEnd w:id="6"/>
    </w:p>
    <w:tbl>
      <w:tblPr>
        <w:tblW w:w="9709" w:type="dxa"/>
        <w:tblCellMar>
          <w:left w:w="70" w:type="dxa"/>
          <w:right w:w="70" w:type="dxa"/>
        </w:tblCellMar>
        <w:tblLook w:val="0000"/>
      </w:tblPr>
      <w:tblGrid>
        <w:gridCol w:w="160"/>
        <w:gridCol w:w="1683"/>
        <w:gridCol w:w="7866"/>
      </w:tblGrid>
      <w:tr w:rsidR="00957D93" w:rsidRPr="00E451BA" w:rsidTr="00BA6237">
        <w:tblPrEx>
          <w:tblCellMar>
            <w:top w:w="0" w:type="dxa"/>
            <w:bottom w:w="0" w:type="dxa"/>
          </w:tblCellMar>
        </w:tblPrEx>
        <w:trPr>
          <w:gridAfter w:val="1"/>
          <w:wAfter w:w="7866" w:type="dxa"/>
        </w:trPr>
        <w:tc>
          <w:tcPr>
            <w:tcW w:w="160" w:type="dxa"/>
          </w:tcPr>
          <w:p w:rsidR="00957D93" w:rsidRPr="00E451BA" w:rsidRDefault="00957D93" w:rsidP="008A5021">
            <w:pPr>
              <w:spacing w:before="120"/>
              <w:ind w:left="-565" w:firstLine="709"/>
              <w:rPr>
                <w:rFonts w:ascii="Arial" w:hAnsi="Arial" w:cs="Arial"/>
                <w:sz w:val="24"/>
                <w:szCs w:val="24"/>
              </w:rPr>
            </w:pPr>
          </w:p>
        </w:tc>
        <w:tc>
          <w:tcPr>
            <w:tcW w:w="1683" w:type="dxa"/>
          </w:tcPr>
          <w:p w:rsidR="00957D93" w:rsidRPr="00E451BA" w:rsidRDefault="00957D93" w:rsidP="008A5021">
            <w:pPr>
              <w:spacing w:before="120"/>
              <w:ind w:left="-565" w:firstLine="709"/>
              <w:jc w:val="both"/>
              <w:rPr>
                <w:rFonts w:ascii="Arial" w:hAnsi="Arial" w:cs="Arial"/>
                <w:bCs/>
                <w:sz w:val="24"/>
                <w:szCs w:val="24"/>
              </w:rPr>
            </w:pPr>
          </w:p>
        </w:tc>
      </w:tr>
      <w:tr w:rsidR="00A240E3" w:rsidRPr="00E451BA" w:rsidTr="00F52080">
        <w:tblPrEx>
          <w:tblCellMar>
            <w:top w:w="0" w:type="dxa"/>
            <w:bottom w:w="0" w:type="dxa"/>
          </w:tblCellMar>
        </w:tblPrEx>
        <w:tc>
          <w:tcPr>
            <w:tcW w:w="160" w:type="dxa"/>
          </w:tcPr>
          <w:p w:rsidR="00A240E3" w:rsidRPr="00E451BA" w:rsidRDefault="00A240E3" w:rsidP="008A5021">
            <w:pPr>
              <w:spacing w:before="120"/>
              <w:ind w:left="-565" w:firstLine="709"/>
              <w:rPr>
                <w:rFonts w:ascii="Arial" w:hAnsi="Arial" w:cs="Arial"/>
                <w:sz w:val="24"/>
                <w:szCs w:val="24"/>
              </w:rPr>
            </w:pPr>
          </w:p>
        </w:tc>
        <w:tc>
          <w:tcPr>
            <w:tcW w:w="1683" w:type="dxa"/>
          </w:tcPr>
          <w:p w:rsidR="00A240E3" w:rsidRPr="00E451BA" w:rsidRDefault="00A240E3" w:rsidP="00F12A94">
            <w:pPr>
              <w:spacing w:before="120"/>
              <w:ind w:left="-565" w:firstLine="709"/>
              <w:rPr>
                <w:rFonts w:ascii="Arial" w:hAnsi="Arial" w:cs="Arial"/>
                <w:sz w:val="24"/>
                <w:szCs w:val="24"/>
              </w:rPr>
            </w:pPr>
            <w:r w:rsidRPr="00E451BA">
              <w:rPr>
                <w:rFonts w:ascii="Arial" w:hAnsi="Arial" w:cs="Arial"/>
                <w:sz w:val="24"/>
                <w:szCs w:val="24"/>
              </w:rPr>
              <w:t xml:space="preserve">ANEXO I </w:t>
            </w:r>
          </w:p>
        </w:tc>
        <w:tc>
          <w:tcPr>
            <w:tcW w:w="7866" w:type="dxa"/>
          </w:tcPr>
          <w:p w:rsidR="00A240E3" w:rsidRPr="00E451BA" w:rsidRDefault="00A240E3" w:rsidP="00F12A94">
            <w:pPr>
              <w:spacing w:before="120"/>
              <w:ind w:left="-565" w:firstLine="709"/>
              <w:jc w:val="both"/>
              <w:rPr>
                <w:rFonts w:ascii="Arial" w:hAnsi="Arial" w:cs="Arial"/>
                <w:bCs/>
                <w:sz w:val="24"/>
                <w:szCs w:val="24"/>
              </w:rPr>
            </w:pPr>
            <w:r w:rsidRPr="00E451BA">
              <w:rPr>
                <w:rFonts w:ascii="Arial" w:hAnsi="Arial" w:cs="Arial"/>
                <w:sz w:val="24"/>
                <w:szCs w:val="24"/>
              </w:rPr>
              <w:t>Carta de apresentação da proposta</w:t>
            </w:r>
            <w:r w:rsidR="001725CB" w:rsidRPr="00E451BA">
              <w:rPr>
                <w:rFonts w:ascii="Arial" w:hAnsi="Arial" w:cs="Arial"/>
                <w:sz w:val="24"/>
                <w:szCs w:val="24"/>
              </w:rPr>
              <w:t xml:space="preserve"> </w:t>
            </w:r>
            <w:r w:rsidR="008817B7" w:rsidRPr="00E451BA">
              <w:rPr>
                <w:rFonts w:ascii="Arial" w:hAnsi="Arial" w:cs="Arial"/>
                <w:sz w:val="24"/>
                <w:szCs w:val="24"/>
              </w:rPr>
              <w:t xml:space="preserve">e </w:t>
            </w:r>
            <w:r w:rsidR="00A507C3" w:rsidRPr="00E451BA">
              <w:rPr>
                <w:rFonts w:ascii="Arial" w:hAnsi="Arial" w:cs="Arial"/>
                <w:sz w:val="24"/>
                <w:szCs w:val="24"/>
              </w:rPr>
              <w:t>Apresentação da Empresa</w:t>
            </w: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r w:rsidRPr="00E451BA">
              <w:rPr>
                <w:rFonts w:ascii="Arial" w:hAnsi="Arial" w:cs="Arial"/>
                <w:sz w:val="24"/>
                <w:szCs w:val="24"/>
              </w:rPr>
              <w:t>ANEXO II</w:t>
            </w:r>
          </w:p>
        </w:tc>
        <w:tc>
          <w:tcPr>
            <w:tcW w:w="7866" w:type="dxa"/>
          </w:tcPr>
          <w:p w:rsidR="00D00392" w:rsidRPr="00E451BA" w:rsidRDefault="00D00392" w:rsidP="003D2AD5">
            <w:pPr>
              <w:spacing w:before="120"/>
              <w:ind w:left="-565" w:firstLine="709"/>
              <w:jc w:val="both"/>
              <w:rPr>
                <w:rFonts w:ascii="Arial" w:hAnsi="Arial" w:cs="Arial"/>
                <w:sz w:val="24"/>
                <w:szCs w:val="24"/>
              </w:rPr>
            </w:pPr>
            <w:r w:rsidRPr="00E451BA">
              <w:rPr>
                <w:rFonts w:ascii="Arial" w:hAnsi="Arial" w:cs="Arial"/>
                <w:sz w:val="24"/>
                <w:szCs w:val="24"/>
              </w:rPr>
              <w:t>Detalhamento</w:t>
            </w:r>
            <w:r w:rsidRPr="00E451BA">
              <w:rPr>
                <w:rFonts w:ascii="Arial" w:hAnsi="Arial" w:cs="Arial"/>
                <w:sz w:val="24"/>
                <w:szCs w:val="24"/>
                <w:lang w:eastAsia="pt-BR"/>
              </w:rPr>
              <w:t xml:space="preserve"> dos Encargos Sociais – Horista</w:t>
            </w: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r w:rsidRPr="00E451BA">
              <w:rPr>
                <w:rFonts w:ascii="Arial" w:hAnsi="Arial" w:cs="Arial"/>
                <w:sz w:val="24"/>
                <w:szCs w:val="24"/>
              </w:rPr>
              <w:t>ANEXO III</w:t>
            </w:r>
          </w:p>
        </w:tc>
        <w:tc>
          <w:tcPr>
            <w:tcW w:w="7866" w:type="dxa"/>
          </w:tcPr>
          <w:p w:rsidR="00D00392" w:rsidRPr="00E451BA" w:rsidRDefault="00E7781B" w:rsidP="00D00392">
            <w:pPr>
              <w:spacing w:before="120"/>
              <w:ind w:left="-565" w:firstLine="709"/>
              <w:jc w:val="both"/>
              <w:rPr>
                <w:rFonts w:ascii="Arial" w:hAnsi="Arial" w:cs="Arial"/>
                <w:sz w:val="24"/>
                <w:szCs w:val="24"/>
              </w:rPr>
            </w:pPr>
            <w:r w:rsidRPr="00E451BA">
              <w:rPr>
                <w:rFonts w:ascii="Arial" w:hAnsi="Arial" w:cs="Arial"/>
                <w:bCs/>
                <w:sz w:val="24"/>
                <w:szCs w:val="24"/>
              </w:rPr>
              <w:t>Modelos de quadros – apresentação atestados e equipe técnica</w:t>
            </w: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r w:rsidRPr="00E451BA">
              <w:rPr>
                <w:rFonts w:ascii="Arial" w:hAnsi="Arial" w:cs="Arial"/>
                <w:sz w:val="24"/>
                <w:szCs w:val="24"/>
              </w:rPr>
              <w:t>ANEXO IV</w:t>
            </w:r>
          </w:p>
        </w:tc>
        <w:tc>
          <w:tcPr>
            <w:tcW w:w="7866" w:type="dxa"/>
          </w:tcPr>
          <w:p w:rsidR="00D00392" w:rsidRPr="00E451BA" w:rsidRDefault="00E7781B" w:rsidP="003D2AD5">
            <w:pPr>
              <w:spacing w:before="120"/>
              <w:ind w:left="-565" w:firstLine="709"/>
              <w:jc w:val="both"/>
              <w:rPr>
                <w:rFonts w:ascii="Arial" w:hAnsi="Arial" w:cs="Arial"/>
                <w:bCs/>
                <w:sz w:val="24"/>
                <w:szCs w:val="24"/>
              </w:rPr>
            </w:pPr>
            <w:r w:rsidRPr="00E451BA">
              <w:rPr>
                <w:rFonts w:ascii="Arial" w:hAnsi="Arial" w:cs="Arial"/>
                <w:sz w:val="24"/>
                <w:szCs w:val="24"/>
              </w:rPr>
              <w:t>Declara</w:t>
            </w:r>
            <w:r>
              <w:rPr>
                <w:rFonts w:ascii="Arial" w:hAnsi="Arial" w:cs="Arial"/>
                <w:sz w:val="24"/>
                <w:szCs w:val="24"/>
              </w:rPr>
              <w:t>ção de Vistoria ao local dos serviços</w:t>
            </w:r>
            <w:r w:rsidRPr="00E451BA">
              <w:rPr>
                <w:rFonts w:ascii="Arial" w:hAnsi="Arial" w:cs="Arial"/>
                <w:sz w:val="24"/>
                <w:szCs w:val="24"/>
              </w:rPr>
              <w:t>.</w:t>
            </w: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r w:rsidRPr="00E451BA">
              <w:rPr>
                <w:rFonts w:ascii="Arial" w:hAnsi="Arial" w:cs="Arial"/>
                <w:sz w:val="24"/>
                <w:szCs w:val="24"/>
              </w:rPr>
              <w:t>ANEXO V</w:t>
            </w:r>
          </w:p>
        </w:tc>
        <w:tc>
          <w:tcPr>
            <w:tcW w:w="7866" w:type="dxa"/>
          </w:tcPr>
          <w:p w:rsidR="00D00392" w:rsidRPr="00E451BA" w:rsidRDefault="00E7781B" w:rsidP="00E7781B">
            <w:pPr>
              <w:spacing w:before="120"/>
              <w:ind w:left="-565" w:firstLine="709"/>
              <w:jc w:val="both"/>
              <w:rPr>
                <w:rFonts w:ascii="Arial" w:hAnsi="Arial" w:cs="Arial"/>
                <w:bCs/>
                <w:sz w:val="24"/>
                <w:szCs w:val="24"/>
              </w:rPr>
            </w:pPr>
            <w:r w:rsidRPr="00E451BA">
              <w:rPr>
                <w:rFonts w:ascii="Arial" w:hAnsi="Arial" w:cs="Arial"/>
                <w:sz w:val="24"/>
                <w:szCs w:val="24"/>
              </w:rPr>
              <w:t>Especificações Técnicas</w:t>
            </w:r>
          </w:p>
        </w:tc>
      </w:tr>
      <w:tr w:rsidR="00D00392" w:rsidRPr="00E451BA" w:rsidTr="00F52080">
        <w:tblPrEx>
          <w:tblCellMar>
            <w:top w:w="0" w:type="dxa"/>
            <w:bottom w:w="0" w:type="dxa"/>
          </w:tblCellMar>
        </w:tblPrEx>
        <w:trPr>
          <w:trHeight w:val="465"/>
        </w:trPr>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D00392">
            <w:pPr>
              <w:spacing w:before="120"/>
              <w:ind w:left="-565" w:firstLine="709"/>
              <w:rPr>
                <w:rFonts w:ascii="Arial" w:hAnsi="Arial" w:cs="Arial"/>
                <w:sz w:val="24"/>
                <w:szCs w:val="24"/>
              </w:rPr>
            </w:pPr>
            <w:r w:rsidRPr="00E451BA">
              <w:rPr>
                <w:rFonts w:ascii="Arial" w:hAnsi="Arial" w:cs="Arial"/>
                <w:sz w:val="24"/>
                <w:szCs w:val="24"/>
              </w:rPr>
              <w:t>ANEXO VI</w:t>
            </w:r>
          </w:p>
        </w:tc>
        <w:tc>
          <w:tcPr>
            <w:tcW w:w="7866" w:type="dxa"/>
          </w:tcPr>
          <w:p w:rsidR="00D00392" w:rsidRPr="00E451BA" w:rsidRDefault="00E7781B" w:rsidP="003D2AD5">
            <w:pPr>
              <w:spacing w:before="120"/>
              <w:ind w:left="72" w:firstLine="72"/>
              <w:jc w:val="both"/>
              <w:rPr>
                <w:rFonts w:ascii="Arial" w:hAnsi="Arial" w:cs="Arial"/>
                <w:sz w:val="24"/>
                <w:szCs w:val="24"/>
              </w:rPr>
            </w:pPr>
            <w:r w:rsidRPr="00E451BA">
              <w:rPr>
                <w:rFonts w:ascii="Arial" w:hAnsi="Arial" w:cs="Arial"/>
                <w:sz w:val="24"/>
                <w:szCs w:val="24"/>
              </w:rPr>
              <w:t>Planilhas orçamentárias</w:t>
            </w: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p>
        </w:tc>
        <w:tc>
          <w:tcPr>
            <w:tcW w:w="7866" w:type="dxa"/>
          </w:tcPr>
          <w:p w:rsidR="00D00392" w:rsidRPr="00E451BA" w:rsidRDefault="00D00392" w:rsidP="003D2AD5">
            <w:pPr>
              <w:spacing w:before="120"/>
              <w:ind w:left="72" w:firstLine="72"/>
              <w:jc w:val="both"/>
              <w:rPr>
                <w:rFonts w:ascii="Arial" w:hAnsi="Arial" w:cs="Arial"/>
                <w:sz w:val="24"/>
                <w:szCs w:val="24"/>
              </w:rPr>
            </w:pP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F12A94">
            <w:pPr>
              <w:spacing w:before="120"/>
              <w:ind w:left="-565" w:firstLine="709"/>
              <w:rPr>
                <w:rFonts w:ascii="Arial" w:hAnsi="Arial" w:cs="Arial"/>
                <w:sz w:val="24"/>
                <w:szCs w:val="24"/>
              </w:rPr>
            </w:pPr>
          </w:p>
        </w:tc>
        <w:tc>
          <w:tcPr>
            <w:tcW w:w="7866" w:type="dxa"/>
          </w:tcPr>
          <w:p w:rsidR="00D00392" w:rsidRPr="00E451BA" w:rsidRDefault="00D00392" w:rsidP="003D2AD5">
            <w:pPr>
              <w:spacing w:before="120"/>
              <w:jc w:val="both"/>
              <w:rPr>
                <w:rFonts w:ascii="Arial" w:hAnsi="Arial" w:cs="Arial"/>
                <w:sz w:val="24"/>
                <w:szCs w:val="24"/>
              </w:rPr>
            </w:pPr>
          </w:p>
        </w:tc>
      </w:tr>
      <w:tr w:rsidR="00D00392" w:rsidRPr="00E451BA" w:rsidTr="00F52080">
        <w:tblPrEx>
          <w:tblCellMar>
            <w:top w:w="0" w:type="dxa"/>
            <w:bottom w:w="0" w:type="dxa"/>
          </w:tblCellMar>
        </w:tblPrEx>
        <w:tc>
          <w:tcPr>
            <w:tcW w:w="160" w:type="dxa"/>
          </w:tcPr>
          <w:p w:rsidR="00D00392" w:rsidRPr="00E451BA" w:rsidRDefault="00D00392" w:rsidP="008A5021">
            <w:pPr>
              <w:spacing w:before="120"/>
              <w:ind w:left="-565" w:firstLine="709"/>
              <w:rPr>
                <w:rFonts w:ascii="Arial" w:hAnsi="Arial" w:cs="Arial"/>
                <w:sz w:val="24"/>
                <w:szCs w:val="24"/>
              </w:rPr>
            </w:pPr>
          </w:p>
        </w:tc>
        <w:tc>
          <w:tcPr>
            <w:tcW w:w="1683" w:type="dxa"/>
          </w:tcPr>
          <w:p w:rsidR="00D00392" w:rsidRPr="00E451BA" w:rsidRDefault="00D00392" w:rsidP="00A240E3">
            <w:pPr>
              <w:spacing w:before="120"/>
              <w:ind w:left="-565" w:firstLine="709"/>
              <w:rPr>
                <w:rFonts w:ascii="Arial" w:hAnsi="Arial" w:cs="Arial"/>
                <w:sz w:val="24"/>
                <w:szCs w:val="24"/>
              </w:rPr>
            </w:pPr>
          </w:p>
        </w:tc>
        <w:tc>
          <w:tcPr>
            <w:tcW w:w="7866" w:type="dxa"/>
          </w:tcPr>
          <w:p w:rsidR="00D00392" w:rsidRPr="00E451BA" w:rsidRDefault="00D00392" w:rsidP="000D04ED">
            <w:pPr>
              <w:spacing w:before="120"/>
              <w:jc w:val="both"/>
              <w:rPr>
                <w:rFonts w:ascii="Arial" w:hAnsi="Arial" w:cs="Arial"/>
                <w:sz w:val="24"/>
                <w:szCs w:val="24"/>
              </w:rPr>
            </w:pPr>
          </w:p>
        </w:tc>
      </w:tr>
      <w:tr w:rsidR="00D00392" w:rsidRPr="00E451BA" w:rsidTr="00F52080">
        <w:tblPrEx>
          <w:tblCellMar>
            <w:top w:w="0" w:type="dxa"/>
            <w:bottom w:w="0" w:type="dxa"/>
          </w:tblCellMar>
        </w:tblPrEx>
        <w:tc>
          <w:tcPr>
            <w:tcW w:w="160" w:type="dxa"/>
          </w:tcPr>
          <w:p w:rsidR="00D00392" w:rsidRPr="00E451BA" w:rsidRDefault="00D00392" w:rsidP="00C268D2">
            <w:pPr>
              <w:spacing w:before="120"/>
              <w:ind w:left="-565" w:firstLine="709"/>
              <w:rPr>
                <w:rFonts w:ascii="Arial" w:hAnsi="Arial" w:cs="Arial"/>
                <w:sz w:val="24"/>
                <w:szCs w:val="24"/>
              </w:rPr>
            </w:pPr>
          </w:p>
        </w:tc>
        <w:tc>
          <w:tcPr>
            <w:tcW w:w="1683" w:type="dxa"/>
          </w:tcPr>
          <w:p w:rsidR="00D00392" w:rsidRPr="00E451BA" w:rsidRDefault="00D00392" w:rsidP="00C268D2">
            <w:pPr>
              <w:spacing w:before="120"/>
              <w:ind w:left="-565" w:firstLine="709"/>
              <w:rPr>
                <w:rFonts w:ascii="Arial" w:hAnsi="Arial" w:cs="Arial"/>
                <w:sz w:val="24"/>
                <w:szCs w:val="24"/>
              </w:rPr>
            </w:pPr>
          </w:p>
        </w:tc>
        <w:tc>
          <w:tcPr>
            <w:tcW w:w="7866" w:type="dxa"/>
          </w:tcPr>
          <w:p w:rsidR="00D00392" w:rsidRPr="00E451BA" w:rsidRDefault="00D00392" w:rsidP="00C268D2">
            <w:pPr>
              <w:spacing w:before="120"/>
              <w:jc w:val="both"/>
              <w:rPr>
                <w:rFonts w:ascii="Arial" w:hAnsi="Arial" w:cs="Arial"/>
                <w:sz w:val="24"/>
                <w:szCs w:val="24"/>
              </w:rPr>
            </w:pPr>
          </w:p>
        </w:tc>
      </w:tr>
    </w:tbl>
    <w:p w:rsidR="008817B7" w:rsidRPr="00E451BA" w:rsidRDefault="008817B7" w:rsidP="00957D93">
      <w:pPr>
        <w:pStyle w:val="Legenda"/>
        <w:ind w:left="426"/>
        <w:rPr>
          <w:rFonts w:ascii="Arial" w:hAnsi="Arial" w:cs="Arial"/>
          <w:i w:val="0"/>
          <w:iCs w:val="0"/>
        </w:rPr>
      </w:pPr>
      <w:bookmarkStart w:id="7" w:name="_Toc371088594"/>
      <w:bookmarkStart w:id="8" w:name="_Toc404954272"/>
    </w:p>
    <w:p w:rsidR="008817B7" w:rsidRPr="00E451BA" w:rsidRDefault="008817B7" w:rsidP="00957D93">
      <w:pPr>
        <w:pStyle w:val="Legenda"/>
        <w:ind w:left="426"/>
        <w:rPr>
          <w:rFonts w:ascii="Arial" w:hAnsi="Arial" w:cs="Arial"/>
          <w:i w:val="0"/>
          <w:iCs w:val="0"/>
        </w:rPr>
      </w:pPr>
    </w:p>
    <w:p w:rsidR="008817B7" w:rsidRPr="00E451BA" w:rsidRDefault="008817B7" w:rsidP="00957D93">
      <w:pPr>
        <w:pStyle w:val="Legenda"/>
        <w:ind w:left="426"/>
        <w:rPr>
          <w:rFonts w:ascii="Arial" w:hAnsi="Arial" w:cs="Arial"/>
          <w:i w:val="0"/>
          <w:iCs w:val="0"/>
        </w:rPr>
      </w:pPr>
    </w:p>
    <w:p w:rsidR="008817B7" w:rsidRPr="00E451BA" w:rsidRDefault="008817B7" w:rsidP="00957D93">
      <w:pPr>
        <w:pStyle w:val="Legenda"/>
        <w:ind w:left="426"/>
        <w:rPr>
          <w:rFonts w:ascii="Arial" w:hAnsi="Arial" w:cs="Arial"/>
          <w:i w:val="0"/>
          <w:iCs w:val="0"/>
        </w:rPr>
      </w:pPr>
    </w:p>
    <w:p w:rsidR="008817B7" w:rsidRPr="00E451BA" w:rsidRDefault="008817B7" w:rsidP="00957D93">
      <w:pPr>
        <w:pStyle w:val="Legenda"/>
        <w:ind w:left="426"/>
        <w:rPr>
          <w:rFonts w:ascii="Arial" w:hAnsi="Arial" w:cs="Arial"/>
          <w:i w:val="0"/>
          <w:iCs w:val="0"/>
        </w:rPr>
      </w:pPr>
    </w:p>
    <w:p w:rsidR="006E080D" w:rsidRDefault="006E080D" w:rsidP="00376E65">
      <w:pPr>
        <w:pStyle w:val="Legenda"/>
        <w:rPr>
          <w:rFonts w:ascii="Arial" w:hAnsi="Arial" w:cs="Arial"/>
          <w:i w:val="0"/>
          <w:iCs w:val="0"/>
        </w:rPr>
      </w:pPr>
    </w:p>
    <w:p w:rsidR="006E080D" w:rsidRDefault="006E080D" w:rsidP="00376E65">
      <w:pPr>
        <w:pStyle w:val="Legenda"/>
        <w:rPr>
          <w:rFonts w:ascii="Arial" w:hAnsi="Arial" w:cs="Arial"/>
          <w:i w:val="0"/>
          <w:iCs w:val="0"/>
        </w:rPr>
      </w:pPr>
    </w:p>
    <w:p w:rsidR="006E080D" w:rsidRDefault="006E080D" w:rsidP="00376E65">
      <w:pPr>
        <w:pStyle w:val="Legenda"/>
        <w:rPr>
          <w:rFonts w:ascii="Arial" w:hAnsi="Arial" w:cs="Arial"/>
          <w:i w:val="0"/>
          <w:iCs w:val="0"/>
        </w:rPr>
      </w:pPr>
    </w:p>
    <w:p w:rsidR="006E080D" w:rsidRDefault="006E080D" w:rsidP="00376E65">
      <w:pPr>
        <w:pStyle w:val="Legenda"/>
        <w:rPr>
          <w:rFonts w:ascii="Arial" w:hAnsi="Arial" w:cs="Arial"/>
          <w:i w:val="0"/>
          <w:iCs w:val="0"/>
        </w:rPr>
      </w:pPr>
    </w:p>
    <w:p w:rsidR="006E080D" w:rsidRDefault="006E080D" w:rsidP="00376E65">
      <w:pPr>
        <w:pStyle w:val="Legenda"/>
        <w:rPr>
          <w:rFonts w:ascii="Arial" w:hAnsi="Arial" w:cs="Arial"/>
          <w:i w:val="0"/>
          <w:iCs w:val="0"/>
        </w:rPr>
      </w:pPr>
    </w:p>
    <w:p w:rsidR="006E080D" w:rsidRPr="00E451BA" w:rsidRDefault="006E080D" w:rsidP="00376E65">
      <w:pPr>
        <w:pStyle w:val="Legenda"/>
        <w:rPr>
          <w:rFonts w:ascii="Arial" w:hAnsi="Arial" w:cs="Arial"/>
          <w:i w:val="0"/>
          <w:iCs w:val="0"/>
        </w:rPr>
      </w:pPr>
    </w:p>
    <w:p w:rsidR="00C725CD" w:rsidRDefault="00C725CD"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Default="005766FE" w:rsidP="00957D93">
      <w:pPr>
        <w:pStyle w:val="Legenda"/>
        <w:ind w:left="426"/>
        <w:rPr>
          <w:rFonts w:ascii="Arial" w:hAnsi="Arial" w:cs="Arial"/>
          <w:i w:val="0"/>
          <w:iCs w:val="0"/>
        </w:rPr>
      </w:pPr>
    </w:p>
    <w:p w:rsidR="005766FE" w:rsidRPr="00E451BA" w:rsidRDefault="005766FE" w:rsidP="00957D93">
      <w:pPr>
        <w:pStyle w:val="Legenda"/>
        <w:ind w:left="426"/>
        <w:rPr>
          <w:rFonts w:ascii="Arial" w:hAnsi="Arial" w:cs="Arial"/>
          <w:i w:val="0"/>
          <w:iCs w:val="0"/>
        </w:rPr>
      </w:pPr>
    </w:p>
    <w:p w:rsidR="008817B7" w:rsidRPr="00E451BA" w:rsidRDefault="008817B7" w:rsidP="008817B7">
      <w:pPr>
        <w:pStyle w:val="Legenda"/>
        <w:spacing w:before="0" w:after="0"/>
        <w:ind w:left="426"/>
        <w:jc w:val="center"/>
        <w:rPr>
          <w:rFonts w:ascii="Arial" w:hAnsi="Arial" w:cs="Arial"/>
          <w:b/>
          <w:i w:val="0"/>
          <w:iCs w:val="0"/>
        </w:rPr>
      </w:pPr>
      <w:r w:rsidRPr="00E451BA">
        <w:rPr>
          <w:rFonts w:ascii="Arial" w:hAnsi="Arial" w:cs="Arial"/>
          <w:b/>
          <w:i w:val="0"/>
          <w:iCs w:val="0"/>
        </w:rPr>
        <w:t>ANEXO I</w:t>
      </w:r>
    </w:p>
    <w:p w:rsidR="008817B7" w:rsidRPr="00E451BA" w:rsidRDefault="008817B7" w:rsidP="008817B7">
      <w:pPr>
        <w:pStyle w:val="Legenda"/>
        <w:spacing w:before="0" w:after="0"/>
        <w:ind w:left="426"/>
        <w:jc w:val="center"/>
        <w:rPr>
          <w:rFonts w:ascii="Arial" w:hAnsi="Arial" w:cs="Arial"/>
          <w:b/>
          <w:i w:val="0"/>
          <w:iCs w:val="0"/>
        </w:rPr>
      </w:pPr>
    </w:p>
    <w:p w:rsidR="00957D93" w:rsidRPr="00E451BA" w:rsidRDefault="008817B7" w:rsidP="008817B7">
      <w:pPr>
        <w:pStyle w:val="Legenda"/>
        <w:spacing w:before="0" w:after="0"/>
        <w:ind w:left="426"/>
        <w:jc w:val="center"/>
        <w:rPr>
          <w:rFonts w:ascii="Arial" w:hAnsi="Arial" w:cs="Arial"/>
          <w:i w:val="0"/>
          <w:iCs w:val="0"/>
        </w:rPr>
      </w:pPr>
      <w:r w:rsidRPr="00E451BA">
        <w:rPr>
          <w:rFonts w:ascii="Arial" w:hAnsi="Arial" w:cs="Arial"/>
          <w:b/>
          <w:i w:val="0"/>
          <w:iCs w:val="0"/>
          <w:lang w:eastAsia="ar-SA"/>
        </w:rPr>
        <w:t xml:space="preserve">CARTA DE APRESENTAÇÃO DA PROPOSTA E </w:t>
      </w:r>
      <w:r w:rsidR="00B33294" w:rsidRPr="00E451BA">
        <w:rPr>
          <w:rFonts w:ascii="Arial" w:hAnsi="Arial" w:cs="Arial"/>
          <w:b/>
          <w:i w:val="0"/>
          <w:iCs w:val="0"/>
          <w:lang w:eastAsia="ar-SA"/>
        </w:rPr>
        <w:t>DADOS</w:t>
      </w:r>
      <w:r w:rsidRPr="00E451BA">
        <w:rPr>
          <w:rFonts w:ascii="Arial" w:hAnsi="Arial" w:cs="Arial"/>
          <w:b/>
          <w:i w:val="0"/>
          <w:iCs w:val="0"/>
          <w:lang w:eastAsia="ar-SA"/>
        </w:rPr>
        <w:t xml:space="preserve"> DA EMPRESA</w:t>
      </w:r>
      <w:r w:rsidRPr="00E451BA">
        <w:rPr>
          <w:rFonts w:ascii="Arial" w:hAnsi="Arial" w:cs="Arial"/>
          <w:b/>
          <w:i w:val="0"/>
          <w:iCs w:val="0"/>
        </w:rPr>
        <w:t xml:space="preserve"> </w:t>
      </w:r>
      <w:r w:rsidRPr="00E451BA">
        <w:rPr>
          <w:rFonts w:ascii="Arial" w:hAnsi="Arial" w:cs="Arial"/>
          <w:b/>
          <w:i w:val="0"/>
          <w:iCs w:val="0"/>
        </w:rPr>
        <w:br w:type="page"/>
      </w:r>
      <w:r w:rsidR="00957D93" w:rsidRPr="00E451BA">
        <w:rPr>
          <w:rFonts w:ascii="Arial" w:hAnsi="Arial" w:cs="Arial"/>
          <w:i w:val="0"/>
          <w:iCs w:val="0"/>
        </w:rPr>
        <w:lastRenderedPageBreak/>
        <w:t>CARTA DE APRESENTAÇÃO DA PROPOSTA</w:t>
      </w:r>
      <w:bookmarkEnd w:id="8"/>
    </w:p>
    <w:p w:rsidR="00957D93" w:rsidRPr="00E451BA" w:rsidRDefault="00957D93" w:rsidP="00957D93">
      <w:pPr>
        <w:pStyle w:val="Legenda"/>
        <w:ind w:left="426"/>
        <w:rPr>
          <w:rFonts w:ascii="Arial" w:hAnsi="Arial" w:cs="Arial"/>
          <w:i w:val="0"/>
          <w:iCs w:val="0"/>
        </w:rPr>
      </w:pPr>
      <w:bookmarkStart w:id="9" w:name="_Toc404954273"/>
      <w:r w:rsidRPr="00E451BA">
        <w:rPr>
          <w:rFonts w:ascii="Arial" w:hAnsi="Arial" w:cs="Arial"/>
          <w:i w:val="0"/>
          <w:iCs w:val="0"/>
        </w:rPr>
        <w:t>(PAPEL TIMBRADO DA LICITANTE)</w:t>
      </w:r>
      <w:bookmarkEnd w:id="9"/>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A Companhia de Desenvolvimento dos Vales do São Francisco e do Parnaíba-CODEVASF</w:t>
      </w: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 xml:space="preserve">Ref.: </w:t>
      </w:r>
      <w:r w:rsidR="007F1A12">
        <w:rPr>
          <w:rFonts w:ascii="Arial" w:hAnsi="Arial" w:cs="Arial"/>
          <w:sz w:val="24"/>
          <w:szCs w:val="24"/>
        </w:rPr>
        <w:t>Tomada de preço</w:t>
      </w:r>
      <w:r w:rsidR="00D92ABC" w:rsidRPr="00E451BA">
        <w:rPr>
          <w:rFonts w:ascii="Arial" w:hAnsi="Arial" w:cs="Arial"/>
          <w:sz w:val="24"/>
          <w:szCs w:val="24"/>
        </w:rPr>
        <w:t xml:space="preserve"> </w:t>
      </w:r>
      <w:r w:rsidRPr="00E451BA">
        <w:rPr>
          <w:rFonts w:ascii="Arial" w:hAnsi="Arial" w:cs="Arial"/>
          <w:sz w:val="24"/>
          <w:szCs w:val="24"/>
        </w:rPr>
        <w:t xml:space="preserve">nº </w:t>
      </w:r>
      <w:r w:rsidR="009606DF" w:rsidRPr="00E451BA">
        <w:rPr>
          <w:rFonts w:ascii="Arial" w:hAnsi="Arial" w:cs="Arial"/>
          <w:sz w:val="24"/>
          <w:szCs w:val="24"/>
        </w:rPr>
        <w:t>_____</w:t>
      </w:r>
      <w:r w:rsidRPr="00E451BA">
        <w:rPr>
          <w:rFonts w:ascii="Arial" w:hAnsi="Arial" w:cs="Arial"/>
          <w:sz w:val="24"/>
          <w:szCs w:val="24"/>
        </w:rPr>
        <w:t>/201</w:t>
      </w:r>
      <w:r w:rsidR="00AD00C2" w:rsidRPr="00E451BA">
        <w:rPr>
          <w:rFonts w:ascii="Arial" w:hAnsi="Arial" w:cs="Arial"/>
          <w:sz w:val="24"/>
          <w:szCs w:val="24"/>
        </w:rPr>
        <w:t>7</w:t>
      </w:r>
    </w:p>
    <w:p w:rsidR="00957D93" w:rsidRPr="00E451BA" w:rsidRDefault="00957D93" w:rsidP="00957D93">
      <w:pPr>
        <w:ind w:left="426"/>
        <w:jc w:val="both"/>
        <w:rPr>
          <w:rFonts w:ascii="Arial" w:hAnsi="Arial" w:cs="Arial"/>
          <w:sz w:val="24"/>
          <w:szCs w:val="24"/>
        </w:rPr>
      </w:pP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Prezados Senhores,</w:t>
      </w: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 xml:space="preserve">Apresentamos a </w:t>
      </w:r>
      <w:r w:rsidR="00D92ABC" w:rsidRPr="00E451BA">
        <w:rPr>
          <w:rFonts w:ascii="Arial" w:hAnsi="Arial" w:cs="Arial"/>
          <w:sz w:val="24"/>
          <w:szCs w:val="24"/>
        </w:rPr>
        <w:t>V.S</w:t>
      </w:r>
      <w:r w:rsidR="00D92ABC" w:rsidRPr="00E451BA">
        <w:rPr>
          <w:rFonts w:ascii="Arial" w:hAnsi="Arial" w:cs="Arial"/>
          <w:sz w:val="24"/>
          <w:szCs w:val="24"/>
          <w:vertAlign w:val="superscript"/>
        </w:rPr>
        <w:t>.a</w:t>
      </w:r>
      <w:r w:rsidR="00D92ABC" w:rsidRPr="00E451BA">
        <w:rPr>
          <w:rFonts w:ascii="Arial" w:hAnsi="Arial" w:cs="Arial"/>
          <w:sz w:val="24"/>
          <w:szCs w:val="24"/>
        </w:rPr>
        <w:t>s</w:t>
      </w:r>
      <w:r w:rsidRPr="00E451BA">
        <w:rPr>
          <w:rFonts w:ascii="Arial" w:hAnsi="Arial" w:cs="Arial"/>
          <w:sz w:val="24"/>
          <w:szCs w:val="24"/>
        </w:rPr>
        <w:t xml:space="preserve"> nossa proposta </w:t>
      </w:r>
      <w:r w:rsidR="00C01A0B" w:rsidRPr="00E451BA">
        <w:rPr>
          <w:rFonts w:ascii="Arial" w:hAnsi="Arial" w:cs="Arial"/>
          <w:sz w:val="24"/>
          <w:szCs w:val="24"/>
        </w:rPr>
        <w:t xml:space="preserve">referente </w:t>
      </w:r>
      <w:r w:rsidR="007B3584" w:rsidRPr="00E451BA">
        <w:rPr>
          <w:rFonts w:ascii="Arial" w:hAnsi="Arial" w:cs="Arial"/>
          <w:sz w:val="24"/>
          <w:szCs w:val="24"/>
        </w:rPr>
        <w:t>à</w:t>
      </w:r>
      <w:r w:rsidRPr="00E451BA">
        <w:rPr>
          <w:rFonts w:ascii="Arial" w:hAnsi="Arial" w:cs="Arial"/>
          <w:sz w:val="24"/>
          <w:szCs w:val="24"/>
        </w:rPr>
        <w:t xml:space="preserve"> </w:t>
      </w:r>
      <w:r w:rsidR="00567427" w:rsidRPr="00E451BA">
        <w:rPr>
          <w:rFonts w:ascii="Arial" w:hAnsi="Arial" w:cs="Arial"/>
          <w:b/>
          <w:sz w:val="24"/>
          <w:szCs w:val="24"/>
        </w:rPr>
        <w:t>________________________________________________________________________________________________________________________</w:t>
      </w:r>
      <w:r w:rsidR="00D92ABC" w:rsidRPr="00E451BA">
        <w:rPr>
          <w:rFonts w:ascii="Arial" w:hAnsi="Arial" w:cs="Arial"/>
          <w:sz w:val="24"/>
          <w:szCs w:val="24"/>
        </w:rPr>
        <w:t xml:space="preserve">, </w:t>
      </w:r>
      <w:r w:rsidRPr="00E451BA">
        <w:rPr>
          <w:rFonts w:ascii="Arial" w:hAnsi="Arial" w:cs="Arial"/>
          <w:sz w:val="24"/>
          <w:szCs w:val="24"/>
        </w:rPr>
        <w:t>ofertando o percentual de de</w:t>
      </w:r>
      <w:r w:rsidR="00F03F80" w:rsidRPr="00E451BA">
        <w:rPr>
          <w:rFonts w:ascii="Arial" w:hAnsi="Arial" w:cs="Arial"/>
          <w:sz w:val="24"/>
          <w:szCs w:val="24"/>
        </w:rPr>
        <w:t xml:space="preserve">sconto sobre o preço global de </w:t>
      </w:r>
      <w:r w:rsidRPr="00E451BA">
        <w:rPr>
          <w:rFonts w:ascii="Arial" w:hAnsi="Arial" w:cs="Arial"/>
          <w:sz w:val="24"/>
          <w:szCs w:val="24"/>
        </w:rPr>
        <w:t>(....por cento ), para execução em ____ (____) dias consecutivos, conforme Planilha orçamentária, anexa.</w:t>
      </w:r>
    </w:p>
    <w:p w:rsidR="00957D93" w:rsidRPr="00E451BA" w:rsidRDefault="00957D93" w:rsidP="00957D93">
      <w:pPr>
        <w:ind w:left="426"/>
        <w:jc w:val="both"/>
        <w:rPr>
          <w:rFonts w:ascii="Arial" w:hAnsi="Arial" w:cs="Arial"/>
          <w:sz w:val="24"/>
          <w:szCs w:val="24"/>
        </w:rPr>
      </w:pP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Declaramos que em nossa proposta estão incluídos todos os serviços objeto desta licitação e as despesas, inclusive aquelas relativas a custos, encargos sociais, BDI, tributos, taxas, taxa de risco,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957D93" w:rsidRPr="00E451BA" w:rsidRDefault="00957D93" w:rsidP="00957D93">
      <w:pPr>
        <w:ind w:left="426"/>
        <w:jc w:val="both"/>
        <w:rPr>
          <w:rFonts w:ascii="Arial" w:hAnsi="Arial" w:cs="Arial"/>
          <w:sz w:val="24"/>
          <w:szCs w:val="24"/>
        </w:rPr>
      </w:pP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 xml:space="preserve">Na execução </w:t>
      </w:r>
      <w:r w:rsidR="002C548C">
        <w:rPr>
          <w:rFonts w:ascii="Arial" w:hAnsi="Arial" w:cs="Arial"/>
          <w:sz w:val="24"/>
          <w:szCs w:val="24"/>
        </w:rPr>
        <w:t xml:space="preserve">dos </w:t>
      </w:r>
      <w:r w:rsidRPr="00E451BA">
        <w:rPr>
          <w:rFonts w:ascii="Arial" w:hAnsi="Arial" w:cs="Arial"/>
          <w:sz w:val="24"/>
          <w:szCs w:val="24"/>
        </w:rPr>
        <w:t>serviços, fornecimentos e montagens/instalações, observaremos rigorosamente as especificações das normas técnicas brasileiras ou qualquer outra norma que garanta a qualidade igual ou superior, bem como as recomendações e instruções do Órgão de Fiscalização da Codevasf, assumindo, desde já, a integral responsabilidade pela perfeita realização dos trabalhos, de conformidade com as especificações.</w:t>
      </w:r>
    </w:p>
    <w:p w:rsidR="00957D93" w:rsidRPr="00E451BA" w:rsidRDefault="00957D93" w:rsidP="00957D93">
      <w:pPr>
        <w:ind w:left="426"/>
        <w:jc w:val="both"/>
        <w:rPr>
          <w:rFonts w:ascii="Arial" w:hAnsi="Arial" w:cs="Arial"/>
          <w:sz w:val="24"/>
          <w:szCs w:val="24"/>
        </w:rPr>
      </w:pP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Informamos que o prazo de validade de nossa PROPOSTA é de ___ (_____) dias corridos, a contar da data de abertura da licitação.</w:t>
      </w:r>
    </w:p>
    <w:p w:rsidR="00957D93" w:rsidRPr="00E451BA" w:rsidRDefault="00957D93" w:rsidP="00957D93">
      <w:pPr>
        <w:ind w:left="426"/>
        <w:jc w:val="both"/>
        <w:rPr>
          <w:rFonts w:ascii="Arial" w:hAnsi="Arial" w:cs="Arial"/>
          <w:sz w:val="24"/>
          <w:szCs w:val="24"/>
        </w:rPr>
      </w:pPr>
    </w:p>
    <w:p w:rsidR="00957D93" w:rsidRPr="00E451BA" w:rsidRDefault="00957D93" w:rsidP="006E080D">
      <w:pPr>
        <w:ind w:left="426"/>
        <w:jc w:val="both"/>
        <w:rPr>
          <w:rFonts w:ascii="Arial" w:hAnsi="Arial" w:cs="Arial"/>
          <w:sz w:val="24"/>
          <w:szCs w:val="24"/>
        </w:rPr>
      </w:pPr>
      <w:r w:rsidRPr="00E451BA">
        <w:rPr>
          <w:rFonts w:ascii="Arial" w:hAnsi="Arial" w:cs="Arial"/>
          <w:sz w:val="24"/>
          <w:szCs w:val="24"/>
        </w:rPr>
        <w:t>Caso nos seja adjudicado o objeto da presente licitação, nos comprometemos apresentar garantia de um Banco num valor que não exceda 5% (cinco por cento) do valor do Contrato, para assinar o Contrato no prazo determinado no documento de convocação, indicando para esse fim o Sr. ___________________, Carteira de Identidade nº. ___________ expedida em __/__/____, Órgão Expedidor ____________, e CPF nº ________, como representante desta Empresa, ao qual outorgamos os mais amplos poderes inclusive para interpor recursos, quando cabíveis transigir, desistir, assinar atas e d</w:t>
      </w:r>
      <w:r w:rsidR="00D92ABC" w:rsidRPr="00E451BA">
        <w:rPr>
          <w:rFonts w:ascii="Arial" w:hAnsi="Arial" w:cs="Arial"/>
          <w:sz w:val="24"/>
          <w:szCs w:val="24"/>
        </w:rPr>
        <w:t xml:space="preserve">ocumentos e, enfim, praticar os </w:t>
      </w:r>
      <w:r w:rsidRPr="00E451BA">
        <w:rPr>
          <w:rFonts w:ascii="Arial" w:hAnsi="Arial" w:cs="Arial"/>
          <w:sz w:val="24"/>
          <w:szCs w:val="24"/>
        </w:rPr>
        <w:t>demais atos no presente processo licitatório.</w:t>
      </w:r>
    </w:p>
    <w:p w:rsidR="00957D93" w:rsidRPr="00E451BA" w:rsidRDefault="00957D93" w:rsidP="00957D93">
      <w:pPr>
        <w:ind w:left="426"/>
        <w:jc w:val="both"/>
        <w:rPr>
          <w:rFonts w:ascii="Arial" w:hAnsi="Arial" w:cs="Arial"/>
          <w:sz w:val="24"/>
          <w:szCs w:val="24"/>
        </w:rPr>
      </w:pPr>
    </w:p>
    <w:p w:rsidR="00957D93" w:rsidRPr="00E451BA" w:rsidRDefault="00957D93" w:rsidP="00957D93">
      <w:pPr>
        <w:ind w:left="426"/>
        <w:jc w:val="both"/>
        <w:rPr>
          <w:rFonts w:ascii="Arial" w:hAnsi="Arial" w:cs="Arial"/>
          <w:sz w:val="24"/>
          <w:szCs w:val="24"/>
        </w:rPr>
      </w:pPr>
      <w:r w:rsidRPr="00E451BA">
        <w:rPr>
          <w:rFonts w:ascii="Arial" w:hAnsi="Arial" w:cs="Arial"/>
          <w:sz w:val="24"/>
          <w:szCs w:val="24"/>
        </w:rPr>
        <w:t>Finalizando, declaramos que temos pleno conhecimento de todos os aspectos relativos à licitação em causa e nossa plena concordância com as condições estabelecidas no Edital da licitação e seus Anexos</w:t>
      </w:r>
      <w:r w:rsidR="00D92ABC" w:rsidRPr="00E451BA">
        <w:rPr>
          <w:rFonts w:ascii="Arial" w:hAnsi="Arial" w:cs="Arial"/>
          <w:sz w:val="24"/>
          <w:szCs w:val="24"/>
        </w:rPr>
        <w:t xml:space="preserve"> </w:t>
      </w:r>
      <w:r w:rsidRPr="00E451BA">
        <w:rPr>
          <w:rFonts w:ascii="Arial" w:hAnsi="Arial" w:cs="Arial"/>
          <w:sz w:val="24"/>
          <w:szCs w:val="24"/>
        </w:rPr>
        <w:t>e que temos pleno conhecimento da natureza e extensão dos riscos que serão por nós assumidos no contrato, caso vencedores da licitação, e que levamos tais riscos em consideração na formulação de nossa proposta.</w:t>
      </w:r>
    </w:p>
    <w:p w:rsidR="00A240E3" w:rsidRPr="00E451BA" w:rsidRDefault="00957D93" w:rsidP="00957D93">
      <w:pPr>
        <w:ind w:left="426"/>
        <w:jc w:val="center"/>
        <w:rPr>
          <w:rFonts w:ascii="Arial" w:hAnsi="Arial" w:cs="Arial"/>
          <w:sz w:val="24"/>
          <w:szCs w:val="24"/>
        </w:rPr>
      </w:pPr>
      <w:r w:rsidRPr="00E451BA">
        <w:rPr>
          <w:rFonts w:ascii="Arial" w:hAnsi="Arial" w:cs="Arial"/>
          <w:sz w:val="24"/>
          <w:szCs w:val="24"/>
        </w:rPr>
        <w:t>Local e Data</w:t>
      </w:r>
    </w:p>
    <w:p w:rsidR="00957D93" w:rsidRPr="00E451BA" w:rsidRDefault="00957D93" w:rsidP="00957D93">
      <w:pPr>
        <w:jc w:val="center"/>
        <w:rPr>
          <w:rFonts w:ascii="Arial" w:hAnsi="Arial" w:cs="Arial"/>
          <w:sz w:val="24"/>
          <w:szCs w:val="24"/>
        </w:rPr>
      </w:pPr>
      <w:r w:rsidRPr="00E451BA">
        <w:rPr>
          <w:rFonts w:ascii="Arial" w:hAnsi="Arial" w:cs="Arial"/>
          <w:sz w:val="24"/>
          <w:szCs w:val="24"/>
        </w:rPr>
        <w:t>Empresa/CNPJ</w:t>
      </w:r>
    </w:p>
    <w:p w:rsidR="00957D93" w:rsidRPr="00E451BA" w:rsidRDefault="00957D93" w:rsidP="00957D93">
      <w:pPr>
        <w:jc w:val="center"/>
        <w:rPr>
          <w:rFonts w:ascii="Arial" w:hAnsi="Arial" w:cs="Arial"/>
          <w:sz w:val="24"/>
          <w:szCs w:val="24"/>
        </w:rPr>
      </w:pPr>
      <w:r w:rsidRPr="00E451BA">
        <w:rPr>
          <w:rFonts w:ascii="Arial" w:hAnsi="Arial" w:cs="Arial"/>
          <w:sz w:val="24"/>
          <w:szCs w:val="24"/>
        </w:rPr>
        <w:t>Assinatura do Representante Legal da Licitante</w:t>
      </w:r>
    </w:p>
    <w:p w:rsidR="00957D93" w:rsidRPr="00E451BA" w:rsidRDefault="00957D93" w:rsidP="00957D93">
      <w:pPr>
        <w:jc w:val="center"/>
        <w:rPr>
          <w:rFonts w:ascii="Arial" w:hAnsi="Arial" w:cs="Arial"/>
          <w:sz w:val="24"/>
          <w:szCs w:val="24"/>
        </w:rPr>
      </w:pPr>
      <w:r w:rsidRPr="00E451BA">
        <w:rPr>
          <w:rFonts w:ascii="Arial" w:hAnsi="Arial" w:cs="Arial"/>
          <w:sz w:val="24"/>
          <w:szCs w:val="24"/>
        </w:rPr>
        <w:t>RG nº (ou equivalente para estrangeiros)</w:t>
      </w:r>
    </w:p>
    <w:p w:rsidR="00A507C3" w:rsidRPr="00E451BA" w:rsidRDefault="00A507C3" w:rsidP="00F03F80">
      <w:pPr>
        <w:jc w:val="center"/>
        <w:rPr>
          <w:rFonts w:ascii="Arial" w:hAnsi="Arial" w:cs="Arial"/>
          <w:sz w:val="24"/>
          <w:szCs w:val="24"/>
        </w:rPr>
      </w:pPr>
      <w:r w:rsidRPr="00E451BA">
        <w:rPr>
          <w:rFonts w:ascii="Arial" w:hAnsi="Arial" w:cs="Arial"/>
          <w:sz w:val="24"/>
          <w:szCs w:val="24"/>
        </w:rPr>
        <w:lastRenderedPageBreak/>
        <w:t>MODELO I - DADOS DA EMPRESA</w:t>
      </w:r>
    </w:p>
    <w:tbl>
      <w:tblPr>
        <w:tblW w:w="9355" w:type="dxa"/>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355"/>
      </w:tblGrid>
      <w:tr w:rsidR="00A507C3" w:rsidRPr="00E451BA" w:rsidTr="006522E2">
        <w:tblPrEx>
          <w:tblCellMar>
            <w:top w:w="0" w:type="dxa"/>
            <w:bottom w:w="0" w:type="dxa"/>
          </w:tblCellMar>
        </w:tblPrEx>
        <w:trPr>
          <w:cantSplit/>
        </w:trPr>
        <w:tc>
          <w:tcPr>
            <w:tcW w:w="9355" w:type="dxa"/>
            <w:shd w:val="clear" w:color="000080" w:fill="auto"/>
            <w:vAlign w:val="center"/>
          </w:tcPr>
          <w:p w:rsidR="00A507C3" w:rsidRPr="00E451BA" w:rsidRDefault="00A507C3" w:rsidP="00F12A94">
            <w:pPr>
              <w:pStyle w:val="Ttulo1"/>
              <w:numPr>
                <w:ilvl w:val="0"/>
                <w:numId w:val="0"/>
              </w:numPr>
              <w:spacing w:before="80" w:after="80"/>
              <w:rPr>
                <w:rFonts w:ascii="Arial" w:hAnsi="Arial" w:cs="Arial"/>
                <w:sz w:val="24"/>
                <w:szCs w:val="24"/>
              </w:rPr>
            </w:pPr>
            <w:r w:rsidRPr="00E451BA">
              <w:rPr>
                <w:rFonts w:ascii="Arial" w:hAnsi="Arial" w:cs="Arial"/>
                <w:sz w:val="24"/>
                <w:szCs w:val="24"/>
              </w:rPr>
              <w:t>EDITAL Nº __/____</w:t>
            </w:r>
          </w:p>
        </w:tc>
      </w:tr>
    </w:tbl>
    <w:p w:rsidR="00A507C3" w:rsidRPr="00E451BA" w:rsidRDefault="00A507C3" w:rsidP="00A507C3">
      <w:pPr>
        <w:rPr>
          <w:rFonts w:ascii="Arial" w:hAnsi="Arial" w:cs="Arial"/>
          <w:sz w:val="24"/>
          <w:szCs w:val="24"/>
        </w:rPr>
      </w:pPr>
    </w:p>
    <w:tbl>
      <w:tblPr>
        <w:tblW w:w="9355" w:type="dxa"/>
        <w:tblInd w:w="496"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7796"/>
        <w:gridCol w:w="1559"/>
      </w:tblGrid>
      <w:tr w:rsidR="00A507C3" w:rsidRPr="00E451BA" w:rsidTr="006522E2">
        <w:tblPrEx>
          <w:tblCellMar>
            <w:top w:w="0" w:type="dxa"/>
            <w:bottom w:w="0" w:type="dxa"/>
          </w:tblCellMar>
        </w:tblPrEx>
        <w:trPr>
          <w:cantSplit/>
          <w:trHeight w:val="810"/>
        </w:trPr>
        <w:tc>
          <w:tcPr>
            <w:tcW w:w="7796" w:type="dxa"/>
            <w:shd w:val="clear" w:color="000080" w:fill="auto"/>
          </w:tcPr>
          <w:p w:rsidR="00A507C3" w:rsidRPr="00E451BA" w:rsidRDefault="00A507C3" w:rsidP="00F12A94">
            <w:pPr>
              <w:spacing w:before="120" w:after="60"/>
              <w:rPr>
                <w:rFonts w:ascii="Arial" w:hAnsi="Arial" w:cs="Arial"/>
                <w:sz w:val="24"/>
                <w:szCs w:val="24"/>
              </w:rPr>
            </w:pPr>
            <w:r w:rsidRPr="00E451BA">
              <w:rPr>
                <w:rFonts w:ascii="Arial" w:hAnsi="Arial" w:cs="Arial"/>
                <w:sz w:val="24"/>
                <w:szCs w:val="24"/>
              </w:rPr>
              <w:t>EMPRESA:</w:t>
            </w:r>
          </w:p>
        </w:tc>
        <w:tc>
          <w:tcPr>
            <w:tcW w:w="1559" w:type="dxa"/>
            <w:shd w:val="clear" w:color="000080" w:fill="auto"/>
          </w:tcPr>
          <w:p w:rsidR="00A507C3" w:rsidRPr="00E451BA" w:rsidRDefault="00A507C3" w:rsidP="00F12A94">
            <w:pPr>
              <w:spacing w:before="100" w:line="320" w:lineRule="exact"/>
              <w:jc w:val="center"/>
              <w:rPr>
                <w:rFonts w:ascii="Arial" w:hAnsi="Arial" w:cs="Arial"/>
                <w:sz w:val="24"/>
                <w:szCs w:val="24"/>
              </w:rPr>
            </w:pPr>
            <w:r w:rsidRPr="00E451BA">
              <w:rPr>
                <w:rFonts w:ascii="Arial" w:hAnsi="Arial" w:cs="Arial"/>
                <w:sz w:val="24"/>
                <w:szCs w:val="24"/>
              </w:rPr>
              <w:br/>
              <w:t>Fl. 1/1</w:t>
            </w:r>
          </w:p>
        </w:tc>
      </w:tr>
    </w:tbl>
    <w:p w:rsidR="00A507C3" w:rsidRPr="00E451BA" w:rsidRDefault="00A507C3" w:rsidP="00A507C3">
      <w:pPr>
        <w:rPr>
          <w:rFonts w:ascii="Arial" w:hAnsi="Arial" w:cs="Arial"/>
          <w:sz w:val="24"/>
          <w:szCs w:val="24"/>
        </w:rPr>
      </w:pPr>
    </w:p>
    <w:tbl>
      <w:tblPr>
        <w:tblW w:w="1006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237"/>
        <w:gridCol w:w="1441"/>
        <w:gridCol w:w="23"/>
        <w:gridCol w:w="495"/>
        <w:gridCol w:w="356"/>
        <w:gridCol w:w="567"/>
        <w:gridCol w:w="283"/>
        <w:gridCol w:w="426"/>
        <w:gridCol w:w="671"/>
        <w:gridCol w:w="1030"/>
        <w:gridCol w:w="68"/>
        <w:gridCol w:w="640"/>
        <w:gridCol w:w="39"/>
        <w:gridCol w:w="103"/>
        <w:gridCol w:w="213"/>
        <w:gridCol w:w="496"/>
        <w:gridCol w:w="1559"/>
        <w:gridCol w:w="709"/>
      </w:tblGrid>
      <w:tr w:rsidR="00A507C3" w:rsidRPr="00E451BA" w:rsidTr="006522E2">
        <w:tblPrEx>
          <w:tblCellMar>
            <w:top w:w="0" w:type="dxa"/>
            <w:bottom w:w="0" w:type="dxa"/>
          </w:tblCellMar>
        </w:tblPrEx>
        <w:trPr>
          <w:gridAfter w:val="1"/>
          <w:wAfter w:w="709" w:type="dxa"/>
          <w:cantSplit/>
        </w:trPr>
        <w:tc>
          <w:tcPr>
            <w:tcW w:w="6984" w:type="dxa"/>
            <w:gridSpan w:val="14"/>
            <w:tcBorders>
              <w:right w:val="nil"/>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Forma de Constituição</w:t>
            </w:r>
          </w:p>
        </w:tc>
        <w:tc>
          <w:tcPr>
            <w:tcW w:w="2371" w:type="dxa"/>
            <w:gridSpan w:val="4"/>
            <w:tcBorders>
              <w:left w:val="nil"/>
            </w:tcBorders>
          </w:tcPr>
          <w:p w:rsidR="00A507C3" w:rsidRPr="00E451BA" w:rsidRDefault="00A507C3" w:rsidP="00F12A94">
            <w:pPr>
              <w:jc w:val="center"/>
              <w:rPr>
                <w:rFonts w:ascii="Arial" w:hAnsi="Arial" w:cs="Arial"/>
                <w:smallCaps/>
                <w:sz w:val="24"/>
                <w:szCs w:val="24"/>
              </w:rPr>
            </w:pPr>
          </w:p>
        </w:tc>
      </w:tr>
      <w:tr w:rsidR="00A507C3" w:rsidRPr="00E451BA" w:rsidTr="006522E2">
        <w:tblPrEx>
          <w:tblCellMar>
            <w:top w:w="0" w:type="dxa"/>
            <w:bottom w:w="0" w:type="dxa"/>
          </w:tblCellMar>
        </w:tblPrEx>
        <w:trPr>
          <w:gridAfter w:val="1"/>
          <w:wAfter w:w="709" w:type="dxa"/>
          <w:cantSplit/>
        </w:trPr>
        <w:tc>
          <w:tcPr>
            <w:tcW w:w="2904" w:type="dxa"/>
            <w:gridSpan w:val="5"/>
          </w:tcPr>
          <w:p w:rsidR="00A507C3" w:rsidRPr="00E451BA" w:rsidRDefault="00A507C3" w:rsidP="00F12A94">
            <w:pPr>
              <w:pStyle w:val="Ttulo2"/>
              <w:numPr>
                <w:ilvl w:val="1"/>
                <w:numId w:val="0"/>
              </w:numPr>
              <w:spacing w:before="80" w:after="80"/>
              <w:jc w:val="center"/>
              <w:rPr>
                <w:rFonts w:cs="Arial"/>
                <w:b w:val="0"/>
                <w:color w:val="auto"/>
                <w:szCs w:val="24"/>
              </w:rPr>
            </w:pPr>
            <w:r w:rsidRPr="00E451BA">
              <w:rPr>
                <w:rFonts w:cs="Arial"/>
                <w:b w:val="0"/>
                <w:color w:val="auto"/>
                <w:szCs w:val="24"/>
              </w:rPr>
              <w:t>SOCIEDADE ANÔNIMA (   )</w:t>
            </w:r>
          </w:p>
        </w:tc>
        <w:tc>
          <w:tcPr>
            <w:tcW w:w="3401" w:type="dxa"/>
            <w:gridSpan w:val="7"/>
          </w:tcPr>
          <w:p w:rsidR="00A507C3" w:rsidRPr="00E451BA" w:rsidRDefault="00A507C3" w:rsidP="00F12A94">
            <w:pPr>
              <w:spacing w:before="80" w:after="80"/>
              <w:jc w:val="center"/>
              <w:rPr>
                <w:rFonts w:ascii="Arial" w:hAnsi="Arial" w:cs="Arial"/>
                <w:sz w:val="24"/>
                <w:szCs w:val="24"/>
              </w:rPr>
            </w:pPr>
            <w:r w:rsidRPr="00E451BA">
              <w:rPr>
                <w:rFonts w:ascii="Arial" w:hAnsi="Arial" w:cs="Arial"/>
                <w:sz w:val="24"/>
                <w:szCs w:val="24"/>
              </w:rPr>
              <w:t>SOCIEDADE LIMITADA (   )</w:t>
            </w:r>
          </w:p>
        </w:tc>
        <w:tc>
          <w:tcPr>
            <w:tcW w:w="3050" w:type="dxa"/>
            <w:gridSpan w:val="6"/>
          </w:tcPr>
          <w:p w:rsidR="00A507C3" w:rsidRPr="00E451BA" w:rsidRDefault="00A507C3" w:rsidP="00F12A94">
            <w:pPr>
              <w:spacing w:before="80" w:after="80"/>
              <w:jc w:val="center"/>
              <w:rPr>
                <w:rFonts w:ascii="Arial" w:hAnsi="Arial" w:cs="Arial"/>
                <w:sz w:val="24"/>
                <w:szCs w:val="24"/>
              </w:rPr>
            </w:pPr>
            <w:r w:rsidRPr="00E451BA">
              <w:rPr>
                <w:rFonts w:ascii="Arial" w:hAnsi="Arial" w:cs="Arial"/>
                <w:sz w:val="24"/>
                <w:szCs w:val="24"/>
              </w:rPr>
              <w:t>INDIVIDUAL (   )</w:t>
            </w:r>
          </w:p>
        </w:tc>
      </w:tr>
      <w:tr w:rsidR="00A507C3" w:rsidRPr="00E451BA" w:rsidTr="006522E2">
        <w:tblPrEx>
          <w:tblBorders>
            <w:insideV w:val="none" w:sz="0" w:space="0" w:color="auto"/>
          </w:tblBorders>
          <w:tblCellMar>
            <w:top w:w="0" w:type="dxa"/>
            <w:bottom w:w="0" w:type="dxa"/>
          </w:tblCellMar>
        </w:tblPrEx>
        <w:trPr>
          <w:gridAfter w:val="1"/>
          <w:wAfter w:w="709" w:type="dxa"/>
          <w:cantSplit/>
        </w:trPr>
        <w:tc>
          <w:tcPr>
            <w:tcW w:w="6237" w:type="dxa"/>
            <w:gridSpan w:val="11"/>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Direção e Representação Legal</w:t>
            </w:r>
          </w:p>
        </w:tc>
        <w:tc>
          <w:tcPr>
            <w:tcW w:w="3118" w:type="dxa"/>
            <w:gridSpan w:val="7"/>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p>
        </w:tc>
      </w:tr>
      <w:tr w:rsidR="00A507C3" w:rsidRPr="00E451BA" w:rsidTr="006522E2">
        <w:tblPrEx>
          <w:tblBorders>
            <w:insideV w:val="none" w:sz="0" w:space="0" w:color="auto"/>
          </w:tblBorders>
          <w:tblCellMar>
            <w:top w:w="0" w:type="dxa"/>
            <w:bottom w:w="0" w:type="dxa"/>
          </w:tblCellMar>
        </w:tblPrEx>
        <w:trPr>
          <w:gridAfter w:val="1"/>
          <w:wAfter w:w="709" w:type="dxa"/>
          <w:cantSplit/>
        </w:trPr>
        <w:tc>
          <w:tcPr>
            <w:tcW w:w="9355" w:type="dxa"/>
            <w:gridSpan w:val="18"/>
            <w:tcBorders>
              <w:bottom w:val="nil"/>
            </w:tcBorders>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insideV w:val="none" w:sz="0" w:space="0" w:color="auto"/>
          </w:tblBorders>
          <w:tblCellMar>
            <w:top w:w="0" w:type="dxa"/>
            <w:bottom w:w="0" w:type="dxa"/>
          </w:tblCellMar>
        </w:tblPrEx>
        <w:trPr>
          <w:gridAfter w:val="1"/>
          <w:wAfter w:w="709" w:type="dxa"/>
          <w:cantSplit/>
        </w:trPr>
        <w:tc>
          <w:tcPr>
            <w:tcW w:w="4110" w:type="dxa"/>
            <w:gridSpan w:val="8"/>
            <w:tcBorders>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Nome</w:t>
            </w:r>
          </w:p>
        </w:tc>
        <w:tc>
          <w:tcPr>
            <w:tcW w:w="2977" w:type="dxa"/>
            <w:gridSpan w:val="7"/>
            <w:tcBorders>
              <w:left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Nacionalidade</w:t>
            </w:r>
          </w:p>
        </w:tc>
        <w:tc>
          <w:tcPr>
            <w:tcW w:w="2268" w:type="dxa"/>
            <w:gridSpan w:val="3"/>
            <w:tcBorders>
              <w:lef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Cargo</w:t>
            </w:r>
          </w:p>
        </w:tc>
      </w:tr>
      <w:tr w:rsidR="00A507C3" w:rsidRPr="00E451BA" w:rsidTr="006522E2">
        <w:tblPrEx>
          <w:tblBorders>
            <w:insideV w:val="none" w:sz="0" w:space="0" w:color="auto"/>
          </w:tblBorders>
          <w:tblCellMar>
            <w:top w:w="0" w:type="dxa"/>
            <w:bottom w:w="0" w:type="dxa"/>
          </w:tblCellMar>
        </w:tblPrEx>
        <w:trPr>
          <w:gridAfter w:val="1"/>
          <w:wAfter w:w="709" w:type="dxa"/>
          <w:cantSplit/>
        </w:trPr>
        <w:tc>
          <w:tcPr>
            <w:tcW w:w="4110" w:type="dxa"/>
            <w:gridSpan w:val="8"/>
            <w:tcBorders>
              <w:right w:val="single" w:sz="4" w:space="0" w:color="auto"/>
            </w:tcBorders>
          </w:tcPr>
          <w:p w:rsidR="00A507C3" w:rsidRPr="00E451BA" w:rsidRDefault="00A507C3" w:rsidP="00F12A94">
            <w:pPr>
              <w:pStyle w:val="Ttulo1"/>
              <w:numPr>
                <w:ilvl w:val="0"/>
                <w:numId w:val="0"/>
              </w:numPr>
              <w:spacing w:before="20" w:line="260" w:lineRule="exact"/>
              <w:ind w:left="213"/>
              <w:jc w:val="left"/>
              <w:rPr>
                <w:rFonts w:ascii="Arial" w:hAnsi="Arial" w:cs="Arial"/>
                <w:b w:val="0"/>
                <w:sz w:val="24"/>
                <w:szCs w:val="24"/>
              </w:rPr>
            </w:pPr>
          </w:p>
        </w:tc>
        <w:tc>
          <w:tcPr>
            <w:tcW w:w="2977" w:type="dxa"/>
            <w:gridSpan w:val="7"/>
            <w:tcBorders>
              <w:left w:val="single" w:sz="4" w:space="0" w:color="auto"/>
              <w:right w:val="single" w:sz="4" w:space="0" w:color="auto"/>
            </w:tcBorders>
          </w:tcPr>
          <w:p w:rsidR="00A507C3" w:rsidRPr="00E451BA" w:rsidRDefault="00A507C3" w:rsidP="00F12A94">
            <w:pPr>
              <w:pStyle w:val="Ttulo1"/>
              <w:numPr>
                <w:ilvl w:val="0"/>
                <w:numId w:val="0"/>
              </w:numPr>
              <w:spacing w:before="20" w:line="260" w:lineRule="exact"/>
              <w:ind w:left="213"/>
              <w:jc w:val="left"/>
              <w:rPr>
                <w:rFonts w:ascii="Arial" w:hAnsi="Arial" w:cs="Arial"/>
                <w:b w:val="0"/>
                <w:sz w:val="24"/>
                <w:szCs w:val="24"/>
              </w:rPr>
            </w:pPr>
          </w:p>
        </w:tc>
        <w:tc>
          <w:tcPr>
            <w:tcW w:w="2268" w:type="dxa"/>
            <w:gridSpan w:val="3"/>
            <w:tcBorders>
              <w:left w:val="single" w:sz="4" w:space="0" w:color="auto"/>
            </w:tcBorders>
          </w:tcPr>
          <w:p w:rsidR="00A507C3" w:rsidRPr="00E451BA" w:rsidRDefault="00A507C3" w:rsidP="00F12A94">
            <w:pPr>
              <w:pStyle w:val="Ttulo1"/>
              <w:numPr>
                <w:ilvl w:val="0"/>
                <w:numId w:val="0"/>
              </w:numPr>
              <w:spacing w:before="20" w:line="260" w:lineRule="exact"/>
              <w:ind w:left="213"/>
              <w:jc w:val="left"/>
              <w:rPr>
                <w:rFonts w:ascii="Arial" w:hAnsi="Arial" w:cs="Arial"/>
                <w:b w:val="0"/>
                <w:sz w:val="24"/>
                <w:szCs w:val="24"/>
              </w:rPr>
            </w:pPr>
          </w:p>
        </w:tc>
      </w:tr>
      <w:tr w:rsidR="00A507C3" w:rsidRPr="00E451BA" w:rsidTr="006522E2">
        <w:tblPrEx>
          <w:tblBorders>
            <w:insideV w:val="none" w:sz="0" w:space="0" w:color="auto"/>
          </w:tblBorders>
          <w:tblCellMar>
            <w:top w:w="0" w:type="dxa"/>
            <w:bottom w:w="0" w:type="dxa"/>
          </w:tblCellMar>
        </w:tblPrEx>
        <w:trPr>
          <w:gridAfter w:val="1"/>
          <w:wAfter w:w="709" w:type="dxa"/>
          <w:cantSplit/>
        </w:trPr>
        <w:tc>
          <w:tcPr>
            <w:tcW w:w="4110" w:type="dxa"/>
            <w:gridSpan w:val="8"/>
          </w:tcPr>
          <w:p w:rsidR="00A507C3" w:rsidRPr="00E451BA" w:rsidRDefault="00A507C3" w:rsidP="00F12A94">
            <w:pPr>
              <w:pStyle w:val="Ttulo2"/>
              <w:numPr>
                <w:ilvl w:val="1"/>
                <w:numId w:val="0"/>
              </w:numPr>
              <w:spacing w:line="60" w:lineRule="exact"/>
              <w:jc w:val="left"/>
              <w:rPr>
                <w:rFonts w:cs="Arial"/>
                <w:b w:val="0"/>
                <w:color w:val="auto"/>
                <w:szCs w:val="24"/>
              </w:rPr>
            </w:pPr>
          </w:p>
        </w:tc>
        <w:tc>
          <w:tcPr>
            <w:tcW w:w="2977" w:type="dxa"/>
            <w:gridSpan w:val="7"/>
          </w:tcPr>
          <w:p w:rsidR="00A507C3" w:rsidRPr="00E451BA" w:rsidRDefault="00A507C3" w:rsidP="00F12A94">
            <w:pPr>
              <w:spacing w:line="60" w:lineRule="exact"/>
              <w:jc w:val="center"/>
              <w:rPr>
                <w:rFonts w:ascii="Arial" w:hAnsi="Arial" w:cs="Arial"/>
                <w:sz w:val="24"/>
                <w:szCs w:val="24"/>
              </w:rPr>
            </w:pPr>
          </w:p>
        </w:tc>
        <w:tc>
          <w:tcPr>
            <w:tcW w:w="2268" w:type="dxa"/>
            <w:gridSpan w:val="3"/>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Relação dos Estabelecimentos - Respectivos Endereços e Gerentes</w:t>
            </w: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right w:val="single" w:sz="4" w:space="0" w:color="auto"/>
            </w:tcBorders>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80"/>
              <w:rPr>
                <w:rFonts w:ascii="Arial" w:hAnsi="Arial" w:cs="Arial"/>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80"/>
              <w:rPr>
                <w:rFonts w:ascii="Arial" w:hAnsi="Arial" w:cs="Arial"/>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8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708"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mallCaps/>
                <w:sz w:val="24"/>
                <w:szCs w:val="24"/>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z w:val="24"/>
                <w:szCs w:val="24"/>
              </w:rPr>
            </w:pPr>
          </w:p>
        </w:tc>
        <w:tc>
          <w:tcPr>
            <w:tcW w:w="4148" w:type="dxa"/>
            <w:gridSpan w:val="8"/>
            <w:tcBorders>
              <w:top w:val="single" w:sz="4" w:space="0" w:color="auto"/>
              <w:left w:val="single" w:sz="4" w:space="0" w:color="auto"/>
              <w:bottom w:val="single" w:sz="4" w:space="0" w:color="auto"/>
              <w:right w:val="single" w:sz="4" w:space="0" w:color="auto"/>
            </w:tcBorders>
          </w:tcPr>
          <w:p w:rsidR="00A507C3" w:rsidRPr="00E451BA" w:rsidRDefault="00A507C3" w:rsidP="00F12A94">
            <w:pPr>
              <w:spacing w:before="12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2409"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Número de Registro no CNPJ</w:t>
            </w:r>
          </w:p>
        </w:tc>
        <w:tc>
          <w:tcPr>
            <w:tcW w:w="2127"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Data de Constituição</w:t>
            </w:r>
          </w:p>
        </w:tc>
        <w:tc>
          <w:tcPr>
            <w:tcW w:w="2764" w:type="dxa"/>
            <w:gridSpan w:val="7"/>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Registro Número</w:t>
            </w:r>
          </w:p>
        </w:tc>
        <w:tc>
          <w:tcPr>
            <w:tcW w:w="205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right="100"/>
              <w:jc w:val="left"/>
              <w:rPr>
                <w:rFonts w:ascii="Arial" w:hAnsi="Arial" w:cs="Arial"/>
                <w:b w:val="0"/>
                <w:smallCaps/>
                <w:sz w:val="24"/>
                <w:szCs w:val="24"/>
              </w:rPr>
            </w:pPr>
            <w:r w:rsidRPr="00E451BA">
              <w:rPr>
                <w:rFonts w:ascii="Arial" w:hAnsi="Arial" w:cs="Arial"/>
                <w:b w:val="0"/>
                <w:smallCaps/>
                <w:sz w:val="24"/>
                <w:szCs w:val="24"/>
              </w:rPr>
              <w:t>Órgão de Registro</w:t>
            </w: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Height w:val="299"/>
        </w:trPr>
        <w:tc>
          <w:tcPr>
            <w:tcW w:w="2409"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160" w:after="160" w:line="260" w:lineRule="exact"/>
              <w:ind w:left="213"/>
              <w:jc w:val="left"/>
              <w:rPr>
                <w:rFonts w:ascii="Arial" w:hAnsi="Arial" w:cs="Arial"/>
                <w:b w:val="0"/>
                <w:sz w:val="24"/>
                <w:szCs w:val="24"/>
              </w:rPr>
            </w:pPr>
          </w:p>
        </w:tc>
        <w:tc>
          <w:tcPr>
            <w:tcW w:w="2127"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160" w:after="160" w:line="260" w:lineRule="exact"/>
              <w:ind w:left="213"/>
              <w:jc w:val="left"/>
              <w:rPr>
                <w:rFonts w:ascii="Arial" w:hAnsi="Arial" w:cs="Arial"/>
                <w:b w:val="0"/>
                <w:sz w:val="24"/>
                <w:szCs w:val="24"/>
              </w:rPr>
            </w:pPr>
          </w:p>
        </w:tc>
        <w:tc>
          <w:tcPr>
            <w:tcW w:w="2764" w:type="dxa"/>
            <w:gridSpan w:val="7"/>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160" w:after="160" w:line="260" w:lineRule="exact"/>
              <w:ind w:left="213"/>
              <w:jc w:val="left"/>
              <w:rPr>
                <w:rFonts w:ascii="Arial" w:hAnsi="Arial" w:cs="Arial"/>
                <w:b w:val="0"/>
                <w:sz w:val="24"/>
                <w:szCs w:val="24"/>
              </w:rPr>
            </w:pPr>
          </w:p>
        </w:tc>
        <w:tc>
          <w:tcPr>
            <w:tcW w:w="205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160" w:after="160" w:line="260" w:lineRule="exact"/>
              <w:ind w:left="213" w:right="100"/>
              <w:jc w:val="left"/>
              <w:rPr>
                <w:rFonts w:ascii="Arial" w:hAnsi="Arial" w:cs="Arial"/>
                <w:b w:val="0"/>
                <w:sz w:val="24"/>
                <w:szCs w:val="24"/>
              </w:rPr>
            </w:pPr>
          </w:p>
        </w:tc>
      </w:tr>
      <w:tr w:rsidR="00A507C3" w:rsidRPr="00E451BA"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064" w:type="dxa"/>
            <w:gridSpan w:val="19"/>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3827" w:type="dxa"/>
            <w:gridSpan w:val="7"/>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Registro em entidades Profissionais (Sede)</w:t>
            </w:r>
          </w:p>
        </w:tc>
        <w:tc>
          <w:tcPr>
            <w:tcW w:w="5528" w:type="dxa"/>
            <w:gridSpan w:val="11"/>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40"/>
              <w:ind w:left="213"/>
              <w:jc w:val="left"/>
              <w:rPr>
                <w:rFonts w:ascii="Arial" w:hAnsi="Arial" w:cs="Arial"/>
                <w:b w:val="0"/>
                <w:smallCaps/>
                <w:sz w:val="24"/>
                <w:szCs w:val="24"/>
              </w:rPr>
            </w:pPr>
            <w:r w:rsidRPr="00E451BA">
              <w:rPr>
                <w:rFonts w:ascii="Arial" w:hAnsi="Arial" w:cs="Arial"/>
                <w:b w:val="0"/>
                <w:smallCaps/>
                <w:sz w:val="24"/>
                <w:szCs w:val="24"/>
              </w:rPr>
              <w:t>Última Alteração Social e Data</w:t>
            </w: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355" w:type="dxa"/>
            <w:gridSpan w:val="18"/>
            <w:tcBorders>
              <w:top w:val="single" w:sz="4" w:space="0" w:color="auto"/>
              <w:left w:val="single" w:sz="4" w:space="0" w:color="auto"/>
              <w:right w:val="single" w:sz="4" w:space="0" w:color="auto"/>
            </w:tcBorders>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 xml:space="preserve">Órgão </w:t>
            </w: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Número</w:t>
            </w: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Data</w:t>
            </w: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Número do registro</w:t>
            </w: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pStyle w:val="Ttulo1"/>
              <w:numPr>
                <w:ilvl w:val="0"/>
                <w:numId w:val="0"/>
              </w:numPr>
              <w:spacing w:before="80"/>
              <w:ind w:left="213"/>
              <w:jc w:val="left"/>
              <w:rPr>
                <w:rFonts w:ascii="Arial" w:hAnsi="Arial" w:cs="Arial"/>
                <w:b w:val="0"/>
                <w:smallCaps/>
                <w:sz w:val="24"/>
                <w:szCs w:val="24"/>
              </w:rPr>
            </w:pPr>
            <w:r w:rsidRPr="00E451BA">
              <w:rPr>
                <w:rFonts w:ascii="Arial" w:hAnsi="Arial" w:cs="Arial"/>
                <w:b w:val="0"/>
                <w:smallCaps/>
                <w:sz w:val="24"/>
                <w:szCs w:val="24"/>
              </w:rPr>
              <w:t>Órgão do registro</w:t>
            </w: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bottom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6522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709" w:type="dxa"/>
          <w:cantSplit/>
        </w:trPr>
        <w:tc>
          <w:tcPr>
            <w:tcW w:w="945" w:type="dxa"/>
            <w:gridSpan w:val="2"/>
            <w:tcBorders>
              <w:top w:val="single" w:sz="4" w:space="0" w:color="auto"/>
              <w:left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tcBorders>
              <w:top w:val="single" w:sz="4" w:space="0" w:color="auto"/>
              <w:left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1441" w:type="dxa"/>
            <w:gridSpan w:val="4"/>
            <w:tcBorders>
              <w:top w:val="single" w:sz="4" w:space="0" w:color="auto"/>
              <w:left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3118" w:type="dxa"/>
            <w:gridSpan w:val="6"/>
            <w:tcBorders>
              <w:top w:val="single" w:sz="4" w:space="0" w:color="auto"/>
              <w:left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c>
          <w:tcPr>
            <w:tcW w:w="2410" w:type="dxa"/>
            <w:gridSpan w:val="5"/>
            <w:tcBorders>
              <w:top w:val="single" w:sz="4" w:space="0" w:color="auto"/>
              <w:left w:val="single" w:sz="4" w:space="0" w:color="auto"/>
              <w:right w:val="single" w:sz="4" w:space="0" w:color="auto"/>
            </w:tcBorders>
          </w:tcPr>
          <w:p w:rsidR="00A507C3" w:rsidRPr="00E451BA" w:rsidRDefault="00A507C3" w:rsidP="00F12A94">
            <w:pPr>
              <w:keepNext/>
              <w:spacing w:before="20" w:line="260" w:lineRule="exact"/>
              <w:outlineLvl w:val="0"/>
              <w:rPr>
                <w:rFonts w:ascii="Arial" w:hAnsi="Arial" w:cs="Arial"/>
                <w:sz w:val="24"/>
                <w:szCs w:val="24"/>
              </w:rPr>
            </w:pPr>
          </w:p>
        </w:tc>
      </w:tr>
      <w:tr w:rsidR="00A507C3" w:rsidRPr="00E451BA"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945" w:type="dxa"/>
            <w:gridSpan w:val="2"/>
            <w:tcBorders>
              <w:top w:val="single" w:sz="4" w:space="0" w:color="auto"/>
              <w:bottom w:val="single" w:sz="4" w:space="0" w:color="auto"/>
            </w:tcBorders>
          </w:tcPr>
          <w:p w:rsidR="00A507C3" w:rsidRPr="00E451BA" w:rsidRDefault="00A507C3" w:rsidP="00F12A94">
            <w:pPr>
              <w:spacing w:line="60" w:lineRule="exact"/>
              <w:jc w:val="center"/>
              <w:rPr>
                <w:rFonts w:ascii="Arial" w:hAnsi="Arial" w:cs="Arial"/>
                <w:sz w:val="24"/>
                <w:szCs w:val="24"/>
              </w:rPr>
            </w:pPr>
          </w:p>
        </w:tc>
        <w:tc>
          <w:tcPr>
            <w:tcW w:w="1441" w:type="dxa"/>
            <w:tcBorders>
              <w:top w:val="single" w:sz="4" w:space="0" w:color="auto"/>
              <w:bottom w:val="single" w:sz="4" w:space="0" w:color="auto"/>
            </w:tcBorders>
          </w:tcPr>
          <w:p w:rsidR="00A507C3" w:rsidRPr="00E451BA" w:rsidRDefault="00A507C3" w:rsidP="00F12A94">
            <w:pPr>
              <w:spacing w:line="60" w:lineRule="exact"/>
              <w:jc w:val="center"/>
              <w:rPr>
                <w:rFonts w:ascii="Arial" w:hAnsi="Arial" w:cs="Arial"/>
                <w:sz w:val="24"/>
                <w:szCs w:val="24"/>
              </w:rPr>
            </w:pPr>
          </w:p>
        </w:tc>
        <w:tc>
          <w:tcPr>
            <w:tcW w:w="1441" w:type="dxa"/>
            <w:gridSpan w:val="4"/>
            <w:tcBorders>
              <w:top w:val="single" w:sz="4" w:space="0" w:color="auto"/>
              <w:bottom w:val="single" w:sz="4" w:space="0" w:color="auto"/>
            </w:tcBorders>
          </w:tcPr>
          <w:p w:rsidR="00A507C3" w:rsidRPr="00E451BA" w:rsidRDefault="00A507C3" w:rsidP="00F12A94">
            <w:pPr>
              <w:spacing w:line="60" w:lineRule="exact"/>
              <w:jc w:val="center"/>
              <w:rPr>
                <w:rFonts w:ascii="Arial" w:hAnsi="Arial" w:cs="Arial"/>
                <w:sz w:val="24"/>
                <w:szCs w:val="24"/>
              </w:rPr>
            </w:pPr>
          </w:p>
        </w:tc>
        <w:tc>
          <w:tcPr>
            <w:tcW w:w="3118" w:type="dxa"/>
            <w:gridSpan w:val="6"/>
            <w:tcBorders>
              <w:top w:val="single" w:sz="4" w:space="0" w:color="auto"/>
              <w:bottom w:val="single" w:sz="4" w:space="0" w:color="auto"/>
            </w:tcBorders>
          </w:tcPr>
          <w:p w:rsidR="00A507C3" w:rsidRPr="00E451BA" w:rsidRDefault="00A507C3" w:rsidP="00F12A94">
            <w:pPr>
              <w:spacing w:line="60" w:lineRule="exact"/>
              <w:jc w:val="center"/>
              <w:rPr>
                <w:rFonts w:ascii="Arial" w:hAnsi="Arial" w:cs="Arial"/>
                <w:sz w:val="24"/>
                <w:szCs w:val="24"/>
              </w:rPr>
            </w:pPr>
          </w:p>
        </w:tc>
        <w:tc>
          <w:tcPr>
            <w:tcW w:w="3119" w:type="dxa"/>
            <w:gridSpan w:val="6"/>
            <w:tcBorders>
              <w:top w:val="single" w:sz="4" w:space="0" w:color="auto"/>
              <w:bottom w:val="single" w:sz="4" w:space="0" w:color="auto"/>
            </w:tcBorders>
          </w:tcPr>
          <w:p w:rsidR="00A507C3" w:rsidRPr="00E451BA" w:rsidRDefault="00A507C3" w:rsidP="00F12A94">
            <w:pPr>
              <w:spacing w:line="60" w:lineRule="exact"/>
              <w:jc w:val="center"/>
              <w:rPr>
                <w:rFonts w:ascii="Arial" w:hAnsi="Arial" w:cs="Arial"/>
                <w:sz w:val="24"/>
                <w:szCs w:val="24"/>
              </w:rPr>
            </w:pPr>
          </w:p>
        </w:tc>
      </w:tr>
      <w:tr w:rsidR="00A507C3" w:rsidRPr="00E451BA"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70"/>
        </w:trPr>
        <w:tc>
          <w:tcPr>
            <w:tcW w:w="10064" w:type="dxa"/>
            <w:gridSpan w:val="19"/>
          </w:tcPr>
          <w:p w:rsidR="00A507C3" w:rsidRPr="00E451BA" w:rsidRDefault="00A507C3" w:rsidP="00F12A94">
            <w:pPr>
              <w:spacing w:line="60" w:lineRule="exact"/>
              <w:jc w:val="center"/>
              <w:rPr>
                <w:rFonts w:ascii="Arial" w:hAnsi="Arial" w:cs="Arial"/>
                <w:sz w:val="24"/>
                <w:szCs w:val="24"/>
              </w:rPr>
            </w:pPr>
          </w:p>
        </w:tc>
      </w:tr>
      <w:tr w:rsidR="00A507C3" w:rsidRPr="00E451BA" w:rsidTr="006522E2">
        <w:tblPrEx>
          <w:tblCellMar>
            <w:top w:w="0" w:type="dxa"/>
            <w:bottom w:w="0" w:type="dxa"/>
          </w:tblCellMar>
        </w:tblPrEx>
        <w:trPr>
          <w:gridAfter w:val="1"/>
          <w:wAfter w:w="709" w:type="dxa"/>
          <w:cantSplit/>
          <w:trHeight w:val="490"/>
        </w:trPr>
        <w:tc>
          <w:tcPr>
            <w:tcW w:w="3260" w:type="dxa"/>
            <w:gridSpan w:val="6"/>
          </w:tcPr>
          <w:p w:rsidR="00A507C3" w:rsidRPr="00E451BA" w:rsidRDefault="00A507C3" w:rsidP="00F12A94">
            <w:pPr>
              <w:pStyle w:val="Ttulo1"/>
              <w:numPr>
                <w:ilvl w:val="0"/>
                <w:numId w:val="0"/>
              </w:numPr>
              <w:spacing w:before="80"/>
              <w:ind w:left="213"/>
              <w:jc w:val="left"/>
              <w:rPr>
                <w:rFonts w:ascii="Arial" w:hAnsi="Arial" w:cs="Arial"/>
                <w:b w:val="0"/>
                <w:sz w:val="24"/>
                <w:szCs w:val="24"/>
              </w:rPr>
            </w:pPr>
            <w:r w:rsidRPr="00E451BA">
              <w:rPr>
                <w:rFonts w:ascii="Arial" w:hAnsi="Arial" w:cs="Arial"/>
                <w:b w:val="0"/>
                <w:sz w:val="24"/>
                <w:szCs w:val="24"/>
              </w:rPr>
              <w:t>Nome do Informante:</w:t>
            </w:r>
          </w:p>
          <w:p w:rsidR="00A507C3" w:rsidRPr="00E451BA" w:rsidRDefault="00A507C3" w:rsidP="00F12A94">
            <w:pPr>
              <w:pStyle w:val="Ttulo3"/>
              <w:numPr>
                <w:ilvl w:val="2"/>
                <w:numId w:val="0"/>
              </w:numPr>
              <w:jc w:val="left"/>
              <w:rPr>
                <w:rFonts w:cs="Arial"/>
                <w:szCs w:val="24"/>
              </w:rPr>
            </w:pPr>
          </w:p>
        </w:tc>
        <w:tc>
          <w:tcPr>
            <w:tcW w:w="4536" w:type="dxa"/>
            <w:gridSpan w:val="11"/>
          </w:tcPr>
          <w:p w:rsidR="00A507C3" w:rsidRPr="00E451BA" w:rsidRDefault="00A507C3" w:rsidP="00F12A94">
            <w:pPr>
              <w:pStyle w:val="Ttulo1"/>
              <w:numPr>
                <w:ilvl w:val="0"/>
                <w:numId w:val="0"/>
              </w:numPr>
              <w:spacing w:before="80"/>
              <w:ind w:left="213"/>
              <w:jc w:val="left"/>
              <w:rPr>
                <w:rFonts w:ascii="Arial" w:hAnsi="Arial" w:cs="Arial"/>
                <w:b w:val="0"/>
                <w:sz w:val="24"/>
                <w:szCs w:val="24"/>
              </w:rPr>
            </w:pPr>
            <w:r w:rsidRPr="00E451BA">
              <w:rPr>
                <w:rFonts w:ascii="Arial" w:hAnsi="Arial" w:cs="Arial"/>
                <w:b w:val="0"/>
                <w:sz w:val="24"/>
                <w:szCs w:val="24"/>
              </w:rPr>
              <w:t xml:space="preserve">  Assinatura:</w:t>
            </w:r>
          </w:p>
          <w:p w:rsidR="00A507C3" w:rsidRPr="00E451BA" w:rsidRDefault="00A507C3" w:rsidP="00F12A94">
            <w:pPr>
              <w:spacing w:before="60" w:after="60"/>
              <w:jc w:val="center"/>
              <w:rPr>
                <w:rFonts w:ascii="Arial" w:hAnsi="Arial" w:cs="Arial"/>
                <w:sz w:val="24"/>
                <w:szCs w:val="24"/>
              </w:rPr>
            </w:pPr>
          </w:p>
        </w:tc>
        <w:tc>
          <w:tcPr>
            <w:tcW w:w="1559" w:type="dxa"/>
          </w:tcPr>
          <w:p w:rsidR="00A507C3" w:rsidRPr="00E451BA" w:rsidRDefault="00A507C3" w:rsidP="00F12A94">
            <w:pPr>
              <w:pStyle w:val="Ttulo1"/>
              <w:numPr>
                <w:ilvl w:val="0"/>
                <w:numId w:val="0"/>
              </w:numPr>
              <w:spacing w:before="80"/>
              <w:ind w:left="213" w:right="220"/>
              <w:jc w:val="left"/>
              <w:rPr>
                <w:rFonts w:ascii="Arial" w:hAnsi="Arial" w:cs="Arial"/>
                <w:b w:val="0"/>
                <w:sz w:val="24"/>
                <w:szCs w:val="24"/>
              </w:rPr>
            </w:pPr>
            <w:r w:rsidRPr="00E451BA">
              <w:rPr>
                <w:rFonts w:ascii="Arial" w:hAnsi="Arial" w:cs="Arial"/>
                <w:b w:val="0"/>
                <w:sz w:val="24"/>
                <w:szCs w:val="24"/>
              </w:rPr>
              <w:t xml:space="preserve">  Data:</w:t>
            </w:r>
          </w:p>
          <w:p w:rsidR="00A507C3" w:rsidRPr="00E451BA" w:rsidRDefault="00A507C3" w:rsidP="00F12A94">
            <w:pPr>
              <w:spacing w:before="60" w:after="60"/>
              <w:ind w:right="220"/>
              <w:jc w:val="center"/>
              <w:rPr>
                <w:rFonts w:ascii="Arial" w:hAnsi="Arial" w:cs="Arial"/>
                <w:sz w:val="24"/>
                <w:szCs w:val="24"/>
              </w:rPr>
            </w:pPr>
            <w:r w:rsidRPr="00E451BA">
              <w:rPr>
                <w:rFonts w:ascii="Arial" w:hAnsi="Arial" w:cs="Arial"/>
                <w:b/>
                <w:sz w:val="24"/>
                <w:szCs w:val="24"/>
              </w:rPr>
              <w:t>/   /</w:t>
            </w:r>
          </w:p>
        </w:tc>
      </w:tr>
    </w:tbl>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spacing w:line="20" w:lineRule="exact"/>
        <w:rPr>
          <w:rFonts w:ascii="Arial" w:hAnsi="Arial" w:cs="Arial"/>
          <w:sz w:val="24"/>
          <w:szCs w:val="24"/>
        </w:rPr>
      </w:pPr>
    </w:p>
    <w:p w:rsidR="00A507C3" w:rsidRPr="00E451BA" w:rsidRDefault="00A507C3" w:rsidP="00A507C3">
      <w:pPr>
        <w:pStyle w:val="Ttulo"/>
        <w:spacing w:after="480"/>
        <w:ind w:left="567" w:firstLine="142"/>
        <w:jc w:val="both"/>
        <w:rPr>
          <w:rFonts w:ascii="Arial" w:hAnsi="Arial" w:cs="Arial"/>
          <w:b/>
          <w:szCs w:val="24"/>
        </w:rPr>
      </w:pPr>
      <w:r w:rsidRPr="00E451BA">
        <w:rPr>
          <w:rFonts w:ascii="Arial" w:hAnsi="Arial" w:cs="Arial"/>
          <w:b/>
          <w:szCs w:val="24"/>
        </w:rPr>
        <w:t>OBS: O campo “registro em entidades profissionais (sede)”, no caso de empresas de engenharia, deverá ser preenchido com os dados de seu registro junto ao CREA</w:t>
      </w:r>
      <w:r w:rsidR="00015B11">
        <w:rPr>
          <w:rFonts w:ascii="Arial" w:hAnsi="Arial" w:cs="Arial"/>
          <w:b/>
          <w:szCs w:val="24"/>
        </w:rPr>
        <w:t>, respectivamente</w:t>
      </w:r>
      <w:r w:rsidRPr="00E451BA">
        <w:rPr>
          <w:rFonts w:ascii="Arial" w:hAnsi="Arial" w:cs="Arial"/>
          <w:b/>
          <w:szCs w:val="24"/>
        </w:rPr>
        <w:t>.</w:t>
      </w:r>
    </w:p>
    <w:p w:rsidR="00A507C3" w:rsidRPr="00E451BA" w:rsidRDefault="00A507C3" w:rsidP="00A507C3">
      <w:pPr>
        <w:ind w:left="993"/>
        <w:jc w:val="center"/>
        <w:rPr>
          <w:rFonts w:ascii="Arial" w:hAnsi="Arial" w:cs="Arial"/>
          <w:sz w:val="24"/>
          <w:szCs w:val="24"/>
        </w:rPr>
      </w:pPr>
    </w:p>
    <w:p w:rsidR="00A507C3" w:rsidRPr="00E451BA" w:rsidRDefault="00A507C3" w:rsidP="00A507C3">
      <w:pPr>
        <w:ind w:left="993"/>
        <w:jc w:val="center"/>
        <w:rPr>
          <w:rFonts w:ascii="Arial" w:hAnsi="Arial" w:cs="Arial"/>
          <w:sz w:val="24"/>
          <w:szCs w:val="24"/>
        </w:rPr>
      </w:pPr>
    </w:p>
    <w:p w:rsidR="00A507C3" w:rsidRPr="00E451BA" w:rsidRDefault="00A507C3" w:rsidP="00A507C3">
      <w:pPr>
        <w:ind w:left="993"/>
        <w:jc w:val="center"/>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957D93" w:rsidRPr="00E451BA" w:rsidRDefault="00957D9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BD5E41" w:rsidRPr="00E451BA" w:rsidRDefault="00BD5E41"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A240E3" w:rsidRPr="00E451BA" w:rsidRDefault="00A240E3" w:rsidP="00957D93">
      <w:pPr>
        <w:pStyle w:val="PargrafodaLista"/>
        <w:ind w:left="0"/>
        <w:jc w:val="center"/>
        <w:rPr>
          <w:rFonts w:ascii="Arial" w:hAnsi="Arial" w:cs="Arial"/>
          <w:b/>
          <w:sz w:val="24"/>
          <w:szCs w:val="24"/>
        </w:rPr>
      </w:pPr>
    </w:p>
    <w:p w:rsidR="00957D93" w:rsidRPr="00E451BA" w:rsidRDefault="00957D93" w:rsidP="00957D93">
      <w:pPr>
        <w:pStyle w:val="PargrafodaLista"/>
        <w:ind w:left="0"/>
        <w:jc w:val="center"/>
        <w:rPr>
          <w:rFonts w:ascii="Arial" w:hAnsi="Arial" w:cs="Arial"/>
          <w:b/>
          <w:sz w:val="24"/>
          <w:szCs w:val="24"/>
        </w:rPr>
      </w:pPr>
      <w:r w:rsidRPr="00E451BA">
        <w:rPr>
          <w:rFonts w:ascii="Arial" w:hAnsi="Arial" w:cs="Arial"/>
          <w:b/>
          <w:sz w:val="24"/>
          <w:szCs w:val="24"/>
        </w:rPr>
        <w:t>ANEXO I</w:t>
      </w:r>
      <w:r w:rsidR="008817B7" w:rsidRPr="00E451BA">
        <w:rPr>
          <w:rFonts w:ascii="Arial" w:hAnsi="Arial" w:cs="Arial"/>
          <w:b/>
          <w:sz w:val="24"/>
          <w:szCs w:val="24"/>
        </w:rPr>
        <w:t>I</w:t>
      </w:r>
    </w:p>
    <w:p w:rsidR="008817B7" w:rsidRPr="00E451BA" w:rsidRDefault="008817B7" w:rsidP="00957D93">
      <w:pPr>
        <w:pStyle w:val="PargrafodaLista"/>
        <w:ind w:left="0"/>
        <w:jc w:val="center"/>
        <w:rPr>
          <w:rFonts w:ascii="Arial" w:hAnsi="Arial" w:cs="Arial"/>
          <w:b/>
          <w:sz w:val="24"/>
          <w:szCs w:val="24"/>
        </w:rPr>
      </w:pPr>
    </w:p>
    <w:p w:rsidR="00957D93" w:rsidRPr="00E451BA" w:rsidRDefault="008817B7" w:rsidP="00957D93">
      <w:pPr>
        <w:pStyle w:val="PargrafodaLista"/>
        <w:ind w:left="0"/>
        <w:jc w:val="center"/>
        <w:rPr>
          <w:rFonts w:ascii="Arial" w:hAnsi="Arial" w:cs="Arial"/>
          <w:b/>
          <w:sz w:val="24"/>
          <w:szCs w:val="24"/>
        </w:rPr>
      </w:pPr>
      <w:r w:rsidRPr="00E451BA">
        <w:rPr>
          <w:rFonts w:ascii="Arial" w:hAnsi="Arial" w:cs="Arial"/>
          <w:b/>
          <w:sz w:val="24"/>
          <w:szCs w:val="24"/>
        </w:rPr>
        <w:t>Detalhamento dos Encargos Sociais – Horista</w:t>
      </w:r>
    </w:p>
    <w:p w:rsidR="00957D93" w:rsidRPr="00E451BA" w:rsidRDefault="00957D93" w:rsidP="00957D93">
      <w:pPr>
        <w:pStyle w:val="PargrafodaLista"/>
        <w:ind w:left="0"/>
        <w:jc w:val="center"/>
        <w:rPr>
          <w:rFonts w:ascii="Arial" w:hAnsi="Arial" w:cs="Arial"/>
          <w:b/>
          <w:sz w:val="24"/>
          <w:szCs w:val="24"/>
        </w:rPr>
      </w:pPr>
    </w:p>
    <w:p w:rsidR="00531010" w:rsidRPr="00E451BA" w:rsidRDefault="00531010" w:rsidP="00531010">
      <w:pPr>
        <w:jc w:val="center"/>
        <w:rPr>
          <w:rFonts w:ascii="Arial" w:hAnsi="Arial" w:cs="Arial"/>
          <w:sz w:val="24"/>
          <w:szCs w:val="24"/>
        </w:rPr>
      </w:pPr>
      <w:r w:rsidRPr="00E451BA">
        <w:rPr>
          <w:rFonts w:ascii="Arial" w:hAnsi="Arial" w:cs="Arial"/>
          <w:sz w:val="24"/>
          <w:szCs w:val="24"/>
        </w:rPr>
        <w:t>(GRAVADO EM ARQUIVO SEPARADO)</w:t>
      </w:r>
    </w:p>
    <w:p w:rsidR="00957D93" w:rsidRPr="00E451BA" w:rsidRDefault="00531010" w:rsidP="00531010">
      <w:pPr>
        <w:pStyle w:val="PargrafodaLista"/>
        <w:ind w:left="0"/>
        <w:jc w:val="center"/>
        <w:rPr>
          <w:rFonts w:ascii="Arial" w:hAnsi="Arial" w:cs="Arial"/>
          <w:b/>
          <w:sz w:val="24"/>
          <w:szCs w:val="24"/>
        </w:rPr>
      </w:pPr>
      <w:r w:rsidRPr="00E451BA">
        <w:rPr>
          <w:rFonts w:ascii="Arial" w:hAnsi="Arial" w:cs="Arial"/>
          <w:szCs w:val="24"/>
        </w:rPr>
        <w:br w:type="page"/>
      </w:r>
    </w:p>
    <w:p w:rsidR="00957D93" w:rsidRPr="00E451BA" w:rsidRDefault="00957D93" w:rsidP="00957D93">
      <w:pPr>
        <w:pStyle w:val="PargrafodaLista"/>
        <w:ind w:left="0"/>
        <w:jc w:val="center"/>
        <w:rPr>
          <w:rFonts w:ascii="Arial" w:hAnsi="Arial" w:cs="Arial"/>
          <w:b/>
          <w:sz w:val="24"/>
          <w:szCs w:val="24"/>
        </w:rPr>
      </w:pPr>
    </w:p>
    <w:p w:rsidR="00957D93" w:rsidRPr="00E451BA" w:rsidRDefault="00957D93" w:rsidP="00957D93">
      <w:pPr>
        <w:pStyle w:val="PargrafodaLista"/>
        <w:ind w:left="0"/>
        <w:jc w:val="center"/>
        <w:rPr>
          <w:rFonts w:ascii="Arial" w:hAnsi="Arial" w:cs="Arial"/>
          <w:b/>
          <w:sz w:val="24"/>
          <w:szCs w:val="24"/>
        </w:rPr>
      </w:pPr>
    </w:p>
    <w:p w:rsidR="00957D93" w:rsidRPr="00E451BA" w:rsidRDefault="00957D93" w:rsidP="00957D93">
      <w:pPr>
        <w:pStyle w:val="PargrafodaLista"/>
        <w:ind w:left="0"/>
        <w:jc w:val="center"/>
        <w:rPr>
          <w:rFonts w:ascii="Arial" w:hAnsi="Arial" w:cs="Arial"/>
          <w:b/>
          <w:bCs/>
          <w:sz w:val="24"/>
          <w:szCs w:val="24"/>
        </w:rPr>
      </w:pPr>
    </w:p>
    <w:p w:rsidR="007D412F" w:rsidRPr="00E451BA" w:rsidRDefault="007D412F" w:rsidP="007D412F">
      <w:pPr>
        <w:pStyle w:val="PargrafodaLista"/>
        <w:ind w:left="0"/>
        <w:jc w:val="center"/>
        <w:rPr>
          <w:rFonts w:ascii="Arial" w:hAnsi="Arial" w:cs="Arial"/>
          <w:b/>
          <w:sz w:val="24"/>
          <w:szCs w:val="24"/>
        </w:rPr>
      </w:pPr>
      <w:bookmarkStart w:id="10" w:name="_Toc352230696"/>
      <w:bookmarkStart w:id="11" w:name="_Toc371088596"/>
      <w:bookmarkEnd w:id="7"/>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2570CF" w:rsidRPr="00E451BA" w:rsidRDefault="002570CF" w:rsidP="007D412F">
      <w:pPr>
        <w:pStyle w:val="PargrafodaLista"/>
        <w:ind w:left="0"/>
        <w:jc w:val="center"/>
        <w:rPr>
          <w:rFonts w:ascii="Arial" w:hAnsi="Arial" w:cs="Arial"/>
          <w:b/>
          <w:sz w:val="24"/>
          <w:szCs w:val="24"/>
        </w:rPr>
      </w:pPr>
    </w:p>
    <w:p w:rsidR="002570CF" w:rsidRPr="00E451BA" w:rsidRDefault="002570C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451BA" w:rsidRDefault="007D412F" w:rsidP="007D412F">
      <w:pPr>
        <w:pStyle w:val="PargrafodaLista"/>
        <w:ind w:left="0"/>
        <w:jc w:val="center"/>
        <w:rPr>
          <w:rFonts w:ascii="Arial" w:hAnsi="Arial" w:cs="Arial"/>
          <w:b/>
          <w:sz w:val="24"/>
          <w:szCs w:val="24"/>
        </w:rPr>
      </w:pPr>
    </w:p>
    <w:p w:rsidR="007D412F" w:rsidRPr="00E7781B" w:rsidRDefault="00E979A9" w:rsidP="00E7781B">
      <w:pPr>
        <w:pStyle w:val="PargrafodaLista"/>
        <w:ind w:left="0"/>
        <w:jc w:val="center"/>
        <w:rPr>
          <w:rFonts w:ascii="Arial" w:hAnsi="Arial" w:cs="Arial"/>
          <w:b/>
          <w:sz w:val="24"/>
          <w:szCs w:val="24"/>
        </w:rPr>
      </w:pPr>
      <w:bookmarkStart w:id="12" w:name="_Toc352230698"/>
      <w:bookmarkStart w:id="13" w:name="_Toc371088599"/>
      <w:bookmarkEnd w:id="10"/>
      <w:bookmarkEnd w:id="11"/>
      <w:r w:rsidRPr="00E451BA">
        <w:rPr>
          <w:rFonts w:ascii="Arial" w:hAnsi="Arial" w:cs="Arial"/>
          <w:b/>
          <w:bCs/>
          <w:sz w:val="24"/>
          <w:szCs w:val="24"/>
        </w:rPr>
        <w:t xml:space="preserve">ANEXO </w:t>
      </w:r>
      <w:r w:rsidR="00E7781B">
        <w:rPr>
          <w:rFonts w:ascii="Arial" w:hAnsi="Arial" w:cs="Arial"/>
          <w:b/>
          <w:bCs/>
          <w:sz w:val="24"/>
          <w:szCs w:val="24"/>
        </w:rPr>
        <w:t>III</w:t>
      </w:r>
    </w:p>
    <w:p w:rsidR="007D412F" w:rsidRPr="00E451BA"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rFonts w:ascii="Arial" w:hAnsi="Arial" w:cs="Arial"/>
          <w:b/>
          <w:bCs/>
          <w:sz w:val="24"/>
          <w:szCs w:val="24"/>
        </w:rPr>
      </w:pPr>
    </w:p>
    <w:p w:rsidR="007D412F" w:rsidRPr="00E451BA"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rFonts w:ascii="Arial" w:hAnsi="Arial" w:cs="Arial"/>
          <w:b/>
          <w:bCs/>
          <w:sz w:val="24"/>
          <w:szCs w:val="24"/>
        </w:rPr>
      </w:pPr>
      <w:r w:rsidRPr="00E451BA">
        <w:rPr>
          <w:rFonts w:ascii="Arial" w:hAnsi="Arial" w:cs="Arial"/>
          <w:b/>
          <w:bCs/>
          <w:sz w:val="24"/>
          <w:szCs w:val="24"/>
        </w:rPr>
        <w:t>MODELOS DE QUADROS</w:t>
      </w:r>
    </w:p>
    <w:p w:rsidR="007D412F" w:rsidRPr="00E451BA" w:rsidRDefault="007D412F" w:rsidP="00957D93">
      <w:pPr>
        <w:tabs>
          <w:tab w:val="left" w:pos="2160"/>
          <w:tab w:val="left" w:pos="2448"/>
          <w:tab w:val="left" w:pos="3024"/>
          <w:tab w:val="left" w:pos="3168"/>
          <w:tab w:val="left" w:pos="3888"/>
          <w:tab w:val="left" w:pos="4608"/>
          <w:tab w:val="left" w:pos="5328"/>
          <w:tab w:val="left" w:pos="6048"/>
          <w:tab w:val="left" w:pos="6768"/>
        </w:tabs>
        <w:ind w:left="426"/>
        <w:jc w:val="center"/>
        <w:rPr>
          <w:rFonts w:ascii="Arial" w:hAnsi="Arial" w:cs="Arial"/>
          <w:b/>
          <w:bCs/>
          <w:sz w:val="24"/>
          <w:szCs w:val="24"/>
        </w:rPr>
      </w:pPr>
    </w:p>
    <w:p w:rsidR="00957D93" w:rsidRPr="00E451BA"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rFonts w:ascii="Arial" w:hAnsi="Arial" w:cs="Arial"/>
          <w:b/>
          <w:bCs/>
          <w:sz w:val="24"/>
          <w:szCs w:val="24"/>
        </w:rPr>
      </w:pPr>
      <w:r w:rsidRPr="00E451BA">
        <w:rPr>
          <w:rFonts w:ascii="Arial" w:hAnsi="Arial" w:cs="Arial"/>
          <w:b/>
          <w:bCs/>
          <w:sz w:val="24"/>
          <w:szCs w:val="24"/>
        </w:rPr>
        <w:t>QUALIFICAÇÃO TÉCNICA</w:t>
      </w:r>
    </w:p>
    <w:p w:rsidR="00957D93" w:rsidRPr="00E451BA"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rFonts w:ascii="Arial" w:hAnsi="Arial" w:cs="Arial"/>
          <w:b/>
          <w:bCs/>
          <w:sz w:val="24"/>
          <w:szCs w:val="24"/>
        </w:rPr>
      </w:pPr>
      <w:r w:rsidRPr="00E451BA">
        <w:rPr>
          <w:rFonts w:ascii="Arial" w:hAnsi="Arial" w:cs="Arial"/>
          <w:b/>
          <w:bCs/>
          <w:sz w:val="24"/>
          <w:szCs w:val="24"/>
        </w:rPr>
        <w:t>ATESTADOS DE CAPACIDADE TÉCNICA DA EMPRESA</w:t>
      </w:r>
    </w:p>
    <w:p w:rsidR="00957D93" w:rsidRPr="00E451BA" w:rsidRDefault="00957D93"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rFonts w:ascii="Arial" w:hAnsi="Arial" w:cs="Arial"/>
          <w:b/>
          <w:bCs/>
          <w:sz w:val="24"/>
          <w:szCs w:val="24"/>
        </w:rPr>
      </w:pPr>
      <w:r w:rsidRPr="00E451BA">
        <w:rPr>
          <w:rFonts w:ascii="Arial" w:hAnsi="Arial" w:cs="Arial"/>
          <w:b/>
          <w:bCs/>
          <w:sz w:val="24"/>
          <w:szCs w:val="24"/>
        </w:rPr>
        <w:t>EQUIPE TÉCNICA – RESPONSÁVEL TÉCNICO</w:t>
      </w:r>
    </w:p>
    <w:p w:rsidR="007B211E" w:rsidRPr="00E451BA" w:rsidRDefault="007B211E" w:rsidP="00D90653">
      <w:pPr>
        <w:numPr>
          <w:ilvl w:val="0"/>
          <w:numId w:val="22"/>
        </w:numPr>
        <w:tabs>
          <w:tab w:val="left" w:pos="2160"/>
          <w:tab w:val="left" w:pos="2448"/>
          <w:tab w:val="left" w:pos="3024"/>
          <w:tab w:val="left" w:pos="3168"/>
          <w:tab w:val="left" w:pos="3888"/>
          <w:tab w:val="left" w:pos="4608"/>
          <w:tab w:val="left" w:pos="5328"/>
          <w:tab w:val="left" w:pos="6048"/>
          <w:tab w:val="left" w:pos="6768"/>
        </w:tabs>
        <w:rPr>
          <w:rFonts w:ascii="Arial" w:hAnsi="Arial" w:cs="Arial"/>
          <w:b/>
          <w:bCs/>
          <w:sz w:val="24"/>
          <w:szCs w:val="24"/>
        </w:rPr>
      </w:pPr>
      <w:r w:rsidRPr="00E451BA">
        <w:rPr>
          <w:rFonts w:ascii="Arial" w:hAnsi="Arial" w:cs="Arial"/>
          <w:b/>
          <w:bCs/>
          <w:sz w:val="24"/>
          <w:szCs w:val="24"/>
        </w:rPr>
        <w:t>RELAÇÃO DOS SERVIÇOS / CAPACITAÇÃO TÉCNICO-PROFISSIONAL</w:t>
      </w:r>
    </w:p>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b/>
          <w:bCs/>
          <w:sz w:val="24"/>
          <w:szCs w:val="24"/>
        </w:rPr>
      </w:pPr>
    </w:p>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b/>
          <w:bCs/>
          <w:sz w:val="24"/>
          <w:szCs w:val="24"/>
        </w:rPr>
      </w:pPr>
    </w:p>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Default="00957D93" w:rsidP="00957D93">
      <w:pPr>
        <w:pStyle w:val="PargrafodaLista"/>
        <w:jc w:val="center"/>
        <w:rPr>
          <w:rFonts w:ascii="Arial" w:hAnsi="Arial" w:cs="Arial"/>
          <w:b/>
          <w:bCs/>
          <w:sz w:val="24"/>
          <w:szCs w:val="24"/>
        </w:rPr>
      </w:pPr>
    </w:p>
    <w:p w:rsidR="006E080D" w:rsidRDefault="006E080D" w:rsidP="00957D93">
      <w:pPr>
        <w:pStyle w:val="PargrafodaLista"/>
        <w:jc w:val="center"/>
        <w:rPr>
          <w:rFonts w:ascii="Arial" w:hAnsi="Arial" w:cs="Arial"/>
          <w:b/>
          <w:bCs/>
          <w:sz w:val="24"/>
          <w:szCs w:val="24"/>
        </w:rPr>
      </w:pPr>
    </w:p>
    <w:p w:rsidR="006E080D" w:rsidRDefault="006E080D" w:rsidP="00957D93">
      <w:pPr>
        <w:pStyle w:val="PargrafodaLista"/>
        <w:jc w:val="center"/>
        <w:rPr>
          <w:rFonts w:ascii="Arial" w:hAnsi="Arial" w:cs="Arial"/>
          <w:b/>
          <w:bCs/>
          <w:sz w:val="24"/>
          <w:szCs w:val="24"/>
        </w:rPr>
      </w:pPr>
    </w:p>
    <w:p w:rsidR="006E080D" w:rsidRPr="00E451BA" w:rsidRDefault="006E080D"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957D93" w:rsidP="00957D93">
      <w:pPr>
        <w:pStyle w:val="PargrafodaLista"/>
        <w:jc w:val="center"/>
        <w:rPr>
          <w:rFonts w:ascii="Arial" w:hAnsi="Arial" w:cs="Arial"/>
          <w:b/>
          <w:bCs/>
          <w:sz w:val="24"/>
          <w:szCs w:val="24"/>
        </w:rPr>
      </w:pPr>
    </w:p>
    <w:p w:rsidR="00957D93" w:rsidRPr="00E451BA" w:rsidRDefault="007D412F" w:rsidP="007D412F">
      <w:pPr>
        <w:tabs>
          <w:tab w:val="left" w:pos="2160"/>
          <w:tab w:val="left" w:pos="2448"/>
          <w:tab w:val="left" w:pos="3024"/>
          <w:tab w:val="left" w:pos="3168"/>
          <w:tab w:val="left" w:pos="3888"/>
          <w:tab w:val="left" w:pos="4608"/>
          <w:tab w:val="left" w:pos="5328"/>
          <w:tab w:val="left" w:pos="6048"/>
          <w:tab w:val="left" w:pos="6768"/>
        </w:tabs>
        <w:ind w:left="426"/>
        <w:jc w:val="center"/>
        <w:rPr>
          <w:rFonts w:ascii="Arial" w:hAnsi="Arial" w:cs="Arial"/>
          <w:sz w:val="24"/>
          <w:szCs w:val="24"/>
        </w:rPr>
      </w:pPr>
      <w:r w:rsidRPr="00E451BA">
        <w:rPr>
          <w:rFonts w:ascii="Arial" w:hAnsi="Arial" w:cs="Arial"/>
          <w:b/>
          <w:bCs/>
          <w:sz w:val="24"/>
          <w:szCs w:val="24"/>
        </w:rPr>
        <w:t>ANEXO IV</w:t>
      </w:r>
    </w:p>
    <w:p w:rsidR="00957D93" w:rsidRPr="00E451BA" w:rsidRDefault="00957D93" w:rsidP="00957D93">
      <w:pPr>
        <w:pStyle w:val="PargrafodaLista"/>
        <w:jc w:val="center"/>
        <w:rPr>
          <w:rFonts w:ascii="Arial" w:hAnsi="Arial" w:cs="Arial"/>
          <w:sz w:val="24"/>
          <w:szCs w:val="24"/>
        </w:rPr>
      </w:pPr>
    </w:p>
    <w:tbl>
      <w:tblPr>
        <w:tblW w:w="9213" w:type="dxa"/>
        <w:tblInd w:w="431" w:type="dxa"/>
        <w:tblLayout w:type="fixed"/>
        <w:tblCellMar>
          <w:left w:w="0" w:type="dxa"/>
          <w:right w:w="0" w:type="dxa"/>
        </w:tblCellMar>
        <w:tblLook w:val="0000"/>
      </w:tblPr>
      <w:tblGrid>
        <w:gridCol w:w="992"/>
        <w:gridCol w:w="1270"/>
        <w:gridCol w:w="666"/>
        <w:gridCol w:w="1900"/>
        <w:gridCol w:w="1609"/>
        <w:gridCol w:w="438"/>
        <w:gridCol w:w="585"/>
        <w:gridCol w:w="365"/>
        <w:gridCol w:w="1388"/>
      </w:tblGrid>
      <w:tr w:rsidR="00957D93" w:rsidRPr="006E080D" w:rsidTr="008A5021">
        <w:trPr>
          <w:cantSplit/>
          <w:trHeight w:hRule="exact" w:val="556"/>
        </w:trPr>
        <w:tc>
          <w:tcPr>
            <w:tcW w:w="7460" w:type="dxa"/>
            <w:gridSpan w:val="7"/>
            <w:tcBorders>
              <w:top w:val="single" w:sz="4" w:space="0" w:color="000000"/>
              <w:left w:val="single" w:sz="4" w:space="0" w:color="000000"/>
              <w:bottom w:val="double" w:sz="6" w:space="0" w:color="auto"/>
              <w:right w:val="single" w:sz="4" w:space="0" w:color="000000"/>
            </w:tcBorders>
            <w:shd w:val="pct25" w:color="auto" w:fill="auto"/>
            <w:noWrap/>
            <w:vAlign w:val="center"/>
          </w:tcPr>
          <w:p w:rsidR="00957D93" w:rsidRPr="006E080D" w:rsidRDefault="00957D93" w:rsidP="00A507C3">
            <w:pPr>
              <w:pStyle w:val="FR-PARAGRAFOTITULOFOLHAROSTO"/>
              <w:spacing w:before="40" w:line="240" w:lineRule="auto"/>
              <w:rPr>
                <w:rFonts w:ascii="Arial" w:eastAsia="Arial Unicode MS" w:hAnsi="Arial" w:cs="Arial"/>
                <w:bCs/>
                <w:caps w:val="0"/>
                <w:sz w:val="20"/>
                <w:szCs w:val="20"/>
              </w:rPr>
            </w:pPr>
            <w:r w:rsidRPr="006E080D">
              <w:rPr>
                <w:rFonts w:ascii="Arial" w:eastAsia="Arial Unicode MS" w:hAnsi="Arial" w:cs="Arial"/>
                <w:bCs/>
                <w:caps w:val="0"/>
                <w:sz w:val="20"/>
                <w:szCs w:val="20"/>
              </w:rPr>
              <w:t xml:space="preserve">ANEXO </w:t>
            </w:r>
            <w:r w:rsidR="007D412F" w:rsidRPr="006E080D">
              <w:rPr>
                <w:rFonts w:ascii="Arial" w:eastAsia="Arial Unicode MS" w:hAnsi="Arial" w:cs="Arial"/>
                <w:bCs/>
                <w:caps w:val="0"/>
                <w:sz w:val="20"/>
                <w:szCs w:val="20"/>
              </w:rPr>
              <w:t>I</w:t>
            </w:r>
            <w:r w:rsidR="00A507C3" w:rsidRPr="006E080D">
              <w:rPr>
                <w:rFonts w:ascii="Arial" w:eastAsia="Arial Unicode MS" w:hAnsi="Arial" w:cs="Arial"/>
                <w:bCs/>
                <w:caps w:val="0"/>
                <w:sz w:val="20"/>
                <w:szCs w:val="20"/>
              </w:rPr>
              <w:t>V.a)</w:t>
            </w:r>
            <w:r w:rsidRPr="006E080D">
              <w:rPr>
                <w:rFonts w:ascii="Arial" w:eastAsia="Arial Unicode MS" w:hAnsi="Arial" w:cs="Arial"/>
                <w:bCs/>
                <w:caps w:val="0"/>
                <w:sz w:val="20"/>
                <w:szCs w:val="20"/>
              </w:rPr>
              <w:t xml:space="preserve"> - FICHA CURRICULAR DA EQUIPE TÉCNICA</w:t>
            </w:r>
          </w:p>
        </w:tc>
        <w:tc>
          <w:tcPr>
            <w:tcW w:w="1753" w:type="dxa"/>
            <w:gridSpan w:val="2"/>
            <w:tcBorders>
              <w:top w:val="single" w:sz="4" w:space="0" w:color="000000"/>
              <w:left w:val="single" w:sz="4" w:space="0" w:color="000000"/>
              <w:bottom w:val="double" w:sz="6" w:space="0" w:color="auto"/>
              <w:right w:val="single" w:sz="4" w:space="0" w:color="000000"/>
            </w:tcBorders>
            <w:shd w:val="pct25" w:color="auto" w:fill="auto"/>
          </w:tcPr>
          <w:p w:rsidR="00957D93" w:rsidRPr="006E080D" w:rsidRDefault="00957D93" w:rsidP="008A5021">
            <w:pPr>
              <w:pStyle w:val="Textodebalo"/>
              <w:spacing w:before="20"/>
              <w:rPr>
                <w:rFonts w:ascii="Arial" w:eastAsia="Arial Unicode MS" w:hAnsi="Arial" w:cs="Arial"/>
                <w:sz w:val="20"/>
                <w:szCs w:val="20"/>
                <w:lang w:val="pt-PT"/>
              </w:rPr>
            </w:pPr>
            <w:r w:rsidRPr="006E080D">
              <w:rPr>
                <w:rFonts w:ascii="Arial" w:eastAsia="Arial Unicode MS" w:hAnsi="Arial" w:cs="Arial"/>
                <w:sz w:val="20"/>
                <w:szCs w:val="20"/>
                <w:lang w:val="pt-PT"/>
              </w:rPr>
              <w:t>CODIGO:</w:t>
            </w:r>
          </w:p>
          <w:p w:rsidR="00957D93" w:rsidRPr="006E080D" w:rsidRDefault="00957D93" w:rsidP="008A5021">
            <w:pPr>
              <w:pStyle w:val="FR-PARAGRAFOTITULOFOLHAROSTO"/>
              <w:spacing w:before="40" w:line="240" w:lineRule="auto"/>
              <w:rPr>
                <w:rFonts w:ascii="Arial" w:eastAsia="Arial Unicode MS" w:hAnsi="Arial" w:cs="Arial"/>
                <w:bCs/>
                <w:caps w:val="0"/>
                <w:sz w:val="20"/>
                <w:szCs w:val="20"/>
              </w:rPr>
            </w:pPr>
            <w:r w:rsidRPr="006E080D">
              <w:rPr>
                <w:rFonts w:ascii="Arial" w:eastAsia="Arial Unicode MS" w:hAnsi="Arial" w:cs="Arial"/>
                <w:bCs/>
                <w:caps w:val="0"/>
                <w:sz w:val="20"/>
                <w:szCs w:val="20"/>
              </w:rPr>
              <w:t>TSUP-I</w:t>
            </w:r>
          </w:p>
        </w:tc>
      </w:tr>
      <w:tr w:rsidR="00957D93" w:rsidRPr="006E080D" w:rsidTr="008A5021">
        <w:trPr>
          <w:cantSplit/>
          <w:trHeight w:hRule="exact" w:val="510"/>
        </w:trPr>
        <w:tc>
          <w:tcPr>
            <w:tcW w:w="9213" w:type="dxa"/>
            <w:gridSpan w:val="9"/>
            <w:tcBorders>
              <w:top w:val="double" w:sz="6" w:space="0" w:color="auto"/>
              <w:left w:val="single" w:sz="4" w:space="0" w:color="auto"/>
              <w:bottom w:val="single" w:sz="4" w:space="0" w:color="000000"/>
              <w:right w:val="single" w:sz="4" w:space="0" w:color="000000"/>
            </w:tcBorders>
            <w:noWrap/>
          </w:tcPr>
          <w:p w:rsidR="00957D93" w:rsidRPr="006E080D" w:rsidRDefault="00957D93" w:rsidP="008A5021">
            <w:pPr>
              <w:pStyle w:val="Textodebalo"/>
              <w:spacing w:before="20"/>
              <w:rPr>
                <w:rFonts w:ascii="Arial" w:hAnsi="Arial" w:cs="Arial"/>
                <w:sz w:val="20"/>
                <w:szCs w:val="20"/>
              </w:rPr>
            </w:pPr>
            <w:r w:rsidRPr="006E080D">
              <w:rPr>
                <w:rFonts w:ascii="Arial" w:hAnsi="Arial" w:cs="Arial"/>
                <w:sz w:val="20"/>
                <w:szCs w:val="20"/>
              </w:rPr>
              <w:t>NOME DA CONSULTORA:</w:t>
            </w:r>
          </w:p>
        </w:tc>
      </w:tr>
      <w:tr w:rsidR="00957D93" w:rsidRPr="006E080D" w:rsidTr="008A5021">
        <w:trPr>
          <w:cantSplit/>
          <w:trHeight w:hRule="exact" w:val="510"/>
        </w:trPr>
        <w:tc>
          <w:tcPr>
            <w:tcW w:w="2262" w:type="dxa"/>
            <w:gridSpan w:val="2"/>
            <w:tcBorders>
              <w:top w:val="single" w:sz="4" w:space="0" w:color="000000"/>
              <w:left w:val="single" w:sz="4" w:space="0" w:color="auto"/>
              <w:right w:val="single" w:sz="4" w:space="0" w:color="000000"/>
            </w:tcBorders>
            <w:noWrap/>
          </w:tcPr>
          <w:p w:rsidR="00957D93" w:rsidRPr="006E080D" w:rsidRDefault="00957D93" w:rsidP="008A5021">
            <w:pPr>
              <w:pStyle w:val="Textodebalo"/>
              <w:spacing w:before="20"/>
              <w:rPr>
                <w:rFonts w:ascii="Arial" w:hAnsi="Arial" w:cs="Arial"/>
                <w:sz w:val="20"/>
                <w:szCs w:val="20"/>
              </w:rPr>
            </w:pPr>
            <w:r w:rsidRPr="006E080D">
              <w:rPr>
                <w:rFonts w:ascii="Arial" w:hAnsi="Arial" w:cs="Arial"/>
                <w:sz w:val="20"/>
                <w:szCs w:val="20"/>
              </w:rPr>
              <w:t>PROJETO:</w:t>
            </w:r>
          </w:p>
        </w:tc>
        <w:tc>
          <w:tcPr>
            <w:tcW w:w="5198" w:type="dxa"/>
            <w:gridSpan w:val="5"/>
            <w:tcBorders>
              <w:top w:val="single" w:sz="4" w:space="0" w:color="000000"/>
              <w:left w:val="single" w:sz="4" w:space="0" w:color="auto"/>
              <w:right w:val="single" w:sz="4" w:space="0" w:color="000000"/>
            </w:tcBorders>
          </w:tcPr>
          <w:p w:rsidR="00957D93" w:rsidRPr="006E080D" w:rsidRDefault="00957D93" w:rsidP="008A5021">
            <w:pPr>
              <w:spacing w:before="20"/>
              <w:rPr>
                <w:rFonts w:ascii="Arial" w:hAnsi="Arial" w:cs="Arial"/>
              </w:rPr>
            </w:pPr>
            <w:r w:rsidRPr="006E080D">
              <w:rPr>
                <w:rFonts w:ascii="Arial" w:hAnsi="Arial" w:cs="Arial"/>
              </w:rPr>
              <w:t>OBJETO:</w:t>
            </w:r>
          </w:p>
        </w:tc>
        <w:tc>
          <w:tcPr>
            <w:tcW w:w="1753" w:type="dxa"/>
            <w:gridSpan w:val="2"/>
            <w:tcBorders>
              <w:top w:val="single" w:sz="4" w:space="0" w:color="000000"/>
              <w:left w:val="single" w:sz="4" w:space="0" w:color="auto"/>
              <w:right w:val="single" w:sz="4" w:space="0" w:color="000000"/>
            </w:tcBorders>
          </w:tcPr>
          <w:p w:rsidR="00957D93" w:rsidRPr="006E080D" w:rsidRDefault="00957D93" w:rsidP="008A5021">
            <w:pPr>
              <w:spacing w:before="20"/>
              <w:rPr>
                <w:rFonts w:ascii="Arial" w:hAnsi="Arial" w:cs="Arial"/>
              </w:rPr>
            </w:pPr>
            <w:r w:rsidRPr="006E080D">
              <w:rPr>
                <w:rFonts w:ascii="Arial" w:hAnsi="Arial" w:cs="Arial"/>
              </w:rPr>
              <w:t>EDITAL:</w:t>
            </w:r>
          </w:p>
        </w:tc>
      </w:tr>
      <w:tr w:rsidR="00957D93" w:rsidRPr="006E080D" w:rsidTr="008A5021">
        <w:trPr>
          <w:cantSplit/>
          <w:trHeight w:hRule="exact" w:val="510"/>
        </w:trPr>
        <w:tc>
          <w:tcPr>
            <w:tcW w:w="9213" w:type="dxa"/>
            <w:gridSpan w:val="9"/>
            <w:tcBorders>
              <w:top w:val="double" w:sz="6" w:space="0" w:color="auto"/>
              <w:left w:val="single" w:sz="4" w:space="0" w:color="000000"/>
              <w:bottom w:val="single" w:sz="4" w:space="0" w:color="000000"/>
              <w:right w:val="single" w:sz="4" w:space="0" w:color="000000"/>
            </w:tcBorders>
            <w:noWrap/>
          </w:tcPr>
          <w:p w:rsidR="00957D93" w:rsidRPr="006E080D" w:rsidRDefault="00957D93" w:rsidP="008A5021">
            <w:pPr>
              <w:spacing w:before="20"/>
              <w:rPr>
                <w:rFonts w:ascii="Arial" w:hAnsi="Arial" w:cs="Arial"/>
              </w:rPr>
            </w:pPr>
            <w:r w:rsidRPr="006E080D">
              <w:rPr>
                <w:rFonts w:ascii="Arial" w:hAnsi="Arial" w:cs="Arial"/>
              </w:rPr>
              <w:t>NOME DO TÉCNICO:</w:t>
            </w:r>
          </w:p>
          <w:p w:rsidR="00957D93" w:rsidRPr="006E080D" w:rsidRDefault="00957D93" w:rsidP="008A5021">
            <w:pPr>
              <w:spacing w:before="20"/>
              <w:rPr>
                <w:rFonts w:ascii="Arial" w:hAnsi="Arial" w:cs="Arial"/>
              </w:rPr>
            </w:pPr>
          </w:p>
        </w:tc>
      </w:tr>
      <w:tr w:rsidR="00957D93" w:rsidRPr="006E080D" w:rsidTr="008A5021">
        <w:trPr>
          <w:cantSplit/>
          <w:trHeight w:hRule="exact" w:val="510"/>
        </w:trPr>
        <w:tc>
          <w:tcPr>
            <w:tcW w:w="2928" w:type="dxa"/>
            <w:gridSpan w:val="3"/>
            <w:tcBorders>
              <w:top w:val="single" w:sz="4" w:space="0" w:color="000000"/>
              <w:left w:val="single" w:sz="4" w:space="0" w:color="000000"/>
              <w:bottom w:val="double" w:sz="6" w:space="0" w:color="auto"/>
              <w:right w:val="single" w:sz="4" w:space="0" w:color="000000"/>
            </w:tcBorders>
            <w:noWrap/>
          </w:tcPr>
          <w:p w:rsidR="00957D93" w:rsidRPr="006E080D" w:rsidRDefault="00957D93" w:rsidP="008A5021">
            <w:pPr>
              <w:spacing w:before="20"/>
              <w:rPr>
                <w:rFonts w:ascii="Arial" w:hAnsi="Arial" w:cs="Arial"/>
              </w:rPr>
            </w:pPr>
            <w:r w:rsidRPr="006E080D">
              <w:rPr>
                <w:rFonts w:ascii="Arial" w:hAnsi="Arial" w:cs="Arial"/>
              </w:rPr>
              <w:t>ATUAÇÃO NO PROJETO:</w:t>
            </w:r>
          </w:p>
        </w:tc>
        <w:tc>
          <w:tcPr>
            <w:tcW w:w="1900" w:type="dxa"/>
            <w:tcBorders>
              <w:top w:val="single" w:sz="4" w:space="0" w:color="000000"/>
              <w:left w:val="single" w:sz="4" w:space="0" w:color="000000"/>
              <w:bottom w:val="double" w:sz="6" w:space="0" w:color="auto"/>
              <w:right w:val="single" w:sz="4" w:space="0" w:color="000000"/>
            </w:tcBorders>
          </w:tcPr>
          <w:p w:rsidR="00957D93" w:rsidRPr="006E080D" w:rsidRDefault="00957D93" w:rsidP="008A5021">
            <w:pPr>
              <w:spacing w:before="20"/>
              <w:rPr>
                <w:rFonts w:ascii="Arial" w:hAnsi="Arial" w:cs="Arial"/>
              </w:rPr>
            </w:pPr>
            <w:r w:rsidRPr="006E080D">
              <w:rPr>
                <w:rFonts w:ascii="Arial" w:hAnsi="Arial" w:cs="Arial"/>
              </w:rPr>
              <w:t>ATUAÇÃO:</w:t>
            </w:r>
          </w:p>
          <w:p w:rsidR="00957D93" w:rsidRPr="006E080D" w:rsidRDefault="00957D93" w:rsidP="008A5021">
            <w:pPr>
              <w:spacing w:before="20"/>
              <w:rPr>
                <w:rFonts w:ascii="Arial" w:hAnsi="Arial" w:cs="Arial"/>
              </w:rPr>
            </w:pPr>
            <w:r w:rsidRPr="006E080D">
              <w:rPr>
                <w:rFonts w:ascii="Arial" w:hAnsi="Arial" w:cs="Arial"/>
              </w:rPr>
              <w:t xml:space="preserve"> (   ) PERM.  (   ) EVENT.</w:t>
            </w:r>
          </w:p>
        </w:tc>
        <w:tc>
          <w:tcPr>
            <w:tcW w:w="1609" w:type="dxa"/>
            <w:tcBorders>
              <w:top w:val="single" w:sz="4" w:space="0" w:color="000000"/>
              <w:left w:val="single" w:sz="4" w:space="0" w:color="000000"/>
              <w:bottom w:val="double" w:sz="6" w:space="0" w:color="auto"/>
              <w:right w:val="single" w:sz="4" w:space="0" w:color="000000"/>
            </w:tcBorders>
          </w:tcPr>
          <w:p w:rsidR="00957D93" w:rsidRPr="006E080D" w:rsidRDefault="00957D93" w:rsidP="008A5021">
            <w:pPr>
              <w:spacing w:before="20"/>
              <w:rPr>
                <w:rFonts w:ascii="Arial" w:hAnsi="Arial" w:cs="Arial"/>
              </w:rPr>
            </w:pPr>
            <w:r w:rsidRPr="006E080D">
              <w:rPr>
                <w:rFonts w:ascii="Arial" w:hAnsi="Arial" w:cs="Arial"/>
              </w:rPr>
              <w:t xml:space="preserve"> NASCIMENTO:</w:t>
            </w:r>
          </w:p>
        </w:tc>
        <w:tc>
          <w:tcPr>
            <w:tcW w:w="2776" w:type="dxa"/>
            <w:gridSpan w:val="4"/>
            <w:tcBorders>
              <w:top w:val="single" w:sz="4" w:space="0" w:color="000000"/>
              <w:left w:val="single" w:sz="4" w:space="0" w:color="000000"/>
              <w:bottom w:val="double" w:sz="6" w:space="0" w:color="auto"/>
              <w:right w:val="single" w:sz="4" w:space="0" w:color="000000"/>
            </w:tcBorders>
          </w:tcPr>
          <w:p w:rsidR="00957D93" w:rsidRPr="006E080D" w:rsidRDefault="00957D93" w:rsidP="008A5021">
            <w:pPr>
              <w:spacing w:before="20"/>
              <w:rPr>
                <w:rFonts w:ascii="Arial" w:hAnsi="Arial" w:cs="Arial"/>
              </w:rPr>
            </w:pPr>
            <w:r w:rsidRPr="006E080D">
              <w:rPr>
                <w:rFonts w:ascii="Arial" w:hAnsi="Arial" w:cs="Arial"/>
              </w:rPr>
              <w:t>NACIONALIDADE:</w:t>
            </w:r>
          </w:p>
        </w:tc>
      </w:tr>
      <w:tr w:rsidR="00957D93" w:rsidRPr="006E080D" w:rsidTr="008A5021">
        <w:trPr>
          <w:cantSplit/>
          <w:trHeight w:hRule="exact" w:val="284"/>
        </w:trPr>
        <w:tc>
          <w:tcPr>
            <w:tcW w:w="9213" w:type="dxa"/>
            <w:gridSpan w:val="9"/>
            <w:tcBorders>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r w:rsidRPr="006E080D">
              <w:rPr>
                <w:sz w:val="20"/>
                <w:szCs w:val="20"/>
              </w:rPr>
              <w:t>INSTRUÇÃO</w:t>
            </w: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vAlign w:val="center"/>
          </w:tcPr>
          <w:p w:rsidR="00957D93" w:rsidRPr="006E080D" w:rsidRDefault="00957D93" w:rsidP="008A5021">
            <w:pPr>
              <w:jc w:val="center"/>
              <w:rPr>
                <w:rFonts w:ascii="Arial" w:hAnsi="Arial" w:cs="Arial"/>
              </w:rPr>
            </w:pPr>
            <w:r w:rsidRPr="006E080D">
              <w:rPr>
                <w:rFonts w:ascii="Arial" w:hAnsi="Arial" w:cs="Arial"/>
              </w:rPr>
              <w:t>ESCOLARIDADE</w:t>
            </w:r>
          </w:p>
        </w:tc>
        <w:tc>
          <w:tcPr>
            <w:tcW w:w="1900" w:type="dxa"/>
            <w:tcBorders>
              <w:top w:val="single" w:sz="4" w:space="0" w:color="000000"/>
              <w:left w:val="single" w:sz="4" w:space="0" w:color="auto"/>
              <w:bottom w:val="single" w:sz="4" w:space="0" w:color="000000"/>
              <w:right w:val="single" w:sz="4" w:space="0" w:color="000000"/>
            </w:tcBorders>
            <w:vAlign w:val="center"/>
          </w:tcPr>
          <w:p w:rsidR="00957D93" w:rsidRPr="006E080D" w:rsidRDefault="00957D93" w:rsidP="008A5021">
            <w:pPr>
              <w:jc w:val="center"/>
              <w:rPr>
                <w:rFonts w:ascii="Arial" w:hAnsi="Arial" w:cs="Arial"/>
              </w:rPr>
            </w:pPr>
            <w:r w:rsidRPr="006E080D">
              <w:rPr>
                <w:rFonts w:ascii="Arial" w:hAnsi="Arial" w:cs="Arial"/>
              </w:rPr>
              <w:t>ESTABELECIMENTO</w:t>
            </w:r>
          </w:p>
        </w:tc>
        <w:tc>
          <w:tcPr>
            <w:tcW w:w="1609" w:type="dxa"/>
            <w:tcBorders>
              <w:top w:val="single" w:sz="4" w:space="0" w:color="000000"/>
              <w:left w:val="single" w:sz="4" w:space="0" w:color="auto"/>
              <w:bottom w:val="single" w:sz="4" w:space="0" w:color="000000"/>
              <w:right w:val="single" w:sz="4" w:space="0" w:color="000000"/>
            </w:tcBorders>
            <w:vAlign w:val="center"/>
          </w:tcPr>
          <w:p w:rsidR="00957D93" w:rsidRPr="006E080D" w:rsidRDefault="00957D93" w:rsidP="008A5021">
            <w:pPr>
              <w:jc w:val="center"/>
              <w:rPr>
                <w:rFonts w:ascii="Arial" w:hAnsi="Arial" w:cs="Arial"/>
              </w:rPr>
            </w:pPr>
            <w:r w:rsidRPr="006E080D">
              <w:rPr>
                <w:rFonts w:ascii="Arial" w:hAnsi="Arial" w:cs="Arial"/>
              </w:rPr>
              <w:t>LOCAL</w:t>
            </w:r>
          </w:p>
        </w:tc>
        <w:tc>
          <w:tcPr>
            <w:tcW w:w="1388" w:type="dxa"/>
            <w:gridSpan w:val="3"/>
            <w:tcBorders>
              <w:top w:val="single" w:sz="4" w:space="0" w:color="000000"/>
              <w:left w:val="single" w:sz="4" w:space="0" w:color="auto"/>
              <w:bottom w:val="single" w:sz="4" w:space="0" w:color="000000"/>
              <w:right w:val="single" w:sz="4" w:space="0" w:color="000000"/>
            </w:tcBorders>
            <w:vAlign w:val="center"/>
          </w:tcPr>
          <w:p w:rsidR="00957D93" w:rsidRPr="006E080D" w:rsidRDefault="00957D93" w:rsidP="008A5021">
            <w:pPr>
              <w:jc w:val="center"/>
              <w:rPr>
                <w:rFonts w:ascii="Arial" w:hAnsi="Arial" w:cs="Arial"/>
              </w:rPr>
            </w:pPr>
            <w:r w:rsidRPr="006E080D">
              <w:rPr>
                <w:rFonts w:ascii="Arial" w:hAnsi="Arial" w:cs="Arial"/>
              </w:rPr>
              <w:t>DURAÇÃO</w:t>
            </w:r>
          </w:p>
        </w:tc>
        <w:tc>
          <w:tcPr>
            <w:tcW w:w="1388" w:type="dxa"/>
            <w:tcBorders>
              <w:top w:val="single" w:sz="4" w:space="0" w:color="000000"/>
              <w:left w:val="single" w:sz="4" w:space="0" w:color="auto"/>
              <w:bottom w:val="single" w:sz="4" w:space="0" w:color="000000"/>
              <w:right w:val="single" w:sz="4" w:space="0" w:color="000000"/>
            </w:tcBorders>
            <w:vAlign w:val="center"/>
          </w:tcPr>
          <w:p w:rsidR="00957D93" w:rsidRPr="006E080D" w:rsidRDefault="00957D93" w:rsidP="008A5021">
            <w:pPr>
              <w:jc w:val="center"/>
              <w:rPr>
                <w:rFonts w:ascii="Arial" w:hAnsi="Arial" w:cs="Arial"/>
              </w:rPr>
            </w:pPr>
            <w:r w:rsidRPr="006E080D">
              <w:rPr>
                <w:rFonts w:ascii="Arial" w:hAnsi="Arial" w:cs="Arial"/>
              </w:rPr>
              <w:t>ANO CONCL.</w:t>
            </w: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spacing w:before="40"/>
              <w:rPr>
                <w:rFonts w:ascii="Arial" w:hAnsi="Arial" w:cs="Arial"/>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single" w:sz="4" w:space="0" w:color="000000"/>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2928" w:type="dxa"/>
            <w:gridSpan w:val="3"/>
            <w:tcBorders>
              <w:top w:val="single" w:sz="4" w:space="0" w:color="000000"/>
              <w:left w:val="single" w:sz="4" w:space="0" w:color="auto"/>
              <w:bottom w:val="double" w:sz="6" w:space="0" w:color="auto"/>
              <w:right w:val="single" w:sz="4" w:space="0" w:color="000000"/>
            </w:tcBorders>
            <w:noWrap/>
          </w:tcPr>
          <w:p w:rsidR="00957D93" w:rsidRPr="006E080D" w:rsidRDefault="00957D93" w:rsidP="008A5021">
            <w:pPr>
              <w:pStyle w:val="Textodebalo"/>
              <w:spacing w:before="40"/>
              <w:rPr>
                <w:rFonts w:ascii="Arial" w:hAnsi="Arial" w:cs="Arial"/>
                <w:sz w:val="20"/>
                <w:szCs w:val="20"/>
              </w:rPr>
            </w:pPr>
          </w:p>
        </w:tc>
        <w:tc>
          <w:tcPr>
            <w:tcW w:w="1900" w:type="dxa"/>
            <w:tcBorders>
              <w:top w:val="single" w:sz="4" w:space="0" w:color="000000"/>
              <w:left w:val="single" w:sz="4" w:space="0" w:color="auto"/>
              <w:bottom w:val="double" w:sz="6" w:space="0" w:color="auto"/>
              <w:right w:val="single" w:sz="4" w:space="0" w:color="000000"/>
            </w:tcBorders>
          </w:tcPr>
          <w:p w:rsidR="00957D93" w:rsidRPr="006E080D" w:rsidRDefault="00957D93" w:rsidP="008A5021">
            <w:pPr>
              <w:spacing w:before="40"/>
              <w:rPr>
                <w:rFonts w:ascii="Arial" w:hAnsi="Arial" w:cs="Arial"/>
              </w:rPr>
            </w:pPr>
          </w:p>
        </w:tc>
        <w:tc>
          <w:tcPr>
            <w:tcW w:w="1609" w:type="dxa"/>
            <w:tcBorders>
              <w:top w:val="single" w:sz="4" w:space="0" w:color="000000"/>
              <w:left w:val="single" w:sz="4" w:space="0" w:color="auto"/>
              <w:bottom w:val="double" w:sz="6" w:space="0" w:color="auto"/>
              <w:right w:val="single" w:sz="4" w:space="0" w:color="000000"/>
            </w:tcBorders>
          </w:tcPr>
          <w:p w:rsidR="00957D93" w:rsidRPr="006E080D" w:rsidRDefault="00957D93" w:rsidP="008A5021">
            <w:pPr>
              <w:spacing w:before="40"/>
              <w:rPr>
                <w:rFonts w:ascii="Arial" w:hAnsi="Arial" w:cs="Arial"/>
              </w:rPr>
            </w:pPr>
          </w:p>
        </w:tc>
        <w:tc>
          <w:tcPr>
            <w:tcW w:w="1388" w:type="dxa"/>
            <w:gridSpan w:val="3"/>
            <w:tcBorders>
              <w:top w:val="single" w:sz="4" w:space="0" w:color="000000"/>
              <w:left w:val="single" w:sz="4" w:space="0" w:color="auto"/>
              <w:bottom w:val="double" w:sz="6" w:space="0" w:color="auto"/>
              <w:right w:val="single" w:sz="4" w:space="0" w:color="000000"/>
            </w:tcBorders>
          </w:tcPr>
          <w:p w:rsidR="00957D93" w:rsidRPr="006E080D" w:rsidRDefault="00957D93" w:rsidP="008A5021">
            <w:pPr>
              <w:spacing w:before="40"/>
              <w:rPr>
                <w:rFonts w:ascii="Arial" w:hAnsi="Arial" w:cs="Arial"/>
              </w:rPr>
            </w:pPr>
          </w:p>
        </w:tc>
        <w:tc>
          <w:tcPr>
            <w:tcW w:w="1388" w:type="dxa"/>
            <w:tcBorders>
              <w:top w:val="single" w:sz="4" w:space="0" w:color="000000"/>
              <w:left w:val="single" w:sz="4" w:space="0" w:color="auto"/>
              <w:bottom w:val="double" w:sz="6" w:space="0" w:color="auto"/>
              <w:right w:val="single" w:sz="4" w:space="0" w:color="000000"/>
            </w:tcBorders>
          </w:tcPr>
          <w:p w:rsidR="00957D93" w:rsidRPr="006E080D" w:rsidRDefault="00957D93" w:rsidP="008A5021">
            <w:pPr>
              <w:spacing w:before="40"/>
              <w:rPr>
                <w:rFonts w:ascii="Arial" w:hAnsi="Arial" w:cs="Arial"/>
              </w:rPr>
            </w:pPr>
          </w:p>
        </w:tc>
      </w:tr>
      <w:tr w:rsidR="00957D93" w:rsidRPr="006E080D" w:rsidTr="008A5021">
        <w:trPr>
          <w:cantSplit/>
          <w:trHeight w:hRule="exact" w:val="284"/>
        </w:trPr>
        <w:tc>
          <w:tcPr>
            <w:tcW w:w="992" w:type="dxa"/>
            <w:tcBorders>
              <w:top w:val="double" w:sz="6" w:space="0" w:color="auto"/>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r w:rsidRPr="006E080D">
              <w:rPr>
                <w:sz w:val="20"/>
                <w:szCs w:val="20"/>
              </w:rPr>
              <w:t>ANO</w:t>
            </w:r>
          </w:p>
        </w:tc>
        <w:tc>
          <w:tcPr>
            <w:tcW w:w="8221" w:type="dxa"/>
            <w:gridSpan w:val="8"/>
            <w:tcBorders>
              <w:top w:val="double" w:sz="6" w:space="0" w:color="auto"/>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r w:rsidRPr="006E080D">
              <w:rPr>
                <w:sz w:val="20"/>
                <w:szCs w:val="20"/>
              </w:rPr>
              <w:t>EXPERIÊNCIA PROFISSIONAL</w:t>
            </w: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6E080D" w:rsidRDefault="00957D93" w:rsidP="008A5021">
            <w:pPr>
              <w:pStyle w:val="xl66"/>
              <w:spacing w:before="40" w:after="0"/>
              <w:textAlignment w:val="auto"/>
              <w:rPr>
                <w:sz w:val="20"/>
                <w:szCs w:val="20"/>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6E080D" w:rsidRDefault="00957D93" w:rsidP="008A5021">
            <w:pPr>
              <w:pStyle w:val="xl66"/>
              <w:spacing w:before="40" w:after="0"/>
              <w:textAlignment w:val="auto"/>
              <w:rPr>
                <w:sz w:val="20"/>
                <w:szCs w:val="20"/>
              </w:rPr>
            </w:pPr>
          </w:p>
        </w:tc>
      </w:tr>
      <w:tr w:rsidR="00957D93" w:rsidRPr="006E080D"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single" w:sz="4" w:space="0" w:color="000000"/>
              <w:bottom w:val="nil"/>
            </w:tcBorders>
            <w:noWrap/>
          </w:tcPr>
          <w:p w:rsidR="00957D93" w:rsidRPr="006E080D" w:rsidRDefault="00957D93" w:rsidP="008A5021">
            <w:pPr>
              <w:spacing w:before="20"/>
              <w:rPr>
                <w:rFonts w:ascii="Arial" w:eastAsia="Arial Unicode MS" w:hAnsi="Arial" w:cs="Arial"/>
              </w:rPr>
            </w:pPr>
            <w:r w:rsidRPr="006E080D">
              <w:rPr>
                <w:rFonts w:ascii="Arial" w:hAnsi="Arial" w:cs="Arial"/>
              </w:rPr>
              <w:t>CONCORDO EM PARTICIPAR DESTE OBJETO (ASSINATURA):</w:t>
            </w:r>
          </w:p>
          <w:p w:rsidR="00957D93" w:rsidRPr="006E080D" w:rsidRDefault="00957D93" w:rsidP="008A5021">
            <w:pPr>
              <w:spacing w:before="20"/>
              <w:rPr>
                <w:rFonts w:ascii="Arial" w:hAnsi="Arial" w:cs="Arial"/>
              </w:rPr>
            </w:pPr>
          </w:p>
        </w:tc>
        <w:tc>
          <w:tcPr>
            <w:tcW w:w="4385" w:type="dxa"/>
            <w:gridSpan w:val="5"/>
            <w:tcBorders>
              <w:top w:val="single" w:sz="4" w:space="0" w:color="000000"/>
              <w:bottom w:val="nil"/>
            </w:tcBorders>
          </w:tcPr>
          <w:p w:rsidR="00957D93" w:rsidRPr="006E080D" w:rsidRDefault="00957D93" w:rsidP="008A5021">
            <w:pPr>
              <w:spacing w:before="20"/>
              <w:rPr>
                <w:rFonts w:ascii="Arial" w:eastAsia="Arial Unicode MS" w:hAnsi="Arial" w:cs="Arial"/>
              </w:rPr>
            </w:pPr>
            <w:r w:rsidRPr="006E080D">
              <w:rPr>
                <w:rFonts w:ascii="Arial" w:hAnsi="Arial" w:cs="Arial"/>
              </w:rPr>
              <w:t>Nº DO REGISTRO PROFISSIONAL:</w:t>
            </w:r>
          </w:p>
          <w:p w:rsidR="00957D93" w:rsidRPr="006E080D" w:rsidRDefault="00957D93" w:rsidP="008A5021">
            <w:pPr>
              <w:spacing w:before="20"/>
              <w:rPr>
                <w:rFonts w:ascii="Arial" w:hAnsi="Arial" w:cs="Arial"/>
              </w:rPr>
            </w:pPr>
          </w:p>
        </w:tc>
      </w:tr>
      <w:tr w:rsidR="00957D93" w:rsidRPr="006E080D"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double" w:sz="6" w:space="0" w:color="auto"/>
              <w:bottom w:val="single" w:sz="4" w:space="0" w:color="auto"/>
            </w:tcBorders>
            <w:noWrap/>
          </w:tcPr>
          <w:p w:rsidR="00957D93" w:rsidRPr="006E080D" w:rsidRDefault="00957D93" w:rsidP="008A5021">
            <w:pPr>
              <w:spacing w:before="20"/>
              <w:rPr>
                <w:rFonts w:ascii="Arial" w:eastAsia="Arial Unicode MS" w:hAnsi="Arial" w:cs="Arial"/>
              </w:rPr>
            </w:pPr>
            <w:r w:rsidRPr="006E080D">
              <w:rPr>
                <w:rFonts w:ascii="Arial" w:hAnsi="Arial" w:cs="Arial"/>
              </w:rPr>
              <w:t>NOME DO INFORMANTE:</w:t>
            </w:r>
          </w:p>
          <w:p w:rsidR="00957D93" w:rsidRPr="006E080D" w:rsidRDefault="00957D93" w:rsidP="008A5021">
            <w:pPr>
              <w:spacing w:before="20"/>
              <w:rPr>
                <w:rFonts w:ascii="Arial" w:hAnsi="Arial" w:cs="Arial"/>
              </w:rPr>
            </w:pPr>
          </w:p>
        </w:tc>
        <w:tc>
          <w:tcPr>
            <w:tcW w:w="4385" w:type="dxa"/>
            <w:gridSpan w:val="5"/>
            <w:tcBorders>
              <w:top w:val="double" w:sz="6" w:space="0" w:color="auto"/>
              <w:bottom w:val="single" w:sz="4" w:space="0" w:color="auto"/>
            </w:tcBorders>
          </w:tcPr>
          <w:p w:rsidR="00957D93" w:rsidRPr="006E080D" w:rsidRDefault="00957D93" w:rsidP="008A5021">
            <w:pPr>
              <w:spacing w:before="20"/>
              <w:rPr>
                <w:rFonts w:ascii="Arial" w:eastAsia="Arial Unicode MS" w:hAnsi="Arial" w:cs="Arial"/>
              </w:rPr>
            </w:pPr>
            <w:r w:rsidRPr="006E080D">
              <w:rPr>
                <w:rFonts w:ascii="Arial" w:hAnsi="Arial" w:cs="Arial"/>
              </w:rPr>
              <w:t>QUALIFICAÇÃO:</w:t>
            </w:r>
          </w:p>
          <w:p w:rsidR="00957D93" w:rsidRPr="006E080D" w:rsidRDefault="00957D93" w:rsidP="008A5021">
            <w:pPr>
              <w:spacing w:before="20"/>
              <w:rPr>
                <w:rFonts w:ascii="Arial" w:hAnsi="Arial" w:cs="Arial"/>
              </w:rPr>
            </w:pPr>
          </w:p>
        </w:tc>
      </w:tr>
      <w:tr w:rsidR="00957D93" w:rsidRPr="006E080D"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6875" w:type="dxa"/>
            <w:gridSpan w:val="6"/>
            <w:tcBorders>
              <w:top w:val="nil"/>
              <w:bottom w:val="single" w:sz="4" w:space="0" w:color="auto"/>
            </w:tcBorders>
            <w:noWrap/>
          </w:tcPr>
          <w:p w:rsidR="00957D93" w:rsidRPr="006E080D" w:rsidRDefault="00957D93" w:rsidP="008A5021">
            <w:pPr>
              <w:spacing w:before="20"/>
              <w:rPr>
                <w:rFonts w:ascii="Arial" w:eastAsia="Arial Unicode MS" w:hAnsi="Arial" w:cs="Arial"/>
              </w:rPr>
            </w:pPr>
            <w:r w:rsidRPr="006E080D">
              <w:rPr>
                <w:rFonts w:ascii="Arial" w:hAnsi="Arial" w:cs="Arial"/>
              </w:rPr>
              <w:t>ASSINATURA:</w:t>
            </w:r>
          </w:p>
          <w:p w:rsidR="00957D93" w:rsidRPr="006E080D" w:rsidRDefault="00957D93" w:rsidP="008A5021">
            <w:pPr>
              <w:pStyle w:val="xl34"/>
              <w:spacing w:before="20" w:after="200"/>
              <w:rPr>
                <w:rFonts w:ascii="Arial" w:eastAsia="Calibri" w:hAnsi="Arial" w:cs="Arial"/>
                <w:sz w:val="20"/>
                <w:szCs w:val="20"/>
              </w:rPr>
            </w:pPr>
          </w:p>
        </w:tc>
        <w:tc>
          <w:tcPr>
            <w:tcW w:w="2338" w:type="dxa"/>
            <w:gridSpan w:val="3"/>
            <w:tcBorders>
              <w:top w:val="nil"/>
              <w:bottom w:val="single" w:sz="4" w:space="0" w:color="auto"/>
            </w:tcBorders>
          </w:tcPr>
          <w:p w:rsidR="00957D93" w:rsidRPr="006E080D" w:rsidRDefault="00957D93" w:rsidP="008A5021">
            <w:pPr>
              <w:spacing w:before="20"/>
              <w:rPr>
                <w:rFonts w:ascii="Arial" w:eastAsia="Arial Unicode MS" w:hAnsi="Arial" w:cs="Arial"/>
              </w:rPr>
            </w:pPr>
            <w:r w:rsidRPr="006E080D">
              <w:rPr>
                <w:rFonts w:ascii="Arial" w:hAnsi="Arial" w:cs="Arial"/>
              </w:rPr>
              <w:t>DATA:</w:t>
            </w:r>
          </w:p>
          <w:p w:rsidR="00957D93" w:rsidRPr="006E080D" w:rsidRDefault="00957D93" w:rsidP="008A5021">
            <w:pPr>
              <w:spacing w:before="20"/>
              <w:rPr>
                <w:rFonts w:ascii="Arial" w:hAnsi="Arial" w:cs="Arial"/>
              </w:rPr>
            </w:pPr>
          </w:p>
        </w:tc>
      </w:tr>
      <w:tr w:rsidR="00957D93" w:rsidRPr="006E080D"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1862"/>
        </w:trPr>
        <w:tc>
          <w:tcPr>
            <w:tcW w:w="9213" w:type="dxa"/>
            <w:gridSpan w:val="9"/>
            <w:noWrap/>
          </w:tcPr>
          <w:p w:rsidR="00957D93" w:rsidRPr="006E080D" w:rsidRDefault="00957D93" w:rsidP="008A5021">
            <w:pPr>
              <w:spacing w:before="40" w:after="40"/>
              <w:rPr>
                <w:rFonts w:ascii="Arial" w:hAnsi="Arial" w:cs="Arial"/>
              </w:rPr>
            </w:pPr>
            <w:r w:rsidRPr="006E080D">
              <w:rPr>
                <w:rFonts w:ascii="Arial" w:hAnsi="Arial" w:cs="Arial"/>
              </w:rPr>
              <w:lastRenderedPageBreak/>
              <w:t>OBSERVAÇÃO:</w:t>
            </w:r>
          </w:p>
          <w:p w:rsidR="00957D93" w:rsidRPr="006E080D" w:rsidRDefault="00957D93" w:rsidP="008A5021">
            <w:pPr>
              <w:spacing w:before="60" w:after="20"/>
              <w:rPr>
                <w:rFonts w:ascii="Arial" w:hAnsi="Arial" w:cs="Arial"/>
              </w:rPr>
            </w:pPr>
            <w:r w:rsidRPr="006E080D">
              <w:rPr>
                <w:rFonts w:ascii="Arial" w:hAnsi="Arial" w:cs="Arial"/>
              </w:rPr>
              <w:t>1 - PREENCHER UMA FICHA PARA O COORDENADOR E PARA OS PROFISSIONAIS QUE COMPÕEM A EQUIPE CHAVE</w:t>
            </w:r>
          </w:p>
          <w:p w:rsidR="00957D93" w:rsidRPr="006E080D" w:rsidRDefault="00322711" w:rsidP="008A5021">
            <w:pPr>
              <w:spacing w:before="60" w:after="20"/>
              <w:rPr>
                <w:rFonts w:ascii="Arial" w:hAnsi="Arial" w:cs="Arial"/>
              </w:rPr>
            </w:pPr>
            <w:r w:rsidRPr="006E080D">
              <w:rPr>
                <w:rFonts w:ascii="Arial" w:hAnsi="Arial" w:cs="Arial"/>
              </w:rPr>
              <w:t xml:space="preserve">2 - JUNTAR </w:t>
            </w:r>
            <w:r w:rsidR="00957D93" w:rsidRPr="006E080D">
              <w:rPr>
                <w:rFonts w:ascii="Arial" w:hAnsi="Arial" w:cs="Arial"/>
              </w:rPr>
              <w:t>COMPROVANTE DE</w:t>
            </w:r>
            <w:r w:rsidR="00D92ABC" w:rsidRPr="006E080D">
              <w:rPr>
                <w:rFonts w:ascii="Arial" w:hAnsi="Arial" w:cs="Arial"/>
              </w:rPr>
              <w:t xml:space="preserve"> </w:t>
            </w:r>
            <w:r w:rsidR="00957D93" w:rsidRPr="006E080D">
              <w:rPr>
                <w:rFonts w:ascii="Arial" w:hAnsi="Arial" w:cs="Arial"/>
              </w:rPr>
              <w:t>ESCOLARIDADE (GRADUAÇÃO, ESPECIALIZAÇÃO, MESTRADO E DOUTORADO)</w:t>
            </w:r>
          </w:p>
          <w:p w:rsidR="00957D93" w:rsidRPr="006E080D" w:rsidRDefault="00957D93" w:rsidP="00322711">
            <w:pPr>
              <w:spacing w:before="60" w:after="20"/>
              <w:rPr>
                <w:rFonts w:ascii="Arial" w:hAnsi="Arial" w:cs="Arial"/>
              </w:rPr>
            </w:pPr>
            <w:r w:rsidRPr="006E080D">
              <w:rPr>
                <w:rFonts w:ascii="Arial" w:hAnsi="Arial" w:cs="Arial"/>
              </w:rPr>
              <w:t>3 - RELACIONAR ATIVID. REPRESENTAT. DA EXP.</w:t>
            </w:r>
            <w:r w:rsidR="00D92ABC" w:rsidRPr="006E080D">
              <w:rPr>
                <w:rFonts w:ascii="Arial" w:hAnsi="Arial" w:cs="Arial"/>
              </w:rPr>
              <w:t xml:space="preserve"> </w:t>
            </w:r>
            <w:r w:rsidRPr="006E080D">
              <w:rPr>
                <w:rFonts w:ascii="Arial" w:hAnsi="Arial" w:cs="Arial"/>
              </w:rPr>
              <w:t>PROFISSIONAL, C/ DESTAQUE PARA OS SERV. SIMILARES AO OBJETO</w:t>
            </w:r>
          </w:p>
          <w:p w:rsidR="00957D93" w:rsidRPr="006E080D" w:rsidRDefault="00957D93" w:rsidP="008A5021">
            <w:pPr>
              <w:spacing w:before="60" w:after="20"/>
              <w:rPr>
                <w:rFonts w:ascii="Arial" w:hAnsi="Arial" w:cs="Arial"/>
              </w:rPr>
            </w:pPr>
            <w:r w:rsidRPr="006E080D">
              <w:rPr>
                <w:rFonts w:ascii="Arial" w:hAnsi="Arial" w:cs="Arial"/>
              </w:rPr>
              <w:t>4 - JUNTAR OS COMPROVANTES DA EXP. PROFISSIONAL, CERTIFICADOS PELA UNIDADE PROFISSIONAL COMPETENTE</w:t>
            </w:r>
          </w:p>
          <w:p w:rsidR="00957D93" w:rsidRPr="006E080D" w:rsidRDefault="00957D93" w:rsidP="00322711">
            <w:pPr>
              <w:spacing w:before="60" w:after="20"/>
              <w:rPr>
                <w:rFonts w:ascii="Arial" w:hAnsi="Arial" w:cs="Arial"/>
              </w:rPr>
            </w:pPr>
            <w:r w:rsidRPr="006E080D">
              <w:rPr>
                <w:rFonts w:ascii="Arial" w:hAnsi="Arial" w:cs="Arial"/>
              </w:rPr>
              <w:t>5-</w:t>
            </w:r>
            <w:r w:rsidR="00322711" w:rsidRPr="006E080D">
              <w:rPr>
                <w:rFonts w:ascii="Arial" w:hAnsi="Arial" w:cs="Arial"/>
              </w:rPr>
              <w:t xml:space="preserve"> TÉCNICO DE </w:t>
            </w:r>
            <w:r w:rsidRPr="006E080D">
              <w:rPr>
                <w:rFonts w:ascii="Arial" w:hAnsi="Arial" w:cs="Arial"/>
              </w:rPr>
              <w:t>AÇÃO SOCIAL EXPERIÊNCIA COMPROVADA POR ATESTADO OU DECLARAÇÃO FORNECIDA PELOS CONTRATANTES.</w:t>
            </w:r>
          </w:p>
        </w:tc>
      </w:tr>
    </w:tbl>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szCs w:val="24"/>
        </w:rPr>
      </w:pPr>
    </w:p>
    <w:p w:rsidR="00957D93" w:rsidRPr="00E451BA" w:rsidRDefault="00957D9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Pr="00E451BA" w:rsidRDefault="00A507C3" w:rsidP="00A507C3">
      <w:pPr>
        <w:pStyle w:val="PargrafodaLista"/>
        <w:rPr>
          <w:rFonts w:ascii="Arial" w:hAnsi="Arial" w:cs="Arial"/>
          <w:sz w:val="24"/>
          <w:szCs w:val="24"/>
        </w:rPr>
      </w:pPr>
    </w:p>
    <w:p w:rsidR="00A507C3" w:rsidRDefault="00A507C3" w:rsidP="00A507C3">
      <w:pPr>
        <w:pStyle w:val="PargrafodaLista"/>
        <w:rPr>
          <w:rFonts w:ascii="Arial" w:hAnsi="Arial" w:cs="Arial"/>
          <w:sz w:val="24"/>
          <w:szCs w:val="24"/>
        </w:rPr>
      </w:pPr>
    </w:p>
    <w:p w:rsidR="006E080D" w:rsidRDefault="006E080D" w:rsidP="00A507C3">
      <w:pPr>
        <w:pStyle w:val="PargrafodaLista"/>
        <w:rPr>
          <w:rFonts w:ascii="Arial" w:hAnsi="Arial" w:cs="Arial"/>
          <w:sz w:val="24"/>
          <w:szCs w:val="24"/>
        </w:rPr>
      </w:pPr>
    </w:p>
    <w:p w:rsidR="006E080D" w:rsidRDefault="006E080D" w:rsidP="00A507C3">
      <w:pPr>
        <w:pStyle w:val="PargrafodaLista"/>
        <w:rPr>
          <w:rFonts w:ascii="Arial" w:hAnsi="Arial" w:cs="Arial"/>
          <w:sz w:val="24"/>
          <w:szCs w:val="24"/>
        </w:rPr>
      </w:pPr>
    </w:p>
    <w:p w:rsidR="006E080D" w:rsidRDefault="006E080D" w:rsidP="00A507C3">
      <w:pPr>
        <w:pStyle w:val="PargrafodaLista"/>
        <w:rPr>
          <w:rFonts w:ascii="Arial" w:hAnsi="Arial" w:cs="Arial"/>
          <w:sz w:val="24"/>
          <w:szCs w:val="24"/>
        </w:rPr>
      </w:pPr>
    </w:p>
    <w:p w:rsidR="006E080D" w:rsidRDefault="006E080D" w:rsidP="00A507C3">
      <w:pPr>
        <w:pStyle w:val="PargrafodaLista"/>
        <w:rPr>
          <w:rFonts w:ascii="Arial" w:hAnsi="Arial" w:cs="Arial"/>
          <w:sz w:val="24"/>
          <w:szCs w:val="24"/>
        </w:rPr>
      </w:pPr>
    </w:p>
    <w:p w:rsidR="006E080D" w:rsidRPr="00E451BA" w:rsidRDefault="006E080D" w:rsidP="00A507C3">
      <w:pPr>
        <w:pStyle w:val="PargrafodaLista"/>
        <w:rPr>
          <w:rFonts w:ascii="Arial" w:hAnsi="Arial" w:cs="Arial"/>
          <w:sz w:val="24"/>
          <w:szCs w:val="24"/>
        </w:rPr>
      </w:pPr>
    </w:p>
    <w:p w:rsidR="00A507C3" w:rsidRPr="00E451BA" w:rsidRDefault="00A507C3" w:rsidP="00A507C3">
      <w:pPr>
        <w:pStyle w:val="FR-PARAGRAFOTITULOFOLHAROSTO"/>
        <w:tabs>
          <w:tab w:val="left" w:pos="737"/>
        </w:tabs>
        <w:spacing w:before="0" w:line="240" w:lineRule="auto"/>
        <w:ind w:left="426"/>
        <w:jc w:val="both"/>
        <w:rPr>
          <w:rFonts w:ascii="Arial" w:hAnsi="Arial" w:cs="Arial"/>
          <w:caps w:val="0"/>
          <w:sz w:val="24"/>
          <w:szCs w:val="24"/>
        </w:rPr>
      </w:pPr>
      <w:r w:rsidRPr="00E451BA">
        <w:rPr>
          <w:rFonts w:ascii="Arial" w:hAnsi="Arial" w:cs="Arial"/>
          <w:caps w:val="0"/>
          <w:sz w:val="24"/>
          <w:szCs w:val="24"/>
        </w:rPr>
        <w:lastRenderedPageBreak/>
        <w:t xml:space="preserve">Anexo </w:t>
      </w:r>
      <w:r w:rsidR="007D412F" w:rsidRPr="00E451BA">
        <w:rPr>
          <w:rFonts w:ascii="Arial" w:hAnsi="Arial" w:cs="Arial"/>
          <w:caps w:val="0"/>
          <w:sz w:val="24"/>
          <w:szCs w:val="24"/>
        </w:rPr>
        <w:t>I</w:t>
      </w:r>
      <w:r w:rsidRPr="00E451BA">
        <w:rPr>
          <w:rFonts w:ascii="Arial" w:hAnsi="Arial" w:cs="Arial"/>
          <w:caps w:val="0"/>
          <w:sz w:val="24"/>
          <w:szCs w:val="24"/>
        </w:rPr>
        <w:t>V.b)</w:t>
      </w:r>
      <w:r w:rsidR="00D92ABC" w:rsidRPr="00E451BA">
        <w:rPr>
          <w:rFonts w:ascii="Arial" w:hAnsi="Arial" w:cs="Arial"/>
          <w:caps w:val="0"/>
          <w:sz w:val="24"/>
          <w:szCs w:val="24"/>
        </w:rPr>
        <w:t xml:space="preserve"> </w:t>
      </w:r>
      <w:r w:rsidRPr="00E451BA">
        <w:rPr>
          <w:rFonts w:ascii="Arial" w:hAnsi="Arial" w:cs="Arial"/>
          <w:caps w:val="0"/>
          <w:sz w:val="24"/>
          <w:szCs w:val="24"/>
        </w:rPr>
        <w:t>– ATESTADOS DA EMPRESA PARA COMPROVAÇÃO</w:t>
      </w:r>
      <w:r w:rsidRPr="00E451BA">
        <w:rPr>
          <w:rFonts w:ascii="Arial" w:hAnsi="Arial" w:cs="Arial"/>
          <w:sz w:val="24"/>
          <w:szCs w:val="24"/>
        </w:rPr>
        <w:t xml:space="preserve"> QUALIFICAÇÃO TÉCNICA</w:t>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06"/>
        <w:gridCol w:w="4605"/>
        <w:gridCol w:w="1358"/>
        <w:gridCol w:w="2159"/>
      </w:tblGrid>
      <w:tr w:rsidR="00A507C3" w:rsidRPr="00E451BA" w:rsidTr="00F03F80">
        <w:tblPrEx>
          <w:tblCellMar>
            <w:top w:w="0" w:type="dxa"/>
            <w:bottom w:w="0" w:type="dxa"/>
          </w:tblCellMar>
        </w:tblPrEx>
        <w:tc>
          <w:tcPr>
            <w:tcW w:w="9228" w:type="dxa"/>
            <w:gridSpan w:val="4"/>
          </w:tcPr>
          <w:p w:rsidR="00A507C3" w:rsidRPr="00E451BA" w:rsidRDefault="00A507C3" w:rsidP="00F12A94">
            <w:pPr>
              <w:pStyle w:val="FR-PARAGRAFOTITULOFOLHAROSTO"/>
              <w:tabs>
                <w:tab w:val="left" w:pos="737"/>
              </w:tabs>
              <w:spacing w:before="0" w:line="240" w:lineRule="auto"/>
              <w:rPr>
                <w:rFonts w:ascii="Arial" w:hAnsi="Arial" w:cs="Arial"/>
                <w:sz w:val="24"/>
                <w:szCs w:val="24"/>
              </w:rPr>
            </w:pPr>
            <w:r w:rsidRPr="00E451BA">
              <w:rPr>
                <w:rFonts w:ascii="Arial" w:hAnsi="Arial" w:cs="Arial"/>
                <w:sz w:val="24"/>
                <w:szCs w:val="24"/>
              </w:rPr>
              <w:t>RELAÇÃO DOS SERVIÇOS EXECUTADOS PELA LICITANTE</w:t>
            </w:r>
          </w:p>
          <w:p w:rsidR="00A507C3" w:rsidRPr="00E451BA" w:rsidRDefault="00D92ABC" w:rsidP="00F12A94">
            <w:pPr>
              <w:pStyle w:val="FR-PARAGRAFOTITULOFOLHAROSTO"/>
              <w:tabs>
                <w:tab w:val="left" w:pos="737"/>
              </w:tabs>
              <w:spacing w:before="0" w:line="240" w:lineRule="auto"/>
              <w:rPr>
                <w:rFonts w:ascii="Arial" w:hAnsi="Arial" w:cs="Arial"/>
                <w:caps w:val="0"/>
                <w:sz w:val="24"/>
                <w:szCs w:val="24"/>
              </w:rPr>
            </w:pPr>
            <w:r w:rsidRPr="00E451BA">
              <w:rPr>
                <w:rFonts w:ascii="Arial" w:hAnsi="Arial" w:cs="Arial"/>
                <w:sz w:val="24"/>
                <w:szCs w:val="24"/>
              </w:rPr>
              <w:t>OBS (</w:t>
            </w:r>
            <w:r w:rsidR="00A507C3" w:rsidRPr="00E451BA">
              <w:rPr>
                <w:rFonts w:ascii="Arial" w:hAnsi="Arial" w:cs="Arial"/>
                <w:caps w:val="0"/>
                <w:sz w:val="24"/>
                <w:szCs w:val="24"/>
              </w:rPr>
              <w:t xml:space="preserve">deve constar do referido quadro </w:t>
            </w:r>
            <w:r w:rsidRPr="00E451BA">
              <w:rPr>
                <w:rFonts w:ascii="Arial" w:hAnsi="Arial" w:cs="Arial"/>
                <w:caps w:val="0"/>
                <w:sz w:val="24"/>
                <w:szCs w:val="24"/>
              </w:rPr>
              <w:t>as exigências</w:t>
            </w:r>
            <w:r w:rsidR="00A507C3" w:rsidRPr="00E451BA">
              <w:rPr>
                <w:rFonts w:ascii="Arial" w:hAnsi="Arial" w:cs="Arial"/>
                <w:caps w:val="0"/>
                <w:sz w:val="24"/>
                <w:szCs w:val="24"/>
              </w:rPr>
              <w:t xml:space="preserve"> de quantitativos estabelecidos no item de qualificação técnica do TR)</w:t>
            </w: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r w:rsidRPr="00E451BA">
              <w:rPr>
                <w:rFonts w:ascii="Arial" w:hAnsi="Arial" w:cs="Arial"/>
                <w:szCs w:val="24"/>
              </w:rPr>
              <w:t>Atestado</w:t>
            </w:r>
          </w:p>
        </w:tc>
        <w:tc>
          <w:tcPr>
            <w:tcW w:w="4605" w:type="dxa"/>
          </w:tcPr>
          <w:p w:rsidR="00A507C3" w:rsidRPr="00E451BA" w:rsidRDefault="00A507C3" w:rsidP="00F12A94">
            <w:pPr>
              <w:pStyle w:val="TEXTO"/>
              <w:tabs>
                <w:tab w:val="left" w:pos="1702"/>
              </w:tabs>
              <w:spacing w:before="120"/>
              <w:ind w:left="0"/>
              <w:rPr>
                <w:rFonts w:ascii="Arial" w:hAnsi="Arial" w:cs="Arial"/>
                <w:szCs w:val="24"/>
              </w:rPr>
            </w:pPr>
            <w:r w:rsidRPr="00E451BA">
              <w:rPr>
                <w:rFonts w:ascii="Arial" w:hAnsi="Arial" w:cs="Arial"/>
                <w:szCs w:val="24"/>
              </w:rPr>
              <w:t>DESCRIÇÃO DOS SERVIÇOS</w:t>
            </w:r>
          </w:p>
        </w:tc>
        <w:tc>
          <w:tcPr>
            <w:tcW w:w="1358" w:type="dxa"/>
          </w:tcPr>
          <w:p w:rsidR="00A507C3" w:rsidRPr="00E451BA" w:rsidRDefault="00A507C3" w:rsidP="00F12A94">
            <w:pPr>
              <w:pStyle w:val="TEXTO"/>
              <w:tabs>
                <w:tab w:val="left" w:pos="1702"/>
              </w:tabs>
              <w:spacing w:before="120"/>
              <w:ind w:left="0"/>
              <w:rPr>
                <w:rFonts w:ascii="Arial" w:hAnsi="Arial" w:cs="Arial"/>
                <w:szCs w:val="24"/>
              </w:rPr>
            </w:pPr>
            <w:r w:rsidRPr="00E451BA">
              <w:rPr>
                <w:rFonts w:ascii="Arial" w:hAnsi="Arial" w:cs="Arial"/>
                <w:szCs w:val="24"/>
              </w:rPr>
              <w:t>UNIDADE</w:t>
            </w:r>
          </w:p>
        </w:tc>
        <w:tc>
          <w:tcPr>
            <w:tcW w:w="2159" w:type="dxa"/>
          </w:tcPr>
          <w:p w:rsidR="00A507C3" w:rsidRPr="00E451BA" w:rsidRDefault="00A507C3" w:rsidP="00F12A94">
            <w:pPr>
              <w:pStyle w:val="TEXTO"/>
              <w:tabs>
                <w:tab w:val="left" w:pos="1702"/>
              </w:tabs>
              <w:spacing w:before="120"/>
              <w:ind w:left="0"/>
              <w:rPr>
                <w:rFonts w:ascii="Arial" w:hAnsi="Arial" w:cs="Arial"/>
                <w:szCs w:val="24"/>
              </w:rPr>
            </w:pPr>
            <w:r w:rsidRPr="00E451BA">
              <w:rPr>
                <w:rFonts w:ascii="Arial" w:hAnsi="Arial" w:cs="Arial"/>
                <w:szCs w:val="24"/>
              </w:rPr>
              <w:t>QUANTIDADE</w:t>
            </w: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TEXTO"/>
              <w:tabs>
                <w:tab w:val="left" w:pos="1702"/>
              </w:tabs>
              <w:spacing w:before="120"/>
              <w:ind w:left="0"/>
              <w:rPr>
                <w:rFonts w:ascii="Arial" w:hAnsi="Arial" w:cs="Arial"/>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rPr>
          <w:trHeight w:val="617"/>
        </w:trPr>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tabs>
                <w:tab w:val="left" w:pos="180"/>
              </w:tabs>
              <w:spacing w:after="120"/>
              <w:ind w:left="180" w:hanging="120"/>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jc w:val="center"/>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r w:rsidR="00A507C3" w:rsidRPr="00E451BA" w:rsidTr="00F03F80">
        <w:tblPrEx>
          <w:tblCellMar>
            <w:top w:w="0" w:type="dxa"/>
            <w:bottom w:w="0" w:type="dxa"/>
          </w:tblCellMar>
        </w:tblPrEx>
        <w:tc>
          <w:tcPr>
            <w:tcW w:w="1106" w:type="dxa"/>
          </w:tcPr>
          <w:p w:rsidR="00A507C3" w:rsidRPr="00E451BA" w:rsidRDefault="00A507C3" w:rsidP="00F12A94">
            <w:pPr>
              <w:pStyle w:val="Rodap"/>
              <w:jc w:val="center"/>
              <w:rPr>
                <w:rFonts w:ascii="Arial" w:hAnsi="Arial" w:cs="Arial"/>
                <w:sz w:val="24"/>
                <w:szCs w:val="24"/>
              </w:rPr>
            </w:pPr>
          </w:p>
        </w:tc>
        <w:tc>
          <w:tcPr>
            <w:tcW w:w="4605" w:type="dxa"/>
          </w:tcPr>
          <w:p w:rsidR="00A507C3" w:rsidRPr="00E451BA" w:rsidRDefault="00A507C3" w:rsidP="00F12A94">
            <w:pPr>
              <w:pStyle w:val="Rodap"/>
              <w:jc w:val="both"/>
              <w:rPr>
                <w:rFonts w:ascii="Arial" w:hAnsi="Arial" w:cs="Arial"/>
                <w:sz w:val="24"/>
                <w:szCs w:val="24"/>
              </w:rPr>
            </w:pPr>
          </w:p>
        </w:tc>
        <w:tc>
          <w:tcPr>
            <w:tcW w:w="1358" w:type="dxa"/>
          </w:tcPr>
          <w:p w:rsidR="00A507C3" w:rsidRPr="00E451BA" w:rsidRDefault="00A507C3" w:rsidP="00F12A94">
            <w:pPr>
              <w:pStyle w:val="TEXTO"/>
              <w:tabs>
                <w:tab w:val="left" w:pos="1702"/>
              </w:tabs>
              <w:spacing w:before="120"/>
              <w:ind w:left="0"/>
              <w:jc w:val="center"/>
              <w:rPr>
                <w:rFonts w:ascii="Arial" w:hAnsi="Arial" w:cs="Arial"/>
                <w:szCs w:val="24"/>
              </w:rPr>
            </w:pPr>
          </w:p>
        </w:tc>
        <w:tc>
          <w:tcPr>
            <w:tcW w:w="2159" w:type="dxa"/>
          </w:tcPr>
          <w:p w:rsidR="00A507C3" w:rsidRPr="00E451BA" w:rsidRDefault="00A507C3" w:rsidP="00F12A94">
            <w:pPr>
              <w:pStyle w:val="TEXTO"/>
              <w:tabs>
                <w:tab w:val="left" w:pos="1702"/>
              </w:tabs>
              <w:spacing w:before="120"/>
              <w:ind w:left="0"/>
              <w:rPr>
                <w:rFonts w:ascii="Arial" w:hAnsi="Arial" w:cs="Arial"/>
                <w:szCs w:val="24"/>
              </w:rPr>
            </w:pPr>
          </w:p>
        </w:tc>
      </w:tr>
    </w:tbl>
    <w:p w:rsidR="00A507C3" w:rsidRPr="00E451BA" w:rsidRDefault="00A507C3" w:rsidP="00A507C3">
      <w:pPr>
        <w:pStyle w:val="OmniPage1794"/>
        <w:widowControl w:val="0"/>
        <w:tabs>
          <w:tab w:val="clear" w:pos="484"/>
          <w:tab w:val="clear" w:pos="8149"/>
        </w:tabs>
        <w:spacing w:line="240" w:lineRule="auto"/>
        <w:jc w:val="both"/>
        <w:rPr>
          <w:rFonts w:ascii="Arial" w:hAnsi="Arial" w:cs="Arial"/>
          <w:szCs w:val="24"/>
          <w:lang w:val="pt-BR"/>
        </w:rPr>
      </w:pPr>
    </w:p>
    <w:p w:rsidR="00A507C3" w:rsidRPr="00E451BA" w:rsidRDefault="00A507C3" w:rsidP="00A507C3">
      <w:pPr>
        <w:autoSpaceDE w:val="0"/>
        <w:autoSpaceDN w:val="0"/>
        <w:adjustRightInd w:val="0"/>
        <w:ind w:left="567"/>
        <w:rPr>
          <w:rFonts w:ascii="Arial" w:hAnsi="Arial" w:cs="Arial"/>
          <w:sz w:val="24"/>
          <w:szCs w:val="24"/>
        </w:rPr>
      </w:pPr>
      <w:r w:rsidRPr="00E451BA">
        <w:rPr>
          <w:rFonts w:ascii="Arial" w:hAnsi="Arial" w:cs="Arial"/>
          <w:sz w:val="24"/>
          <w:szCs w:val="24"/>
        </w:rPr>
        <w:t>- Juntar cópias dos atestados fornecidos por pessoas jurídicas de direito público ou privado devidamente certificados pelo CREA (vide Edital), indicando na coluna o número de ordem do atestado pertinente, bem como sua paginação na documentação de proposta.</w:t>
      </w:r>
    </w:p>
    <w:p w:rsidR="00A507C3" w:rsidRPr="00E451BA" w:rsidRDefault="00A507C3" w:rsidP="00A507C3">
      <w:pPr>
        <w:autoSpaceDE w:val="0"/>
        <w:autoSpaceDN w:val="0"/>
        <w:adjustRightInd w:val="0"/>
        <w:ind w:left="567"/>
        <w:rPr>
          <w:rFonts w:ascii="Arial" w:hAnsi="Arial" w:cs="Arial"/>
          <w:sz w:val="24"/>
          <w:szCs w:val="24"/>
        </w:rPr>
      </w:pPr>
    </w:p>
    <w:p w:rsidR="008F0A7C" w:rsidRDefault="008F0A7C"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r w:rsidRPr="00E451BA">
        <w:rPr>
          <w:rFonts w:ascii="Arial" w:hAnsi="Arial" w:cs="Arial"/>
          <w:sz w:val="24"/>
          <w:szCs w:val="24"/>
        </w:rPr>
        <w:t>.</w:t>
      </w: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F03F80" w:rsidRPr="00E451BA" w:rsidRDefault="00F03F80"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Default="00A507C3" w:rsidP="00A507C3">
      <w:pPr>
        <w:autoSpaceDE w:val="0"/>
        <w:autoSpaceDN w:val="0"/>
        <w:adjustRightInd w:val="0"/>
        <w:ind w:left="567"/>
        <w:rPr>
          <w:rFonts w:ascii="Arial" w:hAnsi="Arial" w:cs="Arial"/>
          <w:sz w:val="24"/>
          <w:szCs w:val="24"/>
        </w:rPr>
      </w:pPr>
    </w:p>
    <w:p w:rsidR="006E080D" w:rsidRDefault="006E080D" w:rsidP="00A507C3">
      <w:pPr>
        <w:autoSpaceDE w:val="0"/>
        <w:autoSpaceDN w:val="0"/>
        <w:adjustRightInd w:val="0"/>
        <w:ind w:left="567"/>
        <w:rPr>
          <w:rFonts w:ascii="Arial" w:hAnsi="Arial" w:cs="Arial"/>
          <w:sz w:val="24"/>
          <w:szCs w:val="24"/>
        </w:rPr>
      </w:pPr>
    </w:p>
    <w:p w:rsidR="006E080D" w:rsidRDefault="006E080D" w:rsidP="00A507C3">
      <w:pPr>
        <w:autoSpaceDE w:val="0"/>
        <w:autoSpaceDN w:val="0"/>
        <w:adjustRightInd w:val="0"/>
        <w:ind w:left="567"/>
        <w:rPr>
          <w:rFonts w:ascii="Arial" w:hAnsi="Arial" w:cs="Arial"/>
          <w:sz w:val="24"/>
          <w:szCs w:val="24"/>
        </w:rPr>
      </w:pPr>
    </w:p>
    <w:p w:rsidR="006E080D" w:rsidRPr="00E451BA" w:rsidRDefault="006E080D"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autoSpaceDE w:val="0"/>
        <w:autoSpaceDN w:val="0"/>
        <w:adjustRightInd w:val="0"/>
        <w:ind w:left="567"/>
        <w:rPr>
          <w:rFonts w:ascii="Arial" w:hAnsi="Arial" w:cs="Arial"/>
          <w:sz w:val="24"/>
          <w:szCs w:val="24"/>
        </w:rPr>
      </w:pPr>
    </w:p>
    <w:p w:rsidR="00A507C3" w:rsidRPr="00E451BA" w:rsidRDefault="00A507C3" w:rsidP="00A507C3">
      <w:pPr>
        <w:pStyle w:val="FR-PARAGRAFOTITULOFOLHAROSTO"/>
        <w:tabs>
          <w:tab w:val="left" w:pos="737"/>
        </w:tabs>
        <w:spacing w:before="0" w:line="240" w:lineRule="auto"/>
        <w:ind w:left="284"/>
        <w:rPr>
          <w:rFonts w:ascii="Arial" w:hAnsi="Arial" w:cs="Arial"/>
          <w:caps w:val="0"/>
          <w:sz w:val="24"/>
          <w:szCs w:val="24"/>
        </w:rPr>
      </w:pPr>
      <w:r w:rsidRPr="00E451BA">
        <w:rPr>
          <w:rFonts w:ascii="Arial" w:hAnsi="Arial" w:cs="Arial"/>
          <w:caps w:val="0"/>
          <w:sz w:val="24"/>
          <w:szCs w:val="24"/>
        </w:rPr>
        <w:lastRenderedPageBreak/>
        <w:t xml:space="preserve">Anexo </w:t>
      </w:r>
      <w:r w:rsidR="007B211E" w:rsidRPr="00E451BA">
        <w:rPr>
          <w:rFonts w:ascii="Arial" w:hAnsi="Arial" w:cs="Arial"/>
          <w:caps w:val="0"/>
          <w:sz w:val="24"/>
          <w:szCs w:val="24"/>
        </w:rPr>
        <w:t>I</w:t>
      </w:r>
      <w:r w:rsidRPr="00E451BA">
        <w:rPr>
          <w:rFonts w:ascii="Arial" w:hAnsi="Arial" w:cs="Arial"/>
          <w:caps w:val="0"/>
          <w:sz w:val="24"/>
          <w:szCs w:val="24"/>
        </w:rPr>
        <w:t xml:space="preserve">V.c) – CAPACITAÇÃO TÉCNICO-PROFISSIONAL – RESPONSÁVEL </w:t>
      </w:r>
    </w:p>
    <w:p w:rsidR="00A507C3" w:rsidRPr="00E451BA" w:rsidRDefault="00A507C3" w:rsidP="00A507C3">
      <w:pPr>
        <w:pStyle w:val="FR-PARAGRAFOTITULOFOLHAROSTO"/>
        <w:tabs>
          <w:tab w:val="left" w:pos="737"/>
        </w:tabs>
        <w:spacing w:before="0" w:line="240" w:lineRule="auto"/>
        <w:ind w:left="284"/>
        <w:rPr>
          <w:rFonts w:ascii="Arial" w:hAnsi="Arial" w:cs="Arial"/>
          <w:caps w:val="0"/>
          <w:sz w:val="24"/>
          <w:szCs w:val="24"/>
        </w:rPr>
      </w:pPr>
      <w:r w:rsidRPr="00E451BA">
        <w:rPr>
          <w:rFonts w:ascii="Arial" w:hAnsi="Arial" w:cs="Arial"/>
          <w:caps w:val="0"/>
          <w:sz w:val="24"/>
          <w:szCs w:val="24"/>
        </w:rPr>
        <w:t>TÉCNICO</w:t>
      </w:r>
    </w:p>
    <w:p w:rsidR="00A507C3" w:rsidRPr="00E451BA" w:rsidRDefault="00A507C3" w:rsidP="00A507C3">
      <w:pPr>
        <w:autoSpaceDE w:val="0"/>
        <w:autoSpaceDN w:val="0"/>
        <w:adjustRightInd w:val="0"/>
        <w:ind w:left="567"/>
        <w:jc w:val="both"/>
        <w:rPr>
          <w:rFonts w:ascii="Arial" w:hAnsi="Arial" w:cs="Arial"/>
          <w:b/>
          <w:bCs/>
          <w:sz w:val="24"/>
          <w:szCs w:val="24"/>
        </w:rPr>
      </w:pPr>
      <w:r w:rsidRPr="00E451BA">
        <w:rPr>
          <w:rFonts w:ascii="Arial" w:hAnsi="Arial" w:cs="Arial"/>
          <w:b/>
          <w:bCs/>
          <w:sz w:val="24"/>
          <w:szCs w:val="24"/>
        </w:rPr>
        <w:t xml:space="preserve"> QUADRO DE PESSOAL TÉCNICO</w:t>
      </w: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À</w:t>
      </w: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Companhia de Desenvolvimento dos Vales do São Francisco e do Parnaíba</w:t>
      </w: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Att.: Comissão Especial de Licitação</w:t>
      </w: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 xml:space="preserve">Ref.: Edital     Nº  </w:t>
      </w:r>
      <w:r w:rsidR="009606DF" w:rsidRPr="00E451BA">
        <w:rPr>
          <w:rFonts w:ascii="Arial" w:hAnsi="Arial" w:cs="Arial"/>
          <w:sz w:val="24"/>
          <w:szCs w:val="24"/>
        </w:rPr>
        <w:t>___</w:t>
      </w:r>
      <w:r w:rsidRPr="00E451BA">
        <w:rPr>
          <w:rFonts w:ascii="Arial" w:hAnsi="Arial" w:cs="Arial"/>
          <w:sz w:val="24"/>
          <w:szCs w:val="24"/>
        </w:rPr>
        <w:t xml:space="preserve">  / 20..... –</w:t>
      </w: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ind w:left="567"/>
        <w:jc w:val="both"/>
        <w:rPr>
          <w:rFonts w:ascii="Arial" w:hAnsi="Arial" w:cs="Arial"/>
          <w:sz w:val="24"/>
          <w:szCs w:val="24"/>
        </w:rPr>
      </w:pPr>
      <w:r w:rsidRPr="00E451BA">
        <w:rPr>
          <w:rFonts w:ascii="Arial" w:hAnsi="Arial" w:cs="Arial"/>
          <w:b/>
          <w:bCs/>
          <w:sz w:val="24"/>
          <w:szCs w:val="24"/>
        </w:rPr>
        <w:t>OBJETO:</w:t>
      </w:r>
      <w:r w:rsidRPr="00E451BA">
        <w:rPr>
          <w:rFonts w:ascii="Arial" w:hAnsi="Arial" w:cs="Arial"/>
          <w:sz w:val="24"/>
          <w:szCs w:val="24"/>
        </w:rPr>
        <w:t xml:space="preserve"> </w:t>
      </w:r>
    </w:p>
    <w:p w:rsidR="00A507C3" w:rsidRPr="00E451BA" w:rsidRDefault="00A507C3" w:rsidP="00A507C3">
      <w:pPr>
        <w:jc w:val="both"/>
        <w:rPr>
          <w:rFonts w:ascii="Arial" w:hAnsi="Arial" w:cs="Arial"/>
          <w:sz w:val="24"/>
          <w:szCs w:val="24"/>
        </w:rPr>
      </w:pPr>
    </w:p>
    <w:p w:rsidR="00A507C3" w:rsidRPr="00E451BA" w:rsidRDefault="00A507C3" w:rsidP="00A507C3">
      <w:pPr>
        <w:autoSpaceDE w:val="0"/>
        <w:autoSpaceDN w:val="0"/>
        <w:adjustRightInd w:val="0"/>
        <w:rPr>
          <w:rFonts w:ascii="Arial" w:hAnsi="Arial" w:cs="Arial"/>
          <w:sz w:val="24"/>
          <w:szCs w:val="24"/>
        </w:rPr>
      </w:pPr>
    </w:p>
    <w:p w:rsidR="00A507C3" w:rsidRPr="00E451BA" w:rsidRDefault="00A507C3" w:rsidP="00A507C3">
      <w:pPr>
        <w:pStyle w:val="Textodecomentrio"/>
        <w:suppressAutoHyphens/>
        <w:autoSpaceDE w:val="0"/>
        <w:autoSpaceDN w:val="0"/>
        <w:adjustRightInd w:val="0"/>
        <w:spacing w:before="0" w:after="0"/>
        <w:rPr>
          <w:rFonts w:eastAsia="Times New Roman"/>
          <w:sz w:val="24"/>
          <w:szCs w:val="24"/>
          <w:lang/>
        </w:rPr>
      </w:pP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RELAÇÃO DO PESSOAL TÉCNICO</w:t>
      </w: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Sr. Presidente,</w:t>
      </w: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pStyle w:val="BodyText3"/>
        <w:autoSpaceDE w:val="0"/>
        <w:autoSpaceDN w:val="0"/>
        <w:adjustRightInd w:val="0"/>
        <w:spacing w:line="240" w:lineRule="auto"/>
        <w:ind w:left="567"/>
        <w:rPr>
          <w:rFonts w:cs="Arial"/>
          <w:szCs w:val="24"/>
        </w:rPr>
      </w:pPr>
      <w:r w:rsidRPr="00E451BA">
        <w:rPr>
          <w:rFonts w:cs="Arial"/>
          <w:szCs w:val="24"/>
        </w:rPr>
        <w:t>Em conformidade com o disposto no Edital nº supracitado a xxxxxxxxxxxxxxxx (empresa ou Consórcio) através de seu Representante Legal Sr. xxxxxxxxxxxxxx (nome, qualificação, RG, CPF, endereço) relaciona abaixo, os profissionais que estão participando deste processo de “pré-qualificação” e que se comprometem a participar do futuro processo licitatório, conforme exigências estabelecidas no Edital</w:t>
      </w:r>
      <w:r w:rsidR="00D92ABC" w:rsidRPr="00E451BA">
        <w:rPr>
          <w:rFonts w:cs="Arial"/>
          <w:szCs w:val="24"/>
        </w:rPr>
        <w:t xml:space="preserve"> </w:t>
      </w:r>
      <w:r w:rsidRPr="00E451BA">
        <w:rPr>
          <w:rFonts w:cs="Arial"/>
          <w:szCs w:val="24"/>
        </w:rPr>
        <w:t>Nº     /....</w:t>
      </w:r>
    </w:p>
    <w:p w:rsidR="00A507C3" w:rsidRPr="00E451BA" w:rsidRDefault="00A507C3" w:rsidP="00A507C3">
      <w:pPr>
        <w:autoSpaceDE w:val="0"/>
        <w:autoSpaceDN w:val="0"/>
        <w:adjustRightInd w:val="0"/>
        <w:ind w:left="567"/>
        <w:jc w:val="both"/>
        <w:rPr>
          <w:rFonts w:ascii="Arial" w:hAnsi="Arial" w:cs="Arial"/>
          <w:sz w:val="24"/>
          <w:szCs w:val="24"/>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3"/>
        <w:gridCol w:w="3086"/>
        <w:gridCol w:w="2647"/>
      </w:tblGrid>
      <w:tr w:rsidR="00A507C3" w:rsidRPr="00E451BA" w:rsidTr="00F12A94">
        <w:tblPrEx>
          <w:tblCellMar>
            <w:top w:w="0" w:type="dxa"/>
            <w:bottom w:w="0" w:type="dxa"/>
          </w:tblCellMar>
        </w:tblPrEx>
        <w:tc>
          <w:tcPr>
            <w:tcW w:w="3392" w:type="dxa"/>
          </w:tcPr>
          <w:p w:rsidR="00A507C3" w:rsidRPr="00E451BA" w:rsidRDefault="00A507C3" w:rsidP="00F12A94">
            <w:pPr>
              <w:autoSpaceDE w:val="0"/>
              <w:autoSpaceDN w:val="0"/>
              <w:adjustRightInd w:val="0"/>
              <w:ind w:left="567"/>
              <w:jc w:val="center"/>
              <w:rPr>
                <w:rFonts w:ascii="Arial" w:hAnsi="Arial" w:cs="Arial"/>
                <w:b/>
                <w:bCs/>
                <w:sz w:val="24"/>
                <w:szCs w:val="24"/>
              </w:rPr>
            </w:pPr>
            <w:r w:rsidRPr="00E451BA">
              <w:rPr>
                <w:rFonts w:ascii="Arial" w:hAnsi="Arial" w:cs="Arial"/>
                <w:b/>
                <w:bCs/>
                <w:sz w:val="24"/>
                <w:szCs w:val="24"/>
              </w:rPr>
              <w:t>NOME</w:t>
            </w:r>
          </w:p>
        </w:tc>
        <w:tc>
          <w:tcPr>
            <w:tcW w:w="3239" w:type="dxa"/>
          </w:tcPr>
          <w:p w:rsidR="00A507C3" w:rsidRPr="00E451BA" w:rsidRDefault="00A507C3" w:rsidP="00F12A94">
            <w:pPr>
              <w:autoSpaceDE w:val="0"/>
              <w:autoSpaceDN w:val="0"/>
              <w:adjustRightInd w:val="0"/>
              <w:ind w:left="567"/>
              <w:jc w:val="center"/>
              <w:rPr>
                <w:rFonts w:ascii="Arial" w:hAnsi="Arial" w:cs="Arial"/>
                <w:b/>
                <w:bCs/>
                <w:sz w:val="24"/>
                <w:szCs w:val="24"/>
              </w:rPr>
            </w:pPr>
            <w:r w:rsidRPr="00E451BA">
              <w:rPr>
                <w:rFonts w:ascii="Arial" w:hAnsi="Arial" w:cs="Arial"/>
                <w:b/>
                <w:bCs/>
                <w:sz w:val="24"/>
                <w:szCs w:val="24"/>
              </w:rPr>
              <w:t>FORMAÇÃO</w:t>
            </w:r>
          </w:p>
        </w:tc>
        <w:tc>
          <w:tcPr>
            <w:tcW w:w="2792" w:type="dxa"/>
          </w:tcPr>
          <w:p w:rsidR="00A507C3" w:rsidRPr="00E451BA" w:rsidRDefault="00A507C3" w:rsidP="00F12A94">
            <w:pPr>
              <w:autoSpaceDE w:val="0"/>
              <w:autoSpaceDN w:val="0"/>
              <w:adjustRightInd w:val="0"/>
              <w:ind w:left="567"/>
              <w:jc w:val="center"/>
              <w:rPr>
                <w:rFonts w:ascii="Arial" w:hAnsi="Arial" w:cs="Arial"/>
                <w:b/>
                <w:bCs/>
                <w:sz w:val="24"/>
                <w:szCs w:val="24"/>
              </w:rPr>
            </w:pPr>
            <w:r w:rsidRPr="00E451BA">
              <w:rPr>
                <w:rFonts w:ascii="Arial" w:hAnsi="Arial" w:cs="Arial"/>
                <w:b/>
                <w:bCs/>
                <w:sz w:val="24"/>
                <w:szCs w:val="24"/>
              </w:rPr>
              <w:t>FUNÇÃO</w:t>
            </w:r>
          </w:p>
        </w:tc>
      </w:tr>
      <w:tr w:rsidR="00A507C3" w:rsidRPr="00E451BA" w:rsidTr="00F12A94">
        <w:tblPrEx>
          <w:tblCellMar>
            <w:top w:w="0" w:type="dxa"/>
            <w:bottom w:w="0" w:type="dxa"/>
          </w:tblCellMar>
        </w:tblPrEx>
        <w:tc>
          <w:tcPr>
            <w:tcW w:w="3392"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3239"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2792" w:type="dxa"/>
          </w:tcPr>
          <w:p w:rsidR="00A507C3" w:rsidRPr="00E451BA" w:rsidRDefault="00A507C3" w:rsidP="00F12A94">
            <w:pPr>
              <w:autoSpaceDE w:val="0"/>
              <w:autoSpaceDN w:val="0"/>
              <w:adjustRightInd w:val="0"/>
              <w:ind w:left="567"/>
              <w:jc w:val="both"/>
              <w:rPr>
                <w:rFonts w:ascii="Arial" w:hAnsi="Arial" w:cs="Arial"/>
                <w:sz w:val="24"/>
                <w:szCs w:val="24"/>
              </w:rPr>
            </w:pPr>
          </w:p>
        </w:tc>
      </w:tr>
      <w:tr w:rsidR="00A507C3" w:rsidRPr="00E451BA" w:rsidTr="00F12A94">
        <w:tblPrEx>
          <w:tblCellMar>
            <w:top w:w="0" w:type="dxa"/>
            <w:bottom w:w="0" w:type="dxa"/>
          </w:tblCellMar>
        </w:tblPrEx>
        <w:tc>
          <w:tcPr>
            <w:tcW w:w="3392"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3239"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2792" w:type="dxa"/>
          </w:tcPr>
          <w:p w:rsidR="00A507C3" w:rsidRPr="00E451BA" w:rsidRDefault="00A507C3" w:rsidP="00F12A94">
            <w:pPr>
              <w:autoSpaceDE w:val="0"/>
              <w:autoSpaceDN w:val="0"/>
              <w:adjustRightInd w:val="0"/>
              <w:ind w:left="567"/>
              <w:jc w:val="both"/>
              <w:rPr>
                <w:rFonts w:ascii="Arial" w:hAnsi="Arial" w:cs="Arial"/>
                <w:sz w:val="24"/>
                <w:szCs w:val="24"/>
              </w:rPr>
            </w:pPr>
          </w:p>
        </w:tc>
      </w:tr>
      <w:tr w:rsidR="00A507C3" w:rsidRPr="00E451BA" w:rsidTr="00F12A94">
        <w:tblPrEx>
          <w:tblCellMar>
            <w:top w:w="0" w:type="dxa"/>
            <w:bottom w:w="0" w:type="dxa"/>
          </w:tblCellMar>
        </w:tblPrEx>
        <w:tc>
          <w:tcPr>
            <w:tcW w:w="3392"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3239" w:type="dxa"/>
          </w:tcPr>
          <w:p w:rsidR="00A507C3" w:rsidRPr="00E451BA" w:rsidRDefault="00A507C3" w:rsidP="00F12A94">
            <w:pPr>
              <w:autoSpaceDE w:val="0"/>
              <w:autoSpaceDN w:val="0"/>
              <w:adjustRightInd w:val="0"/>
              <w:ind w:left="567"/>
              <w:jc w:val="both"/>
              <w:rPr>
                <w:rFonts w:ascii="Arial" w:hAnsi="Arial" w:cs="Arial"/>
                <w:sz w:val="24"/>
                <w:szCs w:val="24"/>
              </w:rPr>
            </w:pPr>
          </w:p>
        </w:tc>
        <w:tc>
          <w:tcPr>
            <w:tcW w:w="2792" w:type="dxa"/>
          </w:tcPr>
          <w:p w:rsidR="00A507C3" w:rsidRPr="00E451BA" w:rsidRDefault="00A507C3" w:rsidP="00F12A94">
            <w:pPr>
              <w:autoSpaceDE w:val="0"/>
              <w:autoSpaceDN w:val="0"/>
              <w:adjustRightInd w:val="0"/>
              <w:ind w:left="567"/>
              <w:jc w:val="both"/>
              <w:rPr>
                <w:rFonts w:ascii="Arial" w:hAnsi="Arial" w:cs="Arial"/>
                <w:sz w:val="24"/>
                <w:szCs w:val="24"/>
              </w:rPr>
            </w:pPr>
          </w:p>
        </w:tc>
      </w:tr>
    </w:tbl>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pStyle w:val="BodyText3"/>
        <w:autoSpaceDE w:val="0"/>
        <w:autoSpaceDN w:val="0"/>
        <w:adjustRightInd w:val="0"/>
        <w:spacing w:line="240" w:lineRule="auto"/>
        <w:ind w:left="567"/>
        <w:rPr>
          <w:rFonts w:cs="Arial"/>
          <w:szCs w:val="24"/>
        </w:rPr>
      </w:pPr>
      <w:r w:rsidRPr="00E451BA">
        <w:rPr>
          <w:rFonts w:cs="Arial"/>
          <w:szCs w:val="24"/>
        </w:rPr>
        <w:t>(local, data)</w:t>
      </w: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_____________________________________</w:t>
      </w:r>
    </w:p>
    <w:p w:rsidR="00A507C3" w:rsidRPr="00E451BA" w:rsidRDefault="00A507C3" w:rsidP="00A507C3">
      <w:pPr>
        <w:autoSpaceDE w:val="0"/>
        <w:autoSpaceDN w:val="0"/>
        <w:adjustRightInd w:val="0"/>
        <w:ind w:left="567"/>
        <w:jc w:val="both"/>
        <w:rPr>
          <w:rFonts w:ascii="Arial" w:hAnsi="Arial" w:cs="Arial"/>
          <w:sz w:val="24"/>
          <w:szCs w:val="24"/>
        </w:rPr>
      </w:pPr>
      <w:r w:rsidRPr="00E451BA">
        <w:rPr>
          <w:rFonts w:ascii="Arial" w:hAnsi="Arial" w:cs="Arial"/>
          <w:sz w:val="24"/>
          <w:szCs w:val="24"/>
        </w:rPr>
        <w:t>Ass. do Representante Legal</w:t>
      </w: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ind w:left="567"/>
        <w:jc w:val="both"/>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A507C3" w:rsidRDefault="00A507C3" w:rsidP="00A507C3">
      <w:pPr>
        <w:autoSpaceDE w:val="0"/>
        <w:autoSpaceDN w:val="0"/>
        <w:adjustRightInd w:val="0"/>
        <w:jc w:val="both"/>
        <w:rPr>
          <w:rFonts w:ascii="Arial" w:hAnsi="Arial" w:cs="Arial"/>
          <w:sz w:val="24"/>
          <w:szCs w:val="24"/>
        </w:rPr>
      </w:pPr>
    </w:p>
    <w:p w:rsidR="00915AF4" w:rsidRDefault="00915AF4" w:rsidP="00A507C3">
      <w:pPr>
        <w:autoSpaceDE w:val="0"/>
        <w:autoSpaceDN w:val="0"/>
        <w:adjustRightInd w:val="0"/>
        <w:jc w:val="both"/>
        <w:rPr>
          <w:rFonts w:ascii="Arial" w:hAnsi="Arial" w:cs="Arial"/>
          <w:sz w:val="24"/>
          <w:szCs w:val="24"/>
        </w:rPr>
      </w:pPr>
    </w:p>
    <w:p w:rsidR="00915AF4" w:rsidRPr="00E451BA" w:rsidRDefault="00915AF4" w:rsidP="00A507C3">
      <w:pPr>
        <w:autoSpaceDE w:val="0"/>
        <w:autoSpaceDN w:val="0"/>
        <w:adjustRightInd w:val="0"/>
        <w:jc w:val="both"/>
        <w:rPr>
          <w:rFonts w:ascii="Arial" w:hAnsi="Arial" w:cs="Arial"/>
          <w:sz w:val="24"/>
          <w:szCs w:val="24"/>
        </w:rPr>
      </w:pPr>
    </w:p>
    <w:p w:rsidR="00A507C3" w:rsidRPr="00E451BA" w:rsidRDefault="00A507C3" w:rsidP="00A507C3">
      <w:pPr>
        <w:autoSpaceDE w:val="0"/>
        <w:autoSpaceDN w:val="0"/>
        <w:adjustRightInd w:val="0"/>
        <w:jc w:val="both"/>
        <w:rPr>
          <w:rFonts w:ascii="Arial" w:hAnsi="Arial" w:cs="Arial"/>
          <w:sz w:val="24"/>
          <w:szCs w:val="24"/>
        </w:rPr>
      </w:pPr>
    </w:p>
    <w:p w:rsidR="00A507C3" w:rsidRPr="00E451BA" w:rsidRDefault="00A507C3" w:rsidP="00A507C3">
      <w:pPr>
        <w:autoSpaceDE w:val="0"/>
        <w:autoSpaceDN w:val="0"/>
        <w:adjustRightInd w:val="0"/>
        <w:ind w:left="426"/>
        <w:rPr>
          <w:rFonts w:ascii="Arial" w:hAnsi="Arial" w:cs="Arial"/>
          <w:b/>
          <w:bCs/>
          <w:sz w:val="24"/>
          <w:szCs w:val="24"/>
        </w:rPr>
      </w:pPr>
      <w:r w:rsidRPr="00E451BA">
        <w:rPr>
          <w:rFonts w:ascii="Arial" w:hAnsi="Arial" w:cs="Arial"/>
          <w:b/>
          <w:bCs/>
          <w:sz w:val="24"/>
          <w:szCs w:val="24"/>
        </w:rPr>
        <w:lastRenderedPageBreak/>
        <w:t xml:space="preserve">Anexo </w:t>
      </w:r>
      <w:r w:rsidR="007B211E" w:rsidRPr="00E451BA">
        <w:rPr>
          <w:rFonts w:ascii="Arial" w:hAnsi="Arial" w:cs="Arial"/>
          <w:b/>
          <w:bCs/>
          <w:sz w:val="24"/>
          <w:szCs w:val="24"/>
        </w:rPr>
        <w:t>I</w:t>
      </w:r>
      <w:r w:rsidRPr="00E451BA">
        <w:rPr>
          <w:rFonts w:ascii="Arial" w:hAnsi="Arial" w:cs="Arial"/>
          <w:b/>
          <w:bCs/>
          <w:sz w:val="24"/>
          <w:szCs w:val="24"/>
        </w:rPr>
        <w:t>V. d) - RELAÇÃO DOS SERVIÇOS / CAPACITAÇÃO TÉCNICO-PROFISSIONAL</w:t>
      </w:r>
    </w:p>
    <w:p w:rsidR="00A507C3" w:rsidRPr="00E451BA" w:rsidRDefault="00A507C3" w:rsidP="00A507C3">
      <w:pPr>
        <w:autoSpaceDE w:val="0"/>
        <w:autoSpaceDN w:val="0"/>
        <w:adjustRightInd w:val="0"/>
        <w:ind w:left="284"/>
        <w:jc w:val="both"/>
        <w:rPr>
          <w:rFonts w:ascii="Arial" w:hAnsi="Arial" w:cs="Arial"/>
          <w:sz w:val="24"/>
          <w:szCs w:val="24"/>
        </w:rPr>
      </w:pPr>
      <w:r w:rsidRPr="00E451BA">
        <w:rPr>
          <w:rFonts w:ascii="Arial" w:hAnsi="Arial" w:cs="Arial"/>
          <w:sz w:val="24"/>
          <w:szCs w:val="24"/>
        </w:rPr>
        <w:t>Responsável Técnico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94"/>
        <w:gridCol w:w="8090"/>
      </w:tblGrid>
      <w:tr w:rsidR="00A507C3" w:rsidRPr="00E451BA" w:rsidTr="006522E2">
        <w:tblPrEx>
          <w:tblCellMar>
            <w:top w:w="0" w:type="dxa"/>
            <w:bottom w:w="0" w:type="dxa"/>
          </w:tblCellMar>
        </w:tblPrEx>
        <w:tc>
          <w:tcPr>
            <w:tcW w:w="1194" w:type="dxa"/>
          </w:tcPr>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QUADRO 2</w:t>
            </w:r>
          </w:p>
        </w:tc>
        <w:tc>
          <w:tcPr>
            <w:tcW w:w="8090" w:type="dxa"/>
          </w:tcPr>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RELAÇÃO DOS SERVIÇOS EXECUTADOS OU EM ANDAMENTO POR PROFISSIONAL (IS) DETENTOR \</w:t>
            </w:r>
            <w:r w:rsidR="00D92ABC" w:rsidRPr="00E451BA">
              <w:rPr>
                <w:rFonts w:ascii="Arial" w:hAnsi="Arial" w:cs="Arial"/>
                <w:sz w:val="24"/>
                <w:szCs w:val="24"/>
              </w:rPr>
              <w:t xml:space="preserve"> (</w:t>
            </w:r>
            <w:r w:rsidRPr="00E451BA">
              <w:rPr>
                <w:rFonts w:ascii="Arial" w:hAnsi="Arial" w:cs="Arial"/>
                <w:sz w:val="24"/>
                <w:szCs w:val="24"/>
              </w:rPr>
              <w:t>ES) DE ATESTADO DE RESPONSABILIDADE TÉCNICA POR EXECUÇÃO DE SERVIÇOS COMPATÍVEIS COM O OBJETO DA LICITAÇÃO</w:t>
            </w:r>
          </w:p>
          <w:p w:rsidR="00A507C3" w:rsidRPr="00E451BA" w:rsidRDefault="00A507C3" w:rsidP="00F12A94">
            <w:pPr>
              <w:autoSpaceDE w:val="0"/>
              <w:autoSpaceDN w:val="0"/>
              <w:adjustRightInd w:val="0"/>
              <w:jc w:val="both"/>
              <w:rPr>
                <w:rFonts w:ascii="Arial" w:hAnsi="Arial" w:cs="Arial"/>
                <w:sz w:val="24"/>
                <w:szCs w:val="24"/>
              </w:rPr>
            </w:pPr>
          </w:p>
        </w:tc>
      </w:tr>
    </w:tbl>
    <w:p w:rsidR="00A507C3" w:rsidRPr="00E451BA" w:rsidRDefault="00A507C3" w:rsidP="00A507C3">
      <w:pPr>
        <w:autoSpaceDE w:val="0"/>
        <w:autoSpaceDN w:val="0"/>
        <w:adjustRightInd w:val="0"/>
        <w:jc w:val="both"/>
        <w:rPr>
          <w:rFonts w:ascii="Arial" w:hAnsi="Arial" w:cs="Arial"/>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4"/>
        <w:gridCol w:w="1994"/>
        <w:gridCol w:w="1247"/>
        <w:gridCol w:w="1247"/>
        <w:gridCol w:w="1940"/>
        <w:gridCol w:w="1822"/>
      </w:tblGrid>
      <w:tr w:rsidR="00A507C3" w:rsidRPr="00E451BA" w:rsidTr="006522E2">
        <w:tblPrEx>
          <w:tblCellMar>
            <w:top w:w="0" w:type="dxa"/>
            <w:bottom w:w="0" w:type="dxa"/>
          </w:tblCellMar>
        </w:tblPrEx>
        <w:trPr>
          <w:cantSplit/>
          <w:trHeight w:val="454"/>
        </w:trPr>
        <w:tc>
          <w:tcPr>
            <w:tcW w:w="1034" w:type="dxa"/>
            <w:vMerge w:val="restart"/>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Nº DE ORDEM</w:t>
            </w: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(1)</w:t>
            </w:r>
          </w:p>
        </w:tc>
        <w:tc>
          <w:tcPr>
            <w:tcW w:w="1994" w:type="dxa"/>
            <w:vMerge w:val="restart"/>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IDENTIFICAÇÃO DOS SERVIÇOS EXECUTADOS OU EM ANDAMENTO COMPATÍVEIS COM O OBJETO DA LICITAÇÃO</w:t>
            </w:r>
          </w:p>
        </w:tc>
        <w:tc>
          <w:tcPr>
            <w:tcW w:w="2494" w:type="dxa"/>
            <w:gridSpan w:val="2"/>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PERÍODO DE</w:t>
            </w:r>
            <w:r w:rsidR="00D92ABC" w:rsidRPr="00E451BA">
              <w:rPr>
                <w:rFonts w:ascii="Arial" w:hAnsi="Arial" w:cs="Arial"/>
                <w:sz w:val="24"/>
                <w:szCs w:val="24"/>
              </w:rPr>
              <w:t xml:space="preserve"> </w:t>
            </w:r>
            <w:r w:rsidRPr="00E451BA">
              <w:rPr>
                <w:rFonts w:ascii="Arial" w:hAnsi="Arial" w:cs="Arial"/>
                <w:sz w:val="24"/>
                <w:szCs w:val="24"/>
              </w:rPr>
              <w:t>EXECUÇÃO</w:t>
            </w:r>
          </w:p>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tc>
        <w:tc>
          <w:tcPr>
            <w:tcW w:w="1940" w:type="dxa"/>
            <w:vMerge w:val="restart"/>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CONTRATANTE</w:t>
            </w: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(NOME E ENDERÇO)</w:t>
            </w:r>
          </w:p>
        </w:tc>
        <w:tc>
          <w:tcPr>
            <w:tcW w:w="1822" w:type="dxa"/>
            <w:vMerge w:val="restart"/>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ATESTADO/CERTIDÃO</w:t>
            </w: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(2)</w:t>
            </w:r>
          </w:p>
        </w:tc>
      </w:tr>
      <w:tr w:rsidR="00A507C3" w:rsidRPr="00E451BA" w:rsidTr="006522E2">
        <w:tblPrEx>
          <w:tblCellMar>
            <w:top w:w="0" w:type="dxa"/>
            <w:bottom w:w="0" w:type="dxa"/>
          </w:tblCellMar>
        </w:tblPrEx>
        <w:trPr>
          <w:cantSplit/>
          <w:trHeight w:val="348"/>
        </w:trPr>
        <w:tc>
          <w:tcPr>
            <w:tcW w:w="1034" w:type="dxa"/>
            <w:vMerge/>
          </w:tcPr>
          <w:p w:rsidR="00A507C3" w:rsidRPr="00E451BA" w:rsidRDefault="00A507C3" w:rsidP="00F12A94">
            <w:pPr>
              <w:autoSpaceDE w:val="0"/>
              <w:autoSpaceDN w:val="0"/>
              <w:adjustRightInd w:val="0"/>
              <w:jc w:val="both"/>
              <w:rPr>
                <w:rFonts w:ascii="Arial" w:hAnsi="Arial" w:cs="Arial"/>
                <w:sz w:val="24"/>
                <w:szCs w:val="24"/>
              </w:rPr>
            </w:pPr>
          </w:p>
        </w:tc>
        <w:tc>
          <w:tcPr>
            <w:tcW w:w="1994" w:type="dxa"/>
            <w:vMerge/>
          </w:tcPr>
          <w:p w:rsidR="00A507C3" w:rsidRPr="00E451BA" w:rsidRDefault="00A507C3" w:rsidP="00F12A94">
            <w:pPr>
              <w:autoSpaceDE w:val="0"/>
              <w:autoSpaceDN w:val="0"/>
              <w:adjustRightInd w:val="0"/>
              <w:jc w:val="both"/>
              <w:rPr>
                <w:rFonts w:ascii="Arial" w:hAnsi="Arial" w:cs="Arial"/>
                <w:sz w:val="24"/>
                <w:szCs w:val="24"/>
              </w:rPr>
            </w:pPr>
          </w:p>
        </w:tc>
        <w:tc>
          <w:tcPr>
            <w:tcW w:w="1247" w:type="dxa"/>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INÍCIO</w:t>
            </w: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(Mês/Ano)</w:t>
            </w:r>
          </w:p>
          <w:p w:rsidR="00A507C3" w:rsidRPr="00E451BA" w:rsidRDefault="00A507C3" w:rsidP="00F12A94">
            <w:pPr>
              <w:autoSpaceDE w:val="0"/>
              <w:autoSpaceDN w:val="0"/>
              <w:adjustRightInd w:val="0"/>
              <w:jc w:val="both"/>
              <w:rPr>
                <w:rFonts w:ascii="Arial" w:hAnsi="Arial" w:cs="Arial"/>
                <w:sz w:val="24"/>
                <w:szCs w:val="24"/>
              </w:rPr>
            </w:pPr>
          </w:p>
        </w:tc>
        <w:tc>
          <w:tcPr>
            <w:tcW w:w="1247" w:type="dxa"/>
          </w:tcPr>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Fim</w:t>
            </w: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(Mês/Ano)</w:t>
            </w:r>
          </w:p>
          <w:p w:rsidR="00A507C3" w:rsidRPr="00E451BA" w:rsidRDefault="00A507C3" w:rsidP="00F12A94">
            <w:pPr>
              <w:autoSpaceDE w:val="0"/>
              <w:autoSpaceDN w:val="0"/>
              <w:adjustRightInd w:val="0"/>
              <w:jc w:val="both"/>
              <w:rPr>
                <w:rFonts w:ascii="Arial" w:hAnsi="Arial" w:cs="Arial"/>
                <w:sz w:val="24"/>
                <w:szCs w:val="24"/>
              </w:rPr>
            </w:pPr>
          </w:p>
        </w:tc>
        <w:tc>
          <w:tcPr>
            <w:tcW w:w="1940" w:type="dxa"/>
            <w:vMerge/>
          </w:tcPr>
          <w:p w:rsidR="00A507C3" w:rsidRPr="00E451BA" w:rsidRDefault="00A507C3" w:rsidP="00F12A94">
            <w:pPr>
              <w:autoSpaceDE w:val="0"/>
              <w:autoSpaceDN w:val="0"/>
              <w:adjustRightInd w:val="0"/>
              <w:jc w:val="both"/>
              <w:rPr>
                <w:rFonts w:ascii="Arial" w:hAnsi="Arial" w:cs="Arial"/>
                <w:sz w:val="24"/>
                <w:szCs w:val="24"/>
              </w:rPr>
            </w:pPr>
          </w:p>
        </w:tc>
        <w:tc>
          <w:tcPr>
            <w:tcW w:w="1822" w:type="dxa"/>
            <w:vMerge/>
          </w:tcPr>
          <w:p w:rsidR="00A507C3" w:rsidRPr="00E451BA" w:rsidRDefault="00A507C3" w:rsidP="00F12A94">
            <w:pPr>
              <w:autoSpaceDE w:val="0"/>
              <w:autoSpaceDN w:val="0"/>
              <w:adjustRightInd w:val="0"/>
              <w:jc w:val="both"/>
              <w:rPr>
                <w:rFonts w:ascii="Arial" w:hAnsi="Arial" w:cs="Arial"/>
                <w:sz w:val="24"/>
                <w:szCs w:val="24"/>
              </w:rPr>
            </w:pPr>
          </w:p>
        </w:tc>
      </w:tr>
      <w:tr w:rsidR="00A507C3" w:rsidRPr="00E451BA" w:rsidTr="006522E2">
        <w:tblPrEx>
          <w:tblCellMar>
            <w:top w:w="0" w:type="dxa"/>
            <w:bottom w:w="0" w:type="dxa"/>
          </w:tblCellMar>
        </w:tblPrEx>
        <w:trPr>
          <w:cantSplit/>
          <w:trHeight w:val="1424"/>
        </w:trPr>
        <w:tc>
          <w:tcPr>
            <w:tcW w:w="1034" w:type="dxa"/>
          </w:tcPr>
          <w:p w:rsidR="00A507C3" w:rsidRPr="00E451BA" w:rsidRDefault="00A507C3" w:rsidP="00F12A94">
            <w:pPr>
              <w:autoSpaceDE w:val="0"/>
              <w:autoSpaceDN w:val="0"/>
              <w:adjustRightInd w:val="0"/>
              <w:jc w:val="both"/>
              <w:rPr>
                <w:rFonts w:ascii="Arial" w:hAnsi="Arial" w:cs="Arial"/>
                <w:sz w:val="24"/>
                <w:szCs w:val="24"/>
              </w:rPr>
            </w:pPr>
          </w:p>
        </w:tc>
        <w:tc>
          <w:tcPr>
            <w:tcW w:w="1994" w:type="dxa"/>
          </w:tcPr>
          <w:p w:rsidR="00A507C3" w:rsidRPr="00E451BA" w:rsidRDefault="00A507C3" w:rsidP="00F12A94">
            <w:pPr>
              <w:autoSpaceDE w:val="0"/>
              <w:autoSpaceDN w:val="0"/>
              <w:adjustRightInd w:val="0"/>
              <w:jc w:val="both"/>
              <w:rPr>
                <w:rFonts w:ascii="Arial" w:hAnsi="Arial" w:cs="Arial"/>
                <w:sz w:val="24"/>
                <w:szCs w:val="24"/>
              </w:rPr>
            </w:pPr>
          </w:p>
        </w:tc>
        <w:tc>
          <w:tcPr>
            <w:tcW w:w="1247" w:type="dxa"/>
          </w:tcPr>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tc>
        <w:tc>
          <w:tcPr>
            <w:tcW w:w="1247" w:type="dxa"/>
          </w:tcPr>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tc>
        <w:tc>
          <w:tcPr>
            <w:tcW w:w="1940" w:type="dxa"/>
          </w:tcPr>
          <w:p w:rsidR="00A507C3" w:rsidRPr="00E451BA" w:rsidRDefault="00A507C3" w:rsidP="00F12A94">
            <w:pPr>
              <w:autoSpaceDE w:val="0"/>
              <w:autoSpaceDN w:val="0"/>
              <w:adjustRightInd w:val="0"/>
              <w:jc w:val="both"/>
              <w:rPr>
                <w:rFonts w:ascii="Arial" w:hAnsi="Arial" w:cs="Arial"/>
                <w:sz w:val="24"/>
                <w:szCs w:val="24"/>
              </w:rPr>
            </w:pPr>
          </w:p>
        </w:tc>
        <w:tc>
          <w:tcPr>
            <w:tcW w:w="1822" w:type="dxa"/>
          </w:tcPr>
          <w:p w:rsidR="00A507C3" w:rsidRPr="00E451BA" w:rsidRDefault="00A507C3" w:rsidP="00F12A94">
            <w:pPr>
              <w:autoSpaceDE w:val="0"/>
              <w:autoSpaceDN w:val="0"/>
              <w:adjustRightInd w:val="0"/>
              <w:jc w:val="both"/>
              <w:rPr>
                <w:rFonts w:ascii="Arial" w:hAnsi="Arial" w:cs="Arial"/>
                <w:sz w:val="24"/>
                <w:szCs w:val="24"/>
              </w:rPr>
            </w:pPr>
          </w:p>
        </w:tc>
      </w:tr>
      <w:tr w:rsidR="00A507C3" w:rsidRPr="00E451BA" w:rsidTr="006522E2">
        <w:tblPrEx>
          <w:tblCellMar>
            <w:top w:w="0" w:type="dxa"/>
            <w:bottom w:w="0" w:type="dxa"/>
          </w:tblCellMar>
        </w:tblPrEx>
        <w:trPr>
          <w:trHeight w:val="1948"/>
        </w:trPr>
        <w:tc>
          <w:tcPr>
            <w:tcW w:w="9284" w:type="dxa"/>
            <w:gridSpan w:val="6"/>
          </w:tcPr>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DB0FAA" w:rsidP="00F12A94">
            <w:pPr>
              <w:autoSpaceDE w:val="0"/>
              <w:autoSpaceDN w:val="0"/>
              <w:adjustRightInd w:val="0"/>
              <w:jc w:val="both"/>
              <w:rPr>
                <w:rFonts w:ascii="Arial" w:hAnsi="Arial" w:cs="Arial"/>
                <w:sz w:val="24"/>
                <w:szCs w:val="24"/>
              </w:rPr>
            </w:pPr>
            <w:r>
              <w:rPr>
                <w:rFonts w:ascii="Arial" w:hAnsi="Arial" w:cs="Arial"/>
                <w:sz w:val="24"/>
                <w:szCs w:val="24"/>
              </w:rPr>
              <w:t>EDITAL Nº   /2017</w:t>
            </w:r>
            <w:r w:rsidR="00A507C3" w:rsidRPr="00E451BA">
              <w:rPr>
                <w:rFonts w:ascii="Arial" w:hAnsi="Arial" w:cs="Arial"/>
                <w:sz w:val="24"/>
                <w:szCs w:val="24"/>
              </w:rPr>
              <w:t xml:space="preserve">                                  DATA:</w:t>
            </w:r>
          </w:p>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p>
          <w:p w:rsidR="00A507C3" w:rsidRPr="00E451BA" w:rsidRDefault="00A507C3" w:rsidP="00F12A94">
            <w:pPr>
              <w:autoSpaceDE w:val="0"/>
              <w:autoSpaceDN w:val="0"/>
              <w:adjustRightInd w:val="0"/>
              <w:jc w:val="both"/>
              <w:rPr>
                <w:rFonts w:ascii="Arial" w:hAnsi="Arial" w:cs="Arial"/>
                <w:sz w:val="24"/>
                <w:szCs w:val="24"/>
              </w:rPr>
            </w:pPr>
            <w:r w:rsidRPr="00E451BA">
              <w:rPr>
                <w:rFonts w:ascii="Arial" w:hAnsi="Arial" w:cs="Arial"/>
                <w:sz w:val="24"/>
                <w:szCs w:val="24"/>
              </w:rPr>
              <w:t>INDENTIFICAÇÃO, QUALIFICAÇÃO E ASSINATURA DO RESPONSÁVEL:</w:t>
            </w:r>
          </w:p>
          <w:p w:rsidR="00A507C3" w:rsidRPr="00E451BA" w:rsidRDefault="00A507C3" w:rsidP="00F12A94">
            <w:pPr>
              <w:autoSpaceDE w:val="0"/>
              <w:autoSpaceDN w:val="0"/>
              <w:adjustRightInd w:val="0"/>
              <w:jc w:val="both"/>
              <w:rPr>
                <w:rFonts w:ascii="Arial" w:hAnsi="Arial" w:cs="Arial"/>
                <w:sz w:val="24"/>
                <w:szCs w:val="24"/>
              </w:rPr>
            </w:pPr>
          </w:p>
        </w:tc>
      </w:tr>
    </w:tbl>
    <w:p w:rsidR="00A507C3" w:rsidRPr="00E451BA" w:rsidRDefault="00A507C3" w:rsidP="00A507C3">
      <w:pPr>
        <w:pStyle w:val="PargrafodaLista"/>
        <w:rPr>
          <w:rFonts w:ascii="Arial" w:hAnsi="Arial" w:cs="Arial"/>
          <w:sz w:val="24"/>
          <w:szCs w:val="24"/>
        </w:rPr>
      </w:pPr>
    </w:p>
    <w:bookmarkEnd w:id="13"/>
    <w:p w:rsidR="00957D93" w:rsidRPr="00E451BA" w:rsidRDefault="00957D93"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2257D7" w:rsidRPr="00E451BA" w:rsidRDefault="002257D7" w:rsidP="00957D93">
      <w:pPr>
        <w:tabs>
          <w:tab w:val="left" w:pos="1021"/>
        </w:tabs>
        <w:ind w:right="280"/>
        <w:jc w:val="center"/>
        <w:rPr>
          <w:rFonts w:ascii="Arial" w:hAnsi="Arial" w:cs="Arial"/>
          <w:b/>
          <w:sz w:val="24"/>
          <w:szCs w:val="24"/>
        </w:rPr>
      </w:pPr>
    </w:p>
    <w:p w:rsidR="00CA5022" w:rsidRPr="00E451BA" w:rsidRDefault="00A507C3" w:rsidP="00957D93">
      <w:pPr>
        <w:tabs>
          <w:tab w:val="left" w:pos="1021"/>
        </w:tabs>
        <w:ind w:right="280"/>
        <w:jc w:val="center"/>
        <w:rPr>
          <w:rFonts w:ascii="Arial" w:hAnsi="Arial" w:cs="Arial"/>
          <w:b/>
          <w:sz w:val="24"/>
          <w:szCs w:val="24"/>
        </w:rPr>
      </w:pPr>
      <w:r w:rsidRPr="00E451BA">
        <w:rPr>
          <w:rFonts w:ascii="Arial" w:hAnsi="Arial" w:cs="Arial"/>
          <w:b/>
          <w:sz w:val="24"/>
          <w:szCs w:val="24"/>
        </w:rPr>
        <w:t xml:space="preserve">   </w:t>
      </w: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p>
    <w:p w:rsidR="00CA5022" w:rsidRPr="00E451BA" w:rsidRDefault="00CA5022" w:rsidP="00CA5022">
      <w:pPr>
        <w:pStyle w:val="PargrafodaLista"/>
        <w:ind w:left="0"/>
        <w:jc w:val="center"/>
        <w:rPr>
          <w:rFonts w:ascii="Arial" w:hAnsi="Arial" w:cs="Arial"/>
          <w:b/>
          <w:bCs/>
          <w:sz w:val="24"/>
          <w:szCs w:val="24"/>
        </w:rPr>
      </w:pPr>
      <w:r w:rsidRPr="00E451BA">
        <w:rPr>
          <w:rFonts w:ascii="Arial" w:hAnsi="Arial" w:cs="Arial"/>
          <w:b/>
          <w:bCs/>
          <w:sz w:val="24"/>
          <w:szCs w:val="24"/>
        </w:rPr>
        <w:t xml:space="preserve">ANEXO </w:t>
      </w:r>
      <w:r w:rsidR="008F0A7C">
        <w:rPr>
          <w:rFonts w:ascii="Arial" w:hAnsi="Arial" w:cs="Arial"/>
          <w:b/>
          <w:bCs/>
          <w:sz w:val="24"/>
          <w:szCs w:val="24"/>
        </w:rPr>
        <w:t>I</w:t>
      </w:r>
      <w:r w:rsidRPr="00E451BA">
        <w:rPr>
          <w:rFonts w:ascii="Arial" w:hAnsi="Arial" w:cs="Arial"/>
          <w:b/>
          <w:bCs/>
          <w:sz w:val="24"/>
          <w:szCs w:val="24"/>
        </w:rPr>
        <w:t>V</w:t>
      </w:r>
    </w:p>
    <w:p w:rsidR="00CA5022" w:rsidRPr="00E451BA" w:rsidRDefault="00CA5022" w:rsidP="00CA5022">
      <w:pPr>
        <w:tabs>
          <w:tab w:val="left" w:pos="1021"/>
        </w:tabs>
        <w:ind w:right="280"/>
        <w:jc w:val="center"/>
        <w:rPr>
          <w:rFonts w:ascii="Arial" w:hAnsi="Arial" w:cs="Arial"/>
          <w:b/>
          <w:sz w:val="24"/>
          <w:szCs w:val="24"/>
        </w:rPr>
      </w:pPr>
      <w:r w:rsidRPr="00E451BA">
        <w:rPr>
          <w:rFonts w:ascii="Arial" w:hAnsi="Arial" w:cs="Arial"/>
          <w:b/>
          <w:sz w:val="24"/>
          <w:szCs w:val="24"/>
        </w:rPr>
        <w:t>MODELO DE DECLARAÇÃO DE VISTORIA TÉCNICA</w:t>
      </w:r>
    </w:p>
    <w:p w:rsidR="00CA5022" w:rsidRPr="00E451BA" w:rsidRDefault="00CA5022" w:rsidP="00CA5022">
      <w:pPr>
        <w:pStyle w:val="PargrafodaLista"/>
        <w:ind w:left="0"/>
        <w:jc w:val="center"/>
        <w:rPr>
          <w:rFonts w:ascii="Arial" w:hAnsi="Arial" w:cs="Arial"/>
          <w:b/>
          <w:bCs/>
          <w:sz w:val="24"/>
          <w:szCs w:val="24"/>
        </w:rPr>
      </w:pPr>
    </w:p>
    <w:p w:rsidR="00957D93" w:rsidRPr="00E451BA" w:rsidRDefault="00CA5022" w:rsidP="00957D93">
      <w:pPr>
        <w:tabs>
          <w:tab w:val="left" w:pos="1021"/>
        </w:tabs>
        <w:ind w:right="280"/>
        <w:jc w:val="center"/>
        <w:rPr>
          <w:rFonts w:ascii="Arial" w:hAnsi="Arial" w:cs="Arial"/>
          <w:b/>
          <w:sz w:val="24"/>
          <w:szCs w:val="24"/>
        </w:rPr>
      </w:pPr>
      <w:r w:rsidRPr="00E451BA">
        <w:rPr>
          <w:rFonts w:ascii="Arial" w:hAnsi="Arial" w:cs="Arial"/>
          <w:b/>
          <w:sz w:val="24"/>
          <w:szCs w:val="24"/>
        </w:rPr>
        <w:br w:type="page"/>
      </w:r>
      <w:r w:rsidR="007B211E" w:rsidRPr="00E451BA">
        <w:rPr>
          <w:rFonts w:ascii="Arial" w:hAnsi="Arial" w:cs="Arial"/>
          <w:b/>
          <w:sz w:val="24"/>
          <w:szCs w:val="24"/>
        </w:rPr>
        <w:lastRenderedPageBreak/>
        <w:t>ANEXO V</w:t>
      </w:r>
    </w:p>
    <w:p w:rsidR="00957D93" w:rsidRPr="00E451BA" w:rsidRDefault="00957D93" w:rsidP="00957D93">
      <w:pPr>
        <w:tabs>
          <w:tab w:val="left" w:pos="1021"/>
        </w:tabs>
        <w:ind w:right="280"/>
        <w:jc w:val="center"/>
        <w:rPr>
          <w:rFonts w:ascii="Arial" w:hAnsi="Arial" w:cs="Arial"/>
          <w:b/>
          <w:sz w:val="24"/>
          <w:szCs w:val="24"/>
        </w:rPr>
      </w:pPr>
    </w:p>
    <w:p w:rsidR="00957D93" w:rsidRPr="00E451BA" w:rsidRDefault="00957D93" w:rsidP="00957D93">
      <w:pPr>
        <w:tabs>
          <w:tab w:val="left" w:pos="1021"/>
        </w:tabs>
        <w:ind w:right="280"/>
        <w:jc w:val="center"/>
        <w:rPr>
          <w:rFonts w:ascii="Arial" w:hAnsi="Arial" w:cs="Arial"/>
          <w:b/>
          <w:sz w:val="24"/>
          <w:szCs w:val="24"/>
        </w:rPr>
      </w:pPr>
      <w:r w:rsidRPr="00E451BA">
        <w:rPr>
          <w:rFonts w:ascii="Arial" w:hAnsi="Arial" w:cs="Arial"/>
          <w:b/>
          <w:sz w:val="24"/>
          <w:szCs w:val="24"/>
        </w:rPr>
        <w:t>MODELO DE DECLARAÇÃO DE VISTORIA TÉCNICA</w:t>
      </w:r>
    </w:p>
    <w:p w:rsidR="00957D93" w:rsidRPr="00E451BA" w:rsidRDefault="00957D93" w:rsidP="00957D93">
      <w:pPr>
        <w:tabs>
          <w:tab w:val="left" w:pos="1021"/>
        </w:tabs>
        <w:ind w:left="567" w:right="280"/>
        <w:jc w:val="center"/>
        <w:rPr>
          <w:rFonts w:ascii="Arial" w:hAnsi="Arial" w:cs="Arial"/>
          <w:b/>
          <w:sz w:val="24"/>
          <w:szCs w:val="24"/>
        </w:rPr>
      </w:pPr>
    </w:p>
    <w:p w:rsidR="00957D93" w:rsidRPr="00E451BA" w:rsidRDefault="00957D93" w:rsidP="00957D93">
      <w:pPr>
        <w:tabs>
          <w:tab w:val="left" w:pos="1021"/>
        </w:tabs>
        <w:jc w:val="center"/>
        <w:rPr>
          <w:rFonts w:ascii="Arial" w:hAnsi="Arial" w:cs="Arial"/>
          <w:b/>
          <w:sz w:val="24"/>
          <w:szCs w:val="24"/>
        </w:rPr>
      </w:pPr>
    </w:p>
    <w:p w:rsidR="00957D93" w:rsidRPr="00E451BA" w:rsidRDefault="00957D93" w:rsidP="00957D93">
      <w:pPr>
        <w:tabs>
          <w:tab w:val="left" w:pos="1021"/>
        </w:tabs>
        <w:jc w:val="center"/>
        <w:rPr>
          <w:rFonts w:ascii="Arial" w:hAnsi="Arial" w:cs="Arial"/>
          <w:b/>
          <w:sz w:val="24"/>
          <w:szCs w:val="24"/>
        </w:rPr>
      </w:pPr>
    </w:p>
    <w:p w:rsidR="00957D93" w:rsidRPr="00E451BA" w:rsidRDefault="00957D93" w:rsidP="00957D93">
      <w:pPr>
        <w:tabs>
          <w:tab w:val="left" w:pos="1021"/>
        </w:tabs>
        <w:spacing w:line="360" w:lineRule="auto"/>
        <w:ind w:left="1021" w:firstLine="425"/>
        <w:jc w:val="both"/>
        <w:rPr>
          <w:rFonts w:ascii="Arial" w:hAnsi="Arial" w:cs="Arial"/>
          <w:b/>
          <w:sz w:val="24"/>
          <w:szCs w:val="24"/>
        </w:rPr>
      </w:pPr>
      <w:r w:rsidRPr="00E451BA">
        <w:rPr>
          <w:rFonts w:ascii="Arial" w:hAnsi="Arial" w:cs="Arial"/>
          <w:sz w:val="24"/>
          <w:szCs w:val="24"/>
        </w:rPr>
        <w:t xml:space="preserve">A Licitante _____________________________________, CNPJ/MF nº _________________________________, por seu representante legal (ou responsável técnico) abaixo assinado, declara, sob as penalidades da lei, de que visitou o local onde serão executadas </w:t>
      </w:r>
      <w:r w:rsidR="008F0A7C">
        <w:rPr>
          <w:rFonts w:ascii="Arial" w:hAnsi="Arial" w:cs="Arial"/>
          <w:sz w:val="24"/>
          <w:szCs w:val="24"/>
        </w:rPr>
        <w:t>os serviços</w:t>
      </w:r>
      <w:r w:rsidRPr="00E451BA">
        <w:rPr>
          <w:rFonts w:ascii="Arial" w:hAnsi="Arial" w:cs="Arial"/>
          <w:sz w:val="24"/>
          <w:szCs w:val="24"/>
        </w:rPr>
        <w:t>, se inteirou dos dados indispensáveis à apresentação da proposta, e que os preços a serem propostos cobrirão quaisquer despesas que incidam ou venham a in</w:t>
      </w:r>
      <w:r w:rsidR="008F0A7C">
        <w:rPr>
          <w:rFonts w:ascii="Arial" w:hAnsi="Arial" w:cs="Arial"/>
          <w:sz w:val="24"/>
          <w:szCs w:val="24"/>
        </w:rPr>
        <w:t>cidir sobre a execução dos serviços</w:t>
      </w:r>
      <w:r w:rsidRPr="00E451BA">
        <w:rPr>
          <w:rFonts w:ascii="Arial" w:hAnsi="Arial" w:cs="Arial"/>
          <w:sz w:val="24"/>
          <w:szCs w:val="24"/>
        </w:rPr>
        <w:t>, tendo obtido todas as informações necessárias para a elaboração da proposta e execução do contrato</w:t>
      </w:r>
    </w:p>
    <w:p w:rsidR="00957D93" w:rsidRPr="00E451BA" w:rsidRDefault="00957D93" w:rsidP="00957D93">
      <w:pPr>
        <w:tabs>
          <w:tab w:val="left" w:pos="1021"/>
        </w:tabs>
        <w:ind w:left="993" w:firstLine="425"/>
        <w:jc w:val="center"/>
        <w:rPr>
          <w:rFonts w:ascii="Arial" w:hAnsi="Arial" w:cs="Arial"/>
          <w:b/>
          <w:sz w:val="24"/>
          <w:szCs w:val="24"/>
        </w:rPr>
      </w:pPr>
    </w:p>
    <w:p w:rsidR="00957D93" w:rsidRPr="00E451BA" w:rsidRDefault="00957D93" w:rsidP="00957D93">
      <w:pPr>
        <w:pStyle w:val="Ttulo5"/>
        <w:ind w:left="709"/>
        <w:rPr>
          <w:rFonts w:ascii="Arial" w:eastAsia="Arial Unicode MS" w:hAnsi="Arial" w:cs="Arial"/>
          <w:b w:val="0"/>
          <w:sz w:val="24"/>
          <w:szCs w:val="24"/>
        </w:rPr>
      </w:pPr>
      <w:r w:rsidRPr="00E451BA">
        <w:rPr>
          <w:rFonts w:ascii="Arial" w:hAnsi="Arial" w:cs="Arial"/>
          <w:b w:val="0"/>
          <w:sz w:val="24"/>
          <w:szCs w:val="24"/>
        </w:rPr>
        <w:t>Cidade, data</w:t>
      </w:r>
    </w:p>
    <w:p w:rsidR="00957D93" w:rsidRPr="00E451BA" w:rsidRDefault="00957D93" w:rsidP="00957D93">
      <w:pPr>
        <w:ind w:left="567"/>
        <w:jc w:val="both"/>
        <w:rPr>
          <w:rFonts w:ascii="Arial" w:hAnsi="Arial" w:cs="Arial"/>
          <w:sz w:val="24"/>
          <w:szCs w:val="24"/>
        </w:rPr>
      </w:pPr>
    </w:p>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szCs w:val="24"/>
        </w:rPr>
      </w:pPr>
    </w:p>
    <w:p w:rsidR="00957D93" w:rsidRPr="00E451BA"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szCs w:val="24"/>
        </w:rPr>
      </w:pPr>
    </w:p>
    <w:p w:rsidR="00957D93" w:rsidRPr="00E451BA" w:rsidRDefault="00957D93" w:rsidP="00957D93">
      <w:pPr>
        <w:jc w:val="center"/>
        <w:rPr>
          <w:rFonts w:ascii="Arial" w:hAnsi="Arial" w:cs="Arial"/>
          <w:sz w:val="24"/>
          <w:szCs w:val="24"/>
        </w:rPr>
      </w:pPr>
    </w:p>
    <w:p w:rsidR="00957D93" w:rsidRPr="00E451BA" w:rsidRDefault="00957D93" w:rsidP="00957D93">
      <w:pPr>
        <w:jc w:val="center"/>
        <w:rPr>
          <w:rFonts w:ascii="Arial" w:hAnsi="Arial" w:cs="Arial"/>
          <w:sz w:val="24"/>
          <w:szCs w:val="24"/>
        </w:rPr>
      </w:pPr>
    </w:p>
    <w:p w:rsidR="00957D93" w:rsidRPr="00E451BA" w:rsidRDefault="00957D93" w:rsidP="00957D93">
      <w:pPr>
        <w:jc w:val="center"/>
        <w:rPr>
          <w:rFonts w:ascii="Arial" w:hAnsi="Arial" w:cs="Arial"/>
          <w:sz w:val="24"/>
          <w:szCs w:val="24"/>
        </w:rPr>
      </w:pPr>
    </w:p>
    <w:p w:rsidR="00957D93" w:rsidRPr="00E451BA" w:rsidRDefault="00957D93" w:rsidP="00957D93">
      <w:pPr>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ind w:left="993"/>
        <w:jc w:val="center"/>
        <w:rPr>
          <w:rFonts w:ascii="Arial" w:hAnsi="Arial" w:cs="Arial"/>
          <w:sz w:val="24"/>
          <w:szCs w:val="24"/>
        </w:rPr>
      </w:pPr>
    </w:p>
    <w:p w:rsidR="00957D93" w:rsidRPr="00E451BA" w:rsidRDefault="00957D93" w:rsidP="00957D93">
      <w:pPr>
        <w:autoSpaceDE w:val="0"/>
        <w:autoSpaceDN w:val="0"/>
        <w:adjustRightInd w:val="0"/>
        <w:jc w:val="both"/>
        <w:rPr>
          <w:rFonts w:ascii="Arial" w:hAnsi="Arial" w:cs="Arial"/>
          <w:sz w:val="24"/>
          <w:szCs w:val="24"/>
        </w:rPr>
      </w:pPr>
    </w:p>
    <w:p w:rsidR="00957D93" w:rsidRPr="00E451BA" w:rsidRDefault="00957D93" w:rsidP="00957D93">
      <w:pPr>
        <w:autoSpaceDE w:val="0"/>
        <w:autoSpaceDN w:val="0"/>
        <w:adjustRightInd w:val="0"/>
        <w:jc w:val="both"/>
        <w:rPr>
          <w:rFonts w:ascii="Arial" w:hAnsi="Arial" w:cs="Arial"/>
          <w:sz w:val="24"/>
          <w:szCs w:val="24"/>
        </w:rPr>
      </w:pPr>
    </w:p>
    <w:p w:rsidR="00957D93" w:rsidRPr="00E451BA" w:rsidRDefault="00957D93" w:rsidP="00957D93">
      <w:pPr>
        <w:pStyle w:val="Textodecomentrio"/>
        <w:suppressAutoHyphens/>
        <w:autoSpaceDE w:val="0"/>
        <w:autoSpaceDN w:val="0"/>
        <w:adjustRightInd w:val="0"/>
        <w:spacing w:before="0" w:after="0"/>
        <w:rPr>
          <w:rFonts w:eastAsia="Times New Roman"/>
          <w:sz w:val="24"/>
          <w:szCs w:val="24"/>
          <w:lang/>
        </w:rPr>
      </w:pPr>
    </w:p>
    <w:p w:rsidR="00957D93" w:rsidRPr="00E451BA" w:rsidRDefault="00957D93" w:rsidP="00957D93">
      <w:pPr>
        <w:autoSpaceDE w:val="0"/>
        <w:autoSpaceDN w:val="0"/>
        <w:adjustRightInd w:val="0"/>
        <w:jc w:val="both"/>
        <w:rPr>
          <w:rFonts w:ascii="Arial" w:hAnsi="Arial" w:cs="Arial"/>
          <w:sz w:val="24"/>
          <w:szCs w:val="24"/>
        </w:rPr>
      </w:pPr>
    </w:p>
    <w:p w:rsidR="002257D7" w:rsidRPr="00E451BA" w:rsidRDefault="002257D7"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Pr="00E451BA" w:rsidRDefault="00BC5924" w:rsidP="00957D93">
      <w:pPr>
        <w:pStyle w:val="Textodenotaderodap"/>
        <w:jc w:val="both"/>
        <w:rPr>
          <w:rFonts w:ascii="Arial" w:hAnsi="Arial" w:cs="Arial"/>
          <w:szCs w:val="24"/>
        </w:rPr>
      </w:pPr>
    </w:p>
    <w:p w:rsidR="00BC5924" w:rsidRDefault="00BC5924"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Default="00BE73E5" w:rsidP="00957D93">
      <w:pPr>
        <w:pStyle w:val="Textodenotaderodap"/>
        <w:jc w:val="both"/>
        <w:rPr>
          <w:rFonts w:ascii="Arial" w:hAnsi="Arial" w:cs="Arial"/>
          <w:szCs w:val="24"/>
        </w:rPr>
      </w:pPr>
    </w:p>
    <w:p w:rsidR="00BE73E5" w:rsidRPr="00E451BA" w:rsidRDefault="00BE73E5" w:rsidP="00957D93">
      <w:pPr>
        <w:pStyle w:val="Textodenotaderodap"/>
        <w:jc w:val="both"/>
        <w:rPr>
          <w:rFonts w:ascii="Arial" w:hAnsi="Arial" w:cs="Arial"/>
          <w:szCs w:val="24"/>
        </w:rPr>
      </w:pPr>
    </w:p>
    <w:p w:rsidR="002257D7" w:rsidRPr="00E451BA" w:rsidRDefault="002257D7" w:rsidP="00957D93">
      <w:pPr>
        <w:pStyle w:val="Textodenotaderodap"/>
        <w:jc w:val="both"/>
        <w:rPr>
          <w:rFonts w:ascii="Arial" w:hAnsi="Arial" w:cs="Arial"/>
          <w:szCs w:val="24"/>
        </w:rPr>
      </w:pPr>
    </w:p>
    <w:p w:rsidR="00957D93" w:rsidRPr="00E451BA" w:rsidRDefault="00957D93" w:rsidP="00957D93">
      <w:pPr>
        <w:pStyle w:val="PargrafodaLista"/>
        <w:ind w:left="0"/>
        <w:jc w:val="center"/>
        <w:rPr>
          <w:rFonts w:ascii="Arial" w:hAnsi="Arial" w:cs="Arial"/>
          <w:b/>
          <w:bCs/>
          <w:sz w:val="24"/>
          <w:szCs w:val="24"/>
        </w:rPr>
      </w:pPr>
    </w:p>
    <w:p w:rsidR="00957D93" w:rsidRPr="00E451BA" w:rsidRDefault="00AF0E0D" w:rsidP="00957D93">
      <w:pPr>
        <w:pStyle w:val="PargrafodaLista"/>
        <w:ind w:left="0"/>
        <w:jc w:val="center"/>
        <w:rPr>
          <w:rFonts w:ascii="Arial" w:hAnsi="Arial" w:cs="Arial"/>
          <w:b/>
          <w:bCs/>
          <w:sz w:val="24"/>
          <w:szCs w:val="24"/>
        </w:rPr>
      </w:pPr>
      <w:r>
        <w:rPr>
          <w:rFonts w:ascii="Arial" w:hAnsi="Arial" w:cs="Arial"/>
          <w:b/>
          <w:bCs/>
          <w:sz w:val="24"/>
          <w:szCs w:val="24"/>
        </w:rPr>
        <w:t>ANEXO V</w:t>
      </w:r>
    </w:p>
    <w:p w:rsidR="00957D93" w:rsidRPr="00E451BA" w:rsidRDefault="00957D93" w:rsidP="00957D93">
      <w:pPr>
        <w:pStyle w:val="PargrafodaLista"/>
        <w:ind w:left="0"/>
        <w:jc w:val="center"/>
        <w:rPr>
          <w:rFonts w:ascii="Arial" w:hAnsi="Arial" w:cs="Arial"/>
          <w:b/>
          <w:bCs/>
          <w:sz w:val="24"/>
          <w:szCs w:val="24"/>
        </w:rPr>
      </w:pPr>
    </w:p>
    <w:p w:rsidR="00957D93" w:rsidRPr="00E451BA" w:rsidRDefault="00957D93" w:rsidP="007B211E">
      <w:pPr>
        <w:jc w:val="center"/>
        <w:rPr>
          <w:rFonts w:ascii="Arial" w:hAnsi="Arial" w:cs="Arial"/>
          <w:b/>
          <w:bCs/>
          <w:sz w:val="24"/>
          <w:szCs w:val="24"/>
        </w:rPr>
      </w:pPr>
      <w:r w:rsidRPr="00E451BA">
        <w:rPr>
          <w:rFonts w:ascii="Arial" w:hAnsi="Arial" w:cs="Arial"/>
          <w:b/>
          <w:bCs/>
          <w:sz w:val="24"/>
          <w:szCs w:val="24"/>
        </w:rPr>
        <w:t>Especificações Técnicas</w:t>
      </w:r>
    </w:p>
    <w:bookmarkEnd w:id="12"/>
    <w:p w:rsidR="00957D93" w:rsidRPr="00E451BA" w:rsidRDefault="00AF0E0D" w:rsidP="007B211E">
      <w:pPr>
        <w:jc w:val="center"/>
        <w:rPr>
          <w:rFonts w:ascii="Arial" w:hAnsi="Arial" w:cs="Arial"/>
          <w:sz w:val="24"/>
          <w:szCs w:val="24"/>
        </w:rPr>
      </w:pPr>
      <w:r w:rsidRPr="00E451BA">
        <w:rPr>
          <w:rFonts w:ascii="Arial" w:hAnsi="Arial" w:cs="Arial"/>
          <w:sz w:val="24"/>
          <w:szCs w:val="24"/>
        </w:rPr>
        <w:t xml:space="preserve"> </w:t>
      </w:r>
      <w:r w:rsidR="00957D93" w:rsidRPr="00E451BA">
        <w:rPr>
          <w:rFonts w:ascii="Arial" w:hAnsi="Arial" w:cs="Arial"/>
          <w:sz w:val="24"/>
          <w:szCs w:val="24"/>
        </w:rPr>
        <w:t>(GRAVADO EM ARQUIVO SEPARADO)</w:t>
      </w:r>
    </w:p>
    <w:p w:rsidR="00957D93" w:rsidRPr="00E451BA" w:rsidRDefault="00957D93" w:rsidP="00957D93">
      <w:pPr>
        <w:pStyle w:val="Textodenotaderodap"/>
        <w:ind w:left="993" w:hanging="142"/>
        <w:jc w:val="both"/>
        <w:rPr>
          <w:rFonts w:ascii="Arial" w:hAnsi="Arial" w:cs="Arial"/>
          <w:szCs w:val="24"/>
        </w:rPr>
      </w:pPr>
      <w:r w:rsidRPr="00E451BA">
        <w:rPr>
          <w:rFonts w:ascii="Arial" w:hAnsi="Arial" w:cs="Arial"/>
          <w:szCs w:val="24"/>
        </w:rPr>
        <w:br w:type="page"/>
      </w: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2257D7" w:rsidRPr="00E451BA" w:rsidRDefault="002257D7" w:rsidP="00957D93">
      <w:pPr>
        <w:pStyle w:val="Textodenotaderodap"/>
        <w:ind w:left="993" w:hanging="142"/>
        <w:jc w:val="both"/>
        <w:rPr>
          <w:rFonts w:ascii="Arial" w:hAnsi="Arial" w:cs="Arial"/>
          <w:szCs w:val="24"/>
        </w:rPr>
      </w:pPr>
    </w:p>
    <w:p w:rsidR="002257D7" w:rsidRPr="00E451BA" w:rsidRDefault="002257D7" w:rsidP="00957D93">
      <w:pPr>
        <w:pStyle w:val="Textodenotaderodap"/>
        <w:ind w:left="993" w:hanging="142"/>
        <w:jc w:val="both"/>
        <w:rPr>
          <w:rFonts w:ascii="Arial" w:hAnsi="Arial" w:cs="Arial"/>
          <w:szCs w:val="24"/>
        </w:rPr>
      </w:pPr>
    </w:p>
    <w:p w:rsidR="002257D7" w:rsidRPr="00E451BA" w:rsidRDefault="002257D7" w:rsidP="00957D93">
      <w:pPr>
        <w:pStyle w:val="Textodenotaderodap"/>
        <w:ind w:left="993" w:hanging="142"/>
        <w:jc w:val="both"/>
        <w:rPr>
          <w:rFonts w:ascii="Arial" w:hAnsi="Arial" w:cs="Arial"/>
          <w:szCs w:val="24"/>
        </w:rPr>
      </w:pPr>
    </w:p>
    <w:p w:rsidR="002257D7" w:rsidRDefault="002257D7" w:rsidP="00957D93">
      <w:pPr>
        <w:pStyle w:val="Textodenotaderodap"/>
        <w:ind w:left="993" w:hanging="142"/>
        <w:jc w:val="both"/>
        <w:rPr>
          <w:rFonts w:ascii="Arial" w:hAnsi="Arial" w:cs="Arial"/>
          <w:szCs w:val="24"/>
        </w:rPr>
      </w:pPr>
    </w:p>
    <w:p w:rsidR="00BE73E5" w:rsidRDefault="00BE73E5" w:rsidP="00957D93">
      <w:pPr>
        <w:pStyle w:val="Textodenotaderodap"/>
        <w:ind w:left="993" w:hanging="142"/>
        <w:jc w:val="both"/>
        <w:rPr>
          <w:rFonts w:ascii="Arial" w:hAnsi="Arial" w:cs="Arial"/>
          <w:szCs w:val="24"/>
        </w:rPr>
      </w:pPr>
    </w:p>
    <w:p w:rsidR="00BE73E5" w:rsidRDefault="00BE73E5" w:rsidP="00957D93">
      <w:pPr>
        <w:pStyle w:val="Textodenotaderodap"/>
        <w:ind w:left="993" w:hanging="142"/>
        <w:jc w:val="both"/>
        <w:rPr>
          <w:rFonts w:ascii="Arial" w:hAnsi="Arial" w:cs="Arial"/>
          <w:szCs w:val="24"/>
        </w:rPr>
      </w:pPr>
    </w:p>
    <w:p w:rsidR="00BE73E5" w:rsidRDefault="00BE73E5" w:rsidP="00957D93">
      <w:pPr>
        <w:pStyle w:val="Textodenotaderodap"/>
        <w:ind w:left="993" w:hanging="142"/>
        <w:jc w:val="both"/>
        <w:rPr>
          <w:rFonts w:ascii="Arial" w:hAnsi="Arial" w:cs="Arial"/>
          <w:szCs w:val="24"/>
        </w:rPr>
      </w:pPr>
    </w:p>
    <w:p w:rsidR="002257D7" w:rsidRPr="00E451BA" w:rsidRDefault="002257D7" w:rsidP="00957D93">
      <w:pPr>
        <w:pStyle w:val="Textodenotaderodap"/>
        <w:ind w:left="993" w:hanging="142"/>
        <w:jc w:val="both"/>
        <w:rPr>
          <w:rFonts w:ascii="Arial" w:hAnsi="Arial" w:cs="Arial"/>
          <w:szCs w:val="24"/>
        </w:rPr>
      </w:pPr>
    </w:p>
    <w:p w:rsidR="002257D7" w:rsidRPr="00E451BA" w:rsidRDefault="002257D7"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both"/>
        <w:rPr>
          <w:rFonts w:ascii="Arial" w:hAnsi="Arial" w:cs="Arial"/>
          <w:szCs w:val="24"/>
        </w:rPr>
      </w:pPr>
    </w:p>
    <w:p w:rsidR="00957D93" w:rsidRPr="00E451BA" w:rsidRDefault="00957D93" w:rsidP="00957D93">
      <w:pPr>
        <w:pStyle w:val="Textodenotaderodap"/>
        <w:ind w:left="993" w:hanging="142"/>
        <w:jc w:val="center"/>
        <w:rPr>
          <w:rFonts w:ascii="Arial" w:hAnsi="Arial" w:cs="Arial"/>
          <w:b/>
          <w:bCs/>
          <w:szCs w:val="24"/>
        </w:rPr>
      </w:pPr>
    </w:p>
    <w:p w:rsidR="007B211E" w:rsidRPr="00E451BA" w:rsidRDefault="00AF0E0D" w:rsidP="007B211E">
      <w:pPr>
        <w:pStyle w:val="Textodenotaderodap"/>
        <w:jc w:val="center"/>
        <w:rPr>
          <w:rFonts w:ascii="Arial" w:hAnsi="Arial" w:cs="Arial"/>
          <w:b/>
          <w:bCs/>
          <w:szCs w:val="24"/>
        </w:rPr>
      </w:pPr>
      <w:r>
        <w:rPr>
          <w:rFonts w:ascii="Arial" w:hAnsi="Arial" w:cs="Arial"/>
          <w:b/>
          <w:bCs/>
          <w:szCs w:val="24"/>
        </w:rPr>
        <w:t>ANEXO VI</w:t>
      </w:r>
    </w:p>
    <w:p w:rsidR="007B211E" w:rsidRPr="00E451BA" w:rsidRDefault="007B211E" w:rsidP="007B211E">
      <w:pPr>
        <w:pStyle w:val="Textodenotaderodap"/>
        <w:ind w:left="1134"/>
        <w:jc w:val="center"/>
        <w:rPr>
          <w:rFonts w:ascii="Arial" w:hAnsi="Arial" w:cs="Arial"/>
          <w:b/>
          <w:bCs/>
          <w:szCs w:val="24"/>
        </w:rPr>
      </w:pPr>
    </w:p>
    <w:p w:rsidR="00957D93" w:rsidRPr="00531010" w:rsidRDefault="00957D93" w:rsidP="007B211E">
      <w:pPr>
        <w:pStyle w:val="Textodenotaderodap"/>
        <w:jc w:val="center"/>
        <w:rPr>
          <w:rFonts w:ascii="Arial" w:hAnsi="Arial" w:cs="Arial"/>
          <w:b/>
          <w:bCs/>
          <w:szCs w:val="24"/>
          <w:lang w:val="pt-BR"/>
        </w:rPr>
      </w:pPr>
      <w:r w:rsidRPr="00E451BA">
        <w:rPr>
          <w:rFonts w:ascii="Arial" w:hAnsi="Arial" w:cs="Arial"/>
          <w:b/>
          <w:bCs/>
          <w:szCs w:val="24"/>
        </w:rPr>
        <w:t>Planilhas orçamentárias</w:t>
      </w:r>
      <w:r w:rsidR="00AF0E0D">
        <w:rPr>
          <w:rFonts w:ascii="Arial" w:hAnsi="Arial" w:cs="Arial"/>
          <w:b/>
          <w:bCs/>
          <w:szCs w:val="24"/>
          <w:lang w:val="pt-BR"/>
        </w:rPr>
        <w:t xml:space="preserve"> </w:t>
      </w:r>
      <w:r w:rsidR="00531010">
        <w:rPr>
          <w:rFonts w:ascii="Arial" w:hAnsi="Arial" w:cs="Arial"/>
          <w:b/>
          <w:bCs/>
          <w:szCs w:val="24"/>
          <w:lang w:val="pt-BR"/>
        </w:rPr>
        <w:t>– Composições de Preços Unitários</w:t>
      </w:r>
    </w:p>
    <w:p w:rsidR="00957D93" w:rsidRPr="00E451BA" w:rsidRDefault="00957D93" w:rsidP="007B211E">
      <w:pPr>
        <w:tabs>
          <w:tab w:val="left" w:pos="142"/>
        </w:tabs>
        <w:jc w:val="center"/>
        <w:rPr>
          <w:rFonts w:ascii="Arial" w:hAnsi="Arial" w:cs="Arial"/>
          <w:sz w:val="24"/>
          <w:szCs w:val="24"/>
        </w:rPr>
      </w:pPr>
      <w:r w:rsidRPr="00E451BA">
        <w:rPr>
          <w:rFonts w:ascii="Arial" w:hAnsi="Arial" w:cs="Arial"/>
          <w:sz w:val="24"/>
          <w:szCs w:val="24"/>
        </w:rPr>
        <w:t>(GRAVADO EM ARQUIVO SEPARADO)</w:t>
      </w:r>
    </w:p>
    <w:p w:rsidR="006326DC" w:rsidRPr="00E451BA" w:rsidRDefault="006326DC" w:rsidP="0044733A">
      <w:pPr>
        <w:tabs>
          <w:tab w:val="left" w:pos="142"/>
        </w:tabs>
        <w:rPr>
          <w:rFonts w:ascii="Arial" w:hAnsi="Arial" w:cs="Arial"/>
          <w:sz w:val="24"/>
          <w:szCs w:val="24"/>
        </w:rPr>
      </w:pPr>
    </w:p>
    <w:sectPr w:rsidR="006326DC" w:rsidRPr="00E451BA" w:rsidSect="006E080D">
      <w:headerReference w:type="default" r:id="rId15"/>
      <w:footerReference w:type="default" r:id="rId16"/>
      <w:footnotePr>
        <w:pos w:val="beneathText"/>
      </w:footnotePr>
      <w:pgSz w:w="11905" w:h="16837"/>
      <w:pgMar w:top="1418" w:right="1134" w:bottom="851" w:left="1418" w:header="568" w:footer="6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52D" w:rsidRDefault="0024352D">
      <w:r>
        <w:separator/>
      </w:r>
    </w:p>
  </w:endnote>
  <w:endnote w:type="continuationSeparator" w:id="0">
    <w:p w:rsidR="0024352D" w:rsidRDefault="002435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00"/>
    <w:family w:val="auto"/>
    <w:pitch w:val="variable"/>
    <w:sig w:usb0="00000003" w:usb1="18078000" w:usb2="00000010" w:usb3="00000000" w:csb0="0002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ZapfHumnst BT">
    <w:altName w:val="Lucida Sans Unicode"/>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5D1" w:rsidRDefault="007A45D1">
    <w:pPr>
      <w:pStyle w:val="Rodap"/>
      <w:jc w:val="right"/>
    </w:pPr>
    <w:fldSimple w:instr=" PAGE   \* MERGEFORMAT ">
      <w:r w:rsidR="00321D2E">
        <w:rPr>
          <w:noProof/>
        </w:rPr>
        <w:t>1</w:t>
      </w:r>
    </w:fldSimple>
  </w:p>
  <w:p w:rsidR="007A45D1" w:rsidRPr="00EB6296" w:rsidRDefault="007A45D1">
    <w:pPr>
      <w:pStyle w:val="Rodap"/>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52D" w:rsidRDefault="0024352D">
      <w:r>
        <w:separator/>
      </w:r>
    </w:p>
  </w:footnote>
  <w:footnote w:type="continuationSeparator" w:id="0">
    <w:p w:rsidR="0024352D" w:rsidRDefault="00243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5D1" w:rsidRDefault="007A45D1">
    <w:pPr>
      <w:pStyle w:val="Cabealho"/>
      <w:tabs>
        <w:tab w:val="left" w:pos="284"/>
      </w:tabs>
    </w:pPr>
    <w:r>
      <w:pict>
        <v:group id="_x0000_s2049" style="position:absolute;margin-left:-10.95pt;margin-top:23.15pt;width:499.7pt;height:670.85pt;z-index:251656192;mso-wrap-distance-left:0;mso-wrap-distance-right:0" coordorigin="-219,463" coordsize="9993,13416">
          <o:lock v:ext="edit" text="t"/>
          <v:shape id="_x0000_s2050" style="position:absolute;left:-219;top:463;width:861;height:807;flip:x;v-text-anchor:middle" coordsize="21600,21600" o:spt="100" adj="17694720,-9613,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shape id="_x0000_s2051" style="position:absolute;left:8329;top:505;width:1445;height:923;v-text-anchor:middle" coordsize="21600,21600" o:spt="100" adj="-5898241,,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line id="_x0000_s2052" style="position:absolute" from="-205,879" to="-205,13807" strokeweight=".26mm">
            <v:stroke joinstyle="miter"/>
          </v:line>
          <v:line id="_x0000_s2053" style="position:absolute" from="9772,951" to="9772,13879" strokeweight=".26mm">
            <v:stroke joinstyle="miter"/>
          </v:line>
        </v:group>
      </w:pict>
    </w:r>
    <w:r>
      <w:pict>
        <v:shapetype id="_x0000_t202" coordsize="21600,21600" o:spt="202" path="m,l,21600r21600,l21600,xe">
          <v:stroke joinstyle="miter"/>
          <v:path gradientshapeok="t" o:connecttype="rect"/>
        </v:shapetype>
        <v:shape id="_x0000_s2054" type="#_x0000_t202" style="position:absolute;margin-left:443.75pt;margin-top:39.7pt;width:9.2pt;height:8.65pt;z-index:-251657216;mso-wrap-distance-left:9.05pt;mso-wrap-distance-right:9.05pt" stroked="f">
          <v:fill opacity="0" color2="black"/>
          <v:textbox style="mso-next-textbox:#_x0000_s2054" inset="0,0,0,0">
            <w:txbxContent>
              <w:tbl>
                <w:tblPr>
                  <w:tblW w:w="0" w:type="auto"/>
                  <w:tblLayout w:type="fixed"/>
                  <w:tblCellMar>
                    <w:left w:w="0" w:type="dxa"/>
                    <w:right w:w="0" w:type="dxa"/>
                  </w:tblCellMar>
                  <w:tblLook w:val="0000"/>
                </w:tblPr>
                <w:tblGrid>
                  <w:gridCol w:w="6646"/>
                </w:tblGrid>
                <w:tr w:rsidR="007A45D1">
                  <w:trPr>
                    <w:trHeight w:val="180"/>
                  </w:trPr>
                  <w:tc>
                    <w:tcPr>
                      <w:tcW w:w="6646" w:type="dxa"/>
                    </w:tcPr>
                    <w:p w:rsidR="007A45D1" w:rsidRDefault="007A45D1">
                      <w:pPr>
                        <w:pStyle w:val="Ttulo1"/>
                        <w:tabs>
                          <w:tab w:val="left" w:pos="0"/>
                        </w:tabs>
                        <w:snapToGrid w:val="0"/>
                        <w:rPr>
                          <w:sz w:val="20"/>
                        </w:rPr>
                      </w:pPr>
                    </w:p>
                  </w:tc>
                </w:tr>
                <w:tr w:rsidR="007A45D1">
                  <w:trPr>
                    <w:trHeight w:val="180"/>
                  </w:trPr>
                  <w:tc>
                    <w:tcPr>
                      <w:tcW w:w="6646" w:type="dxa"/>
                    </w:tcPr>
                    <w:p w:rsidR="007A45D1" w:rsidRDefault="007A45D1">
                      <w:pPr>
                        <w:snapToGrid w:val="0"/>
                        <w:jc w:val="center"/>
                        <w:rPr>
                          <w:b/>
                        </w:rPr>
                      </w:pPr>
                    </w:p>
                  </w:tc>
                </w:tr>
                <w:tr w:rsidR="007A45D1">
                  <w:trPr>
                    <w:trHeight w:val="180"/>
                  </w:trPr>
                  <w:tc>
                    <w:tcPr>
                      <w:tcW w:w="6646" w:type="dxa"/>
                    </w:tcPr>
                    <w:p w:rsidR="007A45D1" w:rsidRDefault="007A45D1">
                      <w:pPr>
                        <w:snapToGrid w:val="0"/>
                        <w:rPr>
                          <w:b/>
                        </w:rPr>
                      </w:pPr>
                    </w:p>
                  </w:tc>
                </w:tr>
              </w:tbl>
              <w:p w:rsidR="007A45D1" w:rsidRDefault="007A45D1"/>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5.5pt;margin-top:8.1pt;width:137.3pt;height:27.35pt;z-index:251657216;mso-wrap-distance-left:9.05pt;mso-wrap-distance-right:9.05pt" filled="t">
          <v:fill color2="black"/>
          <v:imagedata r:id="rId1" o:title=""/>
          <w10:wrap type="topAndBottom"/>
        </v:shape>
        <o:OLEObject Type="Embed" ProgID="Figura" ShapeID="_x0000_s2055" DrawAspect="Content" ObjectID="_1573280057" r:id="rId2"/>
      </w:pict>
    </w:r>
    <w:r>
      <w:pict>
        <v:shape id="_x0000_s2056" type="#_x0000_t202" style="position:absolute;margin-left:152.3pt;margin-top:.9pt;width:322.25pt;height:41pt;z-index:251658240;mso-wrap-distance-left:9.05pt;mso-wrap-distance-right:9.05pt" stroked="f">
          <v:fill opacity="0" color2="black"/>
          <v:textbox style="mso-next-textbox:#_x0000_s2056" inset="0,0,0,0">
            <w:txbxContent>
              <w:p w:rsidR="007A45D1" w:rsidRDefault="007A45D1">
                <w:pPr>
                  <w:rPr>
                    <w:b/>
                    <w:sz w:val="18"/>
                  </w:rPr>
                </w:pPr>
                <w:r>
                  <w:rPr>
                    <w:b/>
                    <w:sz w:val="18"/>
                  </w:rPr>
                  <w:t>Ministério da Integração Nacional – MI</w:t>
                </w:r>
              </w:p>
              <w:p w:rsidR="007A45D1" w:rsidRDefault="007A45D1">
                <w:pPr>
                  <w:pStyle w:val="Ttulo4"/>
                  <w:jc w:val="left"/>
                  <w:rPr>
                    <w:sz w:val="18"/>
                  </w:rPr>
                </w:pPr>
                <w:r>
                  <w:rPr>
                    <w:sz w:val="18"/>
                  </w:rPr>
                  <w:t>Companhia de Desenvolvimento dos Vales do São Francisco e do Parnaíba</w:t>
                </w:r>
              </w:p>
              <w:p w:rsidR="007A45D1" w:rsidRDefault="007A45D1">
                <w:pPr>
                  <w:pStyle w:val="Ttulo4"/>
                  <w:jc w:val="left"/>
                  <w:rPr>
                    <w:sz w:val="18"/>
                  </w:rPr>
                </w:pPr>
                <w:r>
                  <w:rPr>
                    <w:sz w:val="18"/>
                  </w:rPr>
                  <w:t>Área de Desenvolvimento Integrado e Infra-estrutura - AD</w:t>
                </w: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4101AF0"/>
    <w:lvl w:ilvl="0">
      <w:start w:val="1"/>
      <w:numFmt w:val="decimal"/>
      <w:pStyle w:val="Numerada2"/>
      <w:lvlText w:val="%1."/>
      <w:lvlJc w:val="left"/>
      <w:pPr>
        <w:tabs>
          <w:tab w:val="num" w:pos="643"/>
        </w:tabs>
        <w:ind w:left="643" w:hanging="360"/>
      </w:pPr>
    </w:lvl>
  </w:abstractNum>
  <w:abstractNum w:abstractNumId="1">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decimal"/>
      <w:lvlText w:val="%1)"/>
      <w:lvlJc w:val="left"/>
      <w:pPr>
        <w:tabs>
          <w:tab w:val="num" w:pos="360"/>
        </w:tabs>
        <w:ind w:left="360" w:hanging="360"/>
      </w:pPr>
    </w:lvl>
  </w:abstractNum>
  <w:abstractNum w:abstractNumId="3">
    <w:nsid w:val="00000003"/>
    <w:multiLevelType w:val="multilevel"/>
    <w:tmpl w:val="00000003"/>
    <w:name w:val="WW8Num3"/>
    <w:lvl w:ilvl="0">
      <w:start w:val="1"/>
      <w:numFmt w:val="lowerLetter"/>
      <w:suff w:val="nothing"/>
      <w:lvlText w:val="%1-"/>
      <w:lvlJc w:val="left"/>
      <w:pPr>
        <w:tabs>
          <w:tab w:val="num" w:pos="851"/>
        </w:tabs>
        <w:ind w:left="851" w:firstLine="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4">
    <w:nsid w:val="00000004"/>
    <w:multiLevelType w:val="multilevel"/>
    <w:tmpl w:val="DF24EA80"/>
    <w:name w:val="WW8Num4"/>
    <w:lvl w:ilvl="0">
      <w:start w:val="1"/>
      <w:numFmt w:val="decimal"/>
      <w:lvlText w:val="%1.0"/>
      <w:lvlJc w:val="left"/>
      <w:pPr>
        <w:tabs>
          <w:tab w:val="num" w:pos="360"/>
        </w:tabs>
        <w:ind w:left="360" w:hanging="360"/>
      </w:pPr>
      <w:rPr>
        <w:b/>
      </w:r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000005"/>
    <w:multiLevelType w:val="multilevel"/>
    <w:tmpl w:val="00700BFC"/>
    <w:name w:val="WW8Num5"/>
    <w:lvl w:ilvl="0">
      <w:start w:val="15"/>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00000006"/>
    <w:multiLevelType w:val="multilevel"/>
    <w:tmpl w:val="9DE4B85C"/>
    <w:name w:val="WW8Num6"/>
    <w:lvl w:ilvl="0">
      <w:start w:val="4"/>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ascii="Arial" w:hAnsi="Arial" w:cs="Arial"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olor w:val="FF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FF000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olor w:val="FF000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9"/>
    <w:multiLevelType w:val="singleLevel"/>
    <w:tmpl w:val="D136C496"/>
    <w:name w:val="WW8Num9"/>
    <w:lvl w:ilvl="0">
      <w:start w:val="1"/>
      <w:numFmt w:val="lowerLetter"/>
      <w:lvlText w:val="%1)"/>
      <w:lvlJc w:val="left"/>
      <w:pPr>
        <w:tabs>
          <w:tab w:val="num" w:pos="720"/>
        </w:tabs>
        <w:ind w:left="720" w:hanging="360"/>
      </w:pPr>
    </w:lvl>
  </w:abstractNum>
  <w:abstractNum w:abstractNumId="10">
    <w:nsid w:val="0000000A"/>
    <w:multiLevelType w:val="multilevel"/>
    <w:tmpl w:val="0000000A"/>
    <w:name w:val="WW8Num10"/>
    <w:lvl w:ilvl="0">
      <w:start w:val="1"/>
      <w:numFmt w:val="decimal"/>
      <w:lvlText w:val="%1."/>
      <w:lvlJc w:val="left"/>
      <w:pPr>
        <w:tabs>
          <w:tab w:val="num" w:pos="1495"/>
        </w:tabs>
        <w:ind w:left="1495" w:hanging="360"/>
      </w:pPr>
    </w:lvl>
    <w:lvl w:ilvl="1">
      <w:start w:val="1"/>
      <w:numFmt w:val="decimal"/>
      <w:lvlText w:val="%1.%2."/>
      <w:lvlJc w:val="left"/>
      <w:pPr>
        <w:tabs>
          <w:tab w:val="num" w:pos="1927"/>
        </w:tabs>
        <w:ind w:left="1927"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2863"/>
        </w:tabs>
        <w:ind w:left="2863" w:hanging="648"/>
      </w:pPr>
    </w:lvl>
    <w:lvl w:ilvl="4">
      <w:start w:val="1"/>
      <w:numFmt w:val="decimal"/>
      <w:lvlText w:val="%1.%2.%3.%4.%5."/>
      <w:lvlJc w:val="left"/>
      <w:pPr>
        <w:tabs>
          <w:tab w:val="num" w:pos="3367"/>
        </w:tabs>
        <w:ind w:left="3367" w:hanging="792"/>
      </w:pPr>
    </w:lvl>
    <w:lvl w:ilvl="5">
      <w:start w:val="1"/>
      <w:numFmt w:val="decimal"/>
      <w:lvlText w:val="%1.%2.%3.%4.%5.%6."/>
      <w:lvlJc w:val="left"/>
      <w:pPr>
        <w:tabs>
          <w:tab w:val="num" w:pos="3871"/>
        </w:tabs>
        <w:ind w:left="3871" w:hanging="936"/>
      </w:pPr>
    </w:lvl>
    <w:lvl w:ilvl="6">
      <w:start w:val="1"/>
      <w:numFmt w:val="decimal"/>
      <w:lvlText w:val="%1.%2.%3.%4.%5.%6.%7."/>
      <w:lvlJc w:val="left"/>
      <w:pPr>
        <w:tabs>
          <w:tab w:val="num" w:pos="4375"/>
        </w:tabs>
        <w:ind w:left="4375" w:hanging="1080"/>
      </w:pPr>
    </w:lvl>
    <w:lvl w:ilvl="7">
      <w:start w:val="1"/>
      <w:numFmt w:val="decimal"/>
      <w:lvlText w:val="%1.%2.%3.%4.%5.%6.%7.%8."/>
      <w:lvlJc w:val="left"/>
      <w:pPr>
        <w:tabs>
          <w:tab w:val="num" w:pos="4879"/>
        </w:tabs>
        <w:ind w:left="4879" w:hanging="1224"/>
      </w:pPr>
    </w:lvl>
    <w:lvl w:ilvl="8">
      <w:start w:val="1"/>
      <w:numFmt w:val="decimal"/>
      <w:lvlText w:val="%1.%2.%3.%4.%5.%6.%7.%8.%9."/>
      <w:lvlJc w:val="left"/>
      <w:pPr>
        <w:tabs>
          <w:tab w:val="num" w:pos="5455"/>
        </w:tabs>
        <w:ind w:left="5455"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3">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4">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6">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17">
    <w:nsid w:val="03620345"/>
    <w:multiLevelType w:val="multilevel"/>
    <w:tmpl w:val="510A7B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19">
    <w:nsid w:val="04822D5E"/>
    <w:multiLevelType w:val="hybridMultilevel"/>
    <w:tmpl w:val="6E4E14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0DC6E4A"/>
    <w:multiLevelType w:val="multilevel"/>
    <w:tmpl w:val="FA02CD32"/>
    <w:lvl w:ilvl="0">
      <w:start w:val="8"/>
      <w:numFmt w:val="decimal"/>
      <w:lvlText w:val="%1."/>
      <w:lvlJc w:val="left"/>
      <w:pPr>
        <w:ind w:left="644" w:hanging="360"/>
      </w:pPr>
      <w:rPr>
        <w:rFonts w:hint="default"/>
      </w:rPr>
    </w:lvl>
    <w:lvl w:ilvl="1">
      <w:start w:val="14"/>
      <w:numFmt w:val="decimal"/>
      <w:isLgl/>
      <w:lvlText w:val="%1.%2"/>
      <w:lvlJc w:val="left"/>
      <w:pPr>
        <w:ind w:left="884" w:hanging="60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1">
    <w:nsid w:val="1A27732A"/>
    <w:multiLevelType w:val="multilevel"/>
    <w:tmpl w:val="056095B4"/>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2">
    <w:nsid w:val="1C645FDC"/>
    <w:multiLevelType w:val="multilevel"/>
    <w:tmpl w:val="C7303366"/>
    <w:lvl w:ilvl="0">
      <w:start w:val="12"/>
      <w:numFmt w:val="decimal"/>
      <w:lvlText w:val="%1."/>
      <w:lvlJc w:val="left"/>
      <w:pPr>
        <w:tabs>
          <w:tab w:val="num" w:pos="540"/>
        </w:tabs>
        <w:ind w:left="540" w:hanging="540"/>
      </w:pPr>
      <w:rPr>
        <w:rFonts w:hint="default"/>
        <w:b w:val="0"/>
      </w:rPr>
    </w:lvl>
    <w:lvl w:ilvl="1">
      <w:start w:val="1"/>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3">
    <w:nsid w:val="1EF31A19"/>
    <w:multiLevelType w:val="multilevel"/>
    <w:tmpl w:val="542A5A92"/>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1740554"/>
    <w:multiLevelType w:val="multilevel"/>
    <w:tmpl w:val="0D7474A4"/>
    <w:lvl w:ilvl="0">
      <w:start w:val="10"/>
      <w:numFmt w:val="decimal"/>
      <w:lvlText w:val="%1."/>
      <w:lvlJc w:val="left"/>
      <w:pPr>
        <w:ind w:left="765" w:hanging="360"/>
      </w:pPr>
      <w:rPr>
        <w:rFonts w:hint="default"/>
      </w:rPr>
    </w:lvl>
    <w:lvl w:ilvl="1">
      <w:start w:val="1"/>
      <w:numFmt w:val="decimal"/>
      <w:isLgl/>
      <w:lvlText w:val="%1.%2"/>
      <w:lvlJc w:val="left"/>
      <w:pPr>
        <w:ind w:left="1582" w:hanging="465"/>
      </w:pPr>
      <w:rPr>
        <w:rFonts w:hint="default"/>
        <w:b w:val="0"/>
        <w:sz w:val="24"/>
        <w:szCs w:val="24"/>
      </w:rPr>
    </w:lvl>
    <w:lvl w:ilvl="2">
      <w:start w:val="1"/>
      <w:numFmt w:val="decimal"/>
      <w:isLgl/>
      <w:lvlText w:val="%1.%2.%3"/>
      <w:lvlJc w:val="left"/>
      <w:pPr>
        <w:ind w:left="2549" w:hanging="720"/>
      </w:pPr>
      <w:rPr>
        <w:rFonts w:hint="default"/>
        <w:b w:val="0"/>
      </w:rPr>
    </w:lvl>
    <w:lvl w:ilvl="3">
      <w:start w:val="1"/>
      <w:numFmt w:val="decimal"/>
      <w:isLgl/>
      <w:lvlText w:val="%1.%2.%3.%4"/>
      <w:lvlJc w:val="left"/>
      <w:pPr>
        <w:ind w:left="3621" w:hanging="1080"/>
      </w:pPr>
      <w:rPr>
        <w:rFonts w:hint="default"/>
        <w:b w:val="0"/>
      </w:rPr>
    </w:lvl>
    <w:lvl w:ilvl="4">
      <w:start w:val="1"/>
      <w:numFmt w:val="decimal"/>
      <w:isLgl/>
      <w:lvlText w:val="%1.%2.%3.%4.%5"/>
      <w:lvlJc w:val="left"/>
      <w:pPr>
        <w:ind w:left="4333" w:hanging="1080"/>
      </w:pPr>
      <w:rPr>
        <w:rFonts w:hint="default"/>
        <w:b w:val="0"/>
      </w:rPr>
    </w:lvl>
    <w:lvl w:ilvl="5">
      <w:start w:val="1"/>
      <w:numFmt w:val="decimal"/>
      <w:isLgl/>
      <w:lvlText w:val="%1.%2.%3.%4.%5.%6"/>
      <w:lvlJc w:val="left"/>
      <w:pPr>
        <w:ind w:left="5405" w:hanging="1440"/>
      </w:pPr>
      <w:rPr>
        <w:rFonts w:hint="default"/>
        <w:b w:val="0"/>
      </w:rPr>
    </w:lvl>
    <w:lvl w:ilvl="6">
      <w:start w:val="1"/>
      <w:numFmt w:val="decimal"/>
      <w:isLgl/>
      <w:lvlText w:val="%1.%2.%3.%4.%5.%6.%7"/>
      <w:lvlJc w:val="left"/>
      <w:pPr>
        <w:ind w:left="6117" w:hanging="1440"/>
      </w:pPr>
      <w:rPr>
        <w:rFonts w:hint="default"/>
        <w:b w:val="0"/>
      </w:rPr>
    </w:lvl>
    <w:lvl w:ilvl="7">
      <w:start w:val="1"/>
      <w:numFmt w:val="decimal"/>
      <w:isLgl/>
      <w:lvlText w:val="%1.%2.%3.%4.%5.%6.%7.%8"/>
      <w:lvlJc w:val="left"/>
      <w:pPr>
        <w:ind w:left="7189" w:hanging="1800"/>
      </w:pPr>
      <w:rPr>
        <w:rFonts w:hint="default"/>
        <w:b w:val="0"/>
      </w:rPr>
    </w:lvl>
    <w:lvl w:ilvl="8">
      <w:start w:val="1"/>
      <w:numFmt w:val="decimal"/>
      <w:isLgl/>
      <w:lvlText w:val="%1.%2.%3.%4.%5.%6.%7.%8.%9"/>
      <w:lvlJc w:val="left"/>
      <w:pPr>
        <w:ind w:left="7901" w:hanging="1800"/>
      </w:pPr>
      <w:rPr>
        <w:rFonts w:hint="default"/>
        <w:b w:val="0"/>
      </w:rPr>
    </w:lvl>
  </w:abstractNum>
  <w:abstractNum w:abstractNumId="25">
    <w:nsid w:val="306E25F9"/>
    <w:multiLevelType w:val="multilevel"/>
    <w:tmpl w:val="6F4EA516"/>
    <w:lvl w:ilvl="0">
      <w:start w:val="20"/>
      <w:numFmt w:val="decimal"/>
      <w:lvlText w:val="%1"/>
      <w:lvlJc w:val="left"/>
      <w:pPr>
        <w:ind w:left="420" w:hanging="420"/>
      </w:pPr>
      <w:rPr>
        <w:rFonts w:hint="default"/>
      </w:rPr>
    </w:lvl>
    <w:lvl w:ilvl="1">
      <w:start w:val="1"/>
      <w:numFmt w:val="decimal"/>
      <w:lvlText w:val="%1.%2"/>
      <w:lvlJc w:val="left"/>
      <w:pPr>
        <w:ind w:left="1185" w:hanging="4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26">
    <w:nsid w:val="39F931E3"/>
    <w:multiLevelType w:val="multilevel"/>
    <w:tmpl w:val="23A4D58A"/>
    <w:lvl w:ilvl="0">
      <w:start w:val="8"/>
      <w:numFmt w:val="decimal"/>
      <w:lvlText w:val="%1."/>
      <w:lvlJc w:val="left"/>
      <w:pPr>
        <w:tabs>
          <w:tab w:val="num" w:pos="405"/>
        </w:tabs>
        <w:ind w:left="405" w:hanging="405"/>
      </w:pPr>
      <w:rPr>
        <w:rFonts w:hint="default"/>
        <w:b w:val="0"/>
      </w:rPr>
    </w:lvl>
    <w:lvl w:ilvl="1">
      <w:start w:val="2"/>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7">
    <w:nsid w:val="3B392929"/>
    <w:multiLevelType w:val="hybridMultilevel"/>
    <w:tmpl w:val="1D5CA750"/>
    <w:lvl w:ilvl="0">
      <w:start w:val="1"/>
      <w:numFmt w:val="lowerRoman"/>
      <w:lvlText w:val="%1."/>
      <w:lvlJc w:val="right"/>
      <w:pPr>
        <w:ind w:left="2308" w:hanging="360"/>
      </w:pPr>
    </w:lvl>
    <w:lvl w:ilvl="1">
      <w:start w:val="1"/>
      <w:numFmt w:val="lowerLetter"/>
      <w:lvlText w:val="%2)"/>
      <w:lvlJc w:val="left"/>
      <w:pPr>
        <w:tabs>
          <w:tab w:val="num" w:pos="3028"/>
        </w:tabs>
        <w:ind w:left="3028" w:hanging="360"/>
      </w:pPr>
      <w:rPr>
        <w:rFonts w:ascii="Times New Roman" w:hAnsi="Times New Roman" w:hint="default"/>
        <w:b w:val="0"/>
        <w:i w:val="0"/>
        <w:color w:val="auto"/>
        <w:sz w:val="24"/>
      </w:rPr>
    </w:lvl>
    <w:lvl w:ilvl="2">
      <w:start w:val="2"/>
      <w:numFmt w:val="bullet"/>
      <w:lvlText w:val=""/>
      <w:lvlJc w:val="left"/>
      <w:pPr>
        <w:tabs>
          <w:tab w:val="num" w:pos="3928"/>
        </w:tabs>
        <w:ind w:left="3928" w:hanging="360"/>
      </w:pPr>
      <w:rPr>
        <w:rFonts w:ascii="Symbol" w:eastAsia="Times New Roman" w:hAnsi="Symbol" w:cs="Times New Roman" w:hint="default"/>
      </w:rPr>
    </w:lvl>
    <w:lvl w:ilvl="3">
      <w:start w:val="3"/>
      <w:numFmt w:val="bullet"/>
      <w:lvlText w:val="-"/>
      <w:lvlJc w:val="left"/>
      <w:pPr>
        <w:tabs>
          <w:tab w:val="num" w:pos="4468"/>
        </w:tabs>
        <w:ind w:left="4468" w:hanging="360"/>
      </w:pPr>
      <w:rPr>
        <w:rFonts w:ascii="Times New Roman" w:eastAsia="Times New Roman" w:hAnsi="Times New Roman" w:cs="Times New Roman" w:hint="default"/>
      </w:rPr>
    </w:lvl>
    <w:lvl w:ilvl="4" w:tentative="1">
      <w:start w:val="1"/>
      <w:numFmt w:val="lowerLetter"/>
      <w:lvlText w:val="%5."/>
      <w:lvlJc w:val="left"/>
      <w:pPr>
        <w:ind w:left="5188" w:hanging="360"/>
      </w:pPr>
    </w:lvl>
    <w:lvl w:ilvl="5" w:tentative="1">
      <w:start w:val="1"/>
      <w:numFmt w:val="lowerRoman"/>
      <w:lvlText w:val="%6."/>
      <w:lvlJc w:val="right"/>
      <w:pPr>
        <w:ind w:left="5908" w:hanging="180"/>
      </w:pPr>
    </w:lvl>
    <w:lvl w:ilvl="6" w:tentative="1">
      <w:start w:val="1"/>
      <w:numFmt w:val="decimal"/>
      <w:lvlText w:val="%7."/>
      <w:lvlJc w:val="left"/>
      <w:pPr>
        <w:ind w:left="6628" w:hanging="360"/>
      </w:pPr>
    </w:lvl>
    <w:lvl w:ilvl="7" w:tentative="1">
      <w:start w:val="1"/>
      <w:numFmt w:val="lowerLetter"/>
      <w:lvlText w:val="%8."/>
      <w:lvlJc w:val="left"/>
      <w:pPr>
        <w:ind w:left="7348" w:hanging="360"/>
      </w:pPr>
    </w:lvl>
    <w:lvl w:ilvl="8" w:tentative="1">
      <w:start w:val="1"/>
      <w:numFmt w:val="lowerRoman"/>
      <w:lvlText w:val="%9."/>
      <w:lvlJc w:val="right"/>
      <w:pPr>
        <w:ind w:left="8068" w:hanging="180"/>
      </w:pPr>
    </w:lvl>
  </w:abstractNum>
  <w:abstractNum w:abstractNumId="28">
    <w:nsid w:val="403A30A9"/>
    <w:multiLevelType w:val="hybridMultilevel"/>
    <w:tmpl w:val="102E1366"/>
    <w:name w:val="WW8Num4222222"/>
    <w:lvl w:ilvl="0" w:tplc="0416001B">
      <w:start w:val="1"/>
      <w:numFmt w:val="bullet"/>
      <w:lvlText w:val=""/>
      <w:lvlJc w:val="left"/>
      <w:pPr>
        <w:ind w:left="720" w:hanging="360"/>
      </w:pPr>
      <w:rPr>
        <w:rFonts w:ascii="Symbol" w:hAnsi="Symbol" w:hint="default"/>
      </w:rPr>
    </w:lvl>
    <w:lvl w:ilvl="1" w:tplc="F678E83E" w:tentative="1">
      <w:start w:val="1"/>
      <w:numFmt w:val="bullet"/>
      <w:lvlText w:val="o"/>
      <w:lvlJc w:val="left"/>
      <w:pPr>
        <w:ind w:left="1440" w:hanging="360"/>
      </w:pPr>
      <w:rPr>
        <w:rFonts w:ascii="Courier New" w:hAnsi="Courier New" w:cs="Courier New" w:hint="default"/>
      </w:rPr>
    </w:lvl>
    <w:lvl w:ilvl="2" w:tplc="54303F3A" w:tentative="1">
      <w:start w:val="1"/>
      <w:numFmt w:val="bullet"/>
      <w:lvlText w:val=""/>
      <w:lvlJc w:val="left"/>
      <w:pPr>
        <w:ind w:left="2160" w:hanging="360"/>
      </w:pPr>
      <w:rPr>
        <w:rFonts w:ascii="Wingdings" w:hAnsi="Wingdings" w:hint="default"/>
      </w:rPr>
    </w:lvl>
    <w:lvl w:ilvl="3" w:tplc="19A40ECE"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9">
    <w:nsid w:val="41034D28"/>
    <w:multiLevelType w:val="multilevel"/>
    <w:tmpl w:val="5484C1C2"/>
    <w:lvl w:ilvl="0">
      <w:start w:val="5"/>
      <w:numFmt w:val="decimal"/>
      <w:lvlText w:val="%1"/>
      <w:lvlJc w:val="left"/>
      <w:pPr>
        <w:ind w:left="600" w:hanging="600"/>
      </w:pPr>
      <w:rPr>
        <w:rFonts w:hint="default"/>
      </w:rPr>
    </w:lvl>
    <w:lvl w:ilvl="1">
      <w:start w:val="29"/>
      <w:numFmt w:val="decimal"/>
      <w:lvlText w:val="%1.%2"/>
      <w:lvlJc w:val="left"/>
      <w:pPr>
        <w:ind w:left="750" w:hanging="600"/>
      </w:pPr>
      <w:rPr>
        <w:rFonts w:hint="default"/>
      </w:rPr>
    </w:lvl>
    <w:lvl w:ilvl="2">
      <w:start w:val="2"/>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30">
    <w:nsid w:val="41191BAD"/>
    <w:multiLevelType w:val="hybridMultilevel"/>
    <w:tmpl w:val="DCD698DE"/>
    <w:lvl w:ilvl="0" w:tplc="9CC22A6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1">
    <w:nsid w:val="432400FB"/>
    <w:multiLevelType w:val="hybridMultilevel"/>
    <w:tmpl w:val="AFEA269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nsid w:val="43AB384E"/>
    <w:multiLevelType w:val="multilevel"/>
    <w:tmpl w:val="7592C986"/>
    <w:lvl w:ilvl="0">
      <w:start w:val="7"/>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43F14911"/>
    <w:multiLevelType w:val="hybridMultilevel"/>
    <w:tmpl w:val="B8F65AAE"/>
    <w:lvl w:ilvl="0" w:tplc="D136C496">
      <w:start w:val="1"/>
      <w:numFmt w:val="lowerLetter"/>
      <w:lvlText w:val="%1)"/>
      <w:lvlJc w:val="left"/>
      <w:pPr>
        <w:ind w:left="2160" w:hanging="360"/>
      </w:pPr>
      <w:rPr>
        <w:rFonts w:hint="default"/>
      </w:rPr>
    </w:lvl>
    <w:lvl w:ilvl="1" w:tplc="EC5C139E" w:tentative="1">
      <w:start w:val="1"/>
      <w:numFmt w:val="lowerLetter"/>
      <w:lvlText w:val="%2."/>
      <w:lvlJc w:val="left"/>
      <w:pPr>
        <w:ind w:left="2880" w:hanging="360"/>
      </w:pPr>
    </w:lvl>
    <w:lvl w:ilvl="2" w:tplc="CF0A3E4A"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4">
    <w:nsid w:val="44662DC2"/>
    <w:multiLevelType w:val="hybridMultilevel"/>
    <w:tmpl w:val="74D21290"/>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35">
    <w:nsid w:val="46A02485"/>
    <w:multiLevelType w:val="multilevel"/>
    <w:tmpl w:val="7060B7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37">
    <w:nsid w:val="4BB70005"/>
    <w:multiLevelType w:val="multilevel"/>
    <w:tmpl w:val="D1705792"/>
    <w:lvl w:ilvl="0">
      <w:start w:val="1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8">
    <w:nsid w:val="4C9545D6"/>
    <w:multiLevelType w:val="hybridMultilevel"/>
    <w:tmpl w:val="7D885EC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39">
    <w:nsid w:val="4F5535EC"/>
    <w:multiLevelType w:val="multilevel"/>
    <w:tmpl w:val="A1ACC7EE"/>
    <w:lvl w:ilvl="0">
      <w:start w:val="5"/>
      <w:numFmt w:val="decimal"/>
      <w:lvlText w:val="%1"/>
      <w:lvlJc w:val="left"/>
      <w:pPr>
        <w:ind w:left="600" w:hanging="600"/>
      </w:pPr>
      <w:rPr>
        <w:rFonts w:hint="default"/>
      </w:rPr>
    </w:lvl>
    <w:lvl w:ilvl="1">
      <w:start w:val="2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F7D3798"/>
    <w:multiLevelType w:val="hybridMultilevel"/>
    <w:tmpl w:val="F2AAE450"/>
    <w:lvl w:ilvl="0" w:tplc="04160001">
      <w:start w:val="1"/>
      <w:numFmt w:val="bullet"/>
      <w:lvlText w:val=""/>
      <w:lvlJc w:val="left"/>
      <w:pPr>
        <w:ind w:left="1100" w:hanging="360"/>
      </w:pPr>
      <w:rPr>
        <w:rFonts w:ascii="Symbol" w:hAnsi="Symbol" w:hint="default"/>
      </w:rPr>
    </w:lvl>
    <w:lvl w:ilvl="1" w:tplc="04160003" w:tentative="1">
      <w:start w:val="1"/>
      <w:numFmt w:val="bullet"/>
      <w:lvlText w:val="o"/>
      <w:lvlJc w:val="left"/>
      <w:pPr>
        <w:ind w:left="1820" w:hanging="360"/>
      </w:pPr>
      <w:rPr>
        <w:rFonts w:ascii="Courier New" w:hAnsi="Courier New" w:cs="Courier New" w:hint="default"/>
      </w:rPr>
    </w:lvl>
    <w:lvl w:ilvl="2" w:tplc="04160005" w:tentative="1">
      <w:start w:val="1"/>
      <w:numFmt w:val="bullet"/>
      <w:lvlText w:val=""/>
      <w:lvlJc w:val="left"/>
      <w:pPr>
        <w:ind w:left="2540" w:hanging="360"/>
      </w:pPr>
      <w:rPr>
        <w:rFonts w:ascii="Wingdings" w:hAnsi="Wingdings" w:hint="default"/>
      </w:rPr>
    </w:lvl>
    <w:lvl w:ilvl="3" w:tplc="04160001" w:tentative="1">
      <w:start w:val="1"/>
      <w:numFmt w:val="bullet"/>
      <w:lvlText w:val=""/>
      <w:lvlJc w:val="left"/>
      <w:pPr>
        <w:ind w:left="3260" w:hanging="360"/>
      </w:pPr>
      <w:rPr>
        <w:rFonts w:ascii="Symbol" w:hAnsi="Symbol" w:hint="default"/>
      </w:rPr>
    </w:lvl>
    <w:lvl w:ilvl="4" w:tplc="04160003" w:tentative="1">
      <w:start w:val="1"/>
      <w:numFmt w:val="bullet"/>
      <w:lvlText w:val="o"/>
      <w:lvlJc w:val="left"/>
      <w:pPr>
        <w:ind w:left="3980" w:hanging="360"/>
      </w:pPr>
      <w:rPr>
        <w:rFonts w:ascii="Courier New" w:hAnsi="Courier New" w:cs="Courier New" w:hint="default"/>
      </w:rPr>
    </w:lvl>
    <w:lvl w:ilvl="5" w:tplc="04160005" w:tentative="1">
      <w:start w:val="1"/>
      <w:numFmt w:val="bullet"/>
      <w:lvlText w:val=""/>
      <w:lvlJc w:val="left"/>
      <w:pPr>
        <w:ind w:left="4700" w:hanging="360"/>
      </w:pPr>
      <w:rPr>
        <w:rFonts w:ascii="Wingdings" w:hAnsi="Wingdings" w:hint="default"/>
      </w:rPr>
    </w:lvl>
    <w:lvl w:ilvl="6" w:tplc="04160001" w:tentative="1">
      <w:start w:val="1"/>
      <w:numFmt w:val="bullet"/>
      <w:lvlText w:val=""/>
      <w:lvlJc w:val="left"/>
      <w:pPr>
        <w:ind w:left="5420" w:hanging="360"/>
      </w:pPr>
      <w:rPr>
        <w:rFonts w:ascii="Symbol" w:hAnsi="Symbol" w:hint="default"/>
      </w:rPr>
    </w:lvl>
    <w:lvl w:ilvl="7" w:tplc="04160003" w:tentative="1">
      <w:start w:val="1"/>
      <w:numFmt w:val="bullet"/>
      <w:lvlText w:val="o"/>
      <w:lvlJc w:val="left"/>
      <w:pPr>
        <w:ind w:left="6140" w:hanging="360"/>
      </w:pPr>
      <w:rPr>
        <w:rFonts w:ascii="Courier New" w:hAnsi="Courier New" w:cs="Courier New" w:hint="default"/>
      </w:rPr>
    </w:lvl>
    <w:lvl w:ilvl="8" w:tplc="04160005" w:tentative="1">
      <w:start w:val="1"/>
      <w:numFmt w:val="bullet"/>
      <w:lvlText w:val=""/>
      <w:lvlJc w:val="left"/>
      <w:pPr>
        <w:ind w:left="6860" w:hanging="360"/>
      </w:pPr>
      <w:rPr>
        <w:rFonts w:ascii="Wingdings" w:hAnsi="Wingdings" w:hint="default"/>
      </w:rPr>
    </w:lvl>
  </w:abstractNum>
  <w:abstractNum w:abstractNumId="41">
    <w:nsid w:val="51614079"/>
    <w:multiLevelType w:val="hybridMultilevel"/>
    <w:tmpl w:val="49ACC606"/>
    <w:lvl w:ilvl="0" w:tplc="EAF8DB72">
      <w:start w:val="1"/>
      <w:numFmt w:val="lowerLetter"/>
      <w:lvlText w:val="%1)"/>
      <w:lvlJc w:val="left"/>
      <w:pPr>
        <w:tabs>
          <w:tab w:val="num" w:pos="1095"/>
        </w:tabs>
        <w:ind w:left="1095" w:hanging="375"/>
      </w:pPr>
      <w:rPr>
        <w:rFonts w:hint="default"/>
      </w:rPr>
    </w:lvl>
    <w:lvl w:ilvl="1" w:tplc="04160019">
      <w:start w:val="1"/>
      <w:numFmt w:val="lowerLetter"/>
      <w:lvlText w:val="%2."/>
      <w:lvlJc w:val="left"/>
      <w:pPr>
        <w:tabs>
          <w:tab w:val="num" w:pos="1800"/>
        </w:tabs>
        <w:ind w:left="1800" w:hanging="360"/>
      </w:pPr>
    </w:lvl>
    <w:lvl w:ilvl="2" w:tplc="0416001B">
      <w:start w:val="1"/>
      <w:numFmt w:val="lowerRoman"/>
      <w:lvlText w:val="%3."/>
      <w:lvlJc w:val="right"/>
      <w:pPr>
        <w:tabs>
          <w:tab w:val="num" w:pos="2520"/>
        </w:tabs>
        <w:ind w:left="2520" w:hanging="180"/>
      </w:pPr>
    </w:lvl>
    <w:lvl w:ilvl="3" w:tplc="0416000F">
      <w:start w:val="1"/>
      <w:numFmt w:val="decimal"/>
      <w:lvlText w:val="%4."/>
      <w:lvlJc w:val="left"/>
      <w:pPr>
        <w:tabs>
          <w:tab w:val="num" w:pos="3240"/>
        </w:tabs>
        <w:ind w:left="3240" w:hanging="360"/>
      </w:pPr>
    </w:lvl>
    <w:lvl w:ilvl="4" w:tplc="04160019">
      <w:start w:val="1"/>
      <w:numFmt w:val="lowerLetter"/>
      <w:lvlText w:val="%5."/>
      <w:lvlJc w:val="left"/>
      <w:pPr>
        <w:tabs>
          <w:tab w:val="num" w:pos="3960"/>
        </w:tabs>
        <w:ind w:left="3960" w:hanging="360"/>
      </w:pPr>
    </w:lvl>
    <w:lvl w:ilvl="5" w:tplc="0416001B">
      <w:start w:val="1"/>
      <w:numFmt w:val="lowerRoman"/>
      <w:lvlText w:val="%6."/>
      <w:lvlJc w:val="right"/>
      <w:pPr>
        <w:tabs>
          <w:tab w:val="num" w:pos="4680"/>
        </w:tabs>
        <w:ind w:left="4680" w:hanging="180"/>
      </w:pPr>
    </w:lvl>
    <w:lvl w:ilvl="6" w:tplc="0416000F">
      <w:start w:val="1"/>
      <w:numFmt w:val="decimal"/>
      <w:lvlText w:val="%7."/>
      <w:lvlJc w:val="left"/>
      <w:pPr>
        <w:tabs>
          <w:tab w:val="num" w:pos="5400"/>
        </w:tabs>
        <w:ind w:left="5400" w:hanging="360"/>
      </w:pPr>
    </w:lvl>
    <w:lvl w:ilvl="7" w:tplc="04160019">
      <w:start w:val="1"/>
      <w:numFmt w:val="lowerLetter"/>
      <w:lvlText w:val="%8."/>
      <w:lvlJc w:val="left"/>
      <w:pPr>
        <w:tabs>
          <w:tab w:val="num" w:pos="6120"/>
        </w:tabs>
        <w:ind w:left="6120" w:hanging="360"/>
      </w:pPr>
    </w:lvl>
    <w:lvl w:ilvl="8" w:tplc="0416001B">
      <w:start w:val="1"/>
      <w:numFmt w:val="lowerRoman"/>
      <w:lvlText w:val="%9."/>
      <w:lvlJc w:val="right"/>
      <w:pPr>
        <w:tabs>
          <w:tab w:val="num" w:pos="6840"/>
        </w:tabs>
        <w:ind w:left="6840" w:hanging="180"/>
      </w:pPr>
    </w:lvl>
  </w:abstractNum>
  <w:abstractNum w:abstractNumId="42">
    <w:nsid w:val="52C401FD"/>
    <w:multiLevelType w:val="multilevel"/>
    <w:tmpl w:val="FF924B34"/>
    <w:lvl w:ilvl="0">
      <w:start w:val="10"/>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3">
    <w:nsid w:val="577B41A8"/>
    <w:multiLevelType w:val="multilevel"/>
    <w:tmpl w:val="29DE6E60"/>
    <w:lvl w:ilvl="0">
      <w:start w:val="10"/>
      <w:numFmt w:val="decimal"/>
      <w:lvlText w:val="%1."/>
      <w:lvlJc w:val="left"/>
      <w:pPr>
        <w:ind w:left="765" w:hanging="360"/>
      </w:pPr>
      <w:rPr>
        <w:rFonts w:hint="default"/>
      </w:rPr>
    </w:lvl>
    <w:lvl w:ilvl="1">
      <w:start w:val="1"/>
      <w:numFmt w:val="lowerLetter"/>
      <w:lvlText w:val="%2)"/>
      <w:lvlJc w:val="left"/>
      <w:pPr>
        <w:ind w:left="1582" w:hanging="465"/>
      </w:pPr>
      <w:rPr>
        <w:rFonts w:hint="default"/>
        <w:b w:val="0"/>
        <w:sz w:val="24"/>
        <w:szCs w:val="24"/>
      </w:rPr>
    </w:lvl>
    <w:lvl w:ilvl="2">
      <w:start w:val="1"/>
      <w:numFmt w:val="decimal"/>
      <w:isLgl/>
      <w:lvlText w:val="%1.%2.%3"/>
      <w:lvlJc w:val="left"/>
      <w:pPr>
        <w:ind w:left="2549" w:hanging="720"/>
      </w:pPr>
      <w:rPr>
        <w:rFonts w:hint="default"/>
        <w:b w:val="0"/>
      </w:rPr>
    </w:lvl>
    <w:lvl w:ilvl="3">
      <w:start w:val="1"/>
      <w:numFmt w:val="decimal"/>
      <w:isLgl/>
      <w:lvlText w:val="%1.%2.%3.%4"/>
      <w:lvlJc w:val="left"/>
      <w:pPr>
        <w:ind w:left="3621" w:hanging="1080"/>
      </w:pPr>
      <w:rPr>
        <w:rFonts w:hint="default"/>
        <w:b w:val="0"/>
      </w:rPr>
    </w:lvl>
    <w:lvl w:ilvl="4">
      <w:start w:val="1"/>
      <w:numFmt w:val="decimal"/>
      <w:isLgl/>
      <w:lvlText w:val="%1.%2.%3.%4.%5"/>
      <w:lvlJc w:val="left"/>
      <w:pPr>
        <w:ind w:left="4333" w:hanging="1080"/>
      </w:pPr>
      <w:rPr>
        <w:rFonts w:hint="default"/>
        <w:b w:val="0"/>
      </w:rPr>
    </w:lvl>
    <w:lvl w:ilvl="5">
      <w:start w:val="1"/>
      <w:numFmt w:val="decimal"/>
      <w:isLgl/>
      <w:lvlText w:val="%1.%2.%3.%4.%5.%6"/>
      <w:lvlJc w:val="left"/>
      <w:pPr>
        <w:ind w:left="5405" w:hanging="1440"/>
      </w:pPr>
      <w:rPr>
        <w:rFonts w:hint="default"/>
        <w:b w:val="0"/>
      </w:rPr>
    </w:lvl>
    <w:lvl w:ilvl="6">
      <w:start w:val="1"/>
      <w:numFmt w:val="decimal"/>
      <w:isLgl/>
      <w:lvlText w:val="%1.%2.%3.%4.%5.%6.%7"/>
      <w:lvlJc w:val="left"/>
      <w:pPr>
        <w:ind w:left="6117" w:hanging="1440"/>
      </w:pPr>
      <w:rPr>
        <w:rFonts w:hint="default"/>
        <w:b w:val="0"/>
      </w:rPr>
    </w:lvl>
    <w:lvl w:ilvl="7">
      <w:start w:val="1"/>
      <w:numFmt w:val="decimal"/>
      <w:isLgl/>
      <w:lvlText w:val="%1.%2.%3.%4.%5.%6.%7.%8"/>
      <w:lvlJc w:val="left"/>
      <w:pPr>
        <w:ind w:left="7189" w:hanging="1800"/>
      </w:pPr>
      <w:rPr>
        <w:rFonts w:hint="default"/>
        <w:b w:val="0"/>
      </w:rPr>
    </w:lvl>
    <w:lvl w:ilvl="8">
      <w:start w:val="1"/>
      <w:numFmt w:val="decimal"/>
      <w:isLgl/>
      <w:lvlText w:val="%1.%2.%3.%4.%5.%6.%7.%8.%9"/>
      <w:lvlJc w:val="left"/>
      <w:pPr>
        <w:ind w:left="7901" w:hanging="1800"/>
      </w:pPr>
      <w:rPr>
        <w:rFonts w:hint="default"/>
        <w:b w:val="0"/>
      </w:rPr>
    </w:lvl>
  </w:abstractNum>
  <w:abstractNum w:abstractNumId="44">
    <w:nsid w:val="59125A9E"/>
    <w:multiLevelType w:val="hybridMultilevel"/>
    <w:tmpl w:val="B7085E90"/>
    <w:lvl w:ilvl="0" w:tplc="D7103F6A">
      <w:start w:val="1"/>
      <w:numFmt w:val="decimal"/>
      <w:lvlText w:val="%1."/>
      <w:lvlJc w:val="left"/>
      <w:pPr>
        <w:ind w:left="1381" w:hanging="360"/>
      </w:pPr>
      <w:rPr>
        <w:rFonts w:hint="default"/>
      </w:rPr>
    </w:lvl>
    <w:lvl w:ilvl="1" w:tplc="04160019">
      <w:start w:val="1"/>
      <w:numFmt w:val="lowerLetter"/>
      <w:lvlText w:val="%2."/>
      <w:lvlJc w:val="left"/>
      <w:pPr>
        <w:ind w:left="2101" w:hanging="360"/>
      </w:pPr>
    </w:lvl>
    <w:lvl w:ilvl="2" w:tplc="0416001B">
      <w:start w:val="1"/>
      <w:numFmt w:val="lowerRoman"/>
      <w:lvlText w:val="%3."/>
      <w:lvlJc w:val="right"/>
      <w:pPr>
        <w:ind w:left="2821" w:hanging="180"/>
      </w:pPr>
    </w:lvl>
    <w:lvl w:ilvl="3" w:tplc="0416000F">
      <w:start w:val="1"/>
      <w:numFmt w:val="lowerLetter"/>
      <w:lvlText w:val="%4)"/>
      <w:lvlJc w:val="left"/>
      <w:pPr>
        <w:tabs>
          <w:tab w:val="num" w:pos="3541"/>
        </w:tabs>
        <w:ind w:left="3541" w:hanging="360"/>
      </w:pPr>
      <w:rPr>
        <w:rFonts w:hint="default"/>
      </w:r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45">
    <w:nsid w:val="59816EE0"/>
    <w:multiLevelType w:val="multilevel"/>
    <w:tmpl w:val="A572A01A"/>
    <w:lvl w:ilvl="0">
      <w:start w:val="5"/>
      <w:numFmt w:val="decimal"/>
      <w:lvlText w:val="%1"/>
      <w:lvlJc w:val="left"/>
      <w:pPr>
        <w:ind w:left="420" w:hanging="420"/>
      </w:pPr>
      <w:rPr>
        <w:rFonts w:hint="default"/>
      </w:rPr>
    </w:lvl>
    <w:lvl w:ilvl="1">
      <w:start w:val="29"/>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6">
    <w:nsid w:val="5D8208E1"/>
    <w:multiLevelType w:val="hybridMultilevel"/>
    <w:tmpl w:val="96A6E28E"/>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7">
    <w:nsid w:val="5ED97DB8"/>
    <w:multiLevelType w:val="singleLevel"/>
    <w:tmpl w:val="04160017"/>
    <w:lvl w:ilvl="0">
      <w:start w:val="1"/>
      <w:numFmt w:val="lowerLetter"/>
      <w:lvlText w:val="%1)"/>
      <w:lvlJc w:val="left"/>
      <w:pPr>
        <w:tabs>
          <w:tab w:val="num" w:pos="360"/>
        </w:tabs>
        <w:ind w:left="360" w:hanging="360"/>
      </w:pPr>
      <w:rPr>
        <w:rFonts w:hint="default"/>
      </w:rPr>
    </w:lvl>
  </w:abstractNum>
  <w:abstractNum w:abstractNumId="48">
    <w:nsid w:val="61471B26"/>
    <w:multiLevelType w:val="multilevel"/>
    <w:tmpl w:val="6622A4B8"/>
    <w:lvl w:ilvl="0">
      <w:start w:val="4"/>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nsid w:val="63A159E2"/>
    <w:multiLevelType w:val="hybridMultilevel"/>
    <w:tmpl w:val="DB481CE6"/>
    <w:lvl w:ilvl="0" w:tplc="04160001">
      <w:start w:val="1"/>
      <w:numFmt w:val="bullet"/>
      <w:lvlText w:val=""/>
      <w:lvlJc w:val="left"/>
      <w:pPr>
        <w:ind w:left="657" w:hanging="360"/>
      </w:pPr>
      <w:rPr>
        <w:rFonts w:ascii="Symbol" w:hAnsi="Symbol" w:hint="default"/>
      </w:rPr>
    </w:lvl>
    <w:lvl w:ilvl="1" w:tplc="04160003" w:tentative="1">
      <w:start w:val="1"/>
      <w:numFmt w:val="bullet"/>
      <w:lvlText w:val="o"/>
      <w:lvlJc w:val="left"/>
      <w:pPr>
        <w:ind w:left="1377" w:hanging="360"/>
      </w:pPr>
      <w:rPr>
        <w:rFonts w:ascii="Courier New" w:hAnsi="Courier New" w:cs="Courier New" w:hint="default"/>
      </w:rPr>
    </w:lvl>
    <w:lvl w:ilvl="2" w:tplc="04160005" w:tentative="1">
      <w:start w:val="1"/>
      <w:numFmt w:val="bullet"/>
      <w:lvlText w:val=""/>
      <w:lvlJc w:val="left"/>
      <w:pPr>
        <w:ind w:left="2097" w:hanging="360"/>
      </w:pPr>
      <w:rPr>
        <w:rFonts w:ascii="Wingdings" w:hAnsi="Wingdings" w:hint="default"/>
      </w:rPr>
    </w:lvl>
    <w:lvl w:ilvl="3" w:tplc="04160001" w:tentative="1">
      <w:start w:val="1"/>
      <w:numFmt w:val="bullet"/>
      <w:lvlText w:val=""/>
      <w:lvlJc w:val="left"/>
      <w:pPr>
        <w:ind w:left="2817" w:hanging="360"/>
      </w:pPr>
      <w:rPr>
        <w:rFonts w:ascii="Symbol" w:hAnsi="Symbol" w:hint="default"/>
      </w:rPr>
    </w:lvl>
    <w:lvl w:ilvl="4" w:tplc="04160003" w:tentative="1">
      <w:start w:val="1"/>
      <w:numFmt w:val="bullet"/>
      <w:lvlText w:val="o"/>
      <w:lvlJc w:val="left"/>
      <w:pPr>
        <w:ind w:left="3537" w:hanging="360"/>
      </w:pPr>
      <w:rPr>
        <w:rFonts w:ascii="Courier New" w:hAnsi="Courier New" w:cs="Courier New" w:hint="default"/>
      </w:rPr>
    </w:lvl>
    <w:lvl w:ilvl="5" w:tplc="04160005" w:tentative="1">
      <w:start w:val="1"/>
      <w:numFmt w:val="bullet"/>
      <w:lvlText w:val=""/>
      <w:lvlJc w:val="left"/>
      <w:pPr>
        <w:ind w:left="4257" w:hanging="360"/>
      </w:pPr>
      <w:rPr>
        <w:rFonts w:ascii="Wingdings" w:hAnsi="Wingdings" w:hint="default"/>
      </w:rPr>
    </w:lvl>
    <w:lvl w:ilvl="6" w:tplc="04160001" w:tentative="1">
      <w:start w:val="1"/>
      <w:numFmt w:val="bullet"/>
      <w:lvlText w:val=""/>
      <w:lvlJc w:val="left"/>
      <w:pPr>
        <w:ind w:left="4977" w:hanging="360"/>
      </w:pPr>
      <w:rPr>
        <w:rFonts w:ascii="Symbol" w:hAnsi="Symbol" w:hint="default"/>
      </w:rPr>
    </w:lvl>
    <w:lvl w:ilvl="7" w:tplc="04160003" w:tentative="1">
      <w:start w:val="1"/>
      <w:numFmt w:val="bullet"/>
      <w:lvlText w:val="o"/>
      <w:lvlJc w:val="left"/>
      <w:pPr>
        <w:ind w:left="5697" w:hanging="360"/>
      </w:pPr>
      <w:rPr>
        <w:rFonts w:ascii="Courier New" w:hAnsi="Courier New" w:cs="Courier New" w:hint="default"/>
      </w:rPr>
    </w:lvl>
    <w:lvl w:ilvl="8" w:tplc="04160005" w:tentative="1">
      <w:start w:val="1"/>
      <w:numFmt w:val="bullet"/>
      <w:lvlText w:val=""/>
      <w:lvlJc w:val="left"/>
      <w:pPr>
        <w:ind w:left="6417" w:hanging="360"/>
      </w:pPr>
      <w:rPr>
        <w:rFonts w:ascii="Wingdings" w:hAnsi="Wingdings" w:hint="default"/>
      </w:rPr>
    </w:lvl>
  </w:abstractNum>
  <w:abstractNum w:abstractNumId="50">
    <w:nsid w:val="669B1084"/>
    <w:multiLevelType w:val="hybridMultilevel"/>
    <w:tmpl w:val="92D6B94A"/>
    <w:lvl w:ilvl="0" w:tplc="04160017">
      <w:start w:val="1"/>
      <w:numFmt w:val="lowerLetter"/>
      <w:lvlText w:val="%1)"/>
      <w:lvlJc w:val="left"/>
      <w:pPr>
        <w:ind w:left="2549" w:hanging="360"/>
      </w:pPr>
    </w:lvl>
    <w:lvl w:ilvl="1" w:tplc="04160019" w:tentative="1">
      <w:start w:val="1"/>
      <w:numFmt w:val="lowerLetter"/>
      <w:lvlText w:val="%2."/>
      <w:lvlJc w:val="left"/>
      <w:pPr>
        <w:ind w:left="3269" w:hanging="360"/>
      </w:pPr>
    </w:lvl>
    <w:lvl w:ilvl="2" w:tplc="0416001B" w:tentative="1">
      <w:start w:val="1"/>
      <w:numFmt w:val="lowerRoman"/>
      <w:lvlText w:val="%3."/>
      <w:lvlJc w:val="right"/>
      <w:pPr>
        <w:ind w:left="3989" w:hanging="180"/>
      </w:pPr>
    </w:lvl>
    <w:lvl w:ilvl="3" w:tplc="0416000F" w:tentative="1">
      <w:start w:val="1"/>
      <w:numFmt w:val="decimal"/>
      <w:lvlText w:val="%4."/>
      <w:lvlJc w:val="left"/>
      <w:pPr>
        <w:ind w:left="4709" w:hanging="360"/>
      </w:pPr>
    </w:lvl>
    <w:lvl w:ilvl="4" w:tplc="04160019" w:tentative="1">
      <w:start w:val="1"/>
      <w:numFmt w:val="lowerLetter"/>
      <w:lvlText w:val="%5."/>
      <w:lvlJc w:val="left"/>
      <w:pPr>
        <w:ind w:left="5429" w:hanging="360"/>
      </w:pPr>
    </w:lvl>
    <w:lvl w:ilvl="5" w:tplc="0416001B" w:tentative="1">
      <w:start w:val="1"/>
      <w:numFmt w:val="lowerRoman"/>
      <w:lvlText w:val="%6."/>
      <w:lvlJc w:val="right"/>
      <w:pPr>
        <w:ind w:left="6149" w:hanging="180"/>
      </w:pPr>
    </w:lvl>
    <w:lvl w:ilvl="6" w:tplc="0416000F" w:tentative="1">
      <w:start w:val="1"/>
      <w:numFmt w:val="decimal"/>
      <w:lvlText w:val="%7."/>
      <w:lvlJc w:val="left"/>
      <w:pPr>
        <w:ind w:left="6869" w:hanging="360"/>
      </w:pPr>
    </w:lvl>
    <w:lvl w:ilvl="7" w:tplc="04160019" w:tentative="1">
      <w:start w:val="1"/>
      <w:numFmt w:val="lowerLetter"/>
      <w:lvlText w:val="%8."/>
      <w:lvlJc w:val="left"/>
      <w:pPr>
        <w:ind w:left="7589" w:hanging="360"/>
      </w:pPr>
    </w:lvl>
    <w:lvl w:ilvl="8" w:tplc="0416001B" w:tentative="1">
      <w:start w:val="1"/>
      <w:numFmt w:val="lowerRoman"/>
      <w:lvlText w:val="%9."/>
      <w:lvlJc w:val="right"/>
      <w:pPr>
        <w:ind w:left="8309" w:hanging="180"/>
      </w:pPr>
    </w:lvl>
  </w:abstractNum>
  <w:abstractNum w:abstractNumId="51">
    <w:nsid w:val="6C17730B"/>
    <w:multiLevelType w:val="hybridMultilevel"/>
    <w:tmpl w:val="4EF46374"/>
    <w:lvl w:ilvl="0" w:tplc="3AB214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70CC0524"/>
    <w:multiLevelType w:val="hybridMultilevel"/>
    <w:tmpl w:val="2A3CC9FC"/>
    <w:lvl w:ilvl="0" w:tplc="7074AB36">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71866AD8"/>
    <w:multiLevelType w:val="multilevel"/>
    <w:tmpl w:val="4942F670"/>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71B907F7"/>
    <w:multiLevelType w:val="hybridMultilevel"/>
    <w:tmpl w:val="6602F55C"/>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55">
    <w:nsid w:val="79771714"/>
    <w:multiLevelType w:val="multilevel"/>
    <w:tmpl w:val="CF801BCE"/>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6">
    <w:nsid w:val="7B75044F"/>
    <w:multiLevelType w:val="hybridMultilevel"/>
    <w:tmpl w:val="CD8CFF8C"/>
    <w:lvl w:ilvl="0" w:tplc="E08CE67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7C082514"/>
    <w:multiLevelType w:val="multilevel"/>
    <w:tmpl w:val="2A00C684"/>
    <w:lvl w:ilvl="0">
      <w:start w:val="11"/>
      <w:numFmt w:val="decimal"/>
      <w:lvlText w:val="%1"/>
      <w:lvlJc w:val="left"/>
      <w:pPr>
        <w:ind w:left="465" w:hanging="465"/>
      </w:pPr>
      <w:rPr>
        <w:rFonts w:hint="default"/>
      </w:rPr>
    </w:lvl>
    <w:lvl w:ilvl="1">
      <w:start w:val="3"/>
      <w:numFmt w:val="decimal"/>
      <w:lvlText w:val="%1.%2"/>
      <w:lvlJc w:val="left"/>
      <w:pPr>
        <w:ind w:left="1356" w:hanging="465"/>
      </w:pPr>
      <w:rPr>
        <w:rFonts w:hint="default"/>
        <w:b w:val="0"/>
      </w:rPr>
    </w:lvl>
    <w:lvl w:ilvl="2">
      <w:start w:val="1"/>
      <w:numFmt w:val="decimal"/>
      <w:lvlText w:val="%1.%2.%3"/>
      <w:lvlJc w:val="left"/>
      <w:pPr>
        <w:ind w:left="2502" w:hanging="720"/>
      </w:pPr>
      <w:rPr>
        <w:rFonts w:hint="default"/>
      </w:rPr>
    </w:lvl>
    <w:lvl w:ilvl="3">
      <w:start w:val="1"/>
      <w:numFmt w:val="decimal"/>
      <w:lvlText w:val="%1.%2.%3.%4"/>
      <w:lvlJc w:val="left"/>
      <w:pPr>
        <w:ind w:left="3753" w:hanging="1080"/>
      </w:pPr>
      <w:rPr>
        <w:rFonts w:hint="default"/>
      </w:rPr>
    </w:lvl>
    <w:lvl w:ilvl="4">
      <w:start w:val="1"/>
      <w:numFmt w:val="decimal"/>
      <w:lvlText w:val="%1.%2.%3.%4.%5"/>
      <w:lvlJc w:val="left"/>
      <w:pPr>
        <w:ind w:left="4644" w:hanging="1080"/>
      </w:pPr>
      <w:rPr>
        <w:rFonts w:hint="default"/>
      </w:rPr>
    </w:lvl>
    <w:lvl w:ilvl="5">
      <w:start w:val="1"/>
      <w:numFmt w:val="decimal"/>
      <w:lvlText w:val="%1.%2.%3.%4.%5.%6"/>
      <w:lvlJc w:val="left"/>
      <w:pPr>
        <w:ind w:left="5895" w:hanging="1440"/>
      </w:pPr>
      <w:rPr>
        <w:rFonts w:hint="default"/>
      </w:rPr>
    </w:lvl>
    <w:lvl w:ilvl="6">
      <w:start w:val="1"/>
      <w:numFmt w:val="decimal"/>
      <w:lvlText w:val="%1.%2.%3.%4.%5.%6.%7"/>
      <w:lvlJc w:val="left"/>
      <w:pPr>
        <w:ind w:left="6786" w:hanging="1440"/>
      </w:pPr>
      <w:rPr>
        <w:rFonts w:hint="default"/>
      </w:rPr>
    </w:lvl>
    <w:lvl w:ilvl="7">
      <w:start w:val="1"/>
      <w:numFmt w:val="decimal"/>
      <w:lvlText w:val="%1.%2.%3.%4.%5.%6.%7.%8"/>
      <w:lvlJc w:val="left"/>
      <w:pPr>
        <w:ind w:left="8037" w:hanging="1800"/>
      </w:pPr>
      <w:rPr>
        <w:rFonts w:hint="default"/>
      </w:rPr>
    </w:lvl>
    <w:lvl w:ilvl="8">
      <w:start w:val="1"/>
      <w:numFmt w:val="decimal"/>
      <w:lvlText w:val="%1.%2.%3.%4.%5.%6.%7.%8.%9"/>
      <w:lvlJc w:val="left"/>
      <w:pPr>
        <w:ind w:left="8928" w:hanging="1800"/>
      </w:pPr>
      <w:rPr>
        <w:rFonts w:hint="default"/>
      </w:rPr>
    </w:lvl>
  </w:abstractNum>
  <w:abstractNum w:abstractNumId="58">
    <w:nsid w:val="7DB01774"/>
    <w:multiLevelType w:val="singleLevel"/>
    <w:tmpl w:val="19AC1E2C"/>
    <w:lvl w:ilvl="0">
      <w:start w:val="1"/>
      <w:numFmt w:val="lowerLetter"/>
      <w:pStyle w:val="n"/>
      <w:lvlText w:val="%1)"/>
      <w:lvlJc w:val="left"/>
      <w:pPr>
        <w:tabs>
          <w:tab w:val="num" w:pos="360"/>
        </w:tabs>
        <w:ind w:left="360" w:hanging="360"/>
      </w:pPr>
    </w:lvl>
  </w:abstractNum>
  <w:num w:numId="1">
    <w:abstractNumId w:val="1"/>
  </w:num>
  <w:num w:numId="2">
    <w:abstractNumId w:val="2"/>
  </w:num>
  <w:num w:numId="3">
    <w:abstractNumId w:val="4"/>
  </w:num>
  <w:num w:numId="4">
    <w:abstractNumId w:val="54"/>
  </w:num>
  <w:num w:numId="5">
    <w:abstractNumId w:val="34"/>
  </w:num>
  <w:num w:numId="6">
    <w:abstractNumId w:val="17"/>
  </w:num>
  <w:num w:numId="7">
    <w:abstractNumId w:val="53"/>
  </w:num>
  <w:num w:numId="8">
    <w:abstractNumId w:val="44"/>
  </w:num>
  <w:num w:numId="9">
    <w:abstractNumId w:val="23"/>
  </w:num>
  <w:num w:numId="10">
    <w:abstractNumId w:val="0"/>
  </w:num>
  <w:num w:numId="11">
    <w:abstractNumId w:val="48"/>
  </w:num>
  <w:num w:numId="12">
    <w:abstractNumId w:val="55"/>
  </w:num>
  <w:num w:numId="13">
    <w:abstractNumId w:val="32"/>
  </w:num>
  <w:num w:numId="14">
    <w:abstractNumId w:val="41"/>
  </w:num>
  <w:num w:numId="15">
    <w:abstractNumId w:val="26"/>
  </w:num>
  <w:num w:numId="16">
    <w:abstractNumId w:val="24"/>
  </w:num>
  <w:num w:numId="17">
    <w:abstractNumId w:val="47"/>
  </w:num>
  <w:num w:numId="18">
    <w:abstractNumId w:val="21"/>
  </w:num>
  <w:num w:numId="19">
    <w:abstractNumId w:val="27"/>
  </w:num>
  <w:num w:numId="20">
    <w:abstractNumId w:val="22"/>
  </w:num>
  <w:num w:numId="21">
    <w:abstractNumId w:val="58"/>
  </w:num>
  <w:num w:numId="22">
    <w:abstractNumId w:val="46"/>
  </w:num>
  <w:num w:numId="23">
    <w:abstractNumId w:val="25"/>
  </w:num>
  <w:num w:numId="24">
    <w:abstractNumId w:val="19"/>
  </w:num>
  <w:num w:numId="25">
    <w:abstractNumId w:val="43"/>
  </w:num>
  <w:num w:numId="26">
    <w:abstractNumId w:val="52"/>
  </w:num>
  <w:num w:numId="27">
    <w:abstractNumId w:val="50"/>
  </w:num>
  <w:num w:numId="28">
    <w:abstractNumId w:val="51"/>
  </w:num>
  <w:num w:numId="29">
    <w:abstractNumId w:val="56"/>
  </w:num>
  <w:num w:numId="30">
    <w:abstractNumId w:val="28"/>
  </w:num>
  <w:num w:numId="31">
    <w:abstractNumId w:val="33"/>
  </w:num>
  <w:num w:numId="32">
    <w:abstractNumId w:val="31"/>
  </w:num>
  <w:num w:numId="33">
    <w:abstractNumId w:val="49"/>
  </w:num>
  <w:num w:numId="34">
    <w:abstractNumId w:val="38"/>
  </w:num>
  <w:num w:numId="35">
    <w:abstractNumId w:val="40"/>
  </w:num>
  <w:num w:numId="36">
    <w:abstractNumId w:val="35"/>
  </w:num>
  <w:num w:numId="37">
    <w:abstractNumId w:val="18"/>
  </w:num>
  <w:num w:numId="38">
    <w:abstractNumId w:val="30"/>
  </w:num>
  <w:num w:numId="39">
    <w:abstractNumId w:val="20"/>
  </w:num>
  <w:num w:numId="40">
    <w:abstractNumId w:val="45"/>
  </w:num>
  <w:num w:numId="41">
    <w:abstractNumId w:val="39"/>
  </w:num>
  <w:num w:numId="42">
    <w:abstractNumId w:val="29"/>
  </w:num>
  <w:num w:numId="43">
    <w:abstractNumId w:val="36"/>
  </w:num>
  <w:num w:numId="44">
    <w:abstractNumId w:val="42"/>
  </w:num>
  <w:num w:numId="45">
    <w:abstractNumId w:val="37"/>
  </w:num>
  <w:num w:numId="46">
    <w:abstractNumId w:val="5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41F4F"/>
    <w:rsid w:val="000006EA"/>
    <w:rsid w:val="000019C9"/>
    <w:rsid w:val="00002531"/>
    <w:rsid w:val="00003EEB"/>
    <w:rsid w:val="0000452F"/>
    <w:rsid w:val="00007DEB"/>
    <w:rsid w:val="00010C0B"/>
    <w:rsid w:val="00011B8B"/>
    <w:rsid w:val="00011FCF"/>
    <w:rsid w:val="00013BFC"/>
    <w:rsid w:val="00014D0F"/>
    <w:rsid w:val="00015B11"/>
    <w:rsid w:val="00015EF7"/>
    <w:rsid w:val="000165D0"/>
    <w:rsid w:val="00021B89"/>
    <w:rsid w:val="000226CA"/>
    <w:rsid w:val="00023567"/>
    <w:rsid w:val="00023B5F"/>
    <w:rsid w:val="000260A5"/>
    <w:rsid w:val="0002685A"/>
    <w:rsid w:val="00026C16"/>
    <w:rsid w:val="00027FA8"/>
    <w:rsid w:val="0003026E"/>
    <w:rsid w:val="0003316D"/>
    <w:rsid w:val="00034B21"/>
    <w:rsid w:val="0003589F"/>
    <w:rsid w:val="000367D5"/>
    <w:rsid w:val="00036A33"/>
    <w:rsid w:val="000379A3"/>
    <w:rsid w:val="00040B6B"/>
    <w:rsid w:val="0004130A"/>
    <w:rsid w:val="000424CA"/>
    <w:rsid w:val="00042678"/>
    <w:rsid w:val="00043C05"/>
    <w:rsid w:val="00044443"/>
    <w:rsid w:val="000444FB"/>
    <w:rsid w:val="000535DA"/>
    <w:rsid w:val="00055403"/>
    <w:rsid w:val="00056838"/>
    <w:rsid w:val="00057A80"/>
    <w:rsid w:val="000600ED"/>
    <w:rsid w:val="00061134"/>
    <w:rsid w:val="00066163"/>
    <w:rsid w:val="000708F8"/>
    <w:rsid w:val="0007187B"/>
    <w:rsid w:val="00071ECD"/>
    <w:rsid w:val="00074167"/>
    <w:rsid w:val="000744A6"/>
    <w:rsid w:val="0007742A"/>
    <w:rsid w:val="00077F4D"/>
    <w:rsid w:val="000827BC"/>
    <w:rsid w:val="00082FF7"/>
    <w:rsid w:val="0008308F"/>
    <w:rsid w:val="00085299"/>
    <w:rsid w:val="000858E2"/>
    <w:rsid w:val="000862C9"/>
    <w:rsid w:val="00087F8F"/>
    <w:rsid w:val="00091387"/>
    <w:rsid w:val="00091E13"/>
    <w:rsid w:val="00091E26"/>
    <w:rsid w:val="000925EE"/>
    <w:rsid w:val="00092986"/>
    <w:rsid w:val="000943F8"/>
    <w:rsid w:val="000960A8"/>
    <w:rsid w:val="00096877"/>
    <w:rsid w:val="000A04D2"/>
    <w:rsid w:val="000A18C3"/>
    <w:rsid w:val="000A1A05"/>
    <w:rsid w:val="000A2818"/>
    <w:rsid w:val="000A319F"/>
    <w:rsid w:val="000A3482"/>
    <w:rsid w:val="000A3C06"/>
    <w:rsid w:val="000A4179"/>
    <w:rsid w:val="000A5A41"/>
    <w:rsid w:val="000A6677"/>
    <w:rsid w:val="000A68DE"/>
    <w:rsid w:val="000A6BB4"/>
    <w:rsid w:val="000A6E65"/>
    <w:rsid w:val="000A79E7"/>
    <w:rsid w:val="000B2132"/>
    <w:rsid w:val="000B36D8"/>
    <w:rsid w:val="000B695B"/>
    <w:rsid w:val="000B69DB"/>
    <w:rsid w:val="000C08E6"/>
    <w:rsid w:val="000C36A2"/>
    <w:rsid w:val="000C3959"/>
    <w:rsid w:val="000C3A0A"/>
    <w:rsid w:val="000C5090"/>
    <w:rsid w:val="000C56DA"/>
    <w:rsid w:val="000C5775"/>
    <w:rsid w:val="000C73FB"/>
    <w:rsid w:val="000C761E"/>
    <w:rsid w:val="000D04ED"/>
    <w:rsid w:val="000D2E97"/>
    <w:rsid w:val="000D30E1"/>
    <w:rsid w:val="000D42AA"/>
    <w:rsid w:val="000D4F32"/>
    <w:rsid w:val="000D6014"/>
    <w:rsid w:val="000D6F56"/>
    <w:rsid w:val="000E1F63"/>
    <w:rsid w:val="000E29CD"/>
    <w:rsid w:val="000E4DDA"/>
    <w:rsid w:val="000E5115"/>
    <w:rsid w:val="000E6BC5"/>
    <w:rsid w:val="000E79AF"/>
    <w:rsid w:val="000F01BA"/>
    <w:rsid w:val="000F021C"/>
    <w:rsid w:val="000F04AE"/>
    <w:rsid w:val="000F1877"/>
    <w:rsid w:val="000F6C2E"/>
    <w:rsid w:val="00100EF7"/>
    <w:rsid w:val="001025AF"/>
    <w:rsid w:val="00102CBB"/>
    <w:rsid w:val="001032DD"/>
    <w:rsid w:val="00103D29"/>
    <w:rsid w:val="00111C36"/>
    <w:rsid w:val="00111C5F"/>
    <w:rsid w:val="00111E58"/>
    <w:rsid w:val="00112759"/>
    <w:rsid w:val="00112B00"/>
    <w:rsid w:val="00112BAB"/>
    <w:rsid w:val="0011442F"/>
    <w:rsid w:val="0011504E"/>
    <w:rsid w:val="00117391"/>
    <w:rsid w:val="00122096"/>
    <w:rsid w:val="001225C2"/>
    <w:rsid w:val="001229BA"/>
    <w:rsid w:val="0012347E"/>
    <w:rsid w:val="001247A7"/>
    <w:rsid w:val="00124C5C"/>
    <w:rsid w:val="00125035"/>
    <w:rsid w:val="00127616"/>
    <w:rsid w:val="00127C93"/>
    <w:rsid w:val="00130F94"/>
    <w:rsid w:val="00135544"/>
    <w:rsid w:val="00137108"/>
    <w:rsid w:val="001409F5"/>
    <w:rsid w:val="001411DD"/>
    <w:rsid w:val="001428F6"/>
    <w:rsid w:val="00142C69"/>
    <w:rsid w:val="00145F89"/>
    <w:rsid w:val="001520AF"/>
    <w:rsid w:val="001528BD"/>
    <w:rsid w:val="0015557A"/>
    <w:rsid w:val="00156F02"/>
    <w:rsid w:val="00157FCA"/>
    <w:rsid w:val="00163000"/>
    <w:rsid w:val="001634EF"/>
    <w:rsid w:val="00163A5F"/>
    <w:rsid w:val="001640EE"/>
    <w:rsid w:val="001644EB"/>
    <w:rsid w:val="00164AE4"/>
    <w:rsid w:val="001666B6"/>
    <w:rsid w:val="00167ABA"/>
    <w:rsid w:val="00170E55"/>
    <w:rsid w:val="00170E67"/>
    <w:rsid w:val="00170EFE"/>
    <w:rsid w:val="001725CB"/>
    <w:rsid w:val="00174984"/>
    <w:rsid w:val="00174CDD"/>
    <w:rsid w:val="0017654D"/>
    <w:rsid w:val="0017776A"/>
    <w:rsid w:val="00180354"/>
    <w:rsid w:val="001804E3"/>
    <w:rsid w:val="00180668"/>
    <w:rsid w:val="0018261B"/>
    <w:rsid w:val="00182AAD"/>
    <w:rsid w:val="00186634"/>
    <w:rsid w:val="001866C0"/>
    <w:rsid w:val="00186BDD"/>
    <w:rsid w:val="00187A25"/>
    <w:rsid w:val="0019161B"/>
    <w:rsid w:val="0019301E"/>
    <w:rsid w:val="00196FE6"/>
    <w:rsid w:val="001977A4"/>
    <w:rsid w:val="001A10AE"/>
    <w:rsid w:val="001A2592"/>
    <w:rsid w:val="001A2AD5"/>
    <w:rsid w:val="001A3210"/>
    <w:rsid w:val="001A373F"/>
    <w:rsid w:val="001A41B3"/>
    <w:rsid w:val="001A4B7E"/>
    <w:rsid w:val="001A4E89"/>
    <w:rsid w:val="001A5F30"/>
    <w:rsid w:val="001A6717"/>
    <w:rsid w:val="001A6D8F"/>
    <w:rsid w:val="001A7404"/>
    <w:rsid w:val="001B1FD1"/>
    <w:rsid w:val="001B2DA5"/>
    <w:rsid w:val="001B47CD"/>
    <w:rsid w:val="001B5CC6"/>
    <w:rsid w:val="001B653D"/>
    <w:rsid w:val="001B718C"/>
    <w:rsid w:val="001C0E06"/>
    <w:rsid w:val="001C2B87"/>
    <w:rsid w:val="001C3388"/>
    <w:rsid w:val="001C416B"/>
    <w:rsid w:val="001C5280"/>
    <w:rsid w:val="001C6170"/>
    <w:rsid w:val="001C6E70"/>
    <w:rsid w:val="001C77AE"/>
    <w:rsid w:val="001D3895"/>
    <w:rsid w:val="001D7390"/>
    <w:rsid w:val="001D7C87"/>
    <w:rsid w:val="001E148A"/>
    <w:rsid w:val="001E390B"/>
    <w:rsid w:val="001E5E2D"/>
    <w:rsid w:val="001E6ABD"/>
    <w:rsid w:val="001E75F2"/>
    <w:rsid w:val="001F07AB"/>
    <w:rsid w:val="001F11B2"/>
    <w:rsid w:val="001F1919"/>
    <w:rsid w:val="001F23B4"/>
    <w:rsid w:val="001F261D"/>
    <w:rsid w:val="001F2BC1"/>
    <w:rsid w:val="001F4D21"/>
    <w:rsid w:val="001F6A0B"/>
    <w:rsid w:val="001F6BD3"/>
    <w:rsid w:val="001F7E88"/>
    <w:rsid w:val="00202798"/>
    <w:rsid w:val="002027C4"/>
    <w:rsid w:val="00205FB7"/>
    <w:rsid w:val="00206B28"/>
    <w:rsid w:val="00207F47"/>
    <w:rsid w:val="00210243"/>
    <w:rsid w:val="0021196B"/>
    <w:rsid w:val="00212305"/>
    <w:rsid w:val="00214B88"/>
    <w:rsid w:val="002156C5"/>
    <w:rsid w:val="00216D91"/>
    <w:rsid w:val="00223CA6"/>
    <w:rsid w:val="002257D7"/>
    <w:rsid w:val="00226D29"/>
    <w:rsid w:val="00230DCC"/>
    <w:rsid w:val="002314F1"/>
    <w:rsid w:val="00231527"/>
    <w:rsid w:val="00234113"/>
    <w:rsid w:val="00234DC6"/>
    <w:rsid w:val="002356BF"/>
    <w:rsid w:val="00236656"/>
    <w:rsid w:val="00236883"/>
    <w:rsid w:val="00236B8F"/>
    <w:rsid w:val="0024145E"/>
    <w:rsid w:val="002431FC"/>
    <w:rsid w:val="0024352D"/>
    <w:rsid w:val="00244899"/>
    <w:rsid w:val="002461ED"/>
    <w:rsid w:val="00246573"/>
    <w:rsid w:val="00247757"/>
    <w:rsid w:val="00250F73"/>
    <w:rsid w:val="0025114D"/>
    <w:rsid w:val="002541C3"/>
    <w:rsid w:val="002565EA"/>
    <w:rsid w:val="00256C0A"/>
    <w:rsid w:val="002570CF"/>
    <w:rsid w:val="00261BD1"/>
    <w:rsid w:val="002654E9"/>
    <w:rsid w:val="0027089B"/>
    <w:rsid w:val="00272178"/>
    <w:rsid w:val="00272F32"/>
    <w:rsid w:val="00273D25"/>
    <w:rsid w:val="00273E07"/>
    <w:rsid w:val="002752D8"/>
    <w:rsid w:val="00281AB3"/>
    <w:rsid w:val="0028475A"/>
    <w:rsid w:val="00286904"/>
    <w:rsid w:val="00286B12"/>
    <w:rsid w:val="00290D1D"/>
    <w:rsid w:val="00292A9F"/>
    <w:rsid w:val="00292F9A"/>
    <w:rsid w:val="002931D9"/>
    <w:rsid w:val="00293447"/>
    <w:rsid w:val="002937B6"/>
    <w:rsid w:val="0029542B"/>
    <w:rsid w:val="00295991"/>
    <w:rsid w:val="00297E26"/>
    <w:rsid w:val="002A059C"/>
    <w:rsid w:val="002A0739"/>
    <w:rsid w:val="002A11EE"/>
    <w:rsid w:val="002A285B"/>
    <w:rsid w:val="002A2ACC"/>
    <w:rsid w:val="002A3500"/>
    <w:rsid w:val="002A3522"/>
    <w:rsid w:val="002A4342"/>
    <w:rsid w:val="002A49DB"/>
    <w:rsid w:val="002A60E6"/>
    <w:rsid w:val="002A6223"/>
    <w:rsid w:val="002B0E9F"/>
    <w:rsid w:val="002B14BB"/>
    <w:rsid w:val="002B2407"/>
    <w:rsid w:val="002B31D4"/>
    <w:rsid w:val="002B3ABE"/>
    <w:rsid w:val="002B481F"/>
    <w:rsid w:val="002B4F4D"/>
    <w:rsid w:val="002B79C0"/>
    <w:rsid w:val="002B7C8C"/>
    <w:rsid w:val="002C06E5"/>
    <w:rsid w:val="002C0F3D"/>
    <w:rsid w:val="002C145E"/>
    <w:rsid w:val="002C1792"/>
    <w:rsid w:val="002C2217"/>
    <w:rsid w:val="002C2DEB"/>
    <w:rsid w:val="002C3C6C"/>
    <w:rsid w:val="002C42BB"/>
    <w:rsid w:val="002C4F90"/>
    <w:rsid w:val="002C51EC"/>
    <w:rsid w:val="002C548C"/>
    <w:rsid w:val="002C5C51"/>
    <w:rsid w:val="002D02E9"/>
    <w:rsid w:val="002D2B52"/>
    <w:rsid w:val="002D3039"/>
    <w:rsid w:val="002D3E6E"/>
    <w:rsid w:val="002D4991"/>
    <w:rsid w:val="002D4DB8"/>
    <w:rsid w:val="002D5169"/>
    <w:rsid w:val="002D5BE1"/>
    <w:rsid w:val="002D5DB7"/>
    <w:rsid w:val="002D6B0C"/>
    <w:rsid w:val="002D7180"/>
    <w:rsid w:val="002D76EF"/>
    <w:rsid w:val="002E05C2"/>
    <w:rsid w:val="002E0942"/>
    <w:rsid w:val="002E1F73"/>
    <w:rsid w:val="002E1FE5"/>
    <w:rsid w:val="002E392B"/>
    <w:rsid w:val="002E4460"/>
    <w:rsid w:val="002E6569"/>
    <w:rsid w:val="002F081C"/>
    <w:rsid w:val="002F0EEB"/>
    <w:rsid w:val="002F3269"/>
    <w:rsid w:val="002F7C99"/>
    <w:rsid w:val="0030100F"/>
    <w:rsid w:val="00301603"/>
    <w:rsid w:val="003035EB"/>
    <w:rsid w:val="0030487E"/>
    <w:rsid w:val="00307892"/>
    <w:rsid w:val="003109C3"/>
    <w:rsid w:val="003112EF"/>
    <w:rsid w:val="0031172B"/>
    <w:rsid w:val="00312620"/>
    <w:rsid w:val="0031338B"/>
    <w:rsid w:val="00315583"/>
    <w:rsid w:val="00315E9A"/>
    <w:rsid w:val="00321D2E"/>
    <w:rsid w:val="00322711"/>
    <w:rsid w:val="00322993"/>
    <w:rsid w:val="00322D5C"/>
    <w:rsid w:val="003237AF"/>
    <w:rsid w:val="003237BE"/>
    <w:rsid w:val="00323991"/>
    <w:rsid w:val="00324A17"/>
    <w:rsid w:val="00326DE3"/>
    <w:rsid w:val="00326E3D"/>
    <w:rsid w:val="00326F83"/>
    <w:rsid w:val="0033095C"/>
    <w:rsid w:val="00330F1A"/>
    <w:rsid w:val="0033115C"/>
    <w:rsid w:val="00331B1B"/>
    <w:rsid w:val="003329B0"/>
    <w:rsid w:val="0033365D"/>
    <w:rsid w:val="00333F77"/>
    <w:rsid w:val="00334AE8"/>
    <w:rsid w:val="00335EB5"/>
    <w:rsid w:val="003429DC"/>
    <w:rsid w:val="00343D61"/>
    <w:rsid w:val="00344B2F"/>
    <w:rsid w:val="00344D0C"/>
    <w:rsid w:val="00345996"/>
    <w:rsid w:val="003478DE"/>
    <w:rsid w:val="00347DE8"/>
    <w:rsid w:val="00351693"/>
    <w:rsid w:val="003517DA"/>
    <w:rsid w:val="00353482"/>
    <w:rsid w:val="00354B08"/>
    <w:rsid w:val="00355AD5"/>
    <w:rsid w:val="0036089F"/>
    <w:rsid w:val="00360B89"/>
    <w:rsid w:val="00360E04"/>
    <w:rsid w:val="003644B7"/>
    <w:rsid w:val="00366578"/>
    <w:rsid w:val="0036743C"/>
    <w:rsid w:val="0037003C"/>
    <w:rsid w:val="003733AC"/>
    <w:rsid w:val="003735DD"/>
    <w:rsid w:val="00373828"/>
    <w:rsid w:val="00375439"/>
    <w:rsid w:val="0037569E"/>
    <w:rsid w:val="00375D87"/>
    <w:rsid w:val="00376E65"/>
    <w:rsid w:val="00377340"/>
    <w:rsid w:val="00377AF0"/>
    <w:rsid w:val="0038079C"/>
    <w:rsid w:val="003809D9"/>
    <w:rsid w:val="00385F21"/>
    <w:rsid w:val="00391D99"/>
    <w:rsid w:val="003923ED"/>
    <w:rsid w:val="003927F2"/>
    <w:rsid w:val="00392AB8"/>
    <w:rsid w:val="00393396"/>
    <w:rsid w:val="003934ED"/>
    <w:rsid w:val="00393591"/>
    <w:rsid w:val="003948C2"/>
    <w:rsid w:val="00397689"/>
    <w:rsid w:val="003A032B"/>
    <w:rsid w:val="003A1F4A"/>
    <w:rsid w:val="003A20F2"/>
    <w:rsid w:val="003A2C9E"/>
    <w:rsid w:val="003A4C94"/>
    <w:rsid w:val="003A6754"/>
    <w:rsid w:val="003A6992"/>
    <w:rsid w:val="003A7A11"/>
    <w:rsid w:val="003A7ED2"/>
    <w:rsid w:val="003B0847"/>
    <w:rsid w:val="003B42A5"/>
    <w:rsid w:val="003B6EEF"/>
    <w:rsid w:val="003B6F1F"/>
    <w:rsid w:val="003C05E8"/>
    <w:rsid w:val="003C1173"/>
    <w:rsid w:val="003C11D5"/>
    <w:rsid w:val="003C1BB1"/>
    <w:rsid w:val="003C4823"/>
    <w:rsid w:val="003C6429"/>
    <w:rsid w:val="003C6AF7"/>
    <w:rsid w:val="003D016C"/>
    <w:rsid w:val="003D14EF"/>
    <w:rsid w:val="003D1644"/>
    <w:rsid w:val="003D2AD5"/>
    <w:rsid w:val="003D3142"/>
    <w:rsid w:val="003D3868"/>
    <w:rsid w:val="003D4299"/>
    <w:rsid w:val="003D4321"/>
    <w:rsid w:val="003D5116"/>
    <w:rsid w:val="003D5D2B"/>
    <w:rsid w:val="003D6E29"/>
    <w:rsid w:val="003E0D48"/>
    <w:rsid w:val="003E1546"/>
    <w:rsid w:val="003E1816"/>
    <w:rsid w:val="003E19C9"/>
    <w:rsid w:val="003E41BF"/>
    <w:rsid w:val="003E41C1"/>
    <w:rsid w:val="003E5964"/>
    <w:rsid w:val="003E7617"/>
    <w:rsid w:val="003F16CC"/>
    <w:rsid w:val="003F27DC"/>
    <w:rsid w:val="003F396B"/>
    <w:rsid w:val="003F3E3F"/>
    <w:rsid w:val="003F4C44"/>
    <w:rsid w:val="003F52FE"/>
    <w:rsid w:val="003F5C3E"/>
    <w:rsid w:val="003F6F3F"/>
    <w:rsid w:val="004004AD"/>
    <w:rsid w:val="00401712"/>
    <w:rsid w:val="00404247"/>
    <w:rsid w:val="004048AE"/>
    <w:rsid w:val="004059DE"/>
    <w:rsid w:val="004067CC"/>
    <w:rsid w:val="0040796D"/>
    <w:rsid w:val="00410289"/>
    <w:rsid w:val="0041147A"/>
    <w:rsid w:val="00412D2E"/>
    <w:rsid w:val="00415255"/>
    <w:rsid w:val="00416451"/>
    <w:rsid w:val="004203FC"/>
    <w:rsid w:val="00423756"/>
    <w:rsid w:val="00425C29"/>
    <w:rsid w:val="00426E62"/>
    <w:rsid w:val="00427804"/>
    <w:rsid w:val="004309C6"/>
    <w:rsid w:val="00432A32"/>
    <w:rsid w:val="00433250"/>
    <w:rsid w:val="0043379F"/>
    <w:rsid w:val="00434A24"/>
    <w:rsid w:val="004400B1"/>
    <w:rsid w:val="004407C5"/>
    <w:rsid w:val="00440DF8"/>
    <w:rsid w:val="00441063"/>
    <w:rsid w:val="0044398F"/>
    <w:rsid w:val="004444F5"/>
    <w:rsid w:val="004464CF"/>
    <w:rsid w:val="0044733A"/>
    <w:rsid w:val="00451F21"/>
    <w:rsid w:val="00452360"/>
    <w:rsid w:val="00454D34"/>
    <w:rsid w:val="00455292"/>
    <w:rsid w:val="00455A76"/>
    <w:rsid w:val="00456449"/>
    <w:rsid w:val="00456E5B"/>
    <w:rsid w:val="004635BC"/>
    <w:rsid w:val="004640EB"/>
    <w:rsid w:val="00465D5A"/>
    <w:rsid w:val="00466609"/>
    <w:rsid w:val="004705A7"/>
    <w:rsid w:val="004705EA"/>
    <w:rsid w:val="0047171E"/>
    <w:rsid w:val="004717CB"/>
    <w:rsid w:val="0047227E"/>
    <w:rsid w:val="004724E6"/>
    <w:rsid w:val="00474AD8"/>
    <w:rsid w:val="00474C5E"/>
    <w:rsid w:val="0047508C"/>
    <w:rsid w:val="004762C5"/>
    <w:rsid w:val="00482614"/>
    <w:rsid w:val="00483A19"/>
    <w:rsid w:val="00484998"/>
    <w:rsid w:val="00486428"/>
    <w:rsid w:val="00491CC4"/>
    <w:rsid w:val="00494898"/>
    <w:rsid w:val="00494F9C"/>
    <w:rsid w:val="004956CF"/>
    <w:rsid w:val="0049645F"/>
    <w:rsid w:val="004A1AEA"/>
    <w:rsid w:val="004A2832"/>
    <w:rsid w:val="004A304F"/>
    <w:rsid w:val="004A3558"/>
    <w:rsid w:val="004A451D"/>
    <w:rsid w:val="004A55F9"/>
    <w:rsid w:val="004A7237"/>
    <w:rsid w:val="004A7A78"/>
    <w:rsid w:val="004B14D8"/>
    <w:rsid w:val="004B1B25"/>
    <w:rsid w:val="004B2C28"/>
    <w:rsid w:val="004B3298"/>
    <w:rsid w:val="004B59B6"/>
    <w:rsid w:val="004B59CD"/>
    <w:rsid w:val="004B6D31"/>
    <w:rsid w:val="004B73F5"/>
    <w:rsid w:val="004B7B31"/>
    <w:rsid w:val="004B7BF2"/>
    <w:rsid w:val="004C53A3"/>
    <w:rsid w:val="004C5D88"/>
    <w:rsid w:val="004C73A5"/>
    <w:rsid w:val="004C7FD6"/>
    <w:rsid w:val="004D0071"/>
    <w:rsid w:val="004D053C"/>
    <w:rsid w:val="004D0C31"/>
    <w:rsid w:val="004D43E6"/>
    <w:rsid w:val="004D4ACF"/>
    <w:rsid w:val="004D4BC2"/>
    <w:rsid w:val="004D4BCA"/>
    <w:rsid w:val="004D5470"/>
    <w:rsid w:val="004D75A6"/>
    <w:rsid w:val="004E1754"/>
    <w:rsid w:val="004E1AB5"/>
    <w:rsid w:val="004E2E3D"/>
    <w:rsid w:val="004E333E"/>
    <w:rsid w:val="004E7812"/>
    <w:rsid w:val="004F0FC6"/>
    <w:rsid w:val="004F2FE7"/>
    <w:rsid w:val="004F34FE"/>
    <w:rsid w:val="004F5364"/>
    <w:rsid w:val="004F5B3F"/>
    <w:rsid w:val="004F624D"/>
    <w:rsid w:val="004F6397"/>
    <w:rsid w:val="005047A8"/>
    <w:rsid w:val="0050555A"/>
    <w:rsid w:val="00506566"/>
    <w:rsid w:val="0050714F"/>
    <w:rsid w:val="00510AD6"/>
    <w:rsid w:val="0051146A"/>
    <w:rsid w:val="00511D17"/>
    <w:rsid w:val="0051255E"/>
    <w:rsid w:val="005139DF"/>
    <w:rsid w:val="00513BDA"/>
    <w:rsid w:val="00515626"/>
    <w:rsid w:val="005159B5"/>
    <w:rsid w:val="005163D0"/>
    <w:rsid w:val="00516562"/>
    <w:rsid w:val="00516D19"/>
    <w:rsid w:val="00520B06"/>
    <w:rsid w:val="00520DEE"/>
    <w:rsid w:val="005213FA"/>
    <w:rsid w:val="00524136"/>
    <w:rsid w:val="00524906"/>
    <w:rsid w:val="00525A0D"/>
    <w:rsid w:val="005270D5"/>
    <w:rsid w:val="00527EE1"/>
    <w:rsid w:val="00530F10"/>
    <w:rsid w:val="00531010"/>
    <w:rsid w:val="0053155C"/>
    <w:rsid w:val="00531F3B"/>
    <w:rsid w:val="005344A4"/>
    <w:rsid w:val="00543065"/>
    <w:rsid w:val="0054312D"/>
    <w:rsid w:val="0054380B"/>
    <w:rsid w:val="00543BF8"/>
    <w:rsid w:val="00544943"/>
    <w:rsid w:val="00544A4A"/>
    <w:rsid w:val="00545100"/>
    <w:rsid w:val="00545B8D"/>
    <w:rsid w:val="00546516"/>
    <w:rsid w:val="00547F00"/>
    <w:rsid w:val="00550DCD"/>
    <w:rsid w:val="00553B91"/>
    <w:rsid w:val="00555093"/>
    <w:rsid w:val="00557706"/>
    <w:rsid w:val="005600D2"/>
    <w:rsid w:val="005604DB"/>
    <w:rsid w:val="00560FEA"/>
    <w:rsid w:val="00562E04"/>
    <w:rsid w:val="00563E17"/>
    <w:rsid w:val="00564817"/>
    <w:rsid w:val="0056535C"/>
    <w:rsid w:val="00565E67"/>
    <w:rsid w:val="00567427"/>
    <w:rsid w:val="00570004"/>
    <w:rsid w:val="005738B4"/>
    <w:rsid w:val="00574514"/>
    <w:rsid w:val="005749A0"/>
    <w:rsid w:val="00574C96"/>
    <w:rsid w:val="00575F0A"/>
    <w:rsid w:val="005766FE"/>
    <w:rsid w:val="005772AE"/>
    <w:rsid w:val="005808FC"/>
    <w:rsid w:val="005826C8"/>
    <w:rsid w:val="00582C49"/>
    <w:rsid w:val="00582ED0"/>
    <w:rsid w:val="0058409C"/>
    <w:rsid w:val="00585570"/>
    <w:rsid w:val="00585A51"/>
    <w:rsid w:val="00586609"/>
    <w:rsid w:val="00592186"/>
    <w:rsid w:val="0059350C"/>
    <w:rsid w:val="00594E69"/>
    <w:rsid w:val="0059579A"/>
    <w:rsid w:val="00595AF0"/>
    <w:rsid w:val="0059601C"/>
    <w:rsid w:val="00597458"/>
    <w:rsid w:val="00597919"/>
    <w:rsid w:val="005A27B3"/>
    <w:rsid w:val="005A4159"/>
    <w:rsid w:val="005A53DC"/>
    <w:rsid w:val="005A5B08"/>
    <w:rsid w:val="005A7768"/>
    <w:rsid w:val="005A7AD3"/>
    <w:rsid w:val="005B0BFF"/>
    <w:rsid w:val="005B1489"/>
    <w:rsid w:val="005B171F"/>
    <w:rsid w:val="005B211F"/>
    <w:rsid w:val="005B2723"/>
    <w:rsid w:val="005B5A26"/>
    <w:rsid w:val="005B6DED"/>
    <w:rsid w:val="005B79E2"/>
    <w:rsid w:val="005C2D72"/>
    <w:rsid w:val="005C2E00"/>
    <w:rsid w:val="005C3277"/>
    <w:rsid w:val="005C4849"/>
    <w:rsid w:val="005C4DC9"/>
    <w:rsid w:val="005C6B2F"/>
    <w:rsid w:val="005D0AD9"/>
    <w:rsid w:val="005D0D3B"/>
    <w:rsid w:val="005D1BA8"/>
    <w:rsid w:val="005D5347"/>
    <w:rsid w:val="005D5664"/>
    <w:rsid w:val="005D5D91"/>
    <w:rsid w:val="005E11BE"/>
    <w:rsid w:val="005E245D"/>
    <w:rsid w:val="005E44FE"/>
    <w:rsid w:val="005E48EC"/>
    <w:rsid w:val="005E4E93"/>
    <w:rsid w:val="005E58EB"/>
    <w:rsid w:val="005F2C17"/>
    <w:rsid w:val="005F3FEF"/>
    <w:rsid w:val="005F58E3"/>
    <w:rsid w:val="005F6A08"/>
    <w:rsid w:val="005F6B30"/>
    <w:rsid w:val="005F7474"/>
    <w:rsid w:val="005F78A6"/>
    <w:rsid w:val="006007F7"/>
    <w:rsid w:val="0060403B"/>
    <w:rsid w:val="006042FA"/>
    <w:rsid w:val="00604F7B"/>
    <w:rsid w:val="00605987"/>
    <w:rsid w:val="00605CF4"/>
    <w:rsid w:val="00606815"/>
    <w:rsid w:val="006072DA"/>
    <w:rsid w:val="00607487"/>
    <w:rsid w:val="00607D86"/>
    <w:rsid w:val="00612601"/>
    <w:rsid w:val="00612BC3"/>
    <w:rsid w:val="0061404A"/>
    <w:rsid w:val="006151FA"/>
    <w:rsid w:val="00615B3F"/>
    <w:rsid w:val="00615C76"/>
    <w:rsid w:val="00617A75"/>
    <w:rsid w:val="00620B2F"/>
    <w:rsid w:val="006214FC"/>
    <w:rsid w:val="00621C71"/>
    <w:rsid w:val="00624895"/>
    <w:rsid w:val="00626761"/>
    <w:rsid w:val="00627646"/>
    <w:rsid w:val="006304F5"/>
    <w:rsid w:val="006326DC"/>
    <w:rsid w:val="00632A39"/>
    <w:rsid w:val="0063668A"/>
    <w:rsid w:val="00637B8B"/>
    <w:rsid w:val="006405D9"/>
    <w:rsid w:val="00641668"/>
    <w:rsid w:val="0064221B"/>
    <w:rsid w:val="00642714"/>
    <w:rsid w:val="006450BF"/>
    <w:rsid w:val="006453E6"/>
    <w:rsid w:val="0065001A"/>
    <w:rsid w:val="006500AE"/>
    <w:rsid w:val="00652100"/>
    <w:rsid w:val="006522E2"/>
    <w:rsid w:val="0065242F"/>
    <w:rsid w:val="00654115"/>
    <w:rsid w:val="006561DA"/>
    <w:rsid w:val="00657ABD"/>
    <w:rsid w:val="00657FF6"/>
    <w:rsid w:val="00660116"/>
    <w:rsid w:val="00660E4E"/>
    <w:rsid w:val="00662E77"/>
    <w:rsid w:val="0066367F"/>
    <w:rsid w:val="00664319"/>
    <w:rsid w:val="00664C44"/>
    <w:rsid w:val="00665018"/>
    <w:rsid w:val="006659BE"/>
    <w:rsid w:val="00666DD9"/>
    <w:rsid w:val="006730C8"/>
    <w:rsid w:val="006734B1"/>
    <w:rsid w:val="00674CEB"/>
    <w:rsid w:val="00675825"/>
    <w:rsid w:val="00675889"/>
    <w:rsid w:val="0067648C"/>
    <w:rsid w:val="00680208"/>
    <w:rsid w:val="00682A66"/>
    <w:rsid w:val="006830B6"/>
    <w:rsid w:val="00683F2A"/>
    <w:rsid w:val="006851B4"/>
    <w:rsid w:val="00686252"/>
    <w:rsid w:val="00687ED1"/>
    <w:rsid w:val="00690F25"/>
    <w:rsid w:val="0069102B"/>
    <w:rsid w:val="00691B27"/>
    <w:rsid w:val="006938B8"/>
    <w:rsid w:val="00694DBF"/>
    <w:rsid w:val="006A13BD"/>
    <w:rsid w:val="006A14A2"/>
    <w:rsid w:val="006A18FB"/>
    <w:rsid w:val="006A1B4C"/>
    <w:rsid w:val="006A2AD7"/>
    <w:rsid w:val="006A3E5E"/>
    <w:rsid w:val="006A5C11"/>
    <w:rsid w:val="006A5F9A"/>
    <w:rsid w:val="006B04FD"/>
    <w:rsid w:val="006B07FE"/>
    <w:rsid w:val="006B0A9D"/>
    <w:rsid w:val="006B2878"/>
    <w:rsid w:val="006B34B5"/>
    <w:rsid w:val="006B4C30"/>
    <w:rsid w:val="006B4DA3"/>
    <w:rsid w:val="006B527F"/>
    <w:rsid w:val="006B6913"/>
    <w:rsid w:val="006C4306"/>
    <w:rsid w:val="006C47B1"/>
    <w:rsid w:val="006C4F44"/>
    <w:rsid w:val="006C5703"/>
    <w:rsid w:val="006C7039"/>
    <w:rsid w:val="006D0DAD"/>
    <w:rsid w:val="006D32D3"/>
    <w:rsid w:val="006D3496"/>
    <w:rsid w:val="006D59E9"/>
    <w:rsid w:val="006D66E3"/>
    <w:rsid w:val="006E080D"/>
    <w:rsid w:val="006E176A"/>
    <w:rsid w:val="006E1BCA"/>
    <w:rsid w:val="006E1EBB"/>
    <w:rsid w:val="006E40D3"/>
    <w:rsid w:val="006E4A95"/>
    <w:rsid w:val="006E748D"/>
    <w:rsid w:val="006E7741"/>
    <w:rsid w:val="006F1B7A"/>
    <w:rsid w:val="006F3404"/>
    <w:rsid w:val="006F452F"/>
    <w:rsid w:val="006F4D5C"/>
    <w:rsid w:val="006F50E8"/>
    <w:rsid w:val="006F6755"/>
    <w:rsid w:val="007013DE"/>
    <w:rsid w:val="00702208"/>
    <w:rsid w:val="0070394E"/>
    <w:rsid w:val="00704890"/>
    <w:rsid w:val="00706EEC"/>
    <w:rsid w:val="0071044D"/>
    <w:rsid w:val="00711B99"/>
    <w:rsid w:val="00714DE2"/>
    <w:rsid w:val="007152CD"/>
    <w:rsid w:val="00716EDD"/>
    <w:rsid w:val="00717209"/>
    <w:rsid w:val="00717665"/>
    <w:rsid w:val="0072255F"/>
    <w:rsid w:val="0072297D"/>
    <w:rsid w:val="00724E86"/>
    <w:rsid w:val="00726AFB"/>
    <w:rsid w:val="007273E1"/>
    <w:rsid w:val="007274CA"/>
    <w:rsid w:val="007276D4"/>
    <w:rsid w:val="007279B2"/>
    <w:rsid w:val="00730CBF"/>
    <w:rsid w:val="00732BB6"/>
    <w:rsid w:val="00733470"/>
    <w:rsid w:val="00734241"/>
    <w:rsid w:val="00734395"/>
    <w:rsid w:val="00734DBA"/>
    <w:rsid w:val="007378E8"/>
    <w:rsid w:val="007405B6"/>
    <w:rsid w:val="00740624"/>
    <w:rsid w:val="00743EC5"/>
    <w:rsid w:val="00746021"/>
    <w:rsid w:val="00747ACC"/>
    <w:rsid w:val="00751E0D"/>
    <w:rsid w:val="00754149"/>
    <w:rsid w:val="00754FD3"/>
    <w:rsid w:val="00757BEA"/>
    <w:rsid w:val="007622B2"/>
    <w:rsid w:val="007640E3"/>
    <w:rsid w:val="00764E08"/>
    <w:rsid w:val="007662EF"/>
    <w:rsid w:val="007671D3"/>
    <w:rsid w:val="00770874"/>
    <w:rsid w:val="007720BF"/>
    <w:rsid w:val="00772B06"/>
    <w:rsid w:val="00773B71"/>
    <w:rsid w:val="00773FF3"/>
    <w:rsid w:val="00776BB3"/>
    <w:rsid w:val="007805C2"/>
    <w:rsid w:val="00781D14"/>
    <w:rsid w:val="00784DB1"/>
    <w:rsid w:val="0078797F"/>
    <w:rsid w:val="00787E46"/>
    <w:rsid w:val="00792D37"/>
    <w:rsid w:val="007949B2"/>
    <w:rsid w:val="00796373"/>
    <w:rsid w:val="00796EA7"/>
    <w:rsid w:val="0079790B"/>
    <w:rsid w:val="007A0473"/>
    <w:rsid w:val="007A1329"/>
    <w:rsid w:val="007A1FDE"/>
    <w:rsid w:val="007A27A9"/>
    <w:rsid w:val="007A27BC"/>
    <w:rsid w:val="007A45D1"/>
    <w:rsid w:val="007A7616"/>
    <w:rsid w:val="007A7AE6"/>
    <w:rsid w:val="007B0586"/>
    <w:rsid w:val="007B211E"/>
    <w:rsid w:val="007B3584"/>
    <w:rsid w:val="007B4B1E"/>
    <w:rsid w:val="007B7F8C"/>
    <w:rsid w:val="007C02D0"/>
    <w:rsid w:val="007C372C"/>
    <w:rsid w:val="007C427C"/>
    <w:rsid w:val="007C5931"/>
    <w:rsid w:val="007C5DD8"/>
    <w:rsid w:val="007C5F95"/>
    <w:rsid w:val="007C62D5"/>
    <w:rsid w:val="007C6857"/>
    <w:rsid w:val="007C7D6C"/>
    <w:rsid w:val="007D10DA"/>
    <w:rsid w:val="007D12F8"/>
    <w:rsid w:val="007D1464"/>
    <w:rsid w:val="007D1F73"/>
    <w:rsid w:val="007D37CD"/>
    <w:rsid w:val="007D412F"/>
    <w:rsid w:val="007D5477"/>
    <w:rsid w:val="007D5572"/>
    <w:rsid w:val="007D5C25"/>
    <w:rsid w:val="007D5DE5"/>
    <w:rsid w:val="007D6EC0"/>
    <w:rsid w:val="007D7E22"/>
    <w:rsid w:val="007E0163"/>
    <w:rsid w:val="007E137D"/>
    <w:rsid w:val="007E23B0"/>
    <w:rsid w:val="007E313A"/>
    <w:rsid w:val="007E31B0"/>
    <w:rsid w:val="007E3EAD"/>
    <w:rsid w:val="007E40E6"/>
    <w:rsid w:val="007E4E24"/>
    <w:rsid w:val="007E67A8"/>
    <w:rsid w:val="007E7968"/>
    <w:rsid w:val="007F02A7"/>
    <w:rsid w:val="007F03E8"/>
    <w:rsid w:val="007F047B"/>
    <w:rsid w:val="007F072B"/>
    <w:rsid w:val="007F0C3E"/>
    <w:rsid w:val="007F1A12"/>
    <w:rsid w:val="007F207B"/>
    <w:rsid w:val="007F4AF4"/>
    <w:rsid w:val="007F604E"/>
    <w:rsid w:val="007F6749"/>
    <w:rsid w:val="00802CF2"/>
    <w:rsid w:val="0080321B"/>
    <w:rsid w:val="008040DD"/>
    <w:rsid w:val="008045E1"/>
    <w:rsid w:val="00804823"/>
    <w:rsid w:val="008051DE"/>
    <w:rsid w:val="00805DA8"/>
    <w:rsid w:val="00807B16"/>
    <w:rsid w:val="00807B56"/>
    <w:rsid w:val="008107C9"/>
    <w:rsid w:val="0081273B"/>
    <w:rsid w:val="008132B0"/>
    <w:rsid w:val="00813854"/>
    <w:rsid w:val="00815784"/>
    <w:rsid w:val="00816554"/>
    <w:rsid w:val="008177C4"/>
    <w:rsid w:val="008218E0"/>
    <w:rsid w:val="0082391C"/>
    <w:rsid w:val="00823A77"/>
    <w:rsid w:val="00824705"/>
    <w:rsid w:val="008247B6"/>
    <w:rsid w:val="008278E3"/>
    <w:rsid w:val="00834898"/>
    <w:rsid w:val="00836B97"/>
    <w:rsid w:val="00837402"/>
    <w:rsid w:val="0083761C"/>
    <w:rsid w:val="00837A42"/>
    <w:rsid w:val="00837AEB"/>
    <w:rsid w:val="00840CAF"/>
    <w:rsid w:val="008429E5"/>
    <w:rsid w:val="00842FBF"/>
    <w:rsid w:val="00845786"/>
    <w:rsid w:val="008460B7"/>
    <w:rsid w:val="008474B8"/>
    <w:rsid w:val="00850DF4"/>
    <w:rsid w:val="0085161A"/>
    <w:rsid w:val="0085186F"/>
    <w:rsid w:val="00851985"/>
    <w:rsid w:val="00855C78"/>
    <w:rsid w:val="008579DB"/>
    <w:rsid w:val="00860143"/>
    <w:rsid w:val="00863129"/>
    <w:rsid w:val="00865A85"/>
    <w:rsid w:val="00867633"/>
    <w:rsid w:val="00867B31"/>
    <w:rsid w:val="00870C90"/>
    <w:rsid w:val="008711ED"/>
    <w:rsid w:val="008712E6"/>
    <w:rsid w:val="00871AB6"/>
    <w:rsid w:val="008763BC"/>
    <w:rsid w:val="00876E90"/>
    <w:rsid w:val="00877B28"/>
    <w:rsid w:val="008817B7"/>
    <w:rsid w:val="008829F4"/>
    <w:rsid w:val="00882F38"/>
    <w:rsid w:val="0088393F"/>
    <w:rsid w:val="00884762"/>
    <w:rsid w:val="008871F5"/>
    <w:rsid w:val="00887B93"/>
    <w:rsid w:val="00887CE6"/>
    <w:rsid w:val="0089038E"/>
    <w:rsid w:val="00890514"/>
    <w:rsid w:val="008932E2"/>
    <w:rsid w:val="00893EC3"/>
    <w:rsid w:val="00895176"/>
    <w:rsid w:val="008951D4"/>
    <w:rsid w:val="00895F8D"/>
    <w:rsid w:val="00896498"/>
    <w:rsid w:val="00897ECC"/>
    <w:rsid w:val="008A3DE0"/>
    <w:rsid w:val="008A5021"/>
    <w:rsid w:val="008A7BA7"/>
    <w:rsid w:val="008B162B"/>
    <w:rsid w:val="008B2256"/>
    <w:rsid w:val="008B3360"/>
    <w:rsid w:val="008B34A4"/>
    <w:rsid w:val="008B41EC"/>
    <w:rsid w:val="008B612A"/>
    <w:rsid w:val="008C00D4"/>
    <w:rsid w:val="008C02E1"/>
    <w:rsid w:val="008C0979"/>
    <w:rsid w:val="008C12B0"/>
    <w:rsid w:val="008C381C"/>
    <w:rsid w:val="008C472A"/>
    <w:rsid w:val="008C5DA4"/>
    <w:rsid w:val="008C5E9A"/>
    <w:rsid w:val="008C76D5"/>
    <w:rsid w:val="008D0F04"/>
    <w:rsid w:val="008D1BC1"/>
    <w:rsid w:val="008D557C"/>
    <w:rsid w:val="008D591F"/>
    <w:rsid w:val="008D6903"/>
    <w:rsid w:val="008D692C"/>
    <w:rsid w:val="008D7073"/>
    <w:rsid w:val="008E172A"/>
    <w:rsid w:val="008E17D7"/>
    <w:rsid w:val="008E1994"/>
    <w:rsid w:val="008E2341"/>
    <w:rsid w:val="008E4C87"/>
    <w:rsid w:val="008E53AC"/>
    <w:rsid w:val="008E6070"/>
    <w:rsid w:val="008E633E"/>
    <w:rsid w:val="008F039F"/>
    <w:rsid w:val="008F0A7C"/>
    <w:rsid w:val="008F43E8"/>
    <w:rsid w:val="008F63ED"/>
    <w:rsid w:val="008F6BA8"/>
    <w:rsid w:val="008F7005"/>
    <w:rsid w:val="0090068E"/>
    <w:rsid w:val="00901BA3"/>
    <w:rsid w:val="00903CB3"/>
    <w:rsid w:val="00904B18"/>
    <w:rsid w:val="009070D1"/>
    <w:rsid w:val="00911F50"/>
    <w:rsid w:val="009123DA"/>
    <w:rsid w:val="00912B67"/>
    <w:rsid w:val="00912DB6"/>
    <w:rsid w:val="00913727"/>
    <w:rsid w:val="00915AF4"/>
    <w:rsid w:val="0091626D"/>
    <w:rsid w:val="009171FC"/>
    <w:rsid w:val="00917B07"/>
    <w:rsid w:val="009207B5"/>
    <w:rsid w:val="00920899"/>
    <w:rsid w:val="009208B9"/>
    <w:rsid w:val="00922656"/>
    <w:rsid w:val="00922D5E"/>
    <w:rsid w:val="00923B94"/>
    <w:rsid w:val="009243B5"/>
    <w:rsid w:val="00924B46"/>
    <w:rsid w:val="00925594"/>
    <w:rsid w:val="00926861"/>
    <w:rsid w:val="00926EB4"/>
    <w:rsid w:val="0092724E"/>
    <w:rsid w:val="009319F7"/>
    <w:rsid w:val="00932613"/>
    <w:rsid w:val="00934797"/>
    <w:rsid w:val="00941869"/>
    <w:rsid w:val="00943835"/>
    <w:rsid w:val="0094477F"/>
    <w:rsid w:val="009447C5"/>
    <w:rsid w:val="00944AE8"/>
    <w:rsid w:val="00944F3D"/>
    <w:rsid w:val="009469A5"/>
    <w:rsid w:val="009472B3"/>
    <w:rsid w:val="009503C1"/>
    <w:rsid w:val="00950522"/>
    <w:rsid w:val="00950B05"/>
    <w:rsid w:val="00950FA1"/>
    <w:rsid w:val="0095110E"/>
    <w:rsid w:val="009518C3"/>
    <w:rsid w:val="00951DAE"/>
    <w:rsid w:val="0095229C"/>
    <w:rsid w:val="00952757"/>
    <w:rsid w:val="00953302"/>
    <w:rsid w:val="009559C8"/>
    <w:rsid w:val="0095642A"/>
    <w:rsid w:val="009565D5"/>
    <w:rsid w:val="0095698D"/>
    <w:rsid w:val="00957091"/>
    <w:rsid w:val="00957D93"/>
    <w:rsid w:val="009606DF"/>
    <w:rsid w:val="00960F01"/>
    <w:rsid w:val="0096154D"/>
    <w:rsid w:val="0096174C"/>
    <w:rsid w:val="0096212C"/>
    <w:rsid w:val="00965E0C"/>
    <w:rsid w:val="009671F0"/>
    <w:rsid w:val="00967CCB"/>
    <w:rsid w:val="00967D56"/>
    <w:rsid w:val="00972872"/>
    <w:rsid w:val="009735ED"/>
    <w:rsid w:val="0097411E"/>
    <w:rsid w:val="009763F9"/>
    <w:rsid w:val="00976AA9"/>
    <w:rsid w:val="009770AD"/>
    <w:rsid w:val="00977C1C"/>
    <w:rsid w:val="00977D7F"/>
    <w:rsid w:val="009802D4"/>
    <w:rsid w:val="00981426"/>
    <w:rsid w:val="0098143A"/>
    <w:rsid w:val="00981E37"/>
    <w:rsid w:val="00982928"/>
    <w:rsid w:val="00982E5B"/>
    <w:rsid w:val="0098370C"/>
    <w:rsid w:val="009837BE"/>
    <w:rsid w:val="00983D1B"/>
    <w:rsid w:val="009871B4"/>
    <w:rsid w:val="00987249"/>
    <w:rsid w:val="00987453"/>
    <w:rsid w:val="00987BD7"/>
    <w:rsid w:val="00987E7A"/>
    <w:rsid w:val="00990D63"/>
    <w:rsid w:val="00991952"/>
    <w:rsid w:val="0099228D"/>
    <w:rsid w:val="00992D4F"/>
    <w:rsid w:val="00992DE2"/>
    <w:rsid w:val="00994B72"/>
    <w:rsid w:val="009A199F"/>
    <w:rsid w:val="009A1E4D"/>
    <w:rsid w:val="009A25ED"/>
    <w:rsid w:val="009A3308"/>
    <w:rsid w:val="009A4381"/>
    <w:rsid w:val="009A4E8E"/>
    <w:rsid w:val="009A69EE"/>
    <w:rsid w:val="009B0F79"/>
    <w:rsid w:val="009B110E"/>
    <w:rsid w:val="009B28AD"/>
    <w:rsid w:val="009B3BC0"/>
    <w:rsid w:val="009B4869"/>
    <w:rsid w:val="009B712D"/>
    <w:rsid w:val="009C1122"/>
    <w:rsid w:val="009C1CD1"/>
    <w:rsid w:val="009C3B6A"/>
    <w:rsid w:val="009C42D9"/>
    <w:rsid w:val="009C4B0C"/>
    <w:rsid w:val="009C4D65"/>
    <w:rsid w:val="009C55D8"/>
    <w:rsid w:val="009C579B"/>
    <w:rsid w:val="009C5A1C"/>
    <w:rsid w:val="009C5CD0"/>
    <w:rsid w:val="009C7104"/>
    <w:rsid w:val="009D4221"/>
    <w:rsid w:val="009D466C"/>
    <w:rsid w:val="009D7DAF"/>
    <w:rsid w:val="009E0A3E"/>
    <w:rsid w:val="009E1AC9"/>
    <w:rsid w:val="009E25B5"/>
    <w:rsid w:val="009E79AC"/>
    <w:rsid w:val="009E7A99"/>
    <w:rsid w:val="009F2875"/>
    <w:rsid w:val="009F2F4B"/>
    <w:rsid w:val="009F57A2"/>
    <w:rsid w:val="009F5A73"/>
    <w:rsid w:val="009F6E55"/>
    <w:rsid w:val="009F7567"/>
    <w:rsid w:val="00A00522"/>
    <w:rsid w:val="00A012C5"/>
    <w:rsid w:val="00A0131D"/>
    <w:rsid w:val="00A01B6A"/>
    <w:rsid w:val="00A03E26"/>
    <w:rsid w:val="00A042D8"/>
    <w:rsid w:val="00A04CA2"/>
    <w:rsid w:val="00A05DB9"/>
    <w:rsid w:val="00A062DD"/>
    <w:rsid w:val="00A06607"/>
    <w:rsid w:val="00A07211"/>
    <w:rsid w:val="00A112A5"/>
    <w:rsid w:val="00A11A20"/>
    <w:rsid w:val="00A11C0F"/>
    <w:rsid w:val="00A124F8"/>
    <w:rsid w:val="00A14024"/>
    <w:rsid w:val="00A156A1"/>
    <w:rsid w:val="00A1596E"/>
    <w:rsid w:val="00A16065"/>
    <w:rsid w:val="00A2015E"/>
    <w:rsid w:val="00A208CC"/>
    <w:rsid w:val="00A21199"/>
    <w:rsid w:val="00A22FAB"/>
    <w:rsid w:val="00A240E3"/>
    <w:rsid w:val="00A24815"/>
    <w:rsid w:val="00A256AC"/>
    <w:rsid w:val="00A257AD"/>
    <w:rsid w:val="00A2647C"/>
    <w:rsid w:val="00A269CA"/>
    <w:rsid w:val="00A26BD5"/>
    <w:rsid w:val="00A27293"/>
    <w:rsid w:val="00A30121"/>
    <w:rsid w:val="00A315C3"/>
    <w:rsid w:val="00A317D3"/>
    <w:rsid w:val="00A31DAF"/>
    <w:rsid w:val="00A348F1"/>
    <w:rsid w:val="00A34D50"/>
    <w:rsid w:val="00A365EF"/>
    <w:rsid w:val="00A37851"/>
    <w:rsid w:val="00A414C2"/>
    <w:rsid w:val="00A414E2"/>
    <w:rsid w:val="00A4196E"/>
    <w:rsid w:val="00A42B0B"/>
    <w:rsid w:val="00A42E78"/>
    <w:rsid w:val="00A4583D"/>
    <w:rsid w:val="00A507C3"/>
    <w:rsid w:val="00A51B3C"/>
    <w:rsid w:val="00A52992"/>
    <w:rsid w:val="00A52E63"/>
    <w:rsid w:val="00A544EF"/>
    <w:rsid w:val="00A55E09"/>
    <w:rsid w:val="00A56FAC"/>
    <w:rsid w:val="00A573E9"/>
    <w:rsid w:val="00A5754F"/>
    <w:rsid w:val="00A60C62"/>
    <w:rsid w:val="00A61BFD"/>
    <w:rsid w:val="00A63397"/>
    <w:rsid w:val="00A64988"/>
    <w:rsid w:val="00A67F74"/>
    <w:rsid w:val="00A70C3A"/>
    <w:rsid w:val="00A75F3B"/>
    <w:rsid w:val="00A766B8"/>
    <w:rsid w:val="00A77203"/>
    <w:rsid w:val="00A801DC"/>
    <w:rsid w:val="00A824F4"/>
    <w:rsid w:val="00A827C4"/>
    <w:rsid w:val="00A82DD8"/>
    <w:rsid w:val="00A842B3"/>
    <w:rsid w:val="00A850E6"/>
    <w:rsid w:val="00A93A0C"/>
    <w:rsid w:val="00A93D6F"/>
    <w:rsid w:val="00A975C2"/>
    <w:rsid w:val="00AA01CB"/>
    <w:rsid w:val="00AA077C"/>
    <w:rsid w:val="00AA1BFA"/>
    <w:rsid w:val="00AA6570"/>
    <w:rsid w:val="00AA65E5"/>
    <w:rsid w:val="00AA66EA"/>
    <w:rsid w:val="00AA6AB0"/>
    <w:rsid w:val="00AA6F76"/>
    <w:rsid w:val="00AB07CA"/>
    <w:rsid w:val="00AB175A"/>
    <w:rsid w:val="00AB2376"/>
    <w:rsid w:val="00AB24E1"/>
    <w:rsid w:val="00AB3695"/>
    <w:rsid w:val="00AB41DF"/>
    <w:rsid w:val="00AB4764"/>
    <w:rsid w:val="00AB5F1F"/>
    <w:rsid w:val="00AB6065"/>
    <w:rsid w:val="00AB6603"/>
    <w:rsid w:val="00AB7270"/>
    <w:rsid w:val="00AC214F"/>
    <w:rsid w:val="00AC7155"/>
    <w:rsid w:val="00AC7497"/>
    <w:rsid w:val="00AD00C2"/>
    <w:rsid w:val="00AD0AC3"/>
    <w:rsid w:val="00AD192C"/>
    <w:rsid w:val="00AD2971"/>
    <w:rsid w:val="00AD4084"/>
    <w:rsid w:val="00AD5BDC"/>
    <w:rsid w:val="00AD7022"/>
    <w:rsid w:val="00AE13D2"/>
    <w:rsid w:val="00AE1D0D"/>
    <w:rsid w:val="00AE4191"/>
    <w:rsid w:val="00AE49B5"/>
    <w:rsid w:val="00AE4FBF"/>
    <w:rsid w:val="00AE6D49"/>
    <w:rsid w:val="00AF087E"/>
    <w:rsid w:val="00AF0E0D"/>
    <w:rsid w:val="00AF1D59"/>
    <w:rsid w:val="00AF2901"/>
    <w:rsid w:val="00AF30A9"/>
    <w:rsid w:val="00AF3497"/>
    <w:rsid w:val="00AF373A"/>
    <w:rsid w:val="00AF380A"/>
    <w:rsid w:val="00AF3AAC"/>
    <w:rsid w:val="00AF3B7C"/>
    <w:rsid w:val="00AF5B41"/>
    <w:rsid w:val="00AF71DA"/>
    <w:rsid w:val="00B00B5B"/>
    <w:rsid w:val="00B021BB"/>
    <w:rsid w:val="00B0233C"/>
    <w:rsid w:val="00B02A90"/>
    <w:rsid w:val="00B039BA"/>
    <w:rsid w:val="00B040A5"/>
    <w:rsid w:val="00B04848"/>
    <w:rsid w:val="00B057D5"/>
    <w:rsid w:val="00B05E94"/>
    <w:rsid w:val="00B1142C"/>
    <w:rsid w:val="00B12F55"/>
    <w:rsid w:val="00B13928"/>
    <w:rsid w:val="00B13F61"/>
    <w:rsid w:val="00B14212"/>
    <w:rsid w:val="00B149D2"/>
    <w:rsid w:val="00B153DA"/>
    <w:rsid w:val="00B15526"/>
    <w:rsid w:val="00B15B2A"/>
    <w:rsid w:val="00B162B0"/>
    <w:rsid w:val="00B166E1"/>
    <w:rsid w:val="00B16B87"/>
    <w:rsid w:val="00B16FB5"/>
    <w:rsid w:val="00B20E5E"/>
    <w:rsid w:val="00B218A9"/>
    <w:rsid w:val="00B23098"/>
    <w:rsid w:val="00B231B0"/>
    <w:rsid w:val="00B23DD1"/>
    <w:rsid w:val="00B25EC9"/>
    <w:rsid w:val="00B263BC"/>
    <w:rsid w:val="00B26A5A"/>
    <w:rsid w:val="00B27339"/>
    <w:rsid w:val="00B273AC"/>
    <w:rsid w:val="00B2786B"/>
    <w:rsid w:val="00B30F15"/>
    <w:rsid w:val="00B330FF"/>
    <w:rsid w:val="00B33294"/>
    <w:rsid w:val="00B33708"/>
    <w:rsid w:val="00B338A5"/>
    <w:rsid w:val="00B3466F"/>
    <w:rsid w:val="00B36478"/>
    <w:rsid w:val="00B364B3"/>
    <w:rsid w:val="00B416BD"/>
    <w:rsid w:val="00B422CA"/>
    <w:rsid w:val="00B428EC"/>
    <w:rsid w:val="00B44485"/>
    <w:rsid w:val="00B4690F"/>
    <w:rsid w:val="00B47B34"/>
    <w:rsid w:val="00B50788"/>
    <w:rsid w:val="00B51558"/>
    <w:rsid w:val="00B52BAD"/>
    <w:rsid w:val="00B5556E"/>
    <w:rsid w:val="00B556E5"/>
    <w:rsid w:val="00B55A8B"/>
    <w:rsid w:val="00B560A8"/>
    <w:rsid w:val="00B56750"/>
    <w:rsid w:val="00B57C1C"/>
    <w:rsid w:val="00B60A92"/>
    <w:rsid w:val="00B6289C"/>
    <w:rsid w:val="00B6363D"/>
    <w:rsid w:val="00B63B67"/>
    <w:rsid w:val="00B6577E"/>
    <w:rsid w:val="00B6581C"/>
    <w:rsid w:val="00B65835"/>
    <w:rsid w:val="00B71F1F"/>
    <w:rsid w:val="00B73D76"/>
    <w:rsid w:val="00B74C9D"/>
    <w:rsid w:val="00B74CE4"/>
    <w:rsid w:val="00B8024A"/>
    <w:rsid w:val="00B808F7"/>
    <w:rsid w:val="00B80B57"/>
    <w:rsid w:val="00B80E4E"/>
    <w:rsid w:val="00B821DB"/>
    <w:rsid w:val="00B8369A"/>
    <w:rsid w:val="00B84551"/>
    <w:rsid w:val="00B866F2"/>
    <w:rsid w:val="00B86FD9"/>
    <w:rsid w:val="00B87484"/>
    <w:rsid w:val="00B87D66"/>
    <w:rsid w:val="00B90A34"/>
    <w:rsid w:val="00B90D3F"/>
    <w:rsid w:val="00B9137E"/>
    <w:rsid w:val="00B91565"/>
    <w:rsid w:val="00B92332"/>
    <w:rsid w:val="00B9271E"/>
    <w:rsid w:val="00B961BC"/>
    <w:rsid w:val="00B96717"/>
    <w:rsid w:val="00BA2B7F"/>
    <w:rsid w:val="00BA3223"/>
    <w:rsid w:val="00BA6237"/>
    <w:rsid w:val="00BA62F0"/>
    <w:rsid w:val="00BB0322"/>
    <w:rsid w:val="00BB0E47"/>
    <w:rsid w:val="00BB1A9F"/>
    <w:rsid w:val="00BB1C63"/>
    <w:rsid w:val="00BB24AF"/>
    <w:rsid w:val="00BB322B"/>
    <w:rsid w:val="00BB48F1"/>
    <w:rsid w:val="00BB6A8E"/>
    <w:rsid w:val="00BB6C5B"/>
    <w:rsid w:val="00BB7275"/>
    <w:rsid w:val="00BC059A"/>
    <w:rsid w:val="00BC08CA"/>
    <w:rsid w:val="00BC0A80"/>
    <w:rsid w:val="00BC0DA5"/>
    <w:rsid w:val="00BC156B"/>
    <w:rsid w:val="00BC4474"/>
    <w:rsid w:val="00BC45A2"/>
    <w:rsid w:val="00BC5924"/>
    <w:rsid w:val="00BC666F"/>
    <w:rsid w:val="00BD0748"/>
    <w:rsid w:val="00BD51EE"/>
    <w:rsid w:val="00BD5DEC"/>
    <w:rsid w:val="00BD5E41"/>
    <w:rsid w:val="00BD6054"/>
    <w:rsid w:val="00BD7480"/>
    <w:rsid w:val="00BE0BBC"/>
    <w:rsid w:val="00BE1FAB"/>
    <w:rsid w:val="00BE4932"/>
    <w:rsid w:val="00BE5C21"/>
    <w:rsid w:val="00BE5CB6"/>
    <w:rsid w:val="00BE73E5"/>
    <w:rsid w:val="00BF0504"/>
    <w:rsid w:val="00BF399D"/>
    <w:rsid w:val="00BF5B6F"/>
    <w:rsid w:val="00BF5C5E"/>
    <w:rsid w:val="00BF6361"/>
    <w:rsid w:val="00BF6988"/>
    <w:rsid w:val="00C00249"/>
    <w:rsid w:val="00C0140A"/>
    <w:rsid w:val="00C01A0B"/>
    <w:rsid w:val="00C02AB4"/>
    <w:rsid w:val="00C03D01"/>
    <w:rsid w:val="00C040DB"/>
    <w:rsid w:val="00C044B1"/>
    <w:rsid w:val="00C06B4D"/>
    <w:rsid w:val="00C0788A"/>
    <w:rsid w:val="00C07C94"/>
    <w:rsid w:val="00C11BB3"/>
    <w:rsid w:val="00C1213B"/>
    <w:rsid w:val="00C1221E"/>
    <w:rsid w:val="00C1269C"/>
    <w:rsid w:val="00C13DDB"/>
    <w:rsid w:val="00C16236"/>
    <w:rsid w:val="00C17006"/>
    <w:rsid w:val="00C1769E"/>
    <w:rsid w:val="00C177EC"/>
    <w:rsid w:val="00C20627"/>
    <w:rsid w:val="00C20B95"/>
    <w:rsid w:val="00C20F0B"/>
    <w:rsid w:val="00C217F0"/>
    <w:rsid w:val="00C25325"/>
    <w:rsid w:val="00C26045"/>
    <w:rsid w:val="00C2614E"/>
    <w:rsid w:val="00C268D2"/>
    <w:rsid w:val="00C27A2A"/>
    <w:rsid w:val="00C27FD2"/>
    <w:rsid w:val="00C30280"/>
    <w:rsid w:val="00C302D8"/>
    <w:rsid w:val="00C315D1"/>
    <w:rsid w:val="00C31C65"/>
    <w:rsid w:val="00C33455"/>
    <w:rsid w:val="00C335D2"/>
    <w:rsid w:val="00C33A01"/>
    <w:rsid w:val="00C35A80"/>
    <w:rsid w:val="00C431B4"/>
    <w:rsid w:val="00C43323"/>
    <w:rsid w:val="00C43AAE"/>
    <w:rsid w:val="00C4476A"/>
    <w:rsid w:val="00C44DCE"/>
    <w:rsid w:val="00C46E7E"/>
    <w:rsid w:val="00C47322"/>
    <w:rsid w:val="00C47759"/>
    <w:rsid w:val="00C478D6"/>
    <w:rsid w:val="00C47B21"/>
    <w:rsid w:val="00C51E54"/>
    <w:rsid w:val="00C5283E"/>
    <w:rsid w:val="00C528F6"/>
    <w:rsid w:val="00C531D8"/>
    <w:rsid w:val="00C536C4"/>
    <w:rsid w:val="00C555AB"/>
    <w:rsid w:val="00C56074"/>
    <w:rsid w:val="00C569CE"/>
    <w:rsid w:val="00C56DE0"/>
    <w:rsid w:val="00C57F4D"/>
    <w:rsid w:val="00C60F02"/>
    <w:rsid w:val="00C61AB4"/>
    <w:rsid w:val="00C62289"/>
    <w:rsid w:val="00C6416F"/>
    <w:rsid w:val="00C643EA"/>
    <w:rsid w:val="00C65D76"/>
    <w:rsid w:val="00C6784B"/>
    <w:rsid w:val="00C70165"/>
    <w:rsid w:val="00C70B38"/>
    <w:rsid w:val="00C71F84"/>
    <w:rsid w:val="00C725CD"/>
    <w:rsid w:val="00C735B7"/>
    <w:rsid w:val="00C73E2D"/>
    <w:rsid w:val="00C75C5A"/>
    <w:rsid w:val="00C764EE"/>
    <w:rsid w:val="00C765FC"/>
    <w:rsid w:val="00C7792D"/>
    <w:rsid w:val="00C8276D"/>
    <w:rsid w:val="00C83F87"/>
    <w:rsid w:val="00C84550"/>
    <w:rsid w:val="00C84B2B"/>
    <w:rsid w:val="00C857F6"/>
    <w:rsid w:val="00C8581B"/>
    <w:rsid w:val="00C85C5F"/>
    <w:rsid w:val="00C86FF1"/>
    <w:rsid w:val="00C877E3"/>
    <w:rsid w:val="00C87E26"/>
    <w:rsid w:val="00C90439"/>
    <w:rsid w:val="00C904CF"/>
    <w:rsid w:val="00C908B1"/>
    <w:rsid w:val="00C920C1"/>
    <w:rsid w:val="00C925CE"/>
    <w:rsid w:val="00C93B9D"/>
    <w:rsid w:val="00C9430F"/>
    <w:rsid w:val="00C9581B"/>
    <w:rsid w:val="00C95DFE"/>
    <w:rsid w:val="00C9602D"/>
    <w:rsid w:val="00CA0E9D"/>
    <w:rsid w:val="00CA19C5"/>
    <w:rsid w:val="00CA41AD"/>
    <w:rsid w:val="00CA5022"/>
    <w:rsid w:val="00CA509F"/>
    <w:rsid w:val="00CA707B"/>
    <w:rsid w:val="00CA7C19"/>
    <w:rsid w:val="00CB0375"/>
    <w:rsid w:val="00CB113E"/>
    <w:rsid w:val="00CB3A6E"/>
    <w:rsid w:val="00CB4C18"/>
    <w:rsid w:val="00CB57E3"/>
    <w:rsid w:val="00CB63C4"/>
    <w:rsid w:val="00CB79EC"/>
    <w:rsid w:val="00CC0AE6"/>
    <w:rsid w:val="00CC2265"/>
    <w:rsid w:val="00CC2C2B"/>
    <w:rsid w:val="00CC6C77"/>
    <w:rsid w:val="00CC7123"/>
    <w:rsid w:val="00CC7362"/>
    <w:rsid w:val="00CC7CA9"/>
    <w:rsid w:val="00CD0574"/>
    <w:rsid w:val="00CD059A"/>
    <w:rsid w:val="00CD1160"/>
    <w:rsid w:val="00CD2672"/>
    <w:rsid w:val="00CD315E"/>
    <w:rsid w:val="00CD34BF"/>
    <w:rsid w:val="00CD4528"/>
    <w:rsid w:val="00CD5B69"/>
    <w:rsid w:val="00CD6B2F"/>
    <w:rsid w:val="00CE27E4"/>
    <w:rsid w:val="00CE322E"/>
    <w:rsid w:val="00CF0802"/>
    <w:rsid w:val="00CF1641"/>
    <w:rsid w:val="00CF1BBB"/>
    <w:rsid w:val="00CF2461"/>
    <w:rsid w:val="00CF36B0"/>
    <w:rsid w:val="00CF47AE"/>
    <w:rsid w:val="00CF4ADF"/>
    <w:rsid w:val="00CF67FE"/>
    <w:rsid w:val="00D00392"/>
    <w:rsid w:val="00D01376"/>
    <w:rsid w:val="00D01AE1"/>
    <w:rsid w:val="00D03A6F"/>
    <w:rsid w:val="00D03B6C"/>
    <w:rsid w:val="00D03C1E"/>
    <w:rsid w:val="00D03FF2"/>
    <w:rsid w:val="00D04056"/>
    <w:rsid w:val="00D0454D"/>
    <w:rsid w:val="00D0460A"/>
    <w:rsid w:val="00D04B05"/>
    <w:rsid w:val="00D05B9A"/>
    <w:rsid w:val="00D07A5B"/>
    <w:rsid w:val="00D10258"/>
    <w:rsid w:val="00D10BDE"/>
    <w:rsid w:val="00D113A6"/>
    <w:rsid w:val="00D12416"/>
    <w:rsid w:val="00D139EF"/>
    <w:rsid w:val="00D15832"/>
    <w:rsid w:val="00D1655F"/>
    <w:rsid w:val="00D2165E"/>
    <w:rsid w:val="00D223F1"/>
    <w:rsid w:val="00D224AE"/>
    <w:rsid w:val="00D23DB3"/>
    <w:rsid w:val="00D24211"/>
    <w:rsid w:val="00D24E0A"/>
    <w:rsid w:val="00D27596"/>
    <w:rsid w:val="00D308A9"/>
    <w:rsid w:val="00D31042"/>
    <w:rsid w:val="00D316B9"/>
    <w:rsid w:val="00D31C8F"/>
    <w:rsid w:val="00D31FC6"/>
    <w:rsid w:val="00D3245B"/>
    <w:rsid w:val="00D347E9"/>
    <w:rsid w:val="00D35D34"/>
    <w:rsid w:val="00D362B7"/>
    <w:rsid w:val="00D363EA"/>
    <w:rsid w:val="00D40190"/>
    <w:rsid w:val="00D408AC"/>
    <w:rsid w:val="00D40CA3"/>
    <w:rsid w:val="00D41F4F"/>
    <w:rsid w:val="00D42E68"/>
    <w:rsid w:val="00D4465C"/>
    <w:rsid w:val="00D46BDB"/>
    <w:rsid w:val="00D46D83"/>
    <w:rsid w:val="00D46EE3"/>
    <w:rsid w:val="00D5179B"/>
    <w:rsid w:val="00D549CD"/>
    <w:rsid w:val="00D55941"/>
    <w:rsid w:val="00D562C1"/>
    <w:rsid w:val="00D56FA5"/>
    <w:rsid w:val="00D60EFA"/>
    <w:rsid w:val="00D61E4E"/>
    <w:rsid w:val="00D62723"/>
    <w:rsid w:val="00D63792"/>
    <w:rsid w:val="00D667C8"/>
    <w:rsid w:val="00D67C65"/>
    <w:rsid w:val="00D70553"/>
    <w:rsid w:val="00D705E1"/>
    <w:rsid w:val="00D716B5"/>
    <w:rsid w:val="00D72D14"/>
    <w:rsid w:val="00D72E46"/>
    <w:rsid w:val="00D73249"/>
    <w:rsid w:val="00D73806"/>
    <w:rsid w:val="00D74384"/>
    <w:rsid w:val="00D744D0"/>
    <w:rsid w:val="00D76D03"/>
    <w:rsid w:val="00D776E4"/>
    <w:rsid w:val="00D77D43"/>
    <w:rsid w:val="00D80442"/>
    <w:rsid w:val="00D80822"/>
    <w:rsid w:val="00D80B0B"/>
    <w:rsid w:val="00D80F25"/>
    <w:rsid w:val="00D813B1"/>
    <w:rsid w:val="00D82C8F"/>
    <w:rsid w:val="00D8588E"/>
    <w:rsid w:val="00D86A2C"/>
    <w:rsid w:val="00D87602"/>
    <w:rsid w:val="00D90653"/>
    <w:rsid w:val="00D91E93"/>
    <w:rsid w:val="00D92ABC"/>
    <w:rsid w:val="00D92D68"/>
    <w:rsid w:val="00D9449D"/>
    <w:rsid w:val="00D94BA8"/>
    <w:rsid w:val="00D95861"/>
    <w:rsid w:val="00D95DAB"/>
    <w:rsid w:val="00D96396"/>
    <w:rsid w:val="00D966B4"/>
    <w:rsid w:val="00D96B22"/>
    <w:rsid w:val="00D97059"/>
    <w:rsid w:val="00DA1D23"/>
    <w:rsid w:val="00DA313E"/>
    <w:rsid w:val="00DA77D4"/>
    <w:rsid w:val="00DA7C6A"/>
    <w:rsid w:val="00DB0EC8"/>
    <w:rsid w:val="00DB0FAA"/>
    <w:rsid w:val="00DB2862"/>
    <w:rsid w:val="00DB28AF"/>
    <w:rsid w:val="00DB3251"/>
    <w:rsid w:val="00DB46B7"/>
    <w:rsid w:val="00DB5386"/>
    <w:rsid w:val="00DB6182"/>
    <w:rsid w:val="00DC02BA"/>
    <w:rsid w:val="00DC0356"/>
    <w:rsid w:val="00DC1D04"/>
    <w:rsid w:val="00DC2DF0"/>
    <w:rsid w:val="00DC4565"/>
    <w:rsid w:val="00DC603E"/>
    <w:rsid w:val="00DC616F"/>
    <w:rsid w:val="00DC66A8"/>
    <w:rsid w:val="00DD0FFE"/>
    <w:rsid w:val="00DD1BF0"/>
    <w:rsid w:val="00DD48C8"/>
    <w:rsid w:val="00DD56D3"/>
    <w:rsid w:val="00DD7F74"/>
    <w:rsid w:val="00DE2D22"/>
    <w:rsid w:val="00DE3976"/>
    <w:rsid w:val="00DE75F9"/>
    <w:rsid w:val="00DF280B"/>
    <w:rsid w:val="00DF52CD"/>
    <w:rsid w:val="00DF6D51"/>
    <w:rsid w:val="00DF7805"/>
    <w:rsid w:val="00DF7B05"/>
    <w:rsid w:val="00DF7DF2"/>
    <w:rsid w:val="00E00963"/>
    <w:rsid w:val="00E015D0"/>
    <w:rsid w:val="00E022D5"/>
    <w:rsid w:val="00E067CC"/>
    <w:rsid w:val="00E10382"/>
    <w:rsid w:val="00E1111B"/>
    <w:rsid w:val="00E117F4"/>
    <w:rsid w:val="00E13507"/>
    <w:rsid w:val="00E13814"/>
    <w:rsid w:val="00E13E6E"/>
    <w:rsid w:val="00E15248"/>
    <w:rsid w:val="00E152B2"/>
    <w:rsid w:val="00E15EB6"/>
    <w:rsid w:val="00E1710E"/>
    <w:rsid w:val="00E2174C"/>
    <w:rsid w:val="00E22124"/>
    <w:rsid w:val="00E23973"/>
    <w:rsid w:val="00E241F1"/>
    <w:rsid w:val="00E24DF9"/>
    <w:rsid w:val="00E30F2E"/>
    <w:rsid w:val="00E3100E"/>
    <w:rsid w:val="00E3174F"/>
    <w:rsid w:val="00E330E5"/>
    <w:rsid w:val="00E34645"/>
    <w:rsid w:val="00E34BCC"/>
    <w:rsid w:val="00E34C57"/>
    <w:rsid w:val="00E35493"/>
    <w:rsid w:val="00E359F2"/>
    <w:rsid w:val="00E36409"/>
    <w:rsid w:val="00E36DD2"/>
    <w:rsid w:val="00E428C1"/>
    <w:rsid w:val="00E43039"/>
    <w:rsid w:val="00E44162"/>
    <w:rsid w:val="00E451BA"/>
    <w:rsid w:val="00E455D2"/>
    <w:rsid w:val="00E46861"/>
    <w:rsid w:val="00E47421"/>
    <w:rsid w:val="00E507A8"/>
    <w:rsid w:val="00E56D10"/>
    <w:rsid w:val="00E62E29"/>
    <w:rsid w:val="00E6349E"/>
    <w:rsid w:val="00E63BA1"/>
    <w:rsid w:val="00E647DB"/>
    <w:rsid w:val="00E65F40"/>
    <w:rsid w:val="00E6649E"/>
    <w:rsid w:val="00E70CE7"/>
    <w:rsid w:val="00E738E6"/>
    <w:rsid w:val="00E73E5C"/>
    <w:rsid w:val="00E776AB"/>
    <w:rsid w:val="00E7781B"/>
    <w:rsid w:val="00E77C1C"/>
    <w:rsid w:val="00E8067E"/>
    <w:rsid w:val="00E8158F"/>
    <w:rsid w:val="00E82BA0"/>
    <w:rsid w:val="00E82DAC"/>
    <w:rsid w:val="00E85317"/>
    <w:rsid w:val="00E863EF"/>
    <w:rsid w:val="00E86670"/>
    <w:rsid w:val="00E86A80"/>
    <w:rsid w:val="00E86AB1"/>
    <w:rsid w:val="00E86BA9"/>
    <w:rsid w:val="00E91F18"/>
    <w:rsid w:val="00E92059"/>
    <w:rsid w:val="00E94B76"/>
    <w:rsid w:val="00E974C6"/>
    <w:rsid w:val="00E979A9"/>
    <w:rsid w:val="00EA23DE"/>
    <w:rsid w:val="00EA3785"/>
    <w:rsid w:val="00EA4F46"/>
    <w:rsid w:val="00EA7427"/>
    <w:rsid w:val="00EB2A46"/>
    <w:rsid w:val="00EB3A02"/>
    <w:rsid w:val="00EB41AD"/>
    <w:rsid w:val="00EB5ECE"/>
    <w:rsid w:val="00EB6296"/>
    <w:rsid w:val="00EB62D2"/>
    <w:rsid w:val="00EB7986"/>
    <w:rsid w:val="00EC0072"/>
    <w:rsid w:val="00EC1C40"/>
    <w:rsid w:val="00EC4965"/>
    <w:rsid w:val="00EC5971"/>
    <w:rsid w:val="00EC755E"/>
    <w:rsid w:val="00ED288D"/>
    <w:rsid w:val="00ED340B"/>
    <w:rsid w:val="00ED3756"/>
    <w:rsid w:val="00ED5BD4"/>
    <w:rsid w:val="00EE2215"/>
    <w:rsid w:val="00EE2C0A"/>
    <w:rsid w:val="00EE5F02"/>
    <w:rsid w:val="00EE7B3A"/>
    <w:rsid w:val="00EF0695"/>
    <w:rsid w:val="00EF14BE"/>
    <w:rsid w:val="00EF192B"/>
    <w:rsid w:val="00EF3F8F"/>
    <w:rsid w:val="00EF7407"/>
    <w:rsid w:val="00F002AB"/>
    <w:rsid w:val="00F030B7"/>
    <w:rsid w:val="00F03F80"/>
    <w:rsid w:val="00F05D1C"/>
    <w:rsid w:val="00F10594"/>
    <w:rsid w:val="00F12A94"/>
    <w:rsid w:val="00F14855"/>
    <w:rsid w:val="00F14AAB"/>
    <w:rsid w:val="00F16EBB"/>
    <w:rsid w:val="00F20334"/>
    <w:rsid w:val="00F20586"/>
    <w:rsid w:val="00F20E08"/>
    <w:rsid w:val="00F21B41"/>
    <w:rsid w:val="00F21BAE"/>
    <w:rsid w:val="00F2202C"/>
    <w:rsid w:val="00F22D14"/>
    <w:rsid w:val="00F23D85"/>
    <w:rsid w:val="00F25526"/>
    <w:rsid w:val="00F267E3"/>
    <w:rsid w:val="00F2695C"/>
    <w:rsid w:val="00F270C6"/>
    <w:rsid w:val="00F2745E"/>
    <w:rsid w:val="00F27A21"/>
    <w:rsid w:val="00F3111C"/>
    <w:rsid w:val="00F31C0B"/>
    <w:rsid w:val="00F333F4"/>
    <w:rsid w:val="00F3412E"/>
    <w:rsid w:val="00F3569C"/>
    <w:rsid w:val="00F3609A"/>
    <w:rsid w:val="00F37116"/>
    <w:rsid w:val="00F40ABB"/>
    <w:rsid w:val="00F4413C"/>
    <w:rsid w:val="00F44576"/>
    <w:rsid w:val="00F45984"/>
    <w:rsid w:val="00F463A8"/>
    <w:rsid w:val="00F4710F"/>
    <w:rsid w:val="00F52080"/>
    <w:rsid w:val="00F52A7E"/>
    <w:rsid w:val="00F57FA6"/>
    <w:rsid w:val="00F603B3"/>
    <w:rsid w:val="00F60C94"/>
    <w:rsid w:val="00F62308"/>
    <w:rsid w:val="00F62D47"/>
    <w:rsid w:val="00F63CF2"/>
    <w:rsid w:val="00F665D9"/>
    <w:rsid w:val="00F66CD5"/>
    <w:rsid w:val="00F71979"/>
    <w:rsid w:val="00F73BFE"/>
    <w:rsid w:val="00F73C70"/>
    <w:rsid w:val="00F741D3"/>
    <w:rsid w:val="00F76E08"/>
    <w:rsid w:val="00F77A34"/>
    <w:rsid w:val="00F80E1E"/>
    <w:rsid w:val="00F812E4"/>
    <w:rsid w:val="00F82315"/>
    <w:rsid w:val="00F826DF"/>
    <w:rsid w:val="00F82CB6"/>
    <w:rsid w:val="00F83A95"/>
    <w:rsid w:val="00F84450"/>
    <w:rsid w:val="00F84D4B"/>
    <w:rsid w:val="00F864FA"/>
    <w:rsid w:val="00F8664D"/>
    <w:rsid w:val="00F8694A"/>
    <w:rsid w:val="00F93017"/>
    <w:rsid w:val="00F9370E"/>
    <w:rsid w:val="00F9496C"/>
    <w:rsid w:val="00F94B01"/>
    <w:rsid w:val="00F95FBD"/>
    <w:rsid w:val="00F9719A"/>
    <w:rsid w:val="00F979EF"/>
    <w:rsid w:val="00FA01B5"/>
    <w:rsid w:val="00FA0DF7"/>
    <w:rsid w:val="00FA216F"/>
    <w:rsid w:val="00FA27FE"/>
    <w:rsid w:val="00FA4CF0"/>
    <w:rsid w:val="00FA5A21"/>
    <w:rsid w:val="00FA73E7"/>
    <w:rsid w:val="00FA7B22"/>
    <w:rsid w:val="00FA7B6D"/>
    <w:rsid w:val="00FB0320"/>
    <w:rsid w:val="00FB1E29"/>
    <w:rsid w:val="00FB2AE6"/>
    <w:rsid w:val="00FB2B6E"/>
    <w:rsid w:val="00FB711C"/>
    <w:rsid w:val="00FC2135"/>
    <w:rsid w:val="00FC3BF4"/>
    <w:rsid w:val="00FC4CF1"/>
    <w:rsid w:val="00FC696F"/>
    <w:rsid w:val="00FC6F8E"/>
    <w:rsid w:val="00FD1499"/>
    <w:rsid w:val="00FD2CF9"/>
    <w:rsid w:val="00FD59B3"/>
    <w:rsid w:val="00FD7049"/>
    <w:rsid w:val="00FE1D67"/>
    <w:rsid w:val="00FE2F95"/>
    <w:rsid w:val="00FE356C"/>
    <w:rsid w:val="00FE427F"/>
    <w:rsid w:val="00FE4AA1"/>
    <w:rsid w:val="00FE659C"/>
    <w:rsid w:val="00FE6605"/>
    <w:rsid w:val="00FF1F70"/>
    <w:rsid w:val="00FF27A7"/>
    <w:rsid w:val="00FF441A"/>
    <w:rsid w:val="00FF47DF"/>
    <w:rsid w:val="00FF4B76"/>
    <w:rsid w:val="00FF4F49"/>
    <w:rsid w:val="00FF5DF6"/>
    <w:rsid w:val="00FF620E"/>
    <w:rsid w:val="00FF6D9F"/>
    <w:rsid w:val="00FF7D2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able of figures" w:uiPriority="0"/>
    <w:lsdException w:name="page number" w:uiPriority="0"/>
    <w:lsdException w:name="List" w:uiPriority="0"/>
    <w:lsdException w:name="List Bullet 4" w:uiPriority="0"/>
    <w:lsdException w:name="List Number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387"/>
    <w:pPr>
      <w:suppressAutoHyphens/>
    </w:pPr>
    <w:rPr>
      <w:lang w:eastAsia="ar-SA"/>
    </w:rPr>
  </w:style>
  <w:style w:type="paragraph" w:styleId="Ttulo1">
    <w:name w:val="heading 1"/>
    <w:aliases w:val="1 ghost,g,Heading 11,título 1"/>
    <w:basedOn w:val="Normal"/>
    <w:next w:val="Normal"/>
    <w:qFormat/>
    <w:rsid w:val="00091387"/>
    <w:pPr>
      <w:keepNext/>
      <w:numPr>
        <w:numId w:val="1"/>
      </w:numPr>
      <w:jc w:val="center"/>
      <w:outlineLvl w:val="0"/>
    </w:pPr>
    <w:rPr>
      <w:b/>
      <w:sz w:val="16"/>
    </w:rPr>
  </w:style>
  <w:style w:type="paragraph" w:styleId="Ttulo2">
    <w:name w:val="heading 2"/>
    <w:aliases w:val="Heading 21,sub item2 niveis tetra,2 headline,h,CAPA Título 2,Título 2 Char Char"/>
    <w:basedOn w:val="Normal"/>
    <w:next w:val="Normal"/>
    <w:qFormat/>
    <w:rsid w:val="00091387"/>
    <w:pPr>
      <w:keepNext/>
      <w:numPr>
        <w:ilvl w:val="1"/>
        <w:numId w:val="1"/>
      </w:numPr>
      <w:jc w:val="both"/>
      <w:outlineLvl w:val="1"/>
    </w:pPr>
    <w:rPr>
      <w:rFonts w:ascii="Arial" w:hAnsi="Arial"/>
      <w:b/>
      <w:bCs/>
      <w:color w:val="FF0000"/>
      <w:sz w:val="24"/>
    </w:rPr>
  </w:style>
  <w:style w:type="paragraph" w:styleId="Ttulo3">
    <w:name w:val="heading 3"/>
    <w:aliases w:val="Heading 31,3 bullet,b,2,B1,SECOND,Second,bill,palatino,blank1,2-HEADER,second,b1,bullet pt,BLANK2,bullet,h3,dot,3bullet,TTC 3,Título 31,SUBITEM"/>
    <w:basedOn w:val="Normal"/>
    <w:next w:val="Normal"/>
    <w:qFormat/>
    <w:rsid w:val="00091387"/>
    <w:pPr>
      <w:keepNext/>
      <w:numPr>
        <w:ilvl w:val="2"/>
        <w:numId w:val="1"/>
      </w:numPr>
      <w:jc w:val="center"/>
      <w:outlineLvl w:val="2"/>
    </w:pPr>
    <w:rPr>
      <w:rFonts w:ascii="Arial" w:hAnsi="Arial"/>
      <w:sz w:val="24"/>
    </w:rPr>
  </w:style>
  <w:style w:type="paragraph" w:styleId="Ttulo4">
    <w:name w:val="heading 4"/>
    <w:aliases w:val="Heading 41,4 dash,d"/>
    <w:basedOn w:val="Normal"/>
    <w:next w:val="Normal"/>
    <w:qFormat/>
    <w:rsid w:val="00091387"/>
    <w:pPr>
      <w:keepNext/>
      <w:suppressAutoHyphens w:val="0"/>
      <w:jc w:val="center"/>
      <w:outlineLvl w:val="3"/>
    </w:pPr>
    <w:rPr>
      <w:b/>
      <w:sz w:val="19"/>
    </w:rPr>
  </w:style>
  <w:style w:type="paragraph" w:styleId="Ttulo5">
    <w:name w:val="heading 5"/>
    <w:aliases w:val="quadros,5 sub-bullet,sb,4,título tabela / título figura"/>
    <w:basedOn w:val="Normal"/>
    <w:next w:val="Normal"/>
    <w:qFormat/>
    <w:rsid w:val="00091387"/>
    <w:pPr>
      <w:spacing w:before="240" w:after="60"/>
      <w:outlineLvl w:val="4"/>
    </w:pPr>
    <w:rPr>
      <w:b/>
      <w:bCs/>
      <w:i/>
      <w:iCs/>
      <w:sz w:val="26"/>
      <w:szCs w:val="26"/>
    </w:rPr>
  </w:style>
  <w:style w:type="paragraph" w:styleId="Ttulo6">
    <w:name w:val="heading 6"/>
    <w:aliases w:val="sub-dash,sd,5"/>
    <w:basedOn w:val="Normal"/>
    <w:next w:val="Normal"/>
    <w:qFormat/>
    <w:rsid w:val="00091387"/>
    <w:pPr>
      <w:keepNext/>
      <w:ind w:left="1921"/>
      <w:jc w:val="both"/>
      <w:outlineLvl w:val="5"/>
    </w:pPr>
    <w:rPr>
      <w:rFonts w:ascii="Arial" w:hAnsi="Arial"/>
      <w:b/>
      <w:bCs/>
      <w:sz w:val="22"/>
    </w:rPr>
  </w:style>
  <w:style w:type="paragraph" w:styleId="Ttulo7">
    <w:name w:val="heading 7"/>
    <w:basedOn w:val="Normal"/>
    <w:next w:val="Normal"/>
    <w:qFormat/>
    <w:rsid w:val="00091387"/>
    <w:pPr>
      <w:keepNext/>
      <w:ind w:left="1921"/>
      <w:jc w:val="both"/>
      <w:outlineLvl w:val="6"/>
    </w:pPr>
    <w:rPr>
      <w:rFonts w:ascii="Arial" w:hAnsi="Arial"/>
      <w:b/>
      <w:bCs/>
      <w:color w:val="FF0000"/>
      <w:sz w:val="22"/>
    </w:rPr>
  </w:style>
  <w:style w:type="paragraph" w:styleId="Ttulo8">
    <w:name w:val="heading 8"/>
    <w:basedOn w:val="Normal"/>
    <w:next w:val="Normal"/>
    <w:qFormat/>
    <w:rsid w:val="00091387"/>
    <w:pPr>
      <w:keepNext/>
      <w:numPr>
        <w:ilvl w:val="7"/>
        <w:numId w:val="1"/>
      </w:numPr>
      <w:spacing w:before="120" w:after="120"/>
      <w:jc w:val="center"/>
      <w:outlineLvl w:val="7"/>
    </w:pPr>
    <w:rPr>
      <w:b/>
      <w:spacing w:val="74"/>
      <w:sz w:val="28"/>
    </w:rPr>
  </w:style>
  <w:style w:type="paragraph" w:styleId="Ttulo9">
    <w:name w:val="heading 9"/>
    <w:aliases w:val="(Apêndice),Título 9 - Anexos"/>
    <w:basedOn w:val="Normal"/>
    <w:next w:val="Normal"/>
    <w:qFormat/>
    <w:rsid w:val="00091387"/>
    <w:pPr>
      <w:keepNext/>
      <w:jc w:val="center"/>
      <w:outlineLvl w:val="8"/>
    </w:pPr>
    <w:rPr>
      <w:rFonts w:ascii="Arial" w:hAnsi="Arial" w:cs="Arial"/>
      <w:b/>
      <w:sz w:val="24"/>
      <w:szCs w:val="22"/>
    </w:rPr>
  </w:style>
  <w:style w:type="character" w:default="1" w:styleId="Fontepargpadro">
    <w:name w:val="Default Paragraph Font"/>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6z1">
    <w:name w:val="WW8Num6z1"/>
    <w:rsid w:val="00091387"/>
    <w:rPr>
      <w:rFonts w:ascii="Courier New" w:hAnsi="Courier New"/>
    </w:rPr>
  </w:style>
  <w:style w:type="character" w:customStyle="1" w:styleId="WW8Num7z0">
    <w:name w:val="WW8Num7z0"/>
    <w:rsid w:val="00091387"/>
    <w:rPr>
      <w:color w:val="FF0000"/>
    </w:rPr>
  </w:style>
  <w:style w:type="character" w:customStyle="1" w:styleId="WW8Num7z1">
    <w:name w:val="WW8Num7z1"/>
    <w:rsid w:val="00091387"/>
    <w:rPr>
      <w:rFonts w:ascii="Courier New" w:hAnsi="Courier New"/>
    </w:rPr>
  </w:style>
  <w:style w:type="character" w:customStyle="1" w:styleId="WW8Num7z2">
    <w:name w:val="WW8Num7z2"/>
    <w:rsid w:val="00091387"/>
    <w:rPr>
      <w:rFonts w:ascii="Wingdings" w:hAnsi="Wingdings"/>
    </w:rPr>
  </w:style>
  <w:style w:type="character" w:customStyle="1" w:styleId="WW8Num8z0">
    <w:name w:val="WW8Num8z0"/>
    <w:rsid w:val="00091387"/>
    <w:rPr>
      <w:rFonts w:ascii="Times New Roman" w:hAnsi="Times New Roman"/>
    </w:rPr>
  </w:style>
  <w:style w:type="character" w:customStyle="1" w:styleId="Absatz-Standardschriftart">
    <w:name w:val="Absatz-Standardschriftart"/>
    <w:rsid w:val="00091387"/>
  </w:style>
  <w:style w:type="character" w:customStyle="1" w:styleId="WW8Num3z0">
    <w:name w:val="WW8Num3z0"/>
    <w:rsid w:val="00091387"/>
    <w:rPr>
      <w:rFonts w:ascii="Symbol" w:hAnsi="Symbol"/>
    </w:rPr>
  </w:style>
  <w:style w:type="character" w:customStyle="1" w:styleId="WW8Num8z1">
    <w:name w:val="WW8Num8z1"/>
    <w:rsid w:val="00091387"/>
    <w:rPr>
      <w:rFonts w:ascii="Courier New" w:hAnsi="Courier New"/>
    </w:rPr>
  </w:style>
  <w:style w:type="character" w:customStyle="1" w:styleId="WW8Num8z2">
    <w:name w:val="WW8Num8z2"/>
    <w:rsid w:val="00091387"/>
    <w:rPr>
      <w:rFonts w:ascii="Wingdings" w:hAnsi="Wingdings"/>
    </w:rPr>
  </w:style>
  <w:style w:type="character" w:customStyle="1" w:styleId="WW8Num9z0">
    <w:name w:val="WW8Num9z0"/>
    <w:rsid w:val="00091387"/>
    <w:rPr>
      <w:b w:val="0"/>
    </w:rPr>
  </w:style>
  <w:style w:type="character" w:customStyle="1" w:styleId="WW8Num10z0">
    <w:name w:val="WW8Num10z0"/>
    <w:rsid w:val="00091387"/>
    <w:rPr>
      <w:rFonts w:ascii="Arial" w:eastAsia="Times New Roman" w:hAnsi="Arial" w:cs="Arial"/>
      <w:color w:val="000000"/>
    </w:rPr>
  </w:style>
  <w:style w:type="character" w:customStyle="1" w:styleId="Fontepargpadro2">
    <w:name w:val="Fonte parág. padrão2"/>
    <w:rsid w:val="00091387"/>
  </w:style>
  <w:style w:type="character" w:customStyle="1" w:styleId="WW-Absatz-Standardschriftart">
    <w:name w:val="WW-Absatz-Standardschriftart"/>
    <w:rsid w:val="00091387"/>
  </w:style>
  <w:style w:type="character" w:customStyle="1" w:styleId="WW8Num4z0">
    <w:name w:val="WW8Num4z0"/>
    <w:rsid w:val="00091387"/>
    <w:rPr>
      <w:rFonts w:ascii="Symbol" w:hAnsi="Symbol"/>
      <w:b w:val="0"/>
    </w:rPr>
  </w:style>
  <w:style w:type="character" w:customStyle="1" w:styleId="WW8Num5z0">
    <w:name w:val="WW8Num5z0"/>
    <w:rsid w:val="00091387"/>
    <w:rPr>
      <w:rFonts w:ascii="Symbol" w:hAnsi="Symbol" w:cs="Arial"/>
      <w:color w:val="000000"/>
    </w:rPr>
  </w:style>
  <w:style w:type="character" w:customStyle="1" w:styleId="WW8Num6z0">
    <w:name w:val="WW8Num6z0"/>
    <w:rsid w:val="00091387"/>
    <w:rPr>
      <w:color w:val="000000"/>
    </w:rPr>
  </w:style>
  <w:style w:type="character" w:customStyle="1" w:styleId="WW8Num10z1">
    <w:name w:val="WW8Num10z1"/>
    <w:rsid w:val="00091387"/>
    <w:rPr>
      <w:rFonts w:ascii="Courier New" w:hAnsi="Courier New"/>
    </w:rPr>
  </w:style>
  <w:style w:type="character" w:customStyle="1" w:styleId="WW8Num11z0">
    <w:name w:val="WW8Num11z0"/>
    <w:rsid w:val="00091387"/>
    <w:rPr>
      <w:rFonts w:ascii="Symbol" w:hAnsi="Symbol"/>
    </w:rPr>
  </w:style>
  <w:style w:type="character" w:customStyle="1" w:styleId="WW8Num11z1">
    <w:name w:val="WW8Num11z1"/>
    <w:rsid w:val="00091387"/>
    <w:rPr>
      <w:rFonts w:ascii="Courier New" w:hAnsi="Courier New"/>
    </w:rPr>
  </w:style>
  <w:style w:type="character" w:customStyle="1" w:styleId="WW8Num11z2">
    <w:name w:val="WW8Num11z2"/>
    <w:rsid w:val="00091387"/>
    <w:rPr>
      <w:rFonts w:ascii="Wingdings" w:hAnsi="Wingdings"/>
    </w:rPr>
  </w:style>
  <w:style w:type="character" w:customStyle="1" w:styleId="WW8Num12z0">
    <w:name w:val="WW8Num12z0"/>
    <w:rsid w:val="00091387"/>
    <w:rPr>
      <w:rFonts w:ascii="Symbol" w:hAnsi="Symbol" w:cs="Arial"/>
      <w:color w:val="000000"/>
    </w:rPr>
  </w:style>
  <w:style w:type="character" w:customStyle="1" w:styleId="WW-Absatz-Standardschriftart1">
    <w:name w:val="WW-Absatz-Standardschriftart1"/>
    <w:rsid w:val="00091387"/>
  </w:style>
  <w:style w:type="character" w:customStyle="1" w:styleId="WW8Num17z0">
    <w:name w:val="WW8Num17z0"/>
    <w:rsid w:val="00091387"/>
    <w:rPr>
      <w:rFonts w:ascii="Symbol" w:hAnsi="Symbol"/>
    </w:rPr>
  </w:style>
  <w:style w:type="character" w:customStyle="1" w:styleId="WW8Num17z1">
    <w:name w:val="WW8Num17z1"/>
    <w:rsid w:val="00091387"/>
    <w:rPr>
      <w:rFonts w:ascii="Courier New" w:hAnsi="Courier New" w:cs="Courier New"/>
    </w:rPr>
  </w:style>
  <w:style w:type="character" w:customStyle="1" w:styleId="WW8Num17z2">
    <w:name w:val="WW8Num17z2"/>
    <w:rsid w:val="00091387"/>
    <w:rPr>
      <w:rFonts w:ascii="Wingdings" w:hAnsi="Wingdings"/>
    </w:rPr>
  </w:style>
  <w:style w:type="character" w:customStyle="1" w:styleId="WW8Num21z0">
    <w:name w:val="WW8Num21z0"/>
    <w:rsid w:val="00091387"/>
    <w:rPr>
      <w:color w:val="000000"/>
    </w:rPr>
  </w:style>
  <w:style w:type="character" w:customStyle="1" w:styleId="WW8Num22z0">
    <w:name w:val="WW8Num22z0"/>
    <w:rsid w:val="00091387"/>
    <w:rPr>
      <w:rFonts w:ascii="Arial" w:hAnsi="Arial" w:cs="Arial"/>
      <w:b/>
    </w:rPr>
  </w:style>
  <w:style w:type="character" w:customStyle="1" w:styleId="WW8Num29z0">
    <w:name w:val="WW8Num29z0"/>
    <w:rsid w:val="00091387"/>
    <w:rPr>
      <w:rFonts w:ascii="Symbol" w:hAnsi="Symbol"/>
    </w:rPr>
  </w:style>
  <w:style w:type="character" w:customStyle="1" w:styleId="WW8Num30z0">
    <w:name w:val="WW8Num30z0"/>
    <w:rsid w:val="00091387"/>
    <w:rPr>
      <w:rFonts w:ascii="Times New Roman" w:hAnsi="Times New Roman"/>
    </w:rPr>
  </w:style>
  <w:style w:type="character" w:customStyle="1" w:styleId="WW8Num32z1">
    <w:name w:val="WW8Num32z1"/>
    <w:rsid w:val="00091387"/>
    <w:rPr>
      <w:b w:val="0"/>
      <w:i w:val="0"/>
    </w:rPr>
  </w:style>
  <w:style w:type="character" w:customStyle="1" w:styleId="WW8Num35z0">
    <w:name w:val="WW8Num35z0"/>
    <w:rsid w:val="00091387"/>
    <w:rPr>
      <w:rFonts w:ascii="Symbol" w:hAnsi="Symbol"/>
    </w:rPr>
  </w:style>
  <w:style w:type="character" w:customStyle="1" w:styleId="WW8Num35z1">
    <w:name w:val="WW8Num35z1"/>
    <w:rsid w:val="00091387"/>
    <w:rPr>
      <w:rFonts w:ascii="Courier New" w:hAnsi="Courier New"/>
    </w:rPr>
  </w:style>
  <w:style w:type="character" w:customStyle="1" w:styleId="WW8Num35z2">
    <w:name w:val="WW8Num35z2"/>
    <w:rsid w:val="00091387"/>
    <w:rPr>
      <w:rFonts w:ascii="Wingdings" w:hAnsi="Wingdings"/>
    </w:rPr>
  </w:style>
  <w:style w:type="character" w:customStyle="1" w:styleId="WW8Num36z0">
    <w:name w:val="WW8Num36z0"/>
    <w:rsid w:val="00091387"/>
    <w:rPr>
      <w:rFonts w:ascii="Symbol" w:hAnsi="Symbol"/>
    </w:rPr>
  </w:style>
  <w:style w:type="character" w:customStyle="1" w:styleId="WW8Num42z0">
    <w:name w:val="WW8Num42z0"/>
    <w:rsid w:val="00091387"/>
    <w:rPr>
      <w:rFonts w:ascii="Arial" w:hAnsi="Arial" w:cs="Arial"/>
      <w:b/>
    </w:rPr>
  </w:style>
  <w:style w:type="character" w:customStyle="1" w:styleId="WW8Num45z0">
    <w:name w:val="WW8Num45z0"/>
    <w:rsid w:val="00091387"/>
    <w:rPr>
      <w:rFonts w:ascii="Arial" w:hAnsi="Arial"/>
      <w:color w:val="000000"/>
      <w:sz w:val="22"/>
    </w:rPr>
  </w:style>
  <w:style w:type="character" w:customStyle="1" w:styleId="Fontepargpadro1">
    <w:name w:val="Fonte parág. padrão1"/>
    <w:rsid w:val="00091387"/>
  </w:style>
  <w:style w:type="character" w:customStyle="1" w:styleId="WW8Num10z2">
    <w:name w:val="WW8Num10z2"/>
    <w:rsid w:val="00091387"/>
    <w:rPr>
      <w:rFonts w:ascii="Wingdings" w:hAnsi="Wingdings"/>
    </w:rPr>
  </w:style>
  <w:style w:type="character" w:customStyle="1" w:styleId="WW8Num10z3">
    <w:name w:val="WW8Num10z3"/>
    <w:rsid w:val="00091387"/>
    <w:rPr>
      <w:rFonts w:ascii="Symbol" w:hAnsi="Symbol"/>
    </w:rPr>
  </w:style>
  <w:style w:type="character" w:customStyle="1" w:styleId="WW8Num25z0">
    <w:name w:val="WW8Num25z0"/>
    <w:rsid w:val="00091387"/>
    <w:rPr>
      <w:rFonts w:ascii="Symbol" w:hAnsi="Symbol"/>
    </w:rPr>
  </w:style>
  <w:style w:type="character" w:customStyle="1" w:styleId="WW8Num25z1">
    <w:name w:val="WW8Num25z1"/>
    <w:rsid w:val="00091387"/>
    <w:rPr>
      <w:rFonts w:ascii="Courier New" w:hAnsi="Courier New"/>
    </w:rPr>
  </w:style>
  <w:style w:type="character" w:customStyle="1" w:styleId="WW8Num25z2">
    <w:name w:val="WW8Num25z2"/>
    <w:rsid w:val="00091387"/>
    <w:rPr>
      <w:rFonts w:ascii="Wingdings" w:hAnsi="Wingdings"/>
    </w:rPr>
  </w:style>
  <w:style w:type="character" w:customStyle="1" w:styleId="WW8Num27z0">
    <w:name w:val="WW8Num27z0"/>
    <w:rsid w:val="00091387"/>
    <w:rPr>
      <w:rFonts w:ascii="Symbol" w:hAnsi="Symbol"/>
    </w:rPr>
  </w:style>
  <w:style w:type="character" w:customStyle="1" w:styleId="WW8Num39z0">
    <w:name w:val="WW8Num39z0"/>
    <w:rsid w:val="00091387"/>
    <w:rPr>
      <w:rFonts w:ascii="Symbol" w:hAnsi="Symbol"/>
    </w:rPr>
  </w:style>
  <w:style w:type="character" w:customStyle="1" w:styleId="WW8Num40z0">
    <w:name w:val="WW8Num40z0"/>
    <w:rsid w:val="00091387"/>
    <w:rPr>
      <w:rFonts w:ascii="Symbol" w:hAnsi="Symbol"/>
    </w:rPr>
  </w:style>
  <w:style w:type="character" w:customStyle="1" w:styleId="WW8Num50z0">
    <w:name w:val="WW8Num50z0"/>
    <w:rsid w:val="00091387"/>
    <w:rPr>
      <w:rFonts w:ascii="Symbol" w:hAnsi="Symbol"/>
    </w:rPr>
  </w:style>
  <w:style w:type="character" w:customStyle="1" w:styleId="WW8Num55z0">
    <w:name w:val="WW8Num55z0"/>
    <w:rsid w:val="00091387"/>
    <w:rPr>
      <w:rFonts w:ascii="Symbol" w:hAnsi="Symbol"/>
    </w:rPr>
  </w:style>
  <w:style w:type="character" w:customStyle="1" w:styleId="WW8Num57z0">
    <w:name w:val="WW8Num57z0"/>
    <w:rsid w:val="00091387"/>
    <w:rPr>
      <w:rFonts w:ascii="Symbol" w:hAnsi="Symbol"/>
    </w:rPr>
  </w:style>
  <w:style w:type="character" w:customStyle="1" w:styleId="WW8Num58z0">
    <w:name w:val="WW8Num58z0"/>
    <w:rsid w:val="00091387"/>
    <w:rPr>
      <w:rFonts w:ascii="Symbol" w:hAnsi="Symbol"/>
    </w:rPr>
  </w:style>
  <w:style w:type="character" w:customStyle="1" w:styleId="WW8Num58z1">
    <w:name w:val="WW8Num58z1"/>
    <w:rsid w:val="00091387"/>
    <w:rPr>
      <w:rFonts w:ascii="Courier New" w:hAnsi="Courier New"/>
    </w:rPr>
  </w:style>
  <w:style w:type="character" w:customStyle="1" w:styleId="WW8Num58z2">
    <w:name w:val="WW8Num58z2"/>
    <w:rsid w:val="00091387"/>
    <w:rPr>
      <w:rFonts w:ascii="Wingdings" w:hAnsi="Wingdings"/>
    </w:rPr>
  </w:style>
  <w:style w:type="character" w:customStyle="1" w:styleId="WW8Num64z0">
    <w:name w:val="WW8Num64z0"/>
    <w:rsid w:val="00091387"/>
    <w:rPr>
      <w:rFonts w:ascii="Times New Roman" w:eastAsia="Times New Roman" w:hAnsi="Times New Roman" w:cs="Times New Roman"/>
    </w:rPr>
  </w:style>
  <w:style w:type="character" w:customStyle="1" w:styleId="WW8Num64z1">
    <w:name w:val="WW8Num64z1"/>
    <w:rsid w:val="00091387"/>
    <w:rPr>
      <w:rFonts w:ascii="Courier New" w:hAnsi="Courier New"/>
    </w:rPr>
  </w:style>
  <w:style w:type="character" w:customStyle="1" w:styleId="WW8Num64z2">
    <w:name w:val="WW8Num64z2"/>
    <w:rsid w:val="00091387"/>
    <w:rPr>
      <w:rFonts w:ascii="Wingdings" w:hAnsi="Wingdings"/>
    </w:rPr>
  </w:style>
  <w:style w:type="character" w:customStyle="1" w:styleId="WW8Num64z3">
    <w:name w:val="WW8Num64z3"/>
    <w:rsid w:val="00091387"/>
    <w:rPr>
      <w:rFonts w:ascii="Symbol" w:hAnsi="Symbol"/>
    </w:rPr>
  </w:style>
  <w:style w:type="character" w:customStyle="1" w:styleId="WW8Num67z0">
    <w:name w:val="WW8Num67z0"/>
    <w:rsid w:val="00091387"/>
    <w:rPr>
      <w:rFonts w:ascii="Symbol" w:hAnsi="Symbol"/>
    </w:rPr>
  </w:style>
  <w:style w:type="character" w:customStyle="1" w:styleId="WW8Num67z1">
    <w:name w:val="WW8Num67z1"/>
    <w:rsid w:val="00091387"/>
    <w:rPr>
      <w:rFonts w:ascii="Courier New" w:hAnsi="Courier New"/>
    </w:rPr>
  </w:style>
  <w:style w:type="character" w:customStyle="1" w:styleId="WW8Num67z2">
    <w:name w:val="WW8Num67z2"/>
    <w:rsid w:val="00091387"/>
    <w:rPr>
      <w:rFonts w:ascii="Wingdings" w:hAnsi="Wingdings"/>
    </w:rPr>
  </w:style>
  <w:style w:type="character" w:customStyle="1" w:styleId="WW8Num71z0">
    <w:name w:val="WW8Num71z0"/>
    <w:rsid w:val="00091387"/>
    <w:rPr>
      <w:rFonts w:ascii="Times New Roman" w:hAnsi="Times New Roman"/>
    </w:rPr>
  </w:style>
  <w:style w:type="character" w:customStyle="1" w:styleId="WW8Num74z0">
    <w:name w:val="WW8Num74z0"/>
    <w:rsid w:val="00091387"/>
    <w:rPr>
      <w:b/>
    </w:rPr>
  </w:style>
  <w:style w:type="character" w:customStyle="1" w:styleId="WW8Num75z0">
    <w:name w:val="WW8Num75z0"/>
    <w:rsid w:val="00091387"/>
    <w:rPr>
      <w:b/>
    </w:rPr>
  </w:style>
  <w:style w:type="character" w:customStyle="1" w:styleId="WW-Fontepargpadro">
    <w:name w:val="WW-Fonte parág. padrão"/>
    <w:rsid w:val="00091387"/>
  </w:style>
  <w:style w:type="character" w:customStyle="1" w:styleId="Refdecomentrio1">
    <w:name w:val="Ref. de comentário1"/>
    <w:rsid w:val="00091387"/>
    <w:rPr>
      <w:sz w:val="16"/>
      <w:szCs w:val="16"/>
    </w:rPr>
  </w:style>
  <w:style w:type="character" w:customStyle="1" w:styleId="Marcadores">
    <w:name w:val="Marcadores"/>
    <w:rsid w:val="00091387"/>
    <w:rPr>
      <w:rFonts w:ascii="StarSymbol" w:eastAsia="StarSymbol" w:hAnsi="StarSymbol" w:cs="StarSymbol"/>
      <w:sz w:val="18"/>
      <w:szCs w:val="18"/>
    </w:rPr>
  </w:style>
  <w:style w:type="character" w:customStyle="1" w:styleId="MapadoDocumentoChar">
    <w:name w:val="Mapa do Documento Char"/>
    <w:rsid w:val="00091387"/>
    <w:rPr>
      <w:rFonts w:ascii="Tahoma" w:hAnsi="Tahoma" w:cs="Tahoma"/>
      <w:sz w:val="16"/>
      <w:szCs w:val="16"/>
    </w:rPr>
  </w:style>
  <w:style w:type="character" w:customStyle="1" w:styleId="TextosemFormataoChar">
    <w:name w:val="Texto sem Formatação Char"/>
    <w:rsid w:val="00091387"/>
    <w:rPr>
      <w:rFonts w:ascii="Courier New" w:hAnsi="Courier New"/>
    </w:rPr>
  </w:style>
  <w:style w:type="paragraph" w:customStyle="1" w:styleId="Captulo">
    <w:name w:val="Capítulo"/>
    <w:basedOn w:val="Normal"/>
    <w:next w:val="Corpodetexto"/>
    <w:rsid w:val="00091387"/>
    <w:pPr>
      <w:keepNext/>
      <w:spacing w:before="240" w:after="120"/>
    </w:pPr>
    <w:rPr>
      <w:rFonts w:ascii="Arial" w:eastAsia="Lucida Sans Unicode" w:hAnsi="Arial" w:cs="Lucida Sans Unicode"/>
      <w:sz w:val="28"/>
      <w:szCs w:val="28"/>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semiHidden/>
    <w:rsid w:val="00091387"/>
    <w:pPr>
      <w:jc w:val="center"/>
    </w:pPr>
    <w:rPr>
      <w:b/>
      <w:i/>
      <w:color w:val="000000"/>
      <w:lang w:val="pt-PT"/>
    </w:rPr>
  </w:style>
  <w:style w:type="paragraph" w:styleId="Lista">
    <w:name w:val="List"/>
    <w:basedOn w:val="Corpodetexto"/>
    <w:semiHidden/>
    <w:rsid w:val="00091387"/>
    <w:rPr>
      <w:rFonts w:cs="Lucida Sans Unicode"/>
    </w:rPr>
  </w:style>
  <w:style w:type="paragraph" w:customStyle="1" w:styleId="Legenda2">
    <w:name w:val="Legenda2"/>
    <w:basedOn w:val="Normal"/>
    <w:rsid w:val="00091387"/>
    <w:pPr>
      <w:suppressLineNumbers/>
      <w:spacing w:before="120" w:after="120"/>
    </w:pPr>
    <w:rPr>
      <w:rFonts w:cs="Tahoma"/>
      <w:i/>
      <w:iCs/>
      <w:sz w:val="24"/>
      <w:szCs w:val="24"/>
    </w:rPr>
  </w:style>
  <w:style w:type="paragraph" w:customStyle="1" w:styleId="ndice">
    <w:name w:val="Índice"/>
    <w:basedOn w:val="Normal"/>
    <w:rsid w:val="00091387"/>
    <w:pPr>
      <w:suppressLineNumbers/>
    </w:pPr>
    <w:rPr>
      <w:rFonts w:cs="Lucida Sans Unicode"/>
    </w:rPr>
  </w:style>
  <w:style w:type="paragraph" w:customStyle="1" w:styleId="Legenda1">
    <w:name w:val="Legenda1"/>
    <w:basedOn w:val="Normal"/>
    <w:rsid w:val="00091387"/>
    <w:pPr>
      <w:suppressLineNumbers/>
      <w:spacing w:before="120" w:after="120"/>
    </w:pPr>
    <w:rPr>
      <w:rFonts w:cs="Lucida Sans Unicode"/>
      <w:i/>
      <w:iCs/>
      <w:sz w:val="24"/>
      <w:szCs w:val="24"/>
    </w:rPr>
  </w:style>
  <w:style w:type="paragraph" w:styleId="Cabealho">
    <w:name w:val="header"/>
    <w:aliases w:val="Cabeçalho superior,Heading 1a"/>
    <w:basedOn w:val="Normal"/>
    <w:semiHidden/>
    <w:rsid w:val="00091387"/>
    <w:pPr>
      <w:tabs>
        <w:tab w:val="center" w:pos="4419"/>
        <w:tab w:val="right" w:pos="8838"/>
      </w:tabs>
    </w:pPr>
  </w:style>
  <w:style w:type="paragraph" w:styleId="Rodap">
    <w:name w:val="footer"/>
    <w:basedOn w:val="Normal"/>
    <w:link w:val="RodapChar"/>
    <w:uiPriority w:val="99"/>
    <w:rsid w:val="00091387"/>
    <w:pPr>
      <w:tabs>
        <w:tab w:val="center" w:pos="4419"/>
        <w:tab w:val="right" w:pos="8838"/>
      </w:tabs>
    </w:pPr>
    <w:rPr>
      <w:lang/>
    </w:rPr>
  </w:style>
  <w:style w:type="paragraph" w:customStyle="1" w:styleId="TextosemFormatao1">
    <w:name w:val="Texto sem Formatação1"/>
    <w:basedOn w:val="Normal"/>
    <w:rsid w:val="00091387"/>
    <w:rPr>
      <w:rFonts w:ascii="Courier New" w:hAnsi="Courier New"/>
    </w:rPr>
  </w:style>
  <w:style w:type="paragraph" w:styleId="Recuodecorpodetexto">
    <w:name w:val="Body Text Indent"/>
    <w:basedOn w:val="Normal"/>
    <w:rsid w:val="00091387"/>
    <w:pPr>
      <w:ind w:left="709"/>
      <w:jc w:val="both"/>
    </w:pPr>
    <w:rPr>
      <w:rFonts w:ascii="Arial" w:hAnsi="Arial"/>
      <w:sz w:val="24"/>
    </w:rPr>
  </w:style>
  <w:style w:type="paragraph" w:customStyle="1" w:styleId="Corpodetexto21">
    <w:name w:val="Corpo de texto 21"/>
    <w:basedOn w:val="Normal"/>
    <w:rsid w:val="00091387"/>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rPr>
  </w:style>
  <w:style w:type="paragraph" w:customStyle="1" w:styleId="Recuodecorpodetexto31">
    <w:name w:val="Recuo de corpo de texto 31"/>
    <w:basedOn w:val="Normal"/>
    <w:rsid w:val="00091387"/>
    <w:pPr>
      <w:ind w:left="1134" w:hanging="851"/>
      <w:jc w:val="both"/>
    </w:pPr>
    <w:rPr>
      <w:sz w:val="24"/>
    </w:rPr>
  </w:style>
  <w:style w:type="paragraph" w:styleId="Ttulo">
    <w:name w:val="Title"/>
    <w:basedOn w:val="Normal"/>
    <w:next w:val="Subttulo"/>
    <w:qFormat/>
    <w:rsid w:val="00091387"/>
    <w:pPr>
      <w:jc w:val="center"/>
    </w:pPr>
    <w:rPr>
      <w:sz w:val="24"/>
      <w:u w:val="single"/>
    </w:rPr>
  </w:style>
  <w:style w:type="paragraph" w:styleId="Subttulo">
    <w:name w:val="Subtitle"/>
    <w:basedOn w:val="Captulo"/>
    <w:next w:val="Corpodetexto"/>
    <w:qFormat/>
    <w:rsid w:val="00091387"/>
    <w:pPr>
      <w:jc w:val="center"/>
    </w:pPr>
    <w:rPr>
      <w:i/>
      <w:iCs/>
    </w:rPr>
  </w:style>
  <w:style w:type="paragraph" w:customStyle="1" w:styleId="Recuodecorpodetexto21">
    <w:name w:val="Recuo de corpo de texto 21"/>
    <w:basedOn w:val="Normal"/>
    <w:rsid w:val="00091387"/>
    <w:pPr>
      <w:ind w:left="708" w:firstLine="1"/>
    </w:pPr>
    <w:rPr>
      <w:rFonts w:ascii="Arial" w:hAnsi="Arial"/>
      <w:sz w:val="24"/>
    </w:rPr>
  </w:style>
  <w:style w:type="paragraph" w:customStyle="1" w:styleId="Contedodatabela">
    <w:name w:val="Conteúdo da tabela"/>
    <w:basedOn w:val="Normal"/>
    <w:rsid w:val="00091387"/>
    <w:pPr>
      <w:suppressLineNumbers/>
    </w:pPr>
  </w:style>
  <w:style w:type="paragraph" w:customStyle="1" w:styleId="Ttulodatabela">
    <w:name w:val="Título da tabela"/>
    <w:basedOn w:val="Contedodatabela"/>
    <w:rsid w:val="00091387"/>
    <w:pPr>
      <w:jc w:val="center"/>
    </w:pPr>
    <w:rPr>
      <w:b/>
      <w:bCs/>
      <w:i/>
      <w:iCs/>
    </w:rPr>
  </w:style>
  <w:style w:type="paragraph" w:customStyle="1" w:styleId="Contedodoquadro">
    <w:name w:val="Conteúdo do quadro"/>
    <w:basedOn w:val="Corpodetexto"/>
    <w:rsid w:val="00091387"/>
  </w:style>
  <w:style w:type="paragraph" w:customStyle="1" w:styleId="TEXTO">
    <w:name w:val="TEXTO"/>
    <w:basedOn w:val="Normal"/>
    <w:rsid w:val="00091387"/>
    <w:pPr>
      <w:tabs>
        <w:tab w:val="left" w:pos="993"/>
      </w:tabs>
      <w:suppressAutoHyphens w:val="0"/>
      <w:ind w:left="993"/>
      <w:jc w:val="both"/>
    </w:pPr>
    <w:rPr>
      <w:rFonts w:ascii="CG Times" w:hAnsi="CG Times"/>
      <w:kern w:val="1"/>
      <w:sz w:val="24"/>
    </w:rPr>
  </w:style>
  <w:style w:type="paragraph" w:styleId="PargrafodaLista">
    <w:name w:val="List Paragraph"/>
    <w:basedOn w:val="Normal"/>
    <w:qFormat/>
    <w:rsid w:val="00091387"/>
    <w:pPr>
      <w:ind w:left="708"/>
    </w:pPr>
  </w:style>
  <w:style w:type="paragraph" w:styleId="Textodebalo">
    <w:name w:val="Balloon Text"/>
    <w:basedOn w:val="Normal"/>
    <w:rsid w:val="00091387"/>
    <w:rPr>
      <w:rFonts w:ascii="Tahoma" w:hAnsi="Tahoma" w:cs="Tahoma"/>
      <w:sz w:val="16"/>
      <w:szCs w:val="16"/>
    </w:rPr>
  </w:style>
  <w:style w:type="paragraph" w:customStyle="1" w:styleId="Textodecomentrio1">
    <w:name w:val="Texto de comentário1"/>
    <w:basedOn w:val="Normal"/>
    <w:rsid w:val="00091387"/>
  </w:style>
  <w:style w:type="paragraph" w:styleId="Assuntodocomentrio">
    <w:name w:val="annotation subject"/>
    <w:basedOn w:val="Textodecomentrio1"/>
    <w:next w:val="Textodecomentrio1"/>
    <w:rsid w:val="00091387"/>
    <w:rPr>
      <w:b/>
      <w:bCs/>
    </w:rPr>
  </w:style>
  <w:style w:type="paragraph" w:customStyle="1" w:styleId="MapadoDocumento1">
    <w:name w:val="Mapa do Documento1"/>
    <w:basedOn w:val="Normal"/>
    <w:rsid w:val="00091387"/>
    <w:rPr>
      <w:rFonts w:ascii="Tahoma" w:hAnsi="Tahoma" w:cs="Tahoma"/>
      <w:sz w:val="16"/>
      <w:szCs w:val="16"/>
    </w:rPr>
  </w:style>
  <w:style w:type="paragraph" w:customStyle="1" w:styleId="TextosemFormatao2">
    <w:name w:val="Texto sem Formatação2"/>
    <w:basedOn w:val="Normal"/>
    <w:rsid w:val="00091387"/>
    <w:rPr>
      <w:rFonts w:ascii="Courier New" w:hAnsi="Courier New"/>
    </w:rPr>
  </w:style>
  <w:style w:type="paragraph" w:customStyle="1" w:styleId="Recuodecorpodetexto22">
    <w:name w:val="Recuo de corpo de texto 22"/>
    <w:basedOn w:val="Normal"/>
    <w:rsid w:val="00091387"/>
    <w:pPr>
      <w:tabs>
        <w:tab w:val="left" w:pos="142"/>
        <w:tab w:val="left" w:pos="1353"/>
      </w:tabs>
      <w:spacing w:before="120" w:after="120"/>
      <w:ind w:left="709" w:hanging="283"/>
      <w:jc w:val="both"/>
    </w:pPr>
    <w:rPr>
      <w:rFonts w:ascii="Arial" w:hAnsi="Arial" w:cs="Arial"/>
      <w:sz w:val="22"/>
    </w:rPr>
  </w:style>
  <w:style w:type="character" w:customStyle="1" w:styleId="RecuodecorpodetextoChar">
    <w:name w:val="Recuo de corpo de texto Char"/>
    <w:semiHidden/>
    <w:rsid w:val="00091387"/>
    <w:rPr>
      <w:rFonts w:ascii="Arial" w:hAnsi="Arial"/>
      <w:sz w:val="24"/>
      <w:lang w:eastAsia="ar-SA"/>
    </w:rPr>
  </w:style>
  <w:style w:type="paragraph" w:styleId="TextosemFormatao">
    <w:name w:val="Plain Text"/>
    <w:basedOn w:val="Normal"/>
    <w:semiHidden/>
    <w:rsid w:val="00091387"/>
    <w:rPr>
      <w:rFonts w:ascii="Courier New" w:hAnsi="Courier New"/>
    </w:rPr>
  </w:style>
  <w:style w:type="character" w:customStyle="1" w:styleId="TextosemFormataoChar1">
    <w:name w:val="Texto sem Formatação Char1"/>
    <w:semiHidden/>
    <w:rsid w:val="00091387"/>
    <w:rPr>
      <w:rFonts w:ascii="Courier New" w:hAnsi="Courier New"/>
      <w:lang w:eastAsia="ar-SA"/>
    </w:rPr>
  </w:style>
  <w:style w:type="character" w:customStyle="1" w:styleId="WW8Num86z1">
    <w:name w:val="WW8Num86z1"/>
    <w:rsid w:val="00091387"/>
    <w:rPr>
      <w:rFonts w:ascii="Courier New" w:hAnsi="Courier New" w:cs="StarSymbol"/>
    </w:rPr>
  </w:style>
  <w:style w:type="paragraph" w:customStyle="1" w:styleId="Corpodetexto31">
    <w:name w:val="Corpo de texto 31"/>
    <w:basedOn w:val="Normal"/>
    <w:rsid w:val="00091387"/>
    <w:pPr>
      <w:spacing w:line="270" w:lineRule="exact"/>
      <w:jc w:val="both"/>
    </w:pPr>
    <w:rPr>
      <w:rFonts w:ascii="Arial" w:hAnsi="Arial"/>
      <w:sz w:val="24"/>
    </w:rPr>
  </w:style>
  <w:style w:type="paragraph" w:styleId="Recuodecorpodetexto2">
    <w:name w:val="Body Text Indent 2"/>
    <w:basedOn w:val="Normal"/>
    <w:semiHidden/>
    <w:rsid w:val="00091387"/>
    <w:pPr>
      <w:spacing w:line="360" w:lineRule="auto"/>
      <w:ind w:left="1021" w:hanging="1021"/>
      <w:jc w:val="both"/>
    </w:pPr>
    <w:rPr>
      <w:sz w:val="24"/>
    </w:rPr>
  </w:style>
  <w:style w:type="paragraph" w:customStyle="1" w:styleId="PT">
    <w:name w:val="PT"/>
    <w:basedOn w:val="Normal"/>
    <w:rsid w:val="00091387"/>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 w:val="24"/>
      <w:szCs w:val="24"/>
      <w:lang w:eastAsia="pt-BR"/>
    </w:rPr>
  </w:style>
  <w:style w:type="paragraph" w:customStyle="1" w:styleId="Textosemformatao0">
    <w:name w:val="Texto sem formatação"/>
    <w:basedOn w:val="Normal"/>
    <w:rsid w:val="00091387"/>
    <w:rPr>
      <w:rFonts w:ascii="Courier New" w:hAnsi="Courier New" w:cs="Courier New"/>
    </w:rPr>
  </w:style>
  <w:style w:type="paragraph" w:styleId="Recuodecorpodetexto3">
    <w:name w:val="Body Text Indent 3"/>
    <w:basedOn w:val="Normal"/>
    <w:semiHidden/>
    <w:rsid w:val="00091387"/>
    <w:pPr>
      <w:tabs>
        <w:tab w:val="left" w:pos="1134"/>
      </w:tabs>
      <w:ind w:left="993" w:hanging="993"/>
      <w:jc w:val="both"/>
    </w:pPr>
    <w:rPr>
      <w:rFonts w:ascii="Arial" w:hAnsi="Arial" w:cs="Arial"/>
      <w:sz w:val="22"/>
      <w:szCs w:val="22"/>
    </w:rPr>
  </w:style>
  <w:style w:type="character" w:styleId="Hyperlink">
    <w:name w:val="Hyperlink"/>
    <w:semiHidden/>
    <w:rsid w:val="00091387"/>
    <w:rPr>
      <w:color w:val="0000FF"/>
      <w:u w:val="single"/>
    </w:rPr>
  </w:style>
  <w:style w:type="paragraph" w:customStyle="1" w:styleId="xl22">
    <w:name w:val="xl22"/>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3">
    <w:name w:val="xl23"/>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4">
    <w:name w:val="xl24"/>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5">
    <w:name w:val="xl25"/>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6">
    <w:name w:val="xl26"/>
    <w:basedOn w:val="Normal"/>
    <w:rsid w:val="00091387"/>
    <w:pP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27">
    <w:name w:val="xl27"/>
    <w:basedOn w:val="Normal"/>
    <w:rsid w:val="00091387"/>
    <w:pPr>
      <w:pBdr>
        <w:left w:val="single" w:sz="8" w:space="0" w:color="auto"/>
        <w:right w:val="single" w:sz="4" w:space="0" w:color="auto"/>
      </w:pBdr>
      <w:suppressAutoHyphens w:val="0"/>
      <w:spacing w:before="100" w:beforeAutospacing="1" w:after="100" w:afterAutospacing="1"/>
      <w:jc w:val="center"/>
      <w:textAlignment w:val="center"/>
    </w:pPr>
    <w:rPr>
      <w:rFonts w:ascii="Arial" w:eastAsia="Arial Unicode MS" w:hAnsi="Arial" w:cs="Arial"/>
      <w:b/>
      <w:bCs/>
      <w:sz w:val="28"/>
      <w:szCs w:val="28"/>
      <w:lang w:eastAsia="pt-BR"/>
    </w:rPr>
  </w:style>
  <w:style w:type="paragraph" w:customStyle="1" w:styleId="xl28">
    <w:name w:val="xl28"/>
    <w:basedOn w:val="Normal"/>
    <w:rsid w:val="00091387"/>
    <w:pPr>
      <w:pBdr>
        <w:left w:val="single" w:sz="4" w:space="0" w:color="auto"/>
        <w:right w:val="single" w:sz="4" w:space="0" w:color="auto"/>
      </w:pBdr>
      <w:suppressAutoHyphens w:val="0"/>
      <w:spacing w:before="100" w:beforeAutospacing="1" w:after="100" w:afterAutospacing="1"/>
      <w:jc w:val="center"/>
      <w:textAlignment w:val="center"/>
    </w:pPr>
    <w:rPr>
      <w:rFonts w:ascii="Arial Unicode MS" w:eastAsia="Arial Unicode MS" w:hAnsi="Arial Unicode MS" w:cs="Arial Unicode MS"/>
      <w:sz w:val="28"/>
      <w:szCs w:val="28"/>
      <w:lang w:eastAsia="pt-BR"/>
    </w:rPr>
  </w:style>
  <w:style w:type="paragraph" w:customStyle="1" w:styleId="xl29">
    <w:name w:val="xl29"/>
    <w:basedOn w:val="Normal"/>
    <w:rsid w:val="00091387"/>
    <w:pPr>
      <w:pBdr>
        <w:left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0">
    <w:name w:val="xl30"/>
    <w:basedOn w:val="Normal"/>
    <w:rsid w:val="00091387"/>
    <w:pPr>
      <w:pBdr>
        <w:right w:val="single" w:sz="8"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1">
    <w:name w:val="xl31"/>
    <w:basedOn w:val="Normal"/>
    <w:rsid w:val="00091387"/>
    <w:pPr>
      <w:pBdr>
        <w:left w:val="single" w:sz="8"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2">
    <w:name w:val="xl32"/>
    <w:basedOn w:val="Normal"/>
    <w:rsid w:val="00091387"/>
    <w:pPr>
      <w:pBdr>
        <w:left w:val="single" w:sz="4" w:space="0" w:color="auto"/>
        <w:right w:val="single" w:sz="4"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3">
    <w:name w:val="xl33"/>
    <w:basedOn w:val="Normal"/>
    <w:rsid w:val="00091387"/>
    <w:pPr>
      <w:pBdr>
        <w:left w:val="single" w:sz="4" w:space="0" w:color="auto"/>
        <w:right w:val="single" w:sz="4" w:space="0" w:color="auto"/>
      </w:pBdr>
      <w:suppressAutoHyphens w:val="0"/>
      <w:spacing w:before="100" w:beforeAutospacing="1" w:after="100" w:afterAutospacing="1"/>
      <w:jc w:val="right"/>
    </w:pPr>
    <w:rPr>
      <w:rFonts w:ascii="Arial" w:eastAsia="Arial Unicode MS" w:hAnsi="Arial" w:cs="Arial"/>
      <w:b/>
      <w:bCs/>
      <w:sz w:val="28"/>
      <w:szCs w:val="28"/>
      <w:lang w:eastAsia="pt-BR"/>
    </w:rPr>
  </w:style>
  <w:style w:type="paragraph" w:customStyle="1" w:styleId="xl34">
    <w:name w:val="xl34"/>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5">
    <w:name w:val="xl35"/>
    <w:basedOn w:val="Normal"/>
    <w:rsid w:val="00091387"/>
    <w:pPr>
      <w:pBdr>
        <w:left w:val="single" w:sz="4" w:space="0" w:color="auto"/>
        <w:right w:val="single" w:sz="8"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6">
    <w:name w:val="xl36"/>
    <w:basedOn w:val="Normal"/>
    <w:rsid w:val="00091387"/>
    <w:pPr>
      <w:pBdr>
        <w:left w:val="single" w:sz="8"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8"/>
      <w:szCs w:val="28"/>
      <w:lang w:eastAsia="pt-BR"/>
    </w:rPr>
  </w:style>
  <w:style w:type="paragraph" w:customStyle="1" w:styleId="xl37">
    <w:name w:val="xl37"/>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8">
    <w:name w:val="xl38"/>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9">
    <w:name w:val="xl39"/>
    <w:basedOn w:val="Normal"/>
    <w:rsid w:val="00091387"/>
    <w:pPr>
      <w:pBdr>
        <w:right w:val="single" w:sz="8"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styleId="Numerada2">
    <w:name w:val="List Number 2"/>
    <w:basedOn w:val="Normal"/>
    <w:semiHidden/>
    <w:unhideWhenUsed/>
    <w:rsid w:val="00A2015E"/>
    <w:pPr>
      <w:numPr>
        <w:numId w:val="10"/>
      </w:numPr>
      <w:contextualSpacing/>
    </w:pPr>
  </w:style>
  <w:style w:type="character" w:customStyle="1" w:styleId="RodapChar">
    <w:name w:val="Rodapé Char"/>
    <w:link w:val="Rodap"/>
    <w:uiPriority w:val="99"/>
    <w:rsid w:val="000C36A2"/>
    <w:rPr>
      <w:lang w:eastAsia="ar-SA"/>
    </w:rPr>
  </w:style>
  <w:style w:type="table" w:styleId="Tabelacomgrade">
    <w:name w:val="Table Grid"/>
    <w:basedOn w:val="Tabelanormal"/>
    <w:rsid w:val="008E17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umerada31">
    <w:name w:val="Numerada 31"/>
    <w:basedOn w:val="Normal"/>
    <w:next w:val="Normal"/>
    <w:rsid w:val="000D2E97"/>
    <w:pPr>
      <w:spacing w:after="220" w:line="320" w:lineRule="exact"/>
      <w:jc w:val="both"/>
    </w:pPr>
    <w:rPr>
      <w:rFonts w:ascii="ZapfHumnst BT" w:hAnsi="ZapfHumnst BT"/>
      <w:b/>
      <w:sz w:val="24"/>
    </w:rPr>
  </w:style>
  <w:style w:type="paragraph" w:customStyle="1" w:styleId="Default">
    <w:name w:val="Default"/>
    <w:rsid w:val="00F31C0B"/>
    <w:pPr>
      <w:autoSpaceDE w:val="0"/>
      <w:autoSpaceDN w:val="0"/>
      <w:adjustRightInd w:val="0"/>
    </w:pPr>
    <w:rPr>
      <w:color w:val="000000"/>
      <w:sz w:val="24"/>
      <w:szCs w:val="24"/>
    </w:rPr>
  </w:style>
  <w:style w:type="paragraph" w:styleId="Pr-formataoHTML">
    <w:name w:val="HTML Preformatted"/>
    <w:basedOn w:val="Normal"/>
    <w:link w:val="Pr-formataoHTMLChar"/>
    <w:uiPriority w:val="99"/>
    <w:semiHidden/>
    <w:unhideWhenUsed/>
    <w:rsid w:val="00293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lang/>
    </w:rPr>
  </w:style>
  <w:style w:type="character" w:customStyle="1" w:styleId="Pr-formataoHTMLChar">
    <w:name w:val="Pré-formatação HTML Char"/>
    <w:link w:val="Pr-formataoHTML"/>
    <w:uiPriority w:val="99"/>
    <w:semiHidden/>
    <w:rsid w:val="002931D9"/>
    <w:rPr>
      <w:rFonts w:ascii="Courier New" w:hAnsi="Courier New" w:cs="Courier New"/>
    </w:rPr>
  </w:style>
  <w:style w:type="character" w:customStyle="1" w:styleId="highlight">
    <w:name w:val="highlight"/>
    <w:basedOn w:val="Fontepargpadro"/>
    <w:rsid w:val="002931D9"/>
  </w:style>
  <w:style w:type="paragraph" w:customStyle="1" w:styleId="western">
    <w:name w:val="western"/>
    <w:basedOn w:val="Normal"/>
    <w:rsid w:val="007D7E22"/>
    <w:pPr>
      <w:suppressAutoHyphens w:val="0"/>
      <w:spacing w:before="100" w:beforeAutospacing="1" w:after="119"/>
    </w:pPr>
    <w:rPr>
      <w:sz w:val="24"/>
      <w:szCs w:val="24"/>
      <w:lang w:eastAsia="pt-BR"/>
    </w:rPr>
  </w:style>
  <w:style w:type="paragraph" w:customStyle="1" w:styleId="Item">
    <w:name w:val="Item"/>
    <w:basedOn w:val="Normal"/>
    <w:rsid w:val="009E1AC9"/>
    <w:pPr>
      <w:tabs>
        <w:tab w:val="left" w:pos="709"/>
      </w:tabs>
      <w:spacing w:after="200" w:line="276" w:lineRule="auto"/>
    </w:pPr>
    <w:rPr>
      <w:rFonts w:ascii="Arial" w:hAnsi="Arial" w:cs="Arial"/>
      <w:b/>
      <w:bCs/>
      <w:color w:val="00000A"/>
      <w:sz w:val="24"/>
      <w:szCs w:val="24"/>
      <w:u w:val="single"/>
      <w:lang w:eastAsia="zh-CN"/>
    </w:rPr>
  </w:style>
  <w:style w:type="paragraph" w:customStyle="1" w:styleId="SubItem">
    <w:name w:val="SubItem"/>
    <w:basedOn w:val="Normal"/>
    <w:rsid w:val="009E1AC9"/>
    <w:pPr>
      <w:tabs>
        <w:tab w:val="left" w:pos="709"/>
      </w:tabs>
      <w:spacing w:before="240" w:line="276" w:lineRule="auto"/>
    </w:pPr>
    <w:rPr>
      <w:rFonts w:ascii="Arial" w:hAnsi="Arial" w:cs="Arial"/>
      <w:color w:val="00000A"/>
      <w:sz w:val="24"/>
      <w:szCs w:val="24"/>
      <w:lang w:eastAsia="zh-CN"/>
    </w:rPr>
  </w:style>
  <w:style w:type="paragraph" w:styleId="NormalWeb">
    <w:name w:val="Normal (Web)"/>
    <w:basedOn w:val="Normal"/>
    <w:semiHidden/>
    <w:rsid w:val="009E1AC9"/>
    <w:pPr>
      <w:suppressAutoHyphens w:val="0"/>
      <w:spacing w:before="100" w:beforeAutospacing="1" w:after="100" w:afterAutospacing="1"/>
    </w:pPr>
    <w:rPr>
      <w:rFonts w:ascii="Arial Unicode MS" w:eastAsia="Arial Unicode MS" w:hAnsi="Arial Unicode MS" w:cs="Arial Unicode MS"/>
      <w:sz w:val="24"/>
      <w:szCs w:val="24"/>
      <w:lang w:eastAsia="pt-BR"/>
    </w:rPr>
  </w:style>
  <w:style w:type="paragraph" w:customStyle="1" w:styleId="OmniPage1794">
    <w:name w:val="OmniPage #1794"/>
    <w:rsid w:val="00AF087E"/>
    <w:pPr>
      <w:tabs>
        <w:tab w:val="left" w:pos="484"/>
        <w:tab w:val="right" w:pos="8149"/>
      </w:tabs>
      <w:spacing w:line="352" w:lineRule="exact"/>
    </w:pPr>
    <w:rPr>
      <w:sz w:val="24"/>
      <w:lang w:val="en-US"/>
    </w:rPr>
  </w:style>
  <w:style w:type="paragraph" w:customStyle="1" w:styleId="Padro">
    <w:name w:val="Padrão"/>
    <w:rsid w:val="00AF087E"/>
    <w:pPr>
      <w:tabs>
        <w:tab w:val="left" w:pos="709"/>
      </w:tabs>
      <w:suppressAutoHyphens/>
      <w:spacing w:after="200" w:line="276" w:lineRule="auto"/>
    </w:pPr>
    <w:rPr>
      <w:rFonts w:ascii="Calibri" w:hAnsi="Calibri"/>
      <w:color w:val="00000A"/>
      <w:lang w:eastAsia="zh-CN"/>
    </w:rPr>
  </w:style>
  <w:style w:type="paragraph" w:styleId="Legenda">
    <w:name w:val="caption"/>
    <w:basedOn w:val="Normal"/>
    <w:qFormat/>
    <w:rsid w:val="00957D93"/>
    <w:pPr>
      <w:suppressLineNumbers/>
      <w:spacing w:before="120" w:after="120"/>
    </w:pPr>
    <w:rPr>
      <w:rFonts w:cs="Lucida Sans Unicode"/>
      <w:i/>
      <w:iCs/>
      <w:sz w:val="24"/>
      <w:szCs w:val="24"/>
      <w:lang/>
    </w:rPr>
  </w:style>
  <w:style w:type="paragraph" w:styleId="Corpodetexto2">
    <w:name w:val="Body Text 2"/>
    <w:basedOn w:val="Normal"/>
    <w:link w:val="Corpodetexto2Char"/>
    <w:rsid w:val="00957D93"/>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lang/>
    </w:rPr>
  </w:style>
  <w:style w:type="character" w:customStyle="1" w:styleId="Corpodetexto2Char">
    <w:name w:val="Corpo de texto 2 Char"/>
    <w:link w:val="Corpodetexto2"/>
    <w:semiHidden/>
    <w:rsid w:val="00957D93"/>
    <w:rPr>
      <w:rFonts w:ascii="Arial" w:hAnsi="Arial"/>
      <w:sz w:val="24"/>
      <w:lang/>
    </w:rPr>
  </w:style>
  <w:style w:type="paragraph" w:styleId="Textoembloco">
    <w:name w:val="Block Text"/>
    <w:basedOn w:val="Normal"/>
    <w:semiHidden/>
    <w:rsid w:val="00957D93"/>
    <w:pPr>
      <w:spacing w:before="120"/>
      <w:ind w:left="2268" w:right="2123"/>
      <w:jc w:val="both"/>
    </w:pPr>
    <w:rPr>
      <w:b/>
      <w:sz w:val="24"/>
      <w:lang/>
    </w:rPr>
  </w:style>
  <w:style w:type="paragraph" w:customStyle="1" w:styleId="BodyText3">
    <w:name w:val="Body Text 3"/>
    <w:basedOn w:val="Normal"/>
    <w:rsid w:val="00957D93"/>
    <w:pPr>
      <w:spacing w:line="270" w:lineRule="exact"/>
      <w:jc w:val="both"/>
    </w:pPr>
    <w:rPr>
      <w:rFonts w:ascii="Arial" w:hAnsi="Arial"/>
      <w:sz w:val="24"/>
    </w:rPr>
  </w:style>
  <w:style w:type="paragraph" w:customStyle="1" w:styleId="FR-PARAGRAFOTITULOFOLHAROSTO">
    <w:name w:val="FR-PARAGRAFO TITULO FOLHA ROSTO"/>
    <w:rsid w:val="00957D93"/>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rsid w:val="00957D93"/>
    <w:pPr>
      <w:suppressAutoHyphens w:val="0"/>
      <w:spacing w:before="100" w:after="100" w:line="276" w:lineRule="auto"/>
      <w:textAlignment w:val="center"/>
    </w:pPr>
    <w:rPr>
      <w:rFonts w:ascii="Arial" w:eastAsia="Calibri" w:hAnsi="Arial" w:cs="Arial"/>
      <w:sz w:val="16"/>
      <w:szCs w:val="16"/>
      <w:lang w:eastAsia="pt-BR"/>
    </w:rPr>
  </w:style>
  <w:style w:type="paragraph" w:customStyle="1" w:styleId="ListParagraph">
    <w:name w:val="List Paragraph"/>
    <w:basedOn w:val="Normal"/>
    <w:rsid w:val="00957D93"/>
    <w:pPr>
      <w:suppressAutoHyphens w:val="0"/>
      <w:spacing w:before="120" w:after="120" w:line="360" w:lineRule="auto"/>
      <w:ind w:left="720"/>
      <w:jc w:val="both"/>
    </w:pPr>
    <w:rPr>
      <w:rFonts w:ascii="Arial" w:hAnsi="Arial" w:cs="Arial"/>
      <w:sz w:val="24"/>
      <w:szCs w:val="24"/>
      <w:lang w:eastAsia="en-US"/>
    </w:rPr>
  </w:style>
  <w:style w:type="paragraph" w:customStyle="1" w:styleId="LEGENDAPARAQUADROS">
    <w:name w:val="LEGENDA PARA QUADROS"/>
    <w:basedOn w:val="Legenda"/>
    <w:autoRedefine/>
    <w:rsid w:val="00957D93"/>
    <w:pPr>
      <w:suppressLineNumbers w:val="0"/>
      <w:suppressAutoHyphens w:val="0"/>
      <w:spacing w:before="0" w:after="0"/>
      <w:jc w:val="center"/>
    </w:pPr>
    <w:rPr>
      <w:rFonts w:cs="Times New Roman"/>
      <w:i w:val="0"/>
      <w:iCs w:val="0"/>
      <w:color w:val="1F497D"/>
      <w:lang w:eastAsia="pt-BR"/>
    </w:rPr>
  </w:style>
  <w:style w:type="character" w:customStyle="1" w:styleId="LinkdaInternet">
    <w:name w:val="Link da Internet"/>
    <w:rsid w:val="00957D93"/>
    <w:rPr>
      <w:color w:val="0000FF"/>
      <w:u w:val="single"/>
      <w:lang w:val="pt-BR" w:eastAsia="pt-BR"/>
    </w:rPr>
  </w:style>
  <w:style w:type="paragraph" w:customStyle="1" w:styleId="Estilo1">
    <w:name w:val="Estilo1"/>
    <w:basedOn w:val="Recuodecorpodetexto3"/>
    <w:rsid w:val="00957D93"/>
    <w:pPr>
      <w:numPr>
        <w:numId w:val="7"/>
      </w:numPr>
      <w:tabs>
        <w:tab w:val="clear" w:pos="1134"/>
      </w:tabs>
      <w:suppressAutoHyphens w:val="0"/>
      <w:spacing w:after="120"/>
    </w:pPr>
    <w:rPr>
      <w:rFonts w:cs="Times New Roman"/>
      <w:sz w:val="28"/>
      <w:szCs w:val="20"/>
      <w:lang w:eastAsia="pt-BR"/>
    </w:rPr>
  </w:style>
  <w:style w:type="paragraph" w:customStyle="1" w:styleId="PCJBola">
    <w:name w:val="PCJBola"/>
    <w:basedOn w:val="PCJTextoChar"/>
    <w:autoRedefine/>
    <w:rsid w:val="00957D93"/>
    <w:pPr>
      <w:numPr>
        <w:numId w:val="6"/>
      </w:numPr>
      <w:tabs>
        <w:tab w:val="clear" w:pos="480"/>
      </w:tabs>
      <w:ind w:left="720"/>
    </w:pPr>
  </w:style>
  <w:style w:type="paragraph" w:customStyle="1" w:styleId="PCJTextoChar">
    <w:name w:val="PCJTexto Char"/>
    <w:basedOn w:val="Normal"/>
    <w:autoRedefine/>
    <w:rsid w:val="00957D93"/>
    <w:pPr>
      <w:tabs>
        <w:tab w:val="left" w:pos="480"/>
      </w:tabs>
      <w:suppressAutoHyphens w:val="0"/>
      <w:spacing w:before="120" w:after="120"/>
    </w:pPr>
    <w:rPr>
      <w:rFonts w:ascii="Tahoma" w:hAnsi="Tahoma"/>
      <w:snapToGrid w:val="0"/>
      <w:color w:val="000000"/>
      <w:sz w:val="22"/>
      <w:szCs w:val="24"/>
      <w:lang w:eastAsia="pt-BR"/>
    </w:rPr>
  </w:style>
  <w:style w:type="paragraph" w:styleId="Commarcadores4">
    <w:name w:val="List Bullet 4"/>
    <w:basedOn w:val="Normal"/>
    <w:semiHidden/>
    <w:unhideWhenUsed/>
    <w:rsid w:val="00957D93"/>
    <w:pPr>
      <w:numPr>
        <w:numId w:val="8"/>
      </w:numPr>
      <w:suppressAutoHyphens w:val="0"/>
      <w:jc w:val="both"/>
    </w:pPr>
    <w:rPr>
      <w:rFonts w:ascii="Arial" w:hAnsi="Arial"/>
      <w:sz w:val="24"/>
      <w:szCs w:val="24"/>
      <w:lang w:eastAsia="pt-BR"/>
    </w:rPr>
  </w:style>
  <w:style w:type="paragraph" w:customStyle="1" w:styleId="n">
    <w:name w:val="n"/>
    <w:basedOn w:val="Corpodetexto"/>
    <w:rsid w:val="00957D93"/>
    <w:pPr>
      <w:numPr>
        <w:numId w:val="21"/>
      </w:numPr>
      <w:tabs>
        <w:tab w:val="clear" w:pos="360"/>
        <w:tab w:val="left" w:pos="288"/>
        <w:tab w:val="left" w:pos="1008"/>
        <w:tab w:val="left" w:pos="1728"/>
        <w:tab w:val="left" w:pos="2448"/>
        <w:tab w:val="left" w:pos="3168"/>
        <w:tab w:val="left" w:pos="3888"/>
        <w:tab w:val="left" w:pos="4608"/>
        <w:tab w:val="left" w:pos="5328"/>
        <w:tab w:val="left" w:pos="6048"/>
        <w:tab w:val="left" w:pos="6768"/>
      </w:tabs>
      <w:suppressAutoHyphens w:val="0"/>
      <w:ind w:left="0" w:firstLine="0"/>
      <w:jc w:val="both"/>
    </w:pPr>
    <w:rPr>
      <w:rFonts w:cs="Arial"/>
      <w:b w:val="0"/>
      <w:i w:val="0"/>
      <w:color w:val="auto"/>
      <w:sz w:val="24"/>
      <w:szCs w:val="24"/>
      <w:lang w:val="pt-BR" w:eastAsia="pt-BR"/>
    </w:rPr>
  </w:style>
  <w:style w:type="paragraph" w:customStyle="1" w:styleId="Vanessa">
    <w:name w:val="Vanessa"/>
    <w:basedOn w:val="Normal"/>
    <w:qFormat/>
    <w:rsid w:val="00957D93"/>
    <w:pPr>
      <w:tabs>
        <w:tab w:val="left" w:pos="567"/>
        <w:tab w:val="left" w:pos="709"/>
        <w:tab w:val="left" w:pos="851"/>
        <w:tab w:val="left" w:pos="1134"/>
        <w:tab w:val="left" w:pos="1276"/>
        <w:tab w:val="left" w:pos="1418"/>
        <w:tab w:val="left" w:pos="1701"/>
      </w:tabs>
      <w:suppressAutoHyphens w:val="0"/>
      <w:jc w:val="both"/>
    </w:pPr>
    <w:rPr>
      <w:b/>
      <w:bCs/>
      <w:sz w:val="24"/>
      <w:szCs w:val="24"/>
      <w:lang w:eastAsia="en-US"/>
    </w:rPr>
  </w:style>
  <w:style w:type="paragraph" w:customStyle="1" w:styleId="Vanessa1">
    <w:name w:val="Vanessa 1"/>
    <w:basedOn w:val="Normal"/>
    <w:qFormat/>
    <w:rsid w:val="00957D93"/>
    <w:pPr>
      <w:numPr>
        <w:ilvl w:val="1"/>
        <w:numId w:val="9"/>
      </w:numPr>
      <w:tabs>
        <w:tab w:val="clear" w:pos="720"/>
        <w:tab w:val="left" w:pos="567"/>
        <w:tab w:val="left" w:pos="709"/>
        <w:tab w:val="left" w:pos="851"/>
        <w:tab w:val="left" w:pos="1134"/>
        <w:tab w:val="left" w:pos="1276"/>
        <w:tab w:val="left" w:pos="1418"/>
        <w:tab w:val="left" w:pos="1701"/>
      </w:tabs>
      <w:suppressAutoHyphens w:val="0"/>
      <w:jc w:val="both"/>
    </w:pPr>
    <w:rPr>
      <w:bCs/>
      <w:sz w:val="24"/>
      <w:szCs w:val="24"/>
      <w:lang w:eastAsia="en-US"/>
    </w:rPr>
  </w:style>
  <w:style w:type="paragraph" w:customStyle="1" w:styleId="Vanessa3">
    <w:name w:val="Vanessa 3"/>
    <w:basedOn w:val="Vanessa"/>
    <w:qFormat/>
    <w:rsid w:val="00957D93"/>
    <w:pPr>
      <w:numPr>
        <w:ilvl w:val="3"/>
        <w:numId w:val="9"/>
      </w:numPr>
      <w:ind w:left="1506"/>
    </w:pPr>
    <w:rPr>
      <w:b w:val="0"/>
      <w:spacing w:val="1"/>
    </w:rPr>
  </w:style>
  <w:style w:type="paragraph" w:customStyle="1" w:styleId="Vanessa6">
    <w:name w:val="Vanessa 6"/>
    <w:basedOn w:val="Normal"/>
    <w:qFormat/>
    <w:rsid w:val="00957D93"/>
    <w:pPr>
      <w:widowControl w:val="0"/>
      <w:numPr>
        <w:ilvl w:val="4"/>
        <w:numId w:val="9"/>
      </w:numPr>
      <w:tabs>
        <w:tab w:val="left" w:pos="1220"/>
      </w:tabs>
      <w:suppressAutoHyphens w:val="0"/>
      <w:autoSpaceDE w:val="0"/>
      <w:autoSpaceDN w:val="0"/>
      <w:adjustRightInd w:val="0"/>
      <w:jc w:val="both"/>
    </w:pPr>
    <w:rPr>
      <w:sz w:val="24"/>
      <w:szCs w:val="24"/>
      <w:lang w:eastAsia="en-US"/>
    </w:rPr>
  </w:style>
  <w:style w:type="character" w:styleId="Nmerodepgina">
    <w:name w:val="page number"/>
    <w:basedOn w:val="Fontepargpadro"/>
    <w:semiHidden/>
    <w:rsid w:val="00957D93"/>
  </w:style>
  <w:style w:type="paragraph" w:styleId="Textodecomentrio">
    <w:name w:val="annotation text"/>
    <w:basedOn w:val="Normal"/>
    <w:link w:val="TextodecomentrioChar"/>
    <w:semiHidden/>
    <w:unhideWhenUsed/>
    <w:rsid w:val="00957D93"/>
    <w:pPr>
      <w:suppressAutoHyphens w:val="0"/>
      <w:spacing w:before="120" w:after="120"/>
      <w:jc w:val="both"/>
    </w:pPr>
    <w:rPr>
      <w:rFonts w:ascii="Arial" w:eastAsia="Calibri" w:hAnsi="Arial"/>
      <w:lang w:eastAsia="en-US"/>
    </w:rPr>
  </w:style>
  <w:style w:type="character" w:customStyle="1" w:styleId="TextodecomentrioChar">
    <w:name w:val="Texto de comentário Char"/>
    <w:link w:val="Textodecomentrio"/>
    <w:semiHidden/>
    <w:rsid w:val="00957D93"/>
    <w:rPr>
      <w:rFonts w:ascii="Arial" w:eastAsia="Calibri" w:hAnsi="Arial" w:cs="Arial"/>
      <w:lang w:eastAsia="en-US"/>
    </w:rPr>
  </w:style>
  <w:style w:type="paragraph" w:styleId="Textodenotaderodap">
    <w:name w:val="footnote text"/>
    <w:basedOn w:val="Normal"/>
    <w:link w:val="TextodenotaderodapChar"/>
    <w:semiHidden/>
    <w:rsid w:val="00957D93"/>
    <w:pPr>
      <w:suppressAutoHyphens w:val="0"/>
    </w:pPr>
    <w:rPr>
      <w:sz w:val="24"/>
      <w:lang/>
    </w:rPr>
  </w:style>
  <w:style w:type="character" w:customStyle="1" w:styleId="TextodenotaderodapChar">
    <w:name w:val="Texto de nota de rodapé Char"/>
    <w:link w:val="Textodenotaderodap"/>
    <w:semiHidden/>
    <w:rsid w:val="00957D93"/>
    <w:rPr>
      <w:sz w:val="24"/>
    </w:rPr>
  </w:style>
  <w:style w:type="paragraph" w:customStyle="1" w:styleId="xl77">
    <w:name w:val="xl77"/>
    <w:basedOn w:val="Normal"/>
    <w:rsid w:val="00957D93"/>
    <w:pPr>
      <w:pBdr>
        <w:left w:val="single" w:sz="4" w:space="0" w:color="auto"/>
        <w:bottom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pt-BR"/>
    </w:rPr>
  </w:style>
  <w:style w:type="paragraph" w:styleId="SemEspaamento">
    <w:name w:val="No Spacing"/>
    <w:qFormat/>
    <w:rsid w:val="00957D93"/>
    <w:rPr>
      <w:rFonts w:ascii="Calibri" w:hAnsi="Calibri"/>
      <w:sz w:val="22"/>
      <w:szCs w:val="22"/>
    </w:rPr>
  </w:style>
  <w:style w:type="paragraph" w:customStyle="1" w:styleId="Titulo">
    <w:name w:val="Titulo"/>
    <w:basedOn w:val="Normal"/>
    <w:next w:val="Normal"/>
    <w:rsid w:val="00957D93"/>
    <w:pPr>
      <w:tabs>
        <w:tab w:val="left" w:pos="1701"/>
      </w:tabs>
      <w:suppressAutoHyphens w:val="0"/>
      <w:spacing w:after="240" w:line="360" w:lineRule="auto"/>
      <w:jc w:val="both"/>
    </w:pPr>
    <w:rPr>
      <w:rFonts w:ascii="Arial" w:hAnsi="Arial"/>
      <w:b/>
      <w:sz w:val="24"/>
      <w:lang w:eastAsia="pt-BR"/>
    </w:rPr>
  </w:style>
  <w:style w:type="paragraph" w:customStyle="1" w:styleId="TextosemFormatao3">
    <w:name w:val="Texto sem Formatação3"/>
    <w:basedOn w:val="Normal"/>
    <w:rsid w:val="00957D93"/>
    <w:rPr>
      <w:rFonts w:ascii="Courier New" w:hAnsi="Courier New"/>
    </w:rPr>
  </w:style>
  <w:style w:type="paragraph" w:customStyle="1" w:styleId="BlockText">
    <w:name w:val="Block Text"/>
    <w:basedOn w:val="Normal"/>
    <w:rsid w:val="00957D93"/>
    <w:pPr>
      <w:widowControl w:val="0"/>
      <w:suppressAutoHyphens w:val="0"/>
      <w:spacing w:line="-270" w:lineRule="auto"/>
      <w:ind w:left="1843" w:right="-288" w:hanging="259"/>
      <w:jc w:val="both"/>
    </w:pPr>
    <w:rPr>
      <w:sz w:val="24"/>
      <w:lang w:eastAsia="pt-BR"/>
    </w:rPr>
  </w:style>
  <w:style w:type="paragraph" w:customStyle="1" w:styleId="ndicedequadrosetabelas">
    <w:name w:val="índice de quadros e tabelas"/>
    <w:basedOn w:val="ndicedeilustraes"/>
    <w:autoRedefine/>
    <w:rsid w:val="00957D93"/>
    <w:pPr>
      <w:keepNext/>
      <w:tabs>
        <w:tab w:val="left" w:pos="480"/>
        <w:tab w:val="left" w:pos="520"/>
        <w:tab w:val="left" w:pos="1503"/>
        <w:tab w:val="right" w:leader="dot" w:pos="8931"/>
        <w:tab w:val="right" w:leader="dot" w:pos="9781"/>
      </w:tabs>
      <w:suppressAutoHyphens w:val="0"/>
      <w:spacing w:before="360"/>
      <w:ind w:left="1418" w:hanging="1418"/>
    </w:pPr>
    <w:rPr>
      <w:rFonts w:ascii="Cambria" w:hAnsi="Cambria"/>
      <w:b/>
      <w:bCs/>
      <w:caps/>
      <w:sz w:val="24"/>
      <w:szCs w:val="24"/>
      <w:lang w:eastAsia="pt-BR"/>
    </w:rPr>
  </w:style>
  <w:style w:type="paragraph" w:styleId="ndicedeilustraes">
    <w:name w:val="table of figures"/>
    <w:basedOn w:val="Normal"/>
    <w:next w:val="Normal"/>
    <w:semiHidden/>
    <w:rsid w:val="00957D93"/>
    <w:pPr>
      <w:ind w:left="400" w:hanging="400"/>
    </w:pPr>
    <w:rPr>
      <w:lang/>
    </w:rPr>
  </w:style>
  <w:style w:type="character" w:styleId="HiperlinkVisitado">
    <w:name w:val="FollowedHyperlink"/>
    <w:semiHidden/>
    <w:rsid w:val="00957D93"/>
    <w:rPr>
      <w:color w:val="800080"/>
      <w:u w:val="single"/>
    </w:rPr>
  </w:style>
</w:styles>
</file>

<file path=word/webSettings.xml><?xml version="1.0" encoding="utf-8"?>
<w:webSettings xmlns:r="http://schemas.openxmlformats.org/officeDocument/2006/relationships" xmlns:w="http://schemas.openxmlformats.org/wordprocessingml/2006/main">
  <w:divs>
    <w:div w:id="78795348">
      <w:bodyDiv w:val="1"/>
      <w:marLeft w:val="0"/>
      <w:marRight w:val="0"/>
      <w:marTop w:val="0"/>
      <w:marBottom w:val="0"/>
      <w:divBdr>
        <w:top w:val="none" w:sz="0" w:space="0" w:color="auto"/>
        <w:left w:val="none" w:sz="0" w:space="0" w:color="auto"/>
        <w:bottom w:val="none" w:sz="0" w:space="0" w:color="auto"/>
        <w:right w:val="none" w:sz="0" w:space="0" w:color="auto"/>
      </w:divBdr>
    </w:div>
    <w:div w:id="90780453">
      <w:bodyDiv w:val="1"/>
      <w:marLeft w:val="0"/>
      <w:marRight w:val="0"/>
      <w:marTop w:val="0"/>
      <w:marBottom w:val="0"/>
      <w:divBdr>
        <w:top w:val="none" w:sz="0" w:space="0" w:color="auto"/>
        <w:left w:val="none" w:sz="0" w:space="0" w:color="auto"/>
        <w:bottom w:val="none" w:sz="0" w:space="0" w:color="auto"/>
        <w:right w:val="none" w:sz="0" w:space="0" w:color="auto"/>
      </w:divBdr>
    </w:div>
    <w:div w:id="165026115">
      <w:bodyDiv w:val="1"/>
      <w:marLeft w:val="0"/>
      <w:marRight w:val="0"/>
      <w:marTop w:val="0"/>
      <w:marBottom w:val="0"/>
      <w:divBdr>
        <w:top w:val="none" w:sz="0" w:space="0" w:color="auto"/>
        <w:left w:val="none" w:sz="0" w:space="0" w:color="auto"/>
        <w:bottom w:val="none" w:sz="0" w:space="0" w:color="auto"/>
        <w:right w:val="none" w:sz="0" w:space="0" w:color="auto"/>
      </w:divBdr>
    </w:div>
    <w:div w:id="261455660">
      <w:bodyDiv w:val="1"/>
      <w:marLeft w:val="0"/>
      <w:marRight w:val="0"/>
      <w:marTop w:val="0"/>
      <w:marBottom w:val="0"/>
      <w:divBdr>
        <w:top w:val="none" w:sz="0" w:space="0" w:color="auto"/>
        <w:left w:val="none" w:sz="0" w:space="0" w:color="auto"/>
        <w:bottom w:val="none" w:sz="0" w:space="0" w:color="auto"/>
        <w:right w:val="none" w:sz="0" w:space="0" w:color="auto"/>
      </w:divBdr>
    </w:div>
    <w:div w:id="317075978">
      <w:bodyDiv w:val="1"/>
      <w:marLeft w:val="0"/>
      <w:marRight w:val="0"/>
      <w:marTop w:val="0"/>
      <w:marBottom w:val="0"/>
      <w:divBdr>
        <w:top w:val="none" w:sz="0" w:space="0" w:color="auto"/>
        <w:left w:val="none" w:sz="0" w:space="0" w:color="auto"/>
        <w:bottom w:val="none" w:sz="0" w:space="0" w:color="auto"/>
        <w:right w:val="none" w:sz="0" w:space="0" w:color="auto"/>
      </w:divBdr>
    </w:div>
    <w:div w:id="343482577">
      <w:bodyDiv w:val="1"/>
      <w:marLeft w:val="0"/>
      <w:marRight w:val="0"/>
      <w:marTop w:val="0"/>
      <w:marBottom w:val="0"/>
      <w:divBdr>
        <w:top w:val="none" w:sz="0" w:space="0" w:color="auto"/>
        <w:left w:val="none" w:sz="0" w:space="0" w:color="auto"/>
        <w:bottom w:val="none" w:sz="0" w:space="0" w:color="auto"/>
        <w:right w:val="none" w:sz="0" w:space="0" w:color="auto"/>
      </w:divBdr>
    </w:div>
    <w:div w:id="420561863">
      <w:bodyDiv w:val="1"/>
      <w:marLeft w:val="0"/>
      <w:marRight w:val="0"/>
      <w:marTop w:val="0"/>
      <w:marBottom w:val="0"/>
      <w:divBdr>
        <w:top w:val="none" w:sz="0" w:space="0" w:color="auto"/>
        <w:left w:val="none" w:sz="0" w:space="0" w:color="auto"/>
        <w:bottom w:val="none" w:sz="0" w:space="0" w:color="auto"/>
        <w:right w:val="none" w:sz="0" w:space="0" w:color="auto"/>
      </w:divBdr>
    </w:div>
    <w:div w:id="436759286">
      <w:bodyDiv w:val="1"/>
      <w:marLeft w:val="0"/>
      <w:marRight w:val="0"/>
      <w:marTop w:val="0"/>
      <w:marBottom w:val="0"/>
      <w:divBdr>
        <w:top w:val="none" w:sz="0" w:space="0" w:color="auto"/>
        <w:left w:val="none" w:sz="0" w:space="0" w:color="auto"/>
        <w:bottom w:val="none" w:sz="0" w:space="0" w:color="auto"/>
        <w:right w:val="none" w:sz="0" w:space="0" w:color="auto"/>
      </w:divBdr>
    </w:div>
    <w:div w:id="528181688">
      <w:bodyDiv w:val="1"/>
      <w:marLeft w:val="0"/>
      <w:marRight w:val="0"/>
      <w:marTop w:val="0"/>
      <w:marBottom w:val="0"/>
      <w:divBdr>
        <w:top w:val="none" w:sz="0" w:space="0" w:color="auto"/>
        <w:left w:val="none" w:sz="0" w:space="0" w:color="auto"/>
        <w:bottom w:val="none" w:sz="0" w:space="0" w:color="auto"/>
        <w:right w:val="none" w:sz="0" w:space="0" w:color="auto"/>
      </w:divBdr>
    </w:div>
    <w:div w:id="532883318">
      <w:bodyDiv w:val="1"/>
      <w:marLeft w:val="0"/>
      <w:marRight w:val="0"/>
      <w:marTop w:val="0"/>
      <w:marBottom w:val="0"/>
      <w:divBdr>
        <w:top w:val="none" w:sz="0" w:space="0" w:color="auto"/>
        <w:left w:val="none" w:sz="0" w:space="0" w:color="auto"/>
        <w:bottom w:val="none" w:sz="0" w:space="0" w:color="auto"/>
        <w:right w:val="none" w:sz="0" w:space="0" w:color="auto"/>
      </w:divBdr>
    </w:div>
    <w:div w:id="610475476">
      <w:bodyDiv w:val="1"/>
      <w:marLeft w:val="0"/>
      <w:marRight w:val="0"/>
      <w:marTop w:val="0"/>
      <w:marBottom w:val="0"/>
      <w:divBdr>
        <w:top w:val="none" w:sz="0" w:space="0" w:color="auto"/>
        <w:left w:val="none" w:sz="0" w:space="0" w:color="auto"/>
        <w:bottom w:val="none" w:sz="0" w:space="0" w:color="auto"/>
        <w:right w:val="none" w:sz="0" w:space="0" w:color="auto"/>
      </w:divBdr>
    </w:div>
    <w:div w:id="782575148">
      <w:bodyDiv w:val="1"/>
      <w:marLeft w:val="0"/>
      <w:marRight w:val="0"/>
      <w:marTop w:val="0"/>
      <w:marBottom w:val="0"/>
      <w:divBdr>
        <w:top w:val="none" w:sz="0" w:space="0" w:color="auto"/>
        <w:left w:val="none" w:sz="0" w:space="0" w:color="auto"/>
        <w:bottom w:val="none" w:sz="0" w:space="0" w:color="auto"/>
        <w:right w:val="none" w:sz="0" w:space="0" w:color="auto"/>
      </w:divBdr>
    </w:div>
    <w:div w:id="938803501">
      <w:bodyDiv w:val="1"/>
      <w:marLeft w:val="0"/>
      <w:marRight w:val="0"/>
      <w:marTop w:val="0"/>
      <w:marBottom w:val="0"/>
      <w:divBdr>
        <w:top w:val="none" w:sz="0" w:space="0" w:color="auto"/>
        <w:left w:val="none" w:sz="0" w:space="0" w:color="auto"/>
        <w:bottom w:val="none" w:sz="0" w:space="0" w:color="auto"/>
        <w:right w:val="none" w:sz="0" w:space="0" w:color="auto"/>
      </w:divBdr>
    </w:div>
    <w:div w:id="981076963">
      <w:bodyDiv w:val="1"/>
      <w:marLeft w:val="0"/>
      <w:marRight w:val="0"/>
      <w:marTop w:val="0"/>
      <w:marBottom w:val="0"/>
      <w:divBdr>
        <w:top w:val="none" w:sz="0" w:space="0" w:color="auto"/>
        <w:left w:val="none" w:sz="0" w:space="0" w:color="auto"/>
        <w:bottom w:val="none" w:sz="0" w:space="0" w:color="auto"/>
        <w:right w:val="none" w:sz="0" w:space="0" w:color="auto"/>
      </w:divBdr>
    </w:div>
    <w:div w:id="1007561497">
      <w:bodyDiv w:val="1"/>
      <w:marLeft w:val="0"/>
      <w:marRight w:val="0"/>
      <w:marTop w:val="0"/>
      <w:marBottom w:val="0"/>
      <w:divBdr>
        <w:top w:val="none" w:sz="0" w:space="0" w:color="auto"/>
        <w:left w:val="none" w:sz="0" w:space="0" w:color="auto"/>
        <w:bottom w:val="none" w:sz="0" w:space="0" w:color="auto"/>
        <w:right w:val="none" w:sz="0" w:space="0" w:color="auto"/>
      </w:divBdr>
    </w:div>
    <w:div w:id="1241057066">
      <w:bodyDiv w:val="1"/>
      <w:marLeft w:val="0"/>
      <w:marRight w:val="0"/>
      <w:marTop w:val="0"/>
      <w:marBottom w:val="0"/>
      <w:divBdr>
        <w:top w:val="none" w:sz="0" w:space="0" w:color="auto"/>
        <w:left w:val="none" w:sz="0" w:space="0" w:color="auto"/>
        <w:bottom w:val="none" w:sz="0" w:space="0" w:color="auto"/>
        <w:right w:val="none" w:sz="0" w:space="0" w:color="auto"/>
      </w:divBdr>
    </w:div>
    <w:div w:id="1258632061">
      <w:bodyDiv w:val="1"/>
      <w:marLeft w:val="0"/>
      <w:marRight w:val="0"/>
      <w:marTop w:val="0"/>
      <w:marBottom w:val="0"/>
      <w:divBdr>
        <w:top w:val="none" w:sz="0" w:space="0" w:color="auto"/>
        <w:left w:val="none" w:sz="0" w:space="0" w:color="auto"/>
        <w:bottom w:val="none" w:sz="0" w:space="0" w:color="auto"/>
        <w:right w:val="none" w:sz="0" w:space="0" w:color="auto"/>
      </w:divBdr>
    </w:div>
    <w:div w:id="1302230966">
      <w:bodyDiv w:val="1"/>
      <w:marLeft w:val="0"/>
      <w:marRight w:val="0"/>
      <w:marTop w:val="0"/>
      <w:marBottom w:val="0"/>
      <w:divBdr>
        <w:top w:val="none" w:sz="0" w:space="0" w:color="auto"/>
        <w:left w:val="none" w:sz="0" w:space="0" w:color="auto"/>
        <w:bottom w:val="none" w:sz="0" w:space="0" w:color="auto"/>
        <w:right w:val="none" w:sz="0" w:space="0" w:color="auto"/>
      </w:divBdr>
    </w:div>
    <w:div w:id="1340547999">
      <w:bodyDiv w:val="1"/>
      <w:marLeft w:val="0"/>
      <w:marRight w:val="0"/>
      <w:marTop w:val="0"/>
      <w:marBottom w:val="0"/>
      <w:divBdr>
        <w:top w:val="none" w:sz="0" w:space="0" w:color="auto"/>
        <w:left w:val="none" w:sz="0" w:space="0" w:color="auto"/>
        <w:bottom w:val="none" w:sz="0" w:space="0" w:color="auto"/>
        <w:right w:val="none" w:sz="0" w:space="0" w:color="auto"/>
      </w:divBdr>
    </w:div>
    <w:div w:id="1401831870">
      <w:bodyDiv w:val="1"/>
      <w:marLeft w:val="0"/>
      <w:marRight w:val="0"/>
      <w:marTop w:val="0"/>
      <w:marBottom w:val="0"/>
      <w:divBdr>
        <w:top w:val="none" w:sz="0" w:space="0" w:color="auto"/>
        <w:left w:val="none" w:sz="0" w:space="0" w:color="auto"/>
        <w:bottom w:val="none" w:sz="0" w:space="0" w:color="auto"/>
        <w:right w:val="none" w:sz="0" w:space="0" w:color="auto"/>
      </w:divBdr>
    </w:div>
    <w:div w:id="1409619474">
      <w:bodyDiv w:val="1"/>
      <w:marLeft w:val="0"/>
      <w:marRight w:val="0"/>
      <w:marTop w:val="0"/>
      <w:marBottom w:val="0"/>
      <w:divBdr>
        <w:top w:val="none" w:sz="0" w:space="0" w:color="auto"/>
        <w:left w:val="none" w:sz="0" w:space="0" w:color="auto"/>
        <w:bottom w:val="none" w:sz="0" w:space="0" w:color="auto"/>
        <w:right w:val="none" w:sz="0" w:space="0" w:color="auto"/>
      </w:divBdr>
    </w:div>
    <w:div w:id="1412315210">
      <w:bodyDiv w:val="1"/>
      <w:marLeft w:val="0"/>
      <w:marRight w:val="0"/>
      <w:marTop w:val="0"/>
      <w:marBottom w:val="0"/>
      <w:divBdr>
        <w:top w:val="none" w:sz="0" w:space="0" w:color="auto"/>
        <w:left w:val="none" w:sz="0" w:space="0" w:color="auto"/>
        <w:bottom w:val="none" w:sz="0" w:space="0" w:color="auto"/>
        <w:right w:val="none" w:sz="0" w:space="0" w:color="auto"/>
      </w:divBdr>
    </w:div>
    <w:div w:id="1597400861">
      <w:bodyDiv w:val="1"/>
      <w:marLeft w:val="0"/>
      <w:marRight w:val="0"/>
      <w:marTop w:val="0"/>
      <w:marBottom w:val="0"/>
      <w:divBdr>
        <w:top w:val="none" w:sz="0" w:space="0" w:color="auto"/>
        <w:left w:val="none" w:sz="0" w:space="0" w:color="auto"/>
        <w:bottom w:val="none" w:sz="0" w:space="0" w:color="auto"/>
        <w:right w:val="none" w:sz="0" w:space="0" w:color="auto"/>
      </w:divBdr>
    </w:div>
    <w:div w:id="1749037193">
      <w:bodyDiv w:val="1"/>
      <w:marLeft w:val="0"/>
      <w:marRight w:val="0"/>
      <w:marTop w:val="0"/>
      <w:marBottom w:val="0"/>
      <w:divBdr>
        <w:top w:val="none" w:sz="0" w:space="0" w:color="auto"/>
        <w:left w:val="none" w:sz="0" w:space="0" w:color="auto"/>
        <w:bottom w:val="none" w:sz="0" w:space="0" w:color="auto"/>
        <w:right w:val="none" w:sz="0" w:space="0" w:color="auto"/>
      </w:divBdr>
    </w:div>
    <w:div w:id="2002662937">
      <w:bodyDiv w:val="1"/>
      <w:marLeft w:val="0"/>
      <w:marRight w:val="0"/>
      <w:marTop w:val="0"/>
      <w:marBottom w:val="0"/>
      <w:divBdr>
        <w:top w:val="none" w:sz="0" w:space="0" w:color="auto"/>
        <w:left w:val="none" w:sz="0" w:space="0" w:color="auto"/>
        <w:bottom w:val="none" w:sz="0" w:space="0" w:color="auto"/>
        <w:right w:val="none" w:sz="0" w:space="0" w:color="auto"/>
      </w:divBdr>
    </w:div>
    <w:div w:id="2004821543">
      <w:bodyDiv w:val="1"/>
      <w:marLeft w:val="0"/>
      <w:marRight w:val="0"/>
      <w:marTop w:val="0"/>
      <w:marBottom w:val="0"/>
      <w:divBdr>
        <w:top w:val="none" w:sz="0" w:space="0" w:color="auto"/>
        <w:left w:val="none" w:sz="0" w:space="0" w:color="auto"/>
        <w:bottom w:val="none" w:sz="0" w:space="0" w:color="auto"/>
        <w:right w:val="none" w:sz="0" w:space="0" w:color="auto"/>
      </w:divBdr>
    </w:div>
    <w:div w:id="2039891983">
      <w:bodyDiv w:val="1"/>
      <w:marLeft w:val="0"/>
      <w:marRight w:val="0"/>
      <w:marTop w:val="0"/>
      <w:marBottom w:val="0"/>
      <w:divBdr>
        <w:top w:val="none" w:sz="0" w:space="0" w:color="auto"/>
        <w:left w:val="none" w:sz="0" w:space="0" w:color="auto"/>
        <w:bottom w:val="none" w:sz="0" w:space="0" w:color="auto"/>
        <w:right w:val="none" w:sz="0" w:space="0" w:color="auto"/>
      </w:divBdr>
    </w:div>
    <w:div w:id="2052336741">
      <w:bodyDiv w:val="1"/>
      <w:marLeft w:val="0"/>
      <w:marRight w:val="0"/>
      <w:marTop w:val="0"/>
      <w:marBottom w:val="0"/>
      <w:divBdr>
        <w:top w:val="none" w:sz="0" w:space="0" w:color="auto"/>
        <w:left w:val="none" w:sz="0" w:space="0" w:color="auto"/>
        <w:bottom w:val="none" w:sz="0" w:space="0" w:color="auto"/>
        <w:right w:val="none" w:sz="0" w:space="0" w:color="auto"/>
      </w:divBdr>
    </w:div>
    <w:div w:id="206799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766D0-A372-4413-A1B0-8AD1A26F0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10836</Words>
  <Characters>58520</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TERMOS DE REFERÊNCIA</vt:lpstr>
    </vt:vector>
  </TitlesOfParts>
  <Company>Chico</Company>
  <LinksUpToDate>false</LinksUpToDate>
  <CharactersWithSpaces>69218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DE REFERÊNCIA</dc:title>
  <dc:creator>messiasc</dc:creator>
  <cp:lastModifiedBy>Zylkson Cipriano de Oliveira</cp:lastModifiedBy>
  <cp:revision>2</cp:revision>
  <cp:lastPrinted>2017-11-24T17:22:00Z</cp:lastPrinted>
  <dcterms:created xsi:type="dcterms:W3CDTF">2017-11-27T12:28:00Z</dcterms:created>
  <dcterms:modified xsi:type="dcterms:W3CDTF">2017-11-27T12:28:00Z</dcterms:modified>
</cp:coreProperties>
</file>