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6B2A" w:rsidRPr="00345F7A" w:rsidRDefault="00316B2A" w:rsidP="000B0263">
      <w:pPr>
        <w:rPr>
          <w:rFonts w:ascii="Times New Roman" w:hAnsi="Times New Roman" w:cs="Times New Roman"/>
          <w:sz w:val="24"/>
        </w:rPr>
      </w:pPr>
    </w:p>
    <w:p w:rsidR="00316B2A" w:rsidRPr="00345F7A" w:rsidRDefault="00316B2A" w:rsidP="000B0263">
      <w:pPr>
        <w:rPr>
          <w:rFonts w:ascii="Times New Roman" w:hAnsi="Times New Roman" w:cs="Times New Roman"/>
          <w:sz w:val="24"/>
        </w:rPr>
      </w:pPr>
    </w:p>
    <w:p w:rsidR="00316B2A" w:rsidRPr="00345F7A" w:rsidRDefault="00316B2A" w:rsidP="000B0263">
      <w:pPr>
        <w:rPr>
          <w:rFonts w:ascii="Times New Roman" w:hAnsi="Times New Roman" w:cs="Times New Roman"/>
          <w:sz w:val="24"/>
        </w:rPr>
      </w:pPr>
    </w:p>
    <w:p w:rsidR="00316B2A" w:rsidRPr="00345F7A" w:rsidRDefault="00316B2A" w:rsidP="000B0263">
      <w:pPr>
        <w:rPr>
          <w:rFonts w:ascii="Times New Roman" w:hAnsi="Times New Roman" w:cs="Times New Roman"/>
          <w:sz w:val="24"/>
        </w:rPr>
      </w:pPr>
    </w:p>
    <w:p w:rsidR="00316B2A" w:rsidRPr="00345F7A" w:rsidRDefault="00316B2A" w:rsidP="000B0263">
      <w:pPr>
        <w:rPr>
          <w:rFonts w:ascii="Times New Roman" w:hAnsi="Times New Roman" w:cs="Times New Roman"/>
          <w:sz w:val="24"/>
        </w:rPr>
      </w:pPr>
    </w:p>
    <w:p w:rsidR="00316B2A" w:rsidRPr="00345F7A" w:rsidRDefault="00316B2A" w:rsidP="000B0263">
      <w:pPr>
        <w:rPr>
          <w:rFonts w:ascii="Times New Roman" w:hAnsi="Times New Roman" w:cs="Times New Roman"/>
          <w:sz w:val="24"/>
        </w:rPr>
      </w:pPr>
    </w:p>
    <w:p w:rsidR="00C7094E" w:rsidRPr="00345F7A" w:rsidRDefault="00C7094E" w:rsidP="00C7094E">
      <w:pPr>
        <w:jc w:val="center"/>
        <w:rPr>
          <w:rFonts w:ascii="Times New Roman" w:hAnsi="Times New Roman" w:cs="Times New Roman"/>
          <w:b/>
          <w:sz w:val="24"/>
        </w:rPr>
      </w:pPr>
      <w:r w:rsidRPr="00345F7A">
        <w:rPr>
          <w:rFonts w:ascii="Times New Roman" w:hAnsi="Times New Roman" w:cs="Times New Roman"/>
          <w:b/>
          <w:sz w:val="24"/>
        </w:rPr>
        <w:t>TERMO DE REFERÊNCIA</w:t>
      </w:r>
    </w:p>
    <w:p w:rsidR="00703AFD" w:rsidRPr="00345F7A" w:rsidRDefault="00703AFD" w:rsidP="00C7094E">
      <w:pPr>
        <w:jc w:val="center"/>
        <w:rPr>
          <w:rFonts w:ascii="Times New Roman" w:hAnsi="Times New Roman" w:cs="Times New Roman"/>
          <w:b/>
          <w:sz w:val="24"/>
        </w:rPr>
      </w:pPr>
    </w:p>
    <w:p w:rsidR="00C7094E" w:rsidRPr="00345F7A" w:rsidRDefault="00C7094E" w:rsidP="00C7094E">
      <w:pPr>
        <w:jc w:val="center"/>
        <w:rPr>
          <w:rFonts w:ascii="Times New Roman" w:eastAsia="Times New Roman" w:hAnsi="Times New Roman" w:cs="Times New Roman"/>
          <w:sz w:val="24"/>
        </w:rPr>
      </w:pPr>
    </w:p>
    <w:p w:rsidR="00EA2E18" w:rsidRPr="00345F7A" w:rsidRDefault="00EA2E18" w:rsidP="00EA2E18">
      <w:pPr>
        <w:jc w:val="center"/>
        <w:rPr>
          <w:rFonts w:ascii="Times New Roman" w:hAnsi="Times New Roman" w:cs="Times New Roman"/>
          <w:b/>
          <w:sz w:val="24"/>
        </w:rPr>
      </w:pPr>
      <w:r w:rsidRPr="00345F7A">
        <w:rPr>
          <w:rFonts w:ascii="Times New Roman" w:hAnsi="Times New Roman" w:cs="Times New Roman"/>
          <w:b/>
          <w:sz w:val="24"/>
        </w:rPr>
        <w:t>MENOR PREÇO</w:t>
      </w:r>
    </w:p>
    <w:p w:rsidR="00C7094E" w:rsidRPr="00345F7A" w:rsidRDefault="00C7094E" w:rsidP="000B0263">
      <w:pPr>
        <w:rPr>
          <w:rFonts w:ascii="Times New Roman" w:hAnsi="Times New Roman" w:cs="Times New Roman"/>
          <w:sz w:val="24"/>
        </w:rPr>
      </w:pPr>
    </w:p>
    <w:p w:rsidR="00316B2A" w:rsidRPr="00345F7A" w:rsidRDefault="00316B2A" w:rsidP="000B0263">
      <w:pPr>
        <w:rPr>
          <w:rFonts w:ascii="Times New Roman" w:hAnsi="Times New Roman" w:cs="Times New Roman"/>
          <w:sz w:val="24"/>
        </w:rPr>
      </w:pPr>
    </w:p>
    <w:p w:rsidR="00E81829" w:rsidRPr="00345F7A" w:rsidRDefault="00E81829" w:rsidP="000B0263">
      <w:pPr>
        <w:rPr>
          <w:rFonts w:ascii="Times New Roman" w:hAnsi="Times New Roman" w:cs="Times New Roman"/>
          <w:sz w:val="24"/>
        </w:rPr>
      </w:pPr>
    </w:p>
    <w:p w:rsidR="00316B2A" w:rsidRPr="00345F7A" w:rsidRDefault="00316B2A" w:rsidP="000B0263">
      <w:pPr>
        <w:rPr>
          <w:rFonts w:ascii="Times New Roman" w:hAnsi="Times New Roman" w:cs="Times New Roman"/>
          <w:sz w:val="24"/>
        </w:rPr>
      </w:pPr>
    </w:p>
    <w:p w:rsidR="00316B2A" w:rsidRPr="00345F7A" w:rsidRDefault="00316B2A" w:rsidP="000B0263">
      <w:pPr>
        <w:rPr>
          <w:rFonts w:ascii="Times New Roman" w:hAnsi="Times New Roman" w:cs="Times New Roman"/>
          <w:sz w:val="24"/>
        </w:rPr>
      </w:pPr>
    </w:p>
    <w:p w:rsidR="00785BF3" w:rsidRPr="00345F7A" w:rsidRDefault="00785BF3" w:rsidP="00785BF3">
      <w:pPr>
        <w:pStyle w:val="Courier12"/>
        <w:rPr>
          <w:rFonts w:ascii="Times New Roman" w:hAnsi="Times New Roman"/>
          <w:b/>
          <w:bCs/>
          <w:szCs w:val="24"/>
        </w:rPr>
      </w:pPr>
      <w:r w:rsidRPr="00345F7A">
        <w:rPr>
          <w:rFonts w:ascii="Times New Roman" w:hAnsi="Times New Roman"/>
          <w:b/>
          <w:bCs/>
          <w:szCs w:val="24"/>
        </w:rPr>
        <w:t xml:space="preserve">CONTRATAÇÃO DE EMPRESA ESPECIALIZADA EM CAPACITAÇÃO TÉCNICA EM GESTÃO DE EMPREENDIMENTOS </w:t>
      </w:r>
      <w:r w:rsidR="00D0090E" w:rsidRPr="00345F7A">
        <w:rPr>
          <w:rFonts w:ascii="Times New Roman" w:hAnsi="Times New Roman"/>
          <w:b/>
          <w:bCs/>
          <w:szCs w:val="24"/>
        </w:rPr>
        <w:t xml:space="preserve">SOCIOAMBIENTAIS </w:t>
      </w:r>
      <w:r w:rsidRPr="00345F7A">
        <w:rPr>
          <w:rFonts w:ascii="Times New Roman" w:hAnsi="Times New Roman"/>
          <w:b/>
          <w:bCs/>
          <w:szCs w:val="24"/>
        </w:rPr>
        <w:t>PARA BENEFICIÁRIOS DOS SISTEMAS DE ABASTECIMENTO DE ÁGUA TRATADA</w:t>
      </w:r>
      <w:r w:rsidR="00D0090E" w:rsidRPr="00345F7A">
        <w:rPr>
          <w:rFonts w:ascii="Times New Roman" w:hAnsi="Times New Roman"/>
          <w:b/>
          <w:bCs/>
          <w:szCs w:val="24"/>
        </w:rPr>
        <w:t>,</w:t>
      </w:r>
      <w:r w:rsidRPr="00345F7A">
        <w:rPr>
          <w:rFonts w:ascii="Times New Roman" w:hAnsi="Times New Roman"/>
          <w:b/>
          <w:bCs/>
          <w:szCs w:val="24"/>
        </w:rPr>
        <w:t xml:space="preserve"> EM COMUNIDADES RURAIS DIFUSAS, NO MUNICÍPIO DE DELMIRO GOUVEIA, ESTADO DE ALAGOAS.</w:t>
      </w:r>
    </w:p>
    <w:p w:rsidR="00316B2A" w:rsidRPr="00345F7A" w:rsidRDefault="00316B2A" w:rsidP="000B0263">
      <w:pPr>
        <w:rPr>
          <w:rFonts w:ascii="Times New Roman" w:hAnsi="Times New Roman" w:cs="Times New Roman"/>
          <w:sz w:val="24"/>
        </w:rPr>
      </w:pPr>
    </w:p>
    <w:p w:rsidR="00316B2A" w:rsidRPr="00345F7A" w:rsidRDefault="00316B2A" w:rsidP="000B0263">
      <w:pPr>
        <w:rPr>
          <w:rFonts w:ascii="Times New Roman" w:hAnsi="Times New Roman" w:cs="Times New Roman"/>
          <w:sz w:val="24"/>
        </w:rPr>
      </w:pPr>
    </w:p>
    <w:p w:rsidR="00316B2A" w:rsidRPr="00345F7A" w:rsidRDefault="00316B2A" w:rsidP="000B0263">
      <w:pPr>
        <w:rPr>
          <w:rFonts w:ascii="Times New Roman" w:hAnsi="Times New Roman" w:cs="Times New Roman"/>
          <w:sz w:val="24"/>
        </w:rPr>
      </w:pPr>
    </w:p>
    <w:p w:rsidR="00316B2A" w:rsidRPr="00345F7A" w:rsidRDefault="00316B2A" w:rsidP="000B0263">
      <w:pPr>
        <w:rPr>
          <w:rFonts w:ascii="Times New Roman" w:eastAsia="Times New Roman" w:hAnsi="Times New Roman" w:cs="Times New Roman"/>
          <w:b/>
          <w:color w:val="FF0000"/>
          <w:sz w:val="24"/>
        </w:rPr>
      </w:pPr>
    </w:p>
    <w:p w:rsidR="005D44F4" w:rsidRPr="00345F7A" w:rsidRDefault="005D44F4" w:rsidP="000B0263">
      <w:pPr>
        <w:rPr>
          <w:rFonts w:ascii="Times New Roman" w:eastAsia="Times New Roman" w:hAnsi="Times New Roman" w:cs="Times New Roman"/>
          <w:b/>
          <w:color w:val="FF0000"/>
          <w:sz w:val="24"/>
        </w:rPr>
      </w:pPr>
    </w:p>
    <w:p w:rsidR="005D44F4" w:rsidRPr="00345F7A" w:rsidRDefault="005D44F4" w:rsidP="000B0263">
      <w:pPr>
        <w:rPr>
          <w:rFonts w:ascii="Times New Roman" w:eastAsia="Times New Roman" w:hAnsi="Times New Roman" w:cs="Times New Roman"/>
          <w:b/>
          <w:color w:val="FF0000"/>
          <w:sz w:val="24"/>
        </w:rPr>
      </w:pPr>
    </w:p>
    <w:p w:rsidR="005D44F4" w:rsidRPr="00345F7A" w:rsidRDefault="005D44F4" w:rsidP="000B0263">
      <w:pPr>
        <w:rPr>
          <w:rFonts w:ascii="Times New Roman" w:eastAsia="Times New Roman" w:hAnsi="Times New Roman" w:cs="Times New Roman"/>
          <w:b/>
          <w:color w:val="FF0000"/>
          <w:sz w:val="24"/>
        </w:rPr>
      </w:pPr>
    </w:p>
    <w:p w:rsidR="005D44F4" w:rsidRPr="00345F7A" w:rsidRDefault="005D44F4" w:rsidP="000B0263">
      <w:pPr>
        <w:rPr>
          <w:rFonts w:ascii="Times New Roman" w:eastAsia="Times New Roman" w:hAnsi="Times New Roman" w:cs="Times New Roman"/>
          <w:b/>
          <w:color w:val="FF0000"/>
          <w:sz w:val="24"/>
        </w:rPr>
      </w:pPr>
    </w:p>
    <w:p w:rsidR="005D44F4" w:rsidRPr="00345F7A" w:rsidRDefault="005D44F4" w:rsidP="000B0263">
      <w:pPr>
        <w:rPr>
          <w:rFonts w:ascii="Times New Roman" w:eastAsia="Times New Roman" w:hAnsi="Times New Roman" w:cs="Times New Roman"/>
          <w:b/>
          <w:color w:val="FF0000"/>
          <w:sz w:val="24"/>
        </w:rPr>
      </w:pPr>
    </w:p>
    <w:p w:rsidR="005D44F4" w:rsidRPr="00345F7A" w:rsidRDefault="005D44F4" w:rsidP="000B0263">
      <w:pPr>
        <w:rPr>
          <w:rFonts w:ascii="Times New Roman" w:eastAsia="Times New Roman" w:hAnsi="Times New Roman" w:cs="Times New Roman"/>
          <w:b/>
          <w:color w:val="FF0000"/>
          <w:sz w:val="24"/>
        </w:rPr>
      </w:pPr>
    </w:p>
    <w:p w:rsidR="005D44F4" w:rsidRPr="00345F7A" w:rsidRDefault="005D44F4" w:rsidP="000B0263">
      <w:pPr>
        <w:rPr>
          <w:rFonts w:ascii="Times New Roman" w:eastAsia="Times New Roman" w:hAnsi="Times New Roman" w:cs="Times New Roman"/>
          <w:b/>
          <w:color w:val="FF0000"/>
          <w:sz w:val="24"/>
        </w:rPr>
      </w:pPr>
    </w:p>
    <w:p w:rsidR="005D44F4" w:rsidRPr="00345F7A" w:rsidRDefault="005D44F4" w:rsidP="000B0263">
      <w:pPr>
        <w:rPr>
          <w:rFonts w:ascii="Times New Roman" w:eastAsia="Times New Roman" w:hAnsi="Times New Roman" w:cs="Times New Roman"/>
          <w:b/>
          <w:color w:val="FF0000"/>
          <w:sz w:val="24"/>
        </w:rPr>
      </w:pPr>
    </w:p>
    <w:p w:rsidR="005D44F4" w:rsidRPr="00345F7A" w:rsidRDefault="005D44F4" w:rsidP="000B0263">
      <w:pPr>
        <w:rPr>
          <w:rFonts w:ascii="Times New Roman" w:eastAsia="Times New Roman" w:hAnsi="Times New Roman" w:cs="Times New Roman"/>
          <w:b/>
          <w:color w:val="FF0000"/>
          <w:sz w:val="24"/>
        </w:rPr>
      </w:pPr>
    </w:p>
    <w:p w:rsidR="005D44F4" w:rsidRPr="00345F7A" w:rsidRDefault="005D44F4" w:rsidP="000B0263">
      <w:pPr>
        <w:rPr>
          <w:rFonts w:ascii="Times New Roman" w:eastAsia="Times New Roman" w:hAnsi="Times New Roman" w:cs="Times New Roman"/>
          <w:b/>
          <w:color w:val="FF0000"/>
          <w:sz w:val="24"/>
        </w:rPr>
      </w:pPr>
    </w:p>
    <w:p w:rsidR="005D44F4" w:rsidRPr="00345F7A" w:rsidRDefault="005D44F4" w:rsidP="000B0263">
      <w:pPr>
        <w:rPr>
          <w:rFonts w:ascii="Times New Roman" w:eastAsia="Times New Roman" w:hAnsi="Times New Roman" w:cs="Times New Roman"/>
          <w:b/>
          <w:color w:val="FF0000"/>
          <w:sz w:val="24"/>
        </w:rPr>
      </w:pPr>
    </w:p>
    <w:p w:rsidR="005D44F4" w:rsidRPr="00345F7A" w:rsidRDefault="005D44F4" w:rsidP="000B0263">
      <w:pPr>
        <w:rPr>
          <w:rFonts w:ascii="Times New Roman" w:eastAsia="Times New Roman" w:hAnsi="Times New Roman" w:cs="Times New Roman"/>
          <w:b/>
          <w:color w:val="FF0000"/>
          <w:sz w:val="24"/>
        </w:rPr>
      </w:pPr>
    </w:p>
    <w:p w:rsidR="005D44F4" w:rsidRPr="00345F7A" w:rsidRDefault="005D44F4" w:rsidP="000B0263">
      <w:pPr>
        <w:rPr>
          <w:rFonts w:ascii="Times New Roman" w:eastAsia="Times New Roman" w:hAnsi="Times New Roman" w:cs="Times New Roman"/>
          <w:b/>
          <w:color w:val="FF0000"/>
          <w:sz w:val="24"/>
        </w:rPr>
      </w:pPr>
    </w:p>
    <w:p w:rsidR="005D44F4" w:rsidRPr="00345F7A" w:rsidRDefault="005D44F4" w:rsidP="000B0263">
      <w:pPr>
        <w:rPr>
          <w:rFonts w:ascii="Times New Roman" w:eastAsia="Times New Roman" w:hAnsi="Times New Roman" w:cs="Times New Roman"/>
          <w:b/>
          <w:color w:val="FF0000"/>
          <w:sz w:val="24"/>
        </w:rPr>
      </w:pPr>
    </w:p>
    <w:p w:rsidR="005D44F4" w:rsidRPr="00345F7A" w:rsidRDefault="005D44F4" w:rsidP="000B0263">
      <w:pPr>
        <w:rPr>
          <w:rFonts w:ascii="Times New Roman" w:eastAsia="Times New Roman" w:hAnsi="Times New Roman" w:cs="Times New Roman"/>
          <w:b/>
          <w:color w:val="FF0000"/>
          <w:sz w:val="24"/>
        </w:rPr>
      </w:pPr>
    </w:p>
    <w:p w:rsidR="005D44F4" w:rsidRPr="00345F7A" w:rsidRDefault="005D44F4" w:rsidP="000B0263">
      <w:pPr>
        <w:rPr>
          <w:rFonts w:ascii="Times New Roman" w:eastAsia="Times New Roman" w:hAnsi="Times New Roman" w:cs="Times New Roman"/>
          <w:b/>
          <w:color w:val="FF0000"/>
          <w:sz w:val="24"/>
        </w:rPr>
      </w:pPr>
    </w:p>
    <w:p w:rsidR="005D44F4" w:rsidRPr="00345F7A" w:rsidRDefault="005D44F4" w:rsidP="000B0263">
      <w:pPr>
        <w:rPr>
          <w:rFonts w:ascii="Times New Roman" w:eastAsia="Times New Roman" w:hAnsi="Times New Roman" w:cs="Times New Roman"/>
          <w:b/>
          <w:color w:val="FF0000"/>
          <w:sz w:val="24"/>
        </w:rPr>
      </w:pPr>
    </w:p>
    <w:p w:rsidR="005D44F4" w:rsidRPr="00345F7A" w:rsidRDefault="005D44F4" w:rsidP="000B0263">
      <w:pPr>
        <w:rPr>
          <w:rFonts w:ascii="Times New Roman" w:eastAsia="Times New Roman" w:hAnsi="Times New Roman" w:cs="Times New Roman"/>
          <w:b/>
          <w:color w:val="FF0000"/>
          <w:sz w:val="24"/>
        </w:rPr>
      </w:pPr>
    </w:p>
    <w:p w:rsidR="005D44F4" w:rsidRPr="00345F7A" w:rsidRDefault="005D44F4" w:rsidP="000B0263">
      <w:pPr>
        <w:rPr>
          <w:rFonts w:ascii="Times New Roman" w:eastAsia="Times New Roman" w:hAnsi="Times New Roman" w:cs="Times New Roman"/>
          <w:b/>
          <w:color w:val="FF0000"/>
          <w:sz w:val="24"/>
        </w:rPr>
      </w:pPr>
    </w:p>
    <w:p w:rsidR="005D44F4" w:rsidRPr="00345F7A" w:rsidRDefault="00CD6EAC" w:rsidP="00AA1DED">
      <w:pPr>
        <w:jc w:val="center"/>
        <w:rPr>
          <w:rFonts w:ascii="Times New Roman" w:eastAsia="Times New Roman" w:hAnsi="Times New Roman" w:cs="Times New Roman"/>
          <w:b/>
          <w:color w:val="FF0000"/>
          <w:sz w:val="24"/>
        </w:rPr>
      </w:pPr>
      <w:r>
        <w:rPr>
          <w:rFonts w:ascii="Times New Roman" w:hAnsi="Times New Roman" w:cs="Times New Roman"/>
          <w:b/>
          <w:sz w:val="24"/>
        </w:rPr>
        <w:t>Dezembro</w:t>
      </w:r>
      <w:r w:rsidR="00AA1DED" w:rsidRPr="00345F7A">
        <w:rPr>
          <w:rFonts w:ascii="Times New Roman" w:hAnsi="Times New Roman" w:cs="Times New Roman"/>
          <w:b/>
          <w:sz w:val="24"/>
        </w:rPr>
        <w:t>o/2019</w:t>
      </w:r>
    </w:p>
    <w:p w:rsidR="005D44F4" w:rsidRPr="00345F7A" w:rsidRDefault="005D44F4" w:rsidP="000B0263">
      <w:pPr>
        <w:rPr>
          <w:rFonts w:ascii="Times New Roman" w:eastAsia="Times New Roman" w:hAnsi="Times New Roman" w:cs="Times New Roman"/>
          <w:b/>
          <w:color w:val="FF0000"/>
          <w:sz w:val="24"/>
        </w:rPr>
      </w:pPr>
    </w:p>
    <w:p w:rsidR="005D44F4" w:rsidRPr="00345F7A" w:rsidRDefault="005D44F4" w:rsidP="000B0263">
      <w:pPr>
        <w:rPr>
          <w:rFonts w:ascii="Times New Roman" w:hAnsi="Times New Roman" w:cs="Times New Roman"/>
          <w:sz w:val="24"/>
        </w:rPr>
      </w:pPr>
    </w:p>
    <w:p w:rsidR="00316B2A" w:rsidRPr="00345F7A" w:rsidRDefault="00316B2A" w:rsidP="000B0263">
      <w:pPr>
        <w:rPr>
          <w:rFonts w:ascii="Times New Roman" w:hAnsi="Times New Roman" w:cs="Times New Roman"/>
          <w:sz w:val="24"/>
        </w:rPr>
      </w:pPr>
    </w:p>
    <w:p w:rsidR="00316B2A" w:rsidRPr="00345F7A" w:rsidRDefault="00316B2A" w:rsidP="000B0263">
      <w:pPr>
        <w:rPr>
          <w:rFonts w:ascii="Times New Roman" w:hAnsi="Times New Roman" w:cs="Times New Roman"/>
          <w:sz w:val="24"/>
        </w:rPr>
      </w:pPr>
    </w:p>
    <w:p w:rsidR="00316B2A" w:rsidRPr="00345F7A" w:rsidRDefault="00316B2A" w:rsidP="000B0263">
      <w:pPr>
        <w:rPr>
          <w:rFonts w:ascii="Times New Roman" w:hAnsi="Times New Roman" w:cs="Times New Roman"/>
          <w:sz w:val="24"/>
        </w:rPr>
      </w:pPr>
    </w:p>
    <w:p w:rsidR="00EA2E18" w:rsidRPr="00AA1DED" w:rsidRDefault="00EA2E18" w:rsidP="00AA1DED">
      <w:pPr>
        <w:ind w:right="-710"/>
        <w:rPr>
          <w:rFonts w:ascii="Times New Roman" w:hAnsi="Times New Roman" w:cs="Times New Roman"/>
          <w:sz w:val="24"/>
        </w:rPr>
      </w:pPr>
    </w:p>
    <w:p w:rsidR="00316B2A" w:rsidRPr="00345F7A" w:rsidRDefault="00316B2A" w:rsidP="00B236F1">
      <w:pPr>
        <w:jc w:val="center"/>
        <w:rPr>
          <w:rFonts w:ascii="Times New Roman" w:hAnsi="Times New Roman" w:cs="Times New Roman"/>
          <w:b/>
          <w:sz w:val="24"/>
        </w:rPr>
      </w:pPr>
      <w:r w:rsidRPr="00345F7A">
        <w:rPr>
          <w:rFonts w:ascii="Times New Roman" w:hAnsi="Times New Roman" w:cs="Times New Roman"/>
          <w:b/>
          <w:sz w:val="24"/>
        </w:rPr>
        <w:t>ÍNDICE</w:t>
      </w:r>
    </w:p>
    <w:p w:rsidR="00316B2A" w:rsidRPr="00345F7A" w:rsidRDefault="00316B2A" w:rsidP="00387DCB">
      <w:pPr>
        <w:rPr>
          <w:rFonts w:ascii="Times New Roman" w:hAnsi="Times New Roman" w:cs="Times New Roman"/>
          <w:sz w:val="24"/>
        </w:rPr>
      </w:pPr>
    </w:p>
    <w:p w:rsidR="00CD6EAC" w:rsidRDefault="00467FFC">
      <w:pPr>
        <w:pStyle w:val="Sumrio1"/>
        <w:rPr>
          <w:rFonts w:asciiTheme="minorHAnsi" w:eastAsiaTheme="minorEastAsia" w:hAnsiTheme="minorHAnsi" w:cstheme="minorBidi"/>
          <w:sz w:val="22"/>
          <w:szCs w:val="22"/>
          <w:lang w:eastAsia="pt-BR"/>
        </w:rPr>
      </w:pPr>
      <w:r w:rsidRPr="00345F7A">
        <w:rPr>
          <w:rFonts w:ascii="Times New Roman" w:hAnsi="Times New Roman" w:cs="Times New Roman"/>
          <w:sz w:val="24"/>
          <w:szCs w:val="24"/>
        </w:rPr>
        <w:fldChar w:fldCharType="begin"/>
      </w:r>
      <w:r w:rsidR="00B0600A" w:rsidRPr="00345F7A">
        <w:rPr>
          <w:rFonts w:ascii="Times New Roman" w:hAnsi="Times New Roman" w:cs="Times New Roman"/>
          <w:sz w:val="24"/>
          <w:szCs w:val="24"/>
        </w:rPr>
        <w:instrText xml:space="preserve"> TOC \o "1-1" \h \z \u </w:instrText>
      </w:r>
      <w:r w:rsidRPr="00345F7A">
        <w:rPr>
          <w:rFonts w:ascii="Times New Roman" w:hAnsi="Times New Roman" w:cs="Times New Roman"/>
          <w:sz w:val="24"/>
          <w:szCs w:val="24"/>
        </w:rPr>
        <w:fldChar w:fldCharType="separate"/>
      </w:r>
      <w:hyperlink w:anchor="_Toc26427900" w:history="1">
        <w:r w:rsidR="00CD6EAC" w:rsidRPr="00C24BE3">
          <w:rPr>
            <w:rStyle w:val="Hyperlink"/>
            <w:rFonts w:ascii="Times New Roman" w:hAnsi="Times New Roman" w:cs="Times New Roman"/>
          </w:rPr>
          <w:t>1.</w:t>
        </w:r>
        <w:r w:rsidR="00CD6EAC">
          <w:rPr>
            <w:rFonts w:asciiTheme="minorHAnsi" w:eastAsiaTheme="minorEastAsia" w:hAnsiTheme="minorHAnsi" w:cstheme="minorBidi"/>
            <w:sz w:val="22"/>
            <w:szCs w:val="22"/>
            <w:lang w:eastAsia="pt-BR"/>
          </w:rPr>
          <w:tab/>
        </w:r>
        <w:r w:rsidR="00CD6EAC" w:rsidRPr="00C24BE3">
          <w:rPr>
            <w:rStyle w:val="Hyperlink"/>
            <w:rFonts w:ascii="Times New Roman" w:hAnsi="Times New Roman" w:cs="Times New Roman"/>
          </w:rPr>
          <w:t>OBJETO DA CONTRATAÇÃO</w:t>
        </w:r>
        <w:r w:rsidR="00CD6EAC">
          <w:rPr>
            <w:webHidden/>
          </w:rPr>
          <w:tab/>
        </w:r>
        <w:r w:rsidR="00CD6EAC">
          <w:rPr>
            <w:webHidden/>
          </w:rPr>
          <w:fldChar w:fldCharType="begin"/>
        </w:r>
        <w:r w:rsidR="00CD6EAC">
          <w:rPr>
            <w:webHidden/>
          </w:rPr>
          <w:instrText xml:space="preserve"> PAGEREF _Toc26427900 \h </w:instrText>
        </w:r>
        <w:r w:rsidR="00CD6EAC">
          <w:rPr>
            <w:webHidden/>
          </w:rPr>
        </w:r>
        <w:r w:rsidR="00CD6EAC">
          <w:rPr>
            <w:webHidden/>
          </w:rPr>
          <w:fldChar w:fldCharType="separate"/>
        </w:r>
        <w:r w:rsidR="00CD6EAC">
          <w:rPr>
            <w:webHidden/>
          </w:rPr>
          <w:t>3</w:t>
        </w:r>
        <w:r w:rsidR="00CD6EAC">
          <w:rPr>
            <w:webHidden/>
          </w:rPr>
          <w:fldChar w:fldCharType="end"/>
        </w:r>
      </w:hyperlink>
    </w:p>
    <w:p w:rsidR="00CD6EAC" w:rsidRDefault="009D2156">
      <w:pPr>
        <w:pStyle w:val="Sumrio1"/>
        <w:rPr>
          <w:rFonts w:asciiTheme="minorHAnsi" w:eastAsiaTheme="minorEastAsia" w:hAnsiTheme="minorHAnsi" w:cstheme="minorBidi"/>
          <w:sz w:val="22"/>
          <w:szCs w:val="22"/>
          <w:lang w:eastAsia="pt-BR"/>
        </w:rPr>
      </w:pPr>
      <w:hyperlink w:anchor="_Toc26427901" w:history="1">
        <w:r w:rsidR="00CD6EAC" w:rsidRPr="00C24BE3">
          <w:rPr>
            <w:rStyle w:val="Hyperlink"/>
            <w:rFonts w:ascii="Times New Roman" w:hAnsi="Times New Roman" w:cs="Times New Roman"/>
          </w:rPr>
          <w:t>2.</w:t>
        </w:r>
        <w:r w:rsidR="00CD6EAC">
          <w:rPr>
            <w:rFonts w:asciiTheme="minorHAnsi" w:eastAsiaTheme="minorEastAsia" w:hAnsiTheme="minorHAnsi" w:cstheme="minorBidi"/>
            <w:sz w:val="22"/>
            <w:szCs w:val="22"/>
            <w:lang w:eastAsia="pt-BR"/>
          </w:rPr>
          <w:tab/>
        </w:r>
        <w:r w:rsidR="00CD6EAC" w:rsidRPr="00C24BE3">
          <w:rPr>
            <w:rStyle w:val="Hyperlink"/>
            <w:rFonts w:ascii="Times New Roman" w:hAnsi="Times New Roman" w:cs="Times New Roman"/>
          </w:rPr>
          <w:t>TERMINOLOGIAS E DEFINIÇÕES</w:t>
        </w:r>
        <w:r w:rsidR="00CD6EAC">
          <w:rPr>
            <w:webHidden/>
          </w:rPr>
          <w:tab/>
        </w:r>
        <w:r w:rsidR="00CD6EAC">
          <w:rPr>
            <w:webHidden/>
          </w:rPr>
          <w:fldChar w:fldCharType="begin"/>
        </w:r>
        <w:r w:rsidR="00CD6EAC">
          <w:rPr>
            <w:webHidden/>
          </w:rPr>
          <w:instrText xml:space="preserve"> PAGEREF _Toc26427901 \h </w:instrText>
        </w:r>
        <w:r w:rsidR="00CD6EAC">
          <w:rPr>
            <w:webHidden/>
          </w:rPr>
        </w:r>
        <w:r w:rsidR="00CD6EAC">
          <w:rPr>
            <w:webHidden/>
          </w:rPr>
          <w:fldChar w:fldCharType="separate"/>
        </w:r>
        <w:r w:rsidR="00CD6EAC">
          <w:rPr>
            <w:webHidden/>
          </w:rPr>
          <w:t>3</w:t>
        </w:r>
        <w:r w:rsidR="00CD6EAC">
          <w:rPr>
            <w:webHidden/>
          </w:rPr>
          <w:fldChar w:fldCharType="end"/>
        </w:r>
      </w:hyperlink>
    </w:p>
    <w:p w:rsidR="00CD6EAC" w:rsidRDefault="009D2156">
      <w:pPr>
        <w:pStyle w:val="Sumrio1"/>
        <w:rPr>
          <w:rFonts w:asciiTheme="minorHAnsi" w:eastAsiaTheme="minorEastAsia" w:hAnsiTheme="minorHAnsi" w:cstheme="minorBidi"/>
          <w:sz w:val="22"/>
          <w:szCs w:val="22"/>
          <w:lang w:eastAsia="pt-BR"/>
        </w:rPr>
      </w:pPr>
      <w:hyperlink w:anchor="_Toc26427902" w:history="1">
        <w:r w:rsidR="00CD6EAC" w:rsidRPr="00C24BE3">
          <w:rPr>
            <w:rStyle w:val="Hyperlink"/>
            <w:rFonts w:ascii="Times New Roman" w:hAnsi="Times New Roman" w:cs="Times New Roman"/>
          </w:rPr>
          <w:t>3.</w:t>
        </w:r>
        <w:r w:rsidR="00CD6EAC">
          <w:rPr>
            <w:rFonts w:asciiTheme="minorHAnsi" w:eastAsiaTheme="minorEastAsia" w:hAnsiTheme="minorHAnsi" w:cstheme="minorBidi"/>
            <w:sz w:val="22"/>
            <w:szCs w:val="22"/>
            <w:lang w:eastAsia="pt-BR"/>
          </w:rPr>
          <w:tab/>
        </w:r>
        <w:r w:rsidR="00CD6EAC" w:rsidRPr="00C24BE3">
          <w:rPr>
            <w:rStyle w:val="Hyperlink"/>
            <w:rFonts w:ascii="Times New Roman" w:hAnsi="Times New Roman" w:cs="Times New Roman"/>
          </w:rPr>
          <w:t>REGIME DE EXECUÇÃO, VALOR ESTIMADO E CRITÉRIO DE JULGAMENTO.</w:t>
        </w:r>
        <w:r w:rsidR="00CD6EAC">
          <w:rPr>
            <w:webHidden/>
          </w:rPr>
          <w:tab/>
        </w:r>
        <w:r w:rsidR="00CD6EAC">
          <w:rPr>
            <w:webHidden/>
          </w:rPr>
          <w:fldChar w:fldCharType="begin"/>
        </w:r>
        <w:r w:rsidR="00CD6EAC">
          <w:rPr>
            <w:webHidden/>
          </w:rPr>
          <w:instrText xml:space="preserve"> PAGEREF _Toc26427902 \h </w:instrText>
        </w:r>
        <w:r w:rsidR="00CD6EAC">
          <w:rPr>
            <w:webHidden/>
          </w:rPr>
        </w:r>
        <w:r w:rsidR="00CD6EAC">
          <w:rPr>
            <w:webHidden/>
          </w:rPr>
          <w:fldChar w:fldCharType="separate"/>
        </w:r>
        <w:r w:rsidR="00CD6EAC">
          <w:rPr>
            <w:webHidden/>
          </w:rPr>
          <w:t>5</w:t>
        </w:r>
        <w:r w:rsidR="00CD6EAC">
          <w:rPr>
            <w:webHidden/>
          </w:rPr>
          <w:fldChar w:fldCharType="end"/>
        </w:r>
      </w:hyperlink>
    </w:p>
    <w:p w:rsidR="00CD6EAC" w:rsidRDefault="009D2156">
      <w:pPr>
        <w:pStyle w:val="Sumrio1"/>
        <w:rPr>
          <w:rFonts w:asciiTheme="minorHAnsi" w:eastAsiaTheme="minorEastAsia" w:hAnsiTheme="minorHAnsi" w:cstheme="minorBidi"/>
          <w:sz w:val="22"/>
          <w:szCs w:val="22"/>
          <w:lang w:eastAsia="pt-BR"/>
        </w:rPr>
      </w:pPr>
      <w:hyperlink w:anchor="_Toc26427903" w:history="1">
        <w:r w:rsidR="00CD6EAC" w:rsidRPr="00C24BE3">
          <w:rPr>
            <w:rStyle w:val="Hyperlink"/>
            <w:rFonts w:ascii="Times New Roman" w:hAnsi="Times New Roman" w:cs="Times New Roman"/>
          </w:rPr>
          <w:t>4.</w:t>
        </w:r>
        <w:r w:rsidR="00CD6EAC">
          <w:rPr>
            <w:rFonts w:asciiTheme="minorHAnsi" w:eastAsiaTheme="minorEastAsia" w:hAnsiTheme="minorHAnsi" w:cstheme="minorBidi"/>
            <w:sz w:val="22"/>
            <w:szCs w:val="22"/>
            <w:lang w:eastAsia="pt-BR"/>
          </w:rPr>
          <w:tab/>
        </w:r>
        <w:r w:rsidR="00CD6EAC" w:rsidRPr="00C24BE3">
          <w:rPr>
            <w:rStyle w:val="Hyperlink"/>
            <w:rFonts w:ascii="Times New Roman" w:hAnsi="Times New Roman" w:cs="Times New Roman"/>
          </w:rPr>
          <w:t>LOCALIZAÇÃO DO OBJETO</w:t>
        </w:r>
        <w:r w:rsidR="00CD6EAC">
          <w:rPr>
            <w:webHidden/>
          </w:rPr>
          <w:tab/>
        </w:r>
        <w:r w:rsidR="00CD6EAC">
          <w:rPr>
            <w:webHidden/>
          </w:rPr>
          <w:fldChar w:fldCharType="begin"/>
        </w:r>
        <w:r w:rsidR="00CD6EAC">
          <w:rPr>
            <w:webHidden/>
          </w:rPr>
          <w:instrText xml:space="preserve"> PAGEREF _Toc26427903 \h </w:instrText>
        </w:r>
        <w:r w:rsidR="00CD6EAC">
          <w:rPr>
            <w:webHidden/>
          </w:rPr>
        </w:r>
        <w:r w:rsidR="00CD6EAC">
          <w:rPr>
            <w:webHidden/>
          </w:rPr>
          <w:fldChar w:fldCharType="separate"/>
        </w:r>
        <w:r w:rsidR="00CD6EAC">
          <w:rPr>
            <w:webHidden/>
          </w:rPr>
          <w:t>5</w:t>
        </w:r>
        <w:r w:rsidR="00CD6EAC">
          <w:rPr>
            <w:webHidden/>
          </w:rPr>
          <w:fldChar w:fldCharType="end"/>
        </w:r>
      </w:hyperlink>
    </w:p>
    <w:p w:rsidR="00CD6EAC" w:rsidRDefault="009D2156">
      <w:pPr>
        <w:pStyle w:val="Sumrio1"/>
        <w:rPr>
          <w:rFonts w:asciiTheme="minorHAnsi" w:eastAsiaTheme="minorEastAsia" w:hAnsiTheme="minorHAnsi" w:cstheme="minorBidi"/>
          <w:sz w:val="22"/>
          <w:szCs w:val="22"/>
          <w:lang w:eastAsia="pt-BR"/>
        </w:rPr>
      </w:pPr>
      <w:hyperlink w:anchor="_Toc26427904" w:history="1">
        <w:r w:rsidR="00CD6EAC" w:rsidRPr="00C24BE3">
          <w:rPr>
            <w:rStyle w:val="Hyperlink"/>
            <w:rFonts w:ascii="Times New Roman" w:hAnsi="Times New Roman" w:cs="Times New Roman"/>
          </w:rPr>
          <w:t>5.</w:t>
        </w:r>
        <w:r w:rsidR="00CD6EAC">
          <w:rPr>
            <w:rFonts w:asciiTheme="minorHAnsi" w:eastAsiaTheme="minorEastAsia" w:hAnsiTheme="minorHAnsi" w:cstheme="minorBidi"/>
            <w:sz w:val="22"/>
            <w:szCs w:val="22"/>
            <w:lang w:eastAsia="pt-BR"/>
          </w:rPr>
          <w:tab/>
        </w:r>
        <w:r w:rsidR="00CD6EAC" w:rsidRPr="00C24BE3">
          <w:rPr>
            <w:rStyle w:val="Hyperlink"/>
            <w:rFonts w:ascii="Times New Roman" w:hAnsi="Times New Roman" w:cs="Times New Roman"/>
          </w:rPr>
          <w:t>PÚBLICO ALVO</w:t>
        </w:r>
        <w:r w:rsidR="00CD6EAC">
          <w:rPr>
            <w:webHidden/>
          </w:rPr>
          <w:tab/>
        </w:r>
        <w:r w:rsidR="00CD6EAC">
          <w:rPr>
            <w:webHidden/>
          </w:rPr>
          <w:fldChar w:fldCharType="begin"/>
        </w:r>
        <w:r w:rsidR="00CD6EAC">
          <w:rPr>
            <w:webHidden/>
          </w:rPr>
          <w:instrText xml:space="preserve"> PAGEREF _Toc26427904 \h </w:instrText>
        </w:r>
        <w:r w:rsidR="00CD6EAC">
          <w:rPr>
            <w:webHidden/>
          </w:rPr>
        </w:r>
        <w:r w:rsidR="00CD6EAC">
          <w:rPr>
            <w:webHidden/>
          </w:rPr>
          <w:fldChar w:fldCharType="separate"/>
        </w:r>
        <w:r w:rsidR="00CD6EAC">
          <w:rPr>
            <w:webHidden/>
          </w:rPr>
          <w:t>5</w:t>
        </w:r>
        <w:r w:rsidR="00CD6EAC">
          <w:rPr>
            <w:webHidden/>
          </w:rPr>
          <w:fldChar w:fldCharType="end"/>
        </w:r>
      </w:hyperlink>
    </w:p>
    <w:p w:rsidR="00CD6EAC" w:rsidRDefault="009D2156">
      <w:pPr>
        <w:pStyle w:val="Sumrio1"/>
        <w:rPr>
          <w:rFonts w:asciiTheme="minorHAnsi" w:eastAsiaTheme="minorEastAsia" w:hAnsiTheme="minorHAnsi" w:cstheme="minorBidi"/>
          <w:sz w:val="22"/>
          <w:szCs w:val="22"/>
          <w:lang w:eastAsia="pt-BR"/>
        </w:rPr>
      </w:pPr>
      <w:hyperlink w:anchor="_Toc26427905" w:history="1">
        <w:r w:rsidR="00CD6EAC" w:rsidRPr="00C24BE3">
          <w:rPr>
            <w:rStyle w:val="Hyperlink"/>
            <w:rFonts w:ascii="Times New Roman" w:hAnsi="Times New Roman" w:cs="Times New Roman"/>
          </w:rPr>
          <w:t>6.</w:t>
        </w:r>
        <w:r w:rsidR="00CD6EAC">
          <w:rPr>
            <w:rFonts w:asciiTheme="minorHAnsi" w:eastAsiaTheme="minorEastAsia" w:hAnsiTheme="minorHAnsi" w:cstheme="minorBidi"/>
            <w:sz w:val="22"/>
            <w:szCs w:val="22"/>
            <w:lang w:eastAsia="pt-BR"/>
          </w:rPr>
          <w:tab/>
        </w:r>
        <w:r w:rsidR="00CD6EAC" w:rsidRPr="00C24BE3">
          <w:rPr>
            <w:rStyle w:val="Hyperlink"/>
            <w:rFonts w:ascii="Times New Roman" w:hAnsi="Times New Roman" w:cs="Times New Roman"/>
          </w:rPr>
          <w:t>DESCRIÇÃO DOS SERVIÇOS</w:t>
        </w:r>
        <w:r w:rsidR="00CD6EAC">
          <w:rPr>
            <w:webHidden/>
          </w:rPr>
          <w:tab/>
        </w:r>
        <w:r w:rsidR="00CD6EAC">
          <w:rPr>
            <w:webHidden/>
          </w:rPr>
          <w:fldChar w:fldCharType="begin"/>
        </w:r>
        <w:r w:rsidR="00CD6EAC">
          <w:rPr>
            <w:webHidden/>
          </w:rPr>
          <w:instrText xml:space="preserve"> PAGEREF _Toc26427905 \h </w:instrText>
        </w:r>
        <w:r w:rsidR="00CD6EAC">
          <w:rPr>
            <w:webHidden/>
          </w:rPr>
        </w:r>
        <w:r w:rsidR="00CD6EAC">
          <w:rPr>
            <w:webHidden/>
          </w:rPr>
          <w:fldChar w:fldCharType="separate"/>
        </w:r>
        <w:r w:rsidR="00CD6EAC">
          <w:rPr>
            <w:webHidden/>
          </w:rPr>
          <w:t>6</w:t>
        </w:r>
        <w:r w:rsidR="00CD6EAC">
          <w:rPr>
            <w:webHidden/>
          </w:rPr>
          <w:fldChar w:fldCharType="end"/>
        </w:r>
      </w:hyperlink>
    </w:p>
    <w:p w:rsidR="00CD6EAC" w:rsidRDefault="009D2156">
      <w:pPr>
        <w:pStyle w:val="Sumrio1"/>
        <w:rPr>
          <w:rFonts w:asciiTheme="minorHAnsi" w:eastAsiaTheme="minorEastAsia" w:hAnsiTheme="minorHAnsi" w:cstheme="minorBidi"/>
          <w:sz w:val="22"/>
          <w:szCs w:val="22"/>
          <w:lang w:eastAsia="pt-BR"/>
        </w:rPr>
      </w:pPr>
      <w:hyperlink w:anchor="_Toc26427906" w:history="1">
        <w:r w:rsidR="00CD6EAC" w:rsidRPr="00C24BE3">
          <w:rPr>
            <w:rStyle w:val="Hyperlink"/>
            <w:rFonts w:ascii="Times New Roman" w:hAnsi="Times New Roman" w:cs="Times New Roman"/>
          </w:rPr>
          <w:t>7.</w:t>
        </w:r>
        <w:r w:rsidR="00CD6EAC">
          <w:rPr>
            <w:rFonts w:asciiTheme="minorHAnsi" w:eastAsiaTheme="minorEastAsia" w:hAnsiTheme="minorHAnsi" w:cstheme="minorBidi"/>
            <w:sz w:val="22"/>
            <w:szCs w:val="22"/>
            <w:lang w:eastAsia="pt-BR"/>
          </w:rPr>
          <w:tab/>
        </w:r>
        <w:r w:rsidR="00CD6EAC" w:rsidRPr="00C24BE3">
          <w:rPr>
            <w:rStyle w:val="Hyperlink"/>
            <w:rFonts w:ascii="Times New Roman" w:hAnsi="Times New Roman" w:cs="Times New Roman"/>
          </w:rPr>
          <w:t>METODOLOGIA</w:t>
        </w:r>
        <w:r w:rsidR="00CD6EAC">
          <w:rPr>
            <w:webHidden/>
          </w:rPr>
          <w:tab/>
        </w:r>
        <w:r w:rsidR="00CD6EAC">
          <w:rPr>
            <w:webHidden/>
          </w:rPr>
          <w:fldChar w:fldCharType="begin"/>
        </w:r>
        <w:r w:rsidR="00CD6EAC">
          <w:rPr>
            <w:webHidden/>
          </w:rPr>
          <w:instrText xml:space="preserve"> PAGEREF _Toc26427906 \h </w:instrText>
        </w:r>
        <w:r w:rsidR="00CD6EAC">
          <w:rPr>
            <w:webHidden/>
          </w:rPr>
        </w:r>
        <w:r w:rsidR="00CD6EAC">
          <w:rPr>
            <w:webHidden/>
          </w:rPr>
          <w:fldChar w:fldCharType="separate"/>
        </w:r>
        <w:r w:rsidR="00CD6EAC">
          <w:rPr>
            <w:webHidden/>
          </w:rPr>
          <w:t>6</w:t>
        </w:r>
        <w:r w:rsidR="00CD6EAC">
          <w:rPr>
            <w:webHidden/>
          </w:rPr>
          <w:fldChar w:fldCharType="end"/>
        </w:r>
      </w:hyperlink>
    </w:p>
    <w:p w:rsidR="00CD6EAC" w:rsidRDefault="009D2156">
      <w:pPr>
        <w:pStyle w:val="Sumrio1"/>
        <w:rPr>
          <w:rFonts w:asciiTheme="minorHAnsi" w:eastAsiaTheme="minorEastAsia" w:hAnsiTheme="minorHAnsi" w:cstheme="minorBidi"/>
          <w:sz w:val="22"/>
          <w:szCs w:val="22"/>
          <w:lang w:eastAsia="pt-BR"/>
        </w:rPr>
      </w:pPr>
      <w:hyperlink w:anchor="_Toc26427907" w:history="1">
        <w:r w:rsidR="00CD6EAC" w:rsidRPr="00C24BE3">
          <w:rPr>
            <w:rStyle w:val="Hyperlink"/>
            <w:rFonts w:ascii="Times New Roman" w:hAnsi="Times New Roman" w:cs="Times New Roman"/>
          </w:rPr>
          <w:t>8.</w:t>
        </w:r>
        <w:r w:rsidR="00CD6EAC">
          <w:rPr>
            <w:rFonts w:asciiTheme="minorHAnsi" w:eastAsiaTheme="minorEastAsia" w:hAnsiTheme="minorHAnsi" w:cstheme="minorBidi"/>
            <w:sz w:val="22"/>
            <w:szCs w:val="22"/>
            <w:lang w:eastAsia="pt-BR"/>
          </w:rPr>
          <w:tab/>
        </w:r>
        <w:r w:rsidR="00CD6EAC" w:rsidRPr="00C24BE3">
          <w:rPr>
            <w:rStyle w:val="Hyperlink"/>
            <w:rFonts w:ascii="Times New Roman" w:hAnsi="Times New Roman" w:cs="Times New Roman"/>
          </w:rPr>
          <w:t>CONDIÇÕES DE PARTICIPAÇÃO</w:t>
        </w:r>
        <w:r w:rsidR="00CD6EAC">
          <w:rPr>
            <w:webHidden/>
          </w:rPr>
          <w:tab/>
        </w:r>
        <w:r w:rsidR="00CD6EAC">
          <w:rPr>
            <w:webHidden/>
          </w:rPr>
          <w:fldChar w:fldCharType="begin"/>
        </w:r>
        <w:r w:rsidR="00CD6EAC">
          <w:rPr>
            <w:webHidden/>
          </w:rPr>
          <w:instrText xml:space="preserve"> PAGEREF _Toc26427907 \h </w:instrText>
        </w:r>
        <w:r w:rsidR="00CD6EAC">
          <w:rPr>
            <w:webHidden/>
          </w:rPr>
        </w:r>
        <w:r w:rsidR="00CD6EAC">
          <w:rPr>
            <w:webHidden/>
          </w:rPr>
          <w:fldChar w:fldCharType="separate"/>
        </w:r>
        <w:r w:rsidR="00CD6EAC">
          <w:rPr>
            <w:webHidden/>
          </w:rPr>
          <w:t>8</w:t>
        </w:r>
        <w:r w:rsidR="00CD6EAC">
          <w:rPr>
            <w:webHidden/>
          </w:rPr>
          <w:fldChar w:fldCharType="end"/>
        </w:r>
      </w:hyperlink>
    </w:p>
    <w:p w:rsidR="00CD6EAC" w:rsidRDefault="009D2156">
      <w:pPr>
        <w:pStyle w:val="Sumrio1"/>
        <w:rPr>
          <w:rFonts w:asciiTheme="minorHAnsi" w:eastAsiaTheme="minorEastAsia" w:hAnsiTheme="minorHAnsi" w:cstheme="minorBidi"/>
          <w:sz w:val="22"/>
          <w:szCs w:val="22"/>
          <w:lang w:eastAsia="pt-BR"/>
        </w:rPr>
      </w:pPr>
      <w:hyperlink w:anchor="_Toc26427908" w:history="1">
        <w:r w:rsidR="00CD6EAC" w:rsidRPr="00C24BE3">
          <w:rPr>
            <w:rStyle w:val="Hyperlink"/>
            <w:rFonts w:ascii="Times New Roman" w:hAnsi="Times New Roman" w:cs="Times New Roman"/>
          </w:rPr>
          <w:t>9.</w:t>
        </w:r>
        <w:r w:rsidR="00CD6EAC">
          <w:rPr>
            <w:rFonts w:asciiTheme="minorHAnsi" w:eastAsiaTheme="minorEastAsia" w:hAnsiTheme="minorHAnsi" w:cstheme="minorBidi"/>
            <w:sz w:val="22"/>
            <w:szCs w:val="22"/>
            <w:lang w:eastAsia="pt-BR"/>
          </w:rPr>
          <w:tab/>
        </w:r>
        <w:r w:rsidR="00CD6EAC" w:rsidRPr="00C24BE3">
          <w:rPr>
            <w:rStyle w:val="Hyperlink"/>
            <w:rFonts w:ascii="Times New Roman" w:hAnsi="Times New Roman" w:cs="Times New Roman"/>
          </w:rPr>
          <w:t>PROPOSTA</w:t>
        </w:r>
        <w:r w:rsidR="00CD6EAC">
          <w:rPr>
            <w:webHidden/>
          </w:rPr>
          <w:tab/>
        </w:r>
        <w:r w:rsidR="00CD6EAC">
          <w:rPr>
            <w:webHidden/>
          </w:rPr>
          <w:fldChar w:fldCharType="begin"/>
        </w:r>
        <w:r w:rsidR="00CD6EAC">
          <w:rPr>
            <w:webHidden/>
          </w:rPr>
          <w:instrText xml:space="preserve"> PAGEREF _Toc26427908 \h </w:instrText>
        </w:r>
        <w:r w:rsidR="00CD6EAC">
          <w:rPr>
            <w:webHidden/>
          </w:rPr>
        </w:r>
        <w:r w:rsidR="00CD6EAC">
          <w:rPr>
            <w:webHidden/>
          </w:rPr>
          <w:fldChar w:fldCharType="separate"/>
        </w:r>
        <w:r w:rsidR="00CD6EAC">
          <w:rPr>
            <w:webHidden/>
          </w:rPr>
          <w:t>9</w:t>
        </w:r>
        <w:r w:rsidR="00CD6EAC">
          <w:rPr>
            <w:webHidden/>
          </w:rPr>
          <w:fldChar w:fldCharType="end"/>
        </w:r>
      </w:hyperlink>
    </w:p>
    <w:p w:rsidR="00CD6EAC" w:rsidRDefault="009D2156">
      <w:pPr>
        <w:pStyle w:val="Sumrio1"/>
        <w:rPr>
          <w:rFonts w:asciiTheme="minorHAnsi" w:eastAsiaTheme="minorEastAsia" w:hAnsiTheme="minorHAnsi" w:cstheme="minorBidi"/>
          <w:sz w:val="22"/>
          <w:szCs w:val="22"/>
          <w:lang w:eastAsia="pt-BR"/>
        </w:rPr>
      </w:pPr>
      <w:hyperlink w:anchor="_Toc26427909" w:history="1">
        <w:r w:rsidR="00CD6EAC" w:rsidRPr="00C24BE3">
          <w:rPr>
            <w:rStyle w:val="Hyperlink"/>
            <w:rFonts w:ascii="Times New Roman" w:hAnsi="Times New Roman" w:cs="Times New Roman"/>
          </w:rPr>
          <w:t>10.</w:t>
        </w:r>
        <w:r w:rsidR="00CD6EAC">
          <w:rPr>
            <w:rFonts w:asciiTheme="minorHAnsi" w:eastAsiaTheme="minorEastAsia" w:hAnsiTheme="minorHAnsi" w:cstheme="minorBidi"/>
            <w:sz w:val="22"/>
            <w:szCs w:val="22"/>
            <w:lang w:eastAsia="pt-BR"/>
          </w:rPr>
          <w:tab/>
        </w:r>
        <w:r w:rsidR="00CD6EAC" w:rsidRPr="00C24BE3">
          <w:rPr>
            <w:rStyle w:val="Hyperlink"/>
            <w:rFonts w:ascii="Times New Roman" w:hAnsi="Times New Roman" w:cs="Times New Roman"/>
          </w:rPr>
          <w:t>DOCUMENTAÇÃO DE HABILITAÇÃO</w:t>
        </w:r>
        <w:r w:rsidR="00CD6EAC">
          <w:rPr>
            <w:webHidden/>
          </w:rPr>
          <w:tab/>
        </w:r>
        <w:r w:rsidR="00CD6EAC">
          <w:rPr>
            <w:webHidden/>
          </w:rPr>
          <w:fldChar w:fldCharType="begin"/>
        </w:r>
        <w:r w:rsidR="00CD6EAC">
          <w:rPr>
            <w:webHidden/>
          </w:rPr>
          <w:instrText xml:space="preserve"> PAGEREF _Toc26427909 \h </w:instrText>
        </w:r>
        <w:r w:rsidR="00CD6EAC">
          <w:rPr>
            <w:webHidden/>
          </w:rPr>
        </w:r>
        <w:r w:rsidR="00CD6EAC">
          <w:rPr>
            <w:webHidden/>
          </w:rPr>
          <w:fldChar w:fldCharType="separate"/>
        </w:r>
        <w:r w:rsidR="00CD6EAC">
          <w:rPr>
            <w:webHidden/>
          </w:rPr>
          <w:t>10</w:t>
        </w:r>
        <w:r w:rsidR="00CD6EAC">
          <w:rPr>
            <w:webHidden/>
          </w:rPr>
          <w:fldChar w:fldCharType="end"/>
        </w:r>
      </w:hyperlink>
    </w:p>
    <w:p w:rsidR="00CD6EAC" w:rsidRDefault="009D2156">
      <w:pPr>
        <w:pStyle w:val="Sumrio1"/>
        <w:rPr>
          <w:rFonts w:asciiTheme="minorHAnsi" w:eastAsiaTheme="minorEastAsia" w:hAnsiTheme="minorHAnsi" w:cstheme="minorBidi"/>
          <w:sz w:val="22"/>
          <w:szCs w:val="22"/>
          <w:lang w:eastAsia="pt-BR"/>
        </w:rPr>
      </w:pPr>
      <w:hyperlink w:anchor="_Toc26427910" w:history="1">
        <w:r w:rsidR="00CD6EAC" w:rsidRPr="00C24BE3">
          <w:rPr>
            <w:rStyle w:val="Hyperlink"/>
            <w:rFonts w:ascii="Times New Roman" w:hAnsi="Times New Roman" w:cs="Times New Roman"/>
          </w:rPr>
          <w:t>11.</w:t>
        </w:r>
        <w:r w:rsidR="00CD6EAC">
          <w:rPr>
            <w:rFonts w:asciiTheme="minorHAnsi" w:eastAsiaTheme="minorEastAsia" w:hAnsiTheme="minorHAnsi" w:cstheme="minorBidi"/>
            <w:sz w:val="22"/>
            <w:szCs w:val="22"/>
            <w:lang w:eastAsia="pt-BR"/>
          </w:rPr>
          <w:tab/>
        </w:r>
        <w:r w:rsidR="00CD6EAC" w:rsidRPr="00C24BE3">
          <w:rPr>
            <w:rStyle w:val="Hyperlink"/>
            <w:rFonts w:ascii="Times New Roman" w:hAnsi="Times New Roman" w:cs="Times New Roman"/>
          </w:rPr>
          <w:t>ORÇAMENTO DE REFERÊNCIA E DOTAÇÃO ORÇAMENTÁRIA</w:t>
        </w:r>
        <w:r w:rsidR="00CD6EAC">
          <w:rPr>
            <w:webHidden/>
          </w:rPr>
          <w:tab/>
        </w:r>
        <w:r w:rsidR="00CD6EAC">
          <w:rPr>
            <w:webHidden/>
          </w:rPr>
          <w:fldChar w:fldCharType="begin"/>
        </w:r>
        <w:r w:rsidR="00CD6EAC">
          <w:rPr>
            <w:webHidden/>
          </w:rPr>
          <w:instrText xml:space="preserve"> PAGEREF _Toc26427910 \h </w:instrText>
        </w:r>
        <w:r w:rsidR="00CD6EAC">
          <w:rPr>
            <w:webHidden/>
          </w:rPr>
        </w:r>
        <w:r w:rsidR="00CD6EAC">
          <w:rPr>
            <w:webHidden/>
          </w:rPr>
          <w:fldChar w:fldCharType="separate"/>
        </w:r>
        <w:r w:rsidR="00CD6EAC">
          <w:rPr>
            <w:webHidden/>
          </w:rPr>
          <w:t>11</w:t>
        </w:r>
        <w:r w:rsidR="00CD6EAC">
          <w:rPr>
            <w:webHidden/>
          </w:rPr>
          <w:fldChar w:fldCharType="end"/>
        </w:r>
      </w:hyperlink>
    </w:p>
    <w:p w:rsidR="00CD6EAC" w:rsidRDefault="009D2156">
      <w:pPr>
        <w:pStyle w:val="Sumrio1"/>
        <w:rPr>
          <w:rFonts w:asciiTheme="minorHAnsi" w:eastAsiaTheme="minorEastAsia" w:hAnsiTheme="minorHAnsi" w:cstheme="minorBidi"/>
          <w:sz w:val="22"/>
          <w:szCs w:val="22"/>
          <w:lang w:eastAsia="pt-BR"/>
        </w:rPr>
      </w:pPr>
      <w:hyperlink w:anchor="_Toc26427911" w:history="1">
        <w:r w:rsidR="00CD6EAC" w:rsidRPr="00C24BE3">
          <w:rPr>
            <w:rStyle w:val="Hyperlink"/>
            <w:rFonts w:ascii="Times New Roman" w:hAnsi="Times New Roman" w:cs="Times New Roman"/>
          </w:rPr>
          <w:t>12.</w:t>
        </w:r>
        <w:r w:rsidR="00CD6EAC">
          <w:rPr>
            <w:rFonts w:asciiTheme="minorHAnsi" w:eastAsiaTheme="minorEastAsia" w:hAnsiTheme="minorHAnsi" w:cstheme="minorBidi"/>
            <w:sz w:val="22"/>
            <w:szCs w:val="22"/>
            <w:lang w:eastAsia="pt-BR"/>
          </w:rPr>
          <w:tab/>
        </w:r>
        <w:r w:rsidR="00CD6EAC" w:rsidRPr="00C24BE3">
          <w:rPr>
            <w:rStyle w:val="Hyperlink"/>
            <w:rFonts w:ascii="Times New Roman" w:hAnsi="Times New Roman" w:cs="Times New Roman"/>
          </w:rPr>
          <w:t>PRAZO DE EXECUÇÃO E VIGÊNCIA</w:t>
        </w:r>
        <w:r w:rsidR="00CD6EAC">
          <w:rPr>
            <w:webHidden/>
          </w:rPr>
          <w:tab/>
        </w:r>
        <w:r w:rsidR="00CD6EAC">
          <w:rPr>
            <w:webHidden/>
          </w:rPr>
          <w:fldChar w:fldCharType="begin"/>
        </w:r>
        <w:r w:rsidR="00CD6EAC">
          <w:rPr>
            <w:webHidden/>
          </w:rPr>
          <w:instrText xml:space="preserve"> PAGEREF _Toc26427911 \h </w:instrText>
        </w:r>
        <w:r w:rsidR="00CD6EAC">
          <w:rPr>
            <w:webHidden/>
          </w:rPr>
        </w:r>
        <w:r w:rsidR="00CD6EAC">
          <w:rPr>
            <w:webHidden/>
          </w:rPr>
          <w:fldChar w:fldCharType="separate"/>
        </w:r>
        <w:r w:rsidR="00CD6EAC">
          <w:rPr>
            <w:webHidden/>
          </w:rPr>
          <w:t>12</w:t>
        </w:r>
        <w:r w:rsidR="00CD6EAC">
          <w:rPr>
            <w:webHidden/>
          </w:rPr>
          <w:fldChar w:fldCharType="end"/>
        </w:r>
      </w:hyperlink>
    </w:p>
    <w:p w:rsidR="00CD6EAC" w:rsidRDefault="009D2156">
      <w:pPr>
        <w:pStyle w:val="Sumrio1"/>
        <w:rPr>
          <w:rFonts w:asciiTheme="minorHAnsi" w:eastAsiaTheme="minorEastAsia" w:hAnsiTheme="minorHAnsi" w:cstheme="minorBidi"/>
          <w:sz w:val="22"/>
          <w:szCs w:val="22"/>
          <w:lang w:eastAsia="pt-BR"/>
        </w:rPr>
      </w:pPr>
      <w:hyperlink w:anchor="_Toc26427912" w:history="1">
        <w:r w:rsidR="00CD6EAC" w:rsidRPr="00C24BE3">
          <w:rPr>
            <w:rStyle w:val="Hyperlink"/>
            <w:rFonts w:ascii="Times New Roman" w:hAnsi="Times New Roman" w:cs="Times New Roman"/>
          </w:rPr>
          <w:t>13.</w:t>
        </w:r>
        <w:r w:rsidR="00CD6EAC">
          <w:rPr>
            <w:rFonts w:asciiTheme="minorHAnsi" w:eastAsiaTheme="minorEastAsia" w:hAnsiTheme="minorHAnsi" w:cstheme="minorBidi"/>
            <w:sz w:val="22"/>
            <w:szCs w:val="22"/>
            <w:lang w:eastAsia="pt-BR"/>
          </w:rPr>
          <w:tab/>
        </w:r>
        <w:r w:rsidR="00CD6EAC" w:rsidRPr="00C24BE3">
          <w:rPr>
            <w:rStyle w:val="Hyperlink"/>
            <w:rFonts w:ascii="Times New Roman" w:hAnsi="Times New Roman" w:cs="Times New Roman"/>
          </w:rPr>
          <w:t>FORMAS E CONDIÇÕES DE PAGAMENTO</w:t>
        </w:r>
        <w:r w:rsidR="00CD6EAC">
          <w:rPr>
            <w:webHidden/>
          </w:rPr>
          <w:tab/>
        </w:r>
        <w:r w:rsidR="00CD6EAC">
          <w:rPr>
            <w:webHidden/>
          </w:rPr>
          <w:fldChar w:fldCharType="begin"/>
        </w:r>
        <w:r w:rsidR="00CD6EAC">
          <w:rPr>
            <w:webHidden/>
          </w:rPr>
          <w:instrText xml:space="preserve"> PAGEREF _Toc26427912 \h </w:instrText>
        </w:r>
        <w:r w:rsidR="00CD6EAC">
          <w:rPr>
            <w:webHidden/>
          </w:rPr>
        </w:r>
        <w:r w:rsidR="00CD6EAC">
          <w:rPr>
            <w:webHidden/>
          </w:rPr>
          <w:fldChar w:fldCharType="separate"/>
        </w:r>
        <w:r w:rsidR="00CD6EAC">
          <w:rPr>
            <w:webHidden/>
          </w:rPr>
          <w:t>12</w:t>
        </w:r>
        <w:r w:rsidR="00CD6EAC">
          <w:rPr>
            <w:webHidden/>
          </w:rPr>
          <w:fldChar w:fldCharType="end"/>
        </w:r>
      </w:hyperlink>
    </w:p>
    <w:p w:rsidR="00CD6EAC" w:rsidRDefault="009D2156">
      <w:pPr>
        <w:pStyle w:val="Sumrio1"/>
        <w:rPr>
          <w:rFonts w:asciiTheme="minorHAnsi" w:eastAsiaTheme="minorEastAsia" w:hAnsiTheme="minorHAnsi" w:cstheme="minorBidi"/>
          <w:sz w:val="22"/>
          <w:szCs w:val="22"/>
          <w:lang w:eastAsia="pt-BR"/>
        </w:rPr>
      </w:pPr>
      <w:hyperlink w:anchor="_Toc26427913" w:history="1">
        <w:r w:rsidR="00CD6EAC" w:rsidRPr="00C24BE3">
          <w:rPr>
            <w:rStyle w:val="Hyperlink"/>
            <w:rFonts w:ascii="Times New Roman" w:hAnsi="Times New Roman" w:cs="Times New Roman"/>
          </w:rPr>
          <w:t>14.</w:t>
        </w:r>
        <w:r w:rsidR="00CD6EAC">
          <w:rPr>
            <w:rFonts w:asciiTheme="minorHAnsi" w:eastAsiaTheme="minorEastAsia" w:hAnsiTheme="minorHAnsi" w:cstheme="minorBidi"/>
            <w:sz w:val="22"/>
            <w:szCs w:val="22"/>
            <w:lang w:eastAsia="pt-BR"/>
          </w:rPr>
          <w:tab/>
        </w:r>
        <w:r w:rsidR="00CD6EAC" w:rsidRPr="00C24BE3">
          <w:rPr>
            <w:rStyle w:val="Hyperlink"/>
            <w:rFonts w:ascii="Times New Roman" w:hAnsi="Times New Roman" w:cs="Times New Roman"/>
          </w:rPr>
          <w:t>EQUIPE TÉCNICA</w:t>
        </w:r>
        <w:r w:rsidR="00CD6EAC">
          <w:rPr>
            <w:webHidden/>
          </w:rPr>
          <w:tab/>
        </w:r>
        <w:r w:rsidR="00CD6EAC">
          <w:rPr>
            <w:webHidden/>
          </w:rPr>
          <w:fldChar w:fldCharType="begin"/>
        </w:r>
        <w:r w:rsidR="00CD6EAC">
          <w:rPr>
            <w:webHidden/>
          </w:rPr>
          <w:instrText xml:space="preserve"> PAGEREF _Toc26427913 \h </w:instrText>
        </w:r>
        <w:r w:rsidR="00CD6EAC">
          <w:rPr>
            <w:webHidden/>
          </w:rPr>
        </w:r>
        <w:r w:rsidR="00CD6EAC">
          <w:rPr>
            <w:webHidden/>
          </w:rPr>
          <w:fldChar w:fldCharType="separate"/>
        </w:r>
        <w:r w:rsidR="00CD6EAC">
          <w:rPr>
            <w:webHidden/>
          </w:rPr>
          <w:t>13</w:t>
        </w:r>
        <w:r w:rsidR="00CD6EAC">
          <w:rPr>
            <w:webHidden/>
          </w:rPr>
          <w:fldChar w:fldCharType="end"/>
        </w:r>
      </w:hyperlink>
    </w:p>
    <w:p w:rsidR="00CD6EAC" w:rsidRDefault="009D2156">
      <w:pPr>
        <w:pStyle w:val="Sumrio1"/>
        <w:rPr>
          <w:rFonts w:asciiTheme="minorHAnsi" w:eastAsiaTheme="minorEastAsia" w:hAnsiTheme="minorHAnsi" w:cstheme="minorBidi"/>
          <w:sz w:val="22"/>
          <w:szCs w:val="22"/>
          <w:lang w:eastAsia="pt-BR"/>
        </w:rPr>
      </w:pPr>
      <w:hyperlink w:anchor="_Toc26427914" w:history="1">
        <w:r w:rsidR="00CD6EAC" w:rsidRPr="00C24BE3">
          <w:rPr>
            <w:rStyle w:val="Hyperlink"/>
            <w:rFonts w:ascii="Times New Roman" w:hAnsi="Times New Roman" w:cs="Times New Roman"/>
          </w:rPr>
          <w:t>15.</w:t>
        </w:r>
        <w:r w:rsidR="00CD6EAC">
          <w:rPr>
            <w:rFonts w:asciiTheme="minorHAnsi" w:eastAsiaTheme="minorEastAsia" w:hAnsiTheme="minorHAnsi" w:cstheme="minorBidi"/>
            <w:sz w:val="22"/>
            <w:szCs w:val="22"/>
            <w:lang w:eastAsia="pt-BR"/>
          </w:rPr>
          <w:tab/>
        </w:r>
        <w:r w:rsidR="00CD6EAC" w:rsidRPr="00C24BE3">
          <w:rPr>
            <w:rStyle w:val="Hyperlink"/>
            <w:rFonts w:ascii="Times New Roman" w:hAnsi="Times New Roman" w:cs="Times New Roman"/>
          </w:rPr>
          <w:t>REAJUSTAMENTO</w:t>
        </w:r>
        <w:r w:rsidR="00CD6EAC">
          <w:rPr>
            <w:webHidden/>
          </w:rPr>
          <w:tab/>
        </w:r>
        <w:r w:rsidR="00CD6EAC">
          <w:rPr>
            <w:webHidden/>
          </w:rPr>
          <w:fldChar w:fldCharType="begin"/>
        </w:r>
        <w:r w:rsidR="00CD6EAC">
          <w:rPr>
            <w:webHidden/>
          </w:rPr>
          <w:instrText xml:space="preserve"> PAGEREF _Toc26427914 \h </w:instrText>
        </w:r>
        <w:r w:rsidR="00CD6EAC">
          <w:rPr>
            <w:webHidden/>
          </w:rPr>
        </w:r>
        <w:r w:rsidR="00CD6EAC">
          <w:rPr>
            <w:webHidden/>
          </w:rPr>
          <w:fldChar w:fldCharType="separate"/>
        </w:r>
        <w:r w:rsidR="00CD6EAC">
          <w:rPr>
            <w:webHidden/>
          </w:rPr>
          <w:t>14</w:t>
        </w:r>
        <w:r w:rsidR="00CD6EAC">
          <w:rPr>
            <w:webHidden/>
          </w:rPr>
          <w:fldChar w:fldCharType="end"/>
        </w:r>
      </w:hyperlink>
    </w:p>
    <w:p w:rsidR="00CD6EAC" w:rsidRDefault="009D2156">
      <w:pPr>
        <w:pStyle w:val="Sumrio1"/>
        <w:rPr>
          <w:rFonts w:asciiTheme="minorHAnsi" w:eastAsiaTheme="minorEastAsia" w:hAnsiTheme="minorHAnsi" w:cstheme="minorBidi"/>
          <w:sz w:val="22"/>
          <w:szCs w:val="22"/>
          <w:lang w:eastAsia="pt-BR"/>
        </w:rPr>
      </w:pPr>
      <w:hyperlink w:anchor="_Toc26427915" w:history="1">
        <w:r w:rsidR="00CD6EAC" w:rsidRPr="00C24BE3">
          <w:rPr>
            <w:rStyle w:val="Hyperlink"/>
            <w:rFonts w:ascii="Times New Roman" w:hAnsi="Times New Roman" w:cs="Times New Roman"/>
          </w:rPr>
          <w:t>16.</w:t>
        </w:r>
        <w:r w:rsidR="00CD6EAC">
          <w:rPr>
            <w:rFonts w:asciiTheme="minorHAnsi" w:eastAsiaTheme="minorEastAsia" w:hAnsiTheme="minorHAnsi" w:cstheme="minorBidi"/>
            <w:sz w:val="22"/>
            <w:szCs w:val="22"/>
            <w:lang w:eastAsia="pt-BR"/>
          </w:rPr>
          <w:tab/>
        </w:r>
        <w:r w:rsidR="00CD6EAC" w:rsidRPr="00C24BE3">
          <w:rPr>
            <w:rStyle w:val="Hyperlink"/>
            <w:rFonts w:ascii="Times New Roman" w:hAnsi="Times New Roman" w:cs="Times New Roman"/>
          </w:rPr>
          <w:t>FISCALIZAÇÃO</w:t>
        </w:r>
        <w:r w:rsidR="00CD6EAC">
          <w:rPr>
            <w:webHidden/>
          </w:rPr>
          <w:tab/>
        </w:r>
        <w:r w:rsidR="00CD6EAC">
          <w:rPr>
            <w:webHidden/>
          </w:rPr>
          <w:fldChar w:fldCharType="begin"/>
        </w:r>
        <w:r w:rsidR="00CD6EAC">
          <w:rPr>
            <w:webHidden/>
          </w:rPr>
          <w:instrText xml:space="preserve"> PAGEREF _Toc26427915 \h </w:instrText>
        </w:r>
        <w:r w:rsidR="00CD6EAC">
          <w:rPr>
            <w:webHidden/>
          </w:rPr>
        </w:r>
        <w:r w:rsidR="00CD6EAC">
          <w:rPr>
            <w:webHidden/>
          </w:rPr>
          <w:fldChar w:fldCharType="separate"/>
        </w:r>
        <w:r w:rsidR="00CD6EAC">
          <w:rPr>
            <w:webHidden/>
          </w:rPr>
          <w:t>14</w:t>
        </w:r>
        <w:r w:rsidR="00CD6EAC">
          <w:rPr>
            <w:webHidden/>
          </w:rPr>
          <w:fldChar w:fldCharType="end"/>
        </w:r>
      </w:hyperlink>
    </w:p>
    <w:p w:rsidR="00CD6EAC" w:rsidRDefault="009D2156">
      <w:pPr>
        <w:pStyle w:val="Sumrio1"/>
        <w:rPr>
          <w:rFonts w:asciiTheme="minorHAnsi" w:eastAsiaTheme="minorEastAsia" w:hAnsiTheme="minorHAnsi" w:cstheme="minorBidi"/>
          <w:sz w:val="22"/>
          <w:szCs w:val="22"/>
          <w:lang w:eastAsia="pt-BR"/>
        </w:rPr>
      </w:pPr>
      <w:hyperlink w:anchor="_Toc26427916" w:history="1">
        <w:r w:rsidR="00CD6EAC" w:rsidRPr="00C24BE3">
          <w:rPr>
            <w:rStyle w:val="Hyperlink"/>
            <w:rFonts w:ascii="Times New Roman" w:hAnsi="Times New Roman" w:cs="Times New Roman"/>
          </w:rPr>
          <w:t>17.</w:t>
        </w:r>
        <w:r w:rsidR="00CD6EAC">
          <w:rPr>
            <w:rFonts w:asciiTheme="minorHAnsi" w:eastAsiaTheme="minorEastAsia" w:hAnsiTheme="minorHAnsi" w:cstheme="minorBidi"/>
            <w:sz w:val="22"/>
            <w:szCs w:val="22"/>
            <w:lang w:eastAsia="pt-BR"/>
          </w:rPr>
          <w:tab/>
        </w:r>
        <w:r w:rsidR="00CD6EAC" w:rsidRPr="00C24BE3">
          <w:rPr>
            <w:rStyle w:val="Hyperlink"/>
            <w:rFonts w:ascii="Times New Roman" w:hAnsi="Times New Roman" w:cs="Times New Roman"/>
          </w:rPr>
          <w:t>RECEBIMENTO DEFINITIVO DOS SERVIÇOS</w:t>
        </w:r>
        <w:r w:rsidR="00CD6EAC">
          <w:rPr>
            <w:webHidden/>
          </w:rPr>
          <w:tab/>
        </w:r>
        <w:r w:rsidR="00CD6EAC">
          <w:rPr>
            <w:webHidden/>
          </w:rPr>
          <w:fldChar w:fldCharType="begin"/>
        </w:r>
        <w:r w:rsidR="00CD6EAC">
          <w:rPr>
            <w:webHidden/>
          </w:rPr>
          <w:instrText xml:space="preserve"> PAGEREF _Toc26427916 \h </w:instrText>
        </w:r>
        <w:r w:rsidR="00CD6EAC">
          <w:rPr>
            <w:webHidden/>
          </w:rPr>
        </w:r>
        <w:r w:rsidR="00CD6EAC">
          <w:rPr>
            <w:webHidden/>
          </w:rPr>
          <w:fldChar w:fldCharType="separate"/>
        </w:r>
        <w:r w:rsidR="00CD6EAC">
          <w:rPr>
            <w:webHidden/>
          </w:rPr>
          <w:t>17</w:t>
        </w:r>
        <w:r w:rsidR="00CD6EAC">
          <w:rPr>
            <w:webHidden/>
          </w:rPr>
          <w:fldChar w:fldCharType="end"/>
        </w:r>
      </w:hyperlink>
    </w:p>
    <w:p w:rsidR="00CD6EAC" w:rsidRDefault="009D2156">
      <w:pPr>
        <w:pStyle w:val="Sumrio1"/>
        <w:rPr>
          <w:rFonts w:asciiTheme="minorHAnsi" w:eastAsiaTheme="minorEastAsia" w:hAnsiTheme="minorHAnsi" w:cstheme="minorBidi"/>
          <w:sz w:val="22"/>
          <w:szCs w:val="22"/>
          <w:lang w:eastAsia="pt-BR"/>
        </w:rPr>
      </w:pPr>
      <w:hyperlink w:anchor="_Toc26427917" w:history="1">
        <w:r w:rsidR="00CD6EAC" w:rsidRPr="00C24BE3">
          <w:rPr>
            <w:rStyle w:val="Hyperlink"/>
            <w:rFonts w:ascii="Times New Roman" w:hAnsi="Times New Roman" w:cs="Times New Roman"/>
          </w:rPr>
          <w:t>18.</w:t>
        </w:r>
        <w:r w:rsidR="00CD6EAC">
          <w:rPr>
            <w:rFonts w:asciiTheme="minorHAnsi" w:eastAsiaTheme="minorEastAsia" w:hAnsiTheme="minorHAnsi" w:cstheme="minorBidi"/>
            <w:sz w:val="22"/>
            <w:szCs w:val="22"/>
            <w:lang w:eastAsia="pt-BR"/>
          </w:rPr>
          <w:tab/>
        </w:r>
        <w:r w:rsidR="00CD6EAC" w:rsidRPr="00C24BE3">
          <w:rPr>
            <w:rStyle w:val="Hyperlink"/>
            <w:rFonts w:ascii="Times New Roman" w:hAnsi="Times New Roman" w:cs="Times New Roman"/>
          </w:rPr>
          <w:t>SEGURANÇA E MEDICINA DO TRABALHO</w:t>
        </w:r>
        <w:r w:rsidR="00CD6EAC">
          <w:rPr>
            <w:webHidden/>
          </w:rPr>
          <w:tab/>
        </w:r>
        <w:r w:rsidR="00CD6EAC">
          <w:rPr>
            <w:webHidden/>
          </w:rPr>
          <w:fldChar w:fldCharType="begin"/>
        </w:r>
        <w:r w:rsidR="00CD6EAC">
          <w:rPr>
            <w:webHidden/>
          </w:rPr>
          <w:instrText xml:space="preserve"> PAGEREF _Toc26427917 \h </w:instrText>
        </w:r>
        <w:r w:rsidR="00CD6EAC">
          <w:rPr>
            <w:webHidden/>
          </w:rPr>
        </w:r>
        <w:r w:rsidR="00CD6EAC">
          <w:rPr>
            <w:webHidden/>
          </w:rPr>
          <w:fldChar w:fldCharType="separate"/>
        </w:r>
        <w:r w:rsidR="00CD6EAC">
          <w:rPr>
            <w:webHidden/>
          </w:rPr>
          <w:t>18</w:t>
        </w:r>
        <w:r w:rsidR="00CD6EAC">
          <w:rPr>
            <w:webHidden/>
          </w:rPr>
          <w:fldChar w:fldCharType="end"/>
        </w:r>
      </w:hyperlink>
    </w:p>
    <w:p w:rsidR="00CD6EAC" w:rsidRDefault="009D2156">
      <w:pPr>
        <w:pStyle w:val="Sumrio1"/>
        <w:rPr>
          <w:rFonts w:asciiTheme="minorHAnsi" w:eastAsiaTheme="minorEastAsia" w:hAnsiTheme="minorHAnsi" w:cstheme="minorBidi"/>
          <w:sz w:val="22"/>
          <w:szCs w:val="22"/>
          <w:lang w:eastAsia="pt-BR"/>
        </w:rPr>
      </w:pPr>
      <w:hyperlink w:anchor="_Toc26427918" w:history="1">
        <w:r w:rsidR="00CD6EAC" w:rsidRPr="00C24BE3">
          <w:rPr>
            <w:rStyle w:val="Hyperlink"/>
            <w:rFonts w:ascii="Times New Roman" w:hAnsi="Times New Roman" w:cs="Times New Roman"/>
          </w:rPr>
          <w:t>19.</w:t>
        </w:r>
        <w:r w:rsidR="00CD6EAC">
          <w:rPr>
            <w:rFonts w:asciiTheme="minorHAnsi" w:eastAsiaTheme="minorEastAsia" w:hAnsiTheme="minorHAnsi" w:cstheme="minorBidi"/>
            <w:sz w:val="22"/>
            <w:szCs w:val="22"/>
            <w:lang w:eastAsia="pt-BR"/>
          </w:rPr>
          <w:tab/>
        </w:r>
        <w:r w:rsidR="00CD6EAC" w:rsidRPr="00C24BE3">
          <w:rPr>
            <w:rStyle w:val="Hyperlink"/>
            <w:rFonts w:ascii="Times New Roman" w:hAnsi="Times New Roman" w:cs="Times New Roman"/>
          </w:rPr>
          <w:t>CRITÉRIOS DE SUSTENTABILIDADE AMBIENTAL</w:t>
        </w:r>
        <w:r w:rsidR="00CD6EAC">
          <w:rPr>
            <w:webHidden/>
          </w:rPr>
          <w:tab/>
        </w:r>
        <w:r w:rsidR="00CD6EAC">
          <w:rPr>
            <w:webHidden/>
          </w:rPr>
          <w:fldChar w:fldCharType="begin"/>
        </w:r>
        <w:r w:rsidR="00CD6EAC">
          <w:rPr>
            <w:webHidden/>
          </w:rPr>
          <w:instrText xml:space="preserve"> PAGEREF _Toc26427918 \h </w:instrText>
        </w:r>
        <w:r w:rsidR="00CD6EAC">
          <w:rPr>
            <w:webHidden/>
          </w:rPr>
        </w:r>
        <w:r w:rsidR="00CD6EAC">
          <w:rPr>
            <w:webHidden/>
          </w:rPr>
          <w:fldChar w:fldCharType="separate"/>
        </w:r>
        <w:r w:rsidR="00CD6EAC">
          <w:rPr>
            <w:webHidden/>
          </w:rPr>
          <w:t>18</w:t>
        </w:r>
        <w:r w:rsidR="00CD6EAC">
          <w:rPr>
            <w:webHidden/>
          </w:rPr>
          <w:fldChar w:fldCharType="end"/>
        </w:r>
      </w:hyperlink>
    </w:p>
    <w:p w:rsidR="00CD6EAC" w:rsidRDefault="009D2156">
      <w:pPr>
        <w:pStyle w:val="Sumrio1"/>
        <w:rPr>
          <w:rFonts w:asciiTheme="minorHAnsi" w:eastAsiaTheme="minorEastAsia" w:hAnsiTheme="minorHAnsi" w:cstheme="minorBidi"/>
          <w:sz w:val="22"/>
          <w:szCs w:val="22"/>
          <w:lang w:eastAsia="pt-BR"/>
        </w:rPr>
      </w:pPr>
      <w:hyperlink w:anchor="_Toc26427919" w:history="1">
        <w:r w:rsidR="00CD6EAC" w:rsidRPr="00C24BE3">
          <w:rPr>
            <w:rStyle w:val="Hyperlink"/>
            <w:rFonts w:ascii="Times New Roman" w:hAnsi="Times New Roman" w:cs="Times New Roman"/>
          </w:rPr>
          <w:t>20.</w:t>
        </w:r>
        <w:r w:rsidR="00CD6EAC">
          <w:rPr>
            <w:rFonts w:asciiTheme="minorHAnsi" w:eastAsiaTheme="minorEastAsia" w:hAnsiTheme="minorHAnsi" w:cstheme="minorBidi"/>
            <w:sz w:val="22"/>
            <w:szCs w:val="22"/>
            <w:lang w:eastAsia="pt-BR"/>
          </w:rPr>
          <w:tab/>
        </w:r>
        <w:r w:rsidR="00CD6EAC" w:rsidRPr="00C24BE3">
          <w:rPr>
            <w:rStyle w:val="Hyperlink"/>
            <w:rFonts w:ascii="Times New Roman" w:hAnsi="Times New Roman" w:cs="Times New Roman"/>
          </w:rPr>
          <w:t>OBRIGAÇÕES DA CONTRATADA</w:t>
        </w:r>
        <w:r w:rsidR="00CD6EAC">
          <w:rPr>
            <w:webHidden/>
          </w:rPr>
          <w:tab/>
        </w:r>
        <w:r w:rsidR="00CD6EAC">
          <w:rPr>
            <w:webHidden/>
          </w:rPr>
          <w:fldChar w:fldCharType="begin"/>
        </w:r>
        <w:r w:rsidR="00CD6EAC">
          <w:rPr>
            <w:webHidden/>
          </w:rPr>
          <w:instrText xml:space="preserve"> PAGEREF _Toc26427919 \h </w:instrText>
        </w:r>
        <w:r w:rsidR="00CD6EAC">
          <w:rPr>
            <w:webHidden/>
          </w:rPr>
        </w:r>
        <w:r w:rsidR="00CD6EAC">
          <w:rPr>
            <w:webHidden/>
          </w:rPr>
          <w:fldChar w:fldCharType="separate"/>
        </w:r>
        <w:r w:rsidR="00CD6EAC">
          <w:rPr>
            <w:webHidden/>
          </w:rPr>
          <w:t>21</w:t>
        </w:r>
        <w:r w:rsidR="00CD6EAC">
          <w:rPr>
            <w:webHidden/>
          </w:rPr>
          <w:fldChar w:fldCharType="end"/>
        </w:r>
      </w:hyperlink>
    </w:p>
    <w:p w:rsidR="00CD6EAC" w:rsidRDefault="009D2156">
      <w:pPr>
        <w:pStyle w:val="Sumrio1"/>
        <w:rPr>
          <w:rFonts w:asciiTheme="minorHAnsi" w:eastAsiaTheme="minorEastAsia" w:hAnsiTheme="minorHAnsi" w:cstheme="minorBidi"/>
          <w:sz w:val="22"/>
          <w:szCs w:val="22"/>
          <w:lang w:eastAsia="pt-BR"/>
        </w:rPr>
      </w:pPr>
      <w:hyperlink w:anchor="_Toc26427920" w:history="1">
        <w:r w:rsidR="00CD6EAC" w:rsidRPr="00C24BE3">
          <w:rPr>
            <w:rStyle w:val="Hyperlink"/>
            <w:rFonts w:ascii="Times New Roman" w:hAnsi="Times New Roman" w:cs="Times New Roman"/>
          </w:rPr>
          <w:t>21.</w:t>
        </w:r>
        <w:r w:rsidR="00CD6EAC">
          <w:rPr>
            <w:rFonts w:asciiTheme="minorHAnsi" w:eastAsiaTheme="minorEastAsia" w:hAnsiTheme="minorHAnsi" w:cstheme="minorBidi"/>
            <w:sz w:val="22"/>
            <w:szCs w:val="22"/>
            <w:lang w:eastAsia="pt-BR"/>
          </w:rPr>
          <w:tab/>
        </w:r>
        <w:r w:rsidR="00CD6EAC" w:rsidRPr="00C24BE3">
          <w:rPr>
            <w:rStyle w:val="Hyperlink"/>
            <w:rFonts w:ascii="Times New Roman" w:hAnsi="Times New Roman" w:cs="Times New Roman"/>
          </w:rPr>
          <w:t>OBRIGAÇÕES DA CODEVASF</w:t>
        </w:r>
        <w:r w:rsidR="00CD6EAC">
          <w:rPr>
            <w:webHidden/>
          </w:rPr>
          <w:tab/>
        </w:r>
        <w:r w:rsidR="00CD6EAC">
          <w:rPr>
            <w:webHidden/>
          </w:rPr>
          <w:fldChar w:fldCharType="begin"/>
        </w:r>
        <w:r w:rsidR="00CD6EAC">
          <w:rPr>
            <w:webHidden/>
          </w:rPr>
          <w:instrText xml:space="preserve"> PAGEREF _Toc26427920 \h </w:instrText>
        </w:r>
        <w:r w:rsidR="00CD6EAC">
          <w:rPr>
            <w:webHidden/>
          </w:rPr>
        </w:r>
        <w:r w:rsidR="00CD6EAC">
          <w:rPr>
            <w:webHidden/>
          </w:rPr>
          <w:fldChar w:fldCharType="separate"/>
        </w:r>
        <w:r w:rsidR="00CD6EAC">
          <w:rPr>
            <w:webHidden/>
          </w:rPr>
          <w:t>25</w:t>
        </w:r>
        <w:r w:rsidR="00CD6EAC">
          <w:rPr>
            <w:webHidden/>
          </w:rPr>
          <w:fldChar w:fldCharType="end"/>
        </w:r>
      </w:hyperlink>
    </w:p>
    <w:p w:rsidR="00CD6EAC" w:rsidRDefault="009D2156">
      <w:pPr>
        <w:pStyle w:val="Sumrio1"/>
        <w:rPr>
          <w:rFonts w:asciiTheme="minorHAnsi" w:eastAsiaTheme="minorEastAsia" w:hAnsiTheme="minorHAnsi" w:cstheme="minorBidi"/>
          <w:sz w:val="22"/>
          <w:szCs w:val="22"/>
          <w:lang w:eastAsia="pt-BR"/>
        </w:rPr>
      </w:pPr>
      <w:hyperlink w:anchor="_Toc26427921" w:history="1">
        <w:r w:rsidR="00CD6EAC" w:rsidRPr="00C24BE3">
          <w:rPr>
            <w:rStyle w:val="Hyperlink"/>
            <w:rFonts w:ascii="Times New Roman" w:hAnsi="Times New Roman" w:cs="Times New Roman"/>
          </w:rPr>
          <w:t>22.</w:t>
        </w:r>
        <w:r w:rsidR="00CD6EAC">
          <w:rPr>
            <w:rFonts w:asciiTheme="minorHAnsi" w:eastAsiaTheme="minorEastAsia" w:hAnsiTheme="minorHAnsi" w:cstheme="minorBidi"/>
            <w:sz w:val="22"/>
            <w:szCs w:val="22"/>
            <w:lang w:eastAsia="pt-BR"/>
          </w:rPr>
          <w:tab/>
        </w:r>
        <w:r w:rsidR="00CD6EAC" w:rsidRPr="00C24BE3">
          <w:rPr>
            <w:rStyle w:val="Hyperlink"/>
            <w:rFonts w:ascii="Times New Roman" w:hAnsi="Times New Roman" w:cs="Times New Roman"/>
          </w:rPr>
          <w:t>CONDIÇÕES GERAIS</w:t>
        </w:r>
        <w:r w:rsidR="00CD6EAC">
          <w:rPr>
            <w:webHidden/>
          </w:rPr>
          <w:tab/>
        </w:r>
        <w:r w:rsidR="00CD6EAC">
          <w:rPr>
            <w:webHidden/>
          </w:rPr>
          <w:fldChar w:fldCharType="begin"/>
        </w:r>
        <w:r w:rsidR="00CD6EAC">
          <w:rPr>
            <w:webHidden/>
          </w:rPr>
          <w:instrText xml:space="preserve"> PAGEREF _Toc26427921 \h </w:instrText>
        </w:r>
        <w:r w:rsidR="00CD6EAC">
          <w:rPr>
            <w:webHidden/>
          </w:rPr>
        </w:r>
        <w:r w:rsidR="00CD6EAC">
          <w:rPr>
            <w:webHidden/>
          </w:rPr>
          <w:fldChar w:fldCharType="separate"/>
        </w:r>
        <w:r w:rsidR="00CD6EAC">
          <w:rPr>
            <w:webHidden/>
          </w:rPr>
          <w:t>25</w:t>
        </w:r>
        <w:r w:rsidR="00CD6EAC">
          <w:rPr>
            <w:webHidden/>
          </w:rPr>
          <w:fldChar w:fldCharType="end"/>
        </w:r>
      </w:hyperlink>
    </w:p>
    <w:p w:rsidR="00CD6EAC" w:rsidRDefault="009D2156">
      <w:pPr>
        <w:pStyle w:val="Sumrio1"/>
        <w:rPr>
          <w:rFonts w:asciiTheme="minorHAnsi" w:eastAsiaTheme="minorEastAsia" w:hAnsiTheme="minorHAnsi" w:cstheme="minorBidi"/>
          <w:sz w:val="22"/>
          <w:szCs w:val="22"/>
          <w:lang w:eastAsia="pt-BR"/>
        </w:rPr>
      </w:pPr>
      <w:hyperlink w:anchor="_Toc26427922" w:history="1">
        <w:r w:rsidR="00CD6EAC" w:rsidRPr="00C24BE3">
          <w:rPr>
            <w:rStyle w:val="Hyperlink"/>
            <w:rFonts w:ascii="Times New Roman" w:hAnsi="Times New Roman" w:cs="Times New Roman"/>
          </w:rPr>
          <w:t>23.</w:t>
        </w:r>
        <w:r w:rsidR="00CD6EAC">
          <w:rPr>
            <w:rFonts w:asciiTheme="minorHAnsi" w:eastAsiaTheme="minorEastAsia" w:hAnsiTheme="minorHAnsi" w:cstheme="minorBidi"/>
            <w:sz w:val="22"/>
            <w:szCs w:val="22"/>
            <w:lang w:eastAsia="pt-BR"/>
          </w:rPr>
          <w:tab/>
        </w:r>
        <w:r w:rsidR="00CD6EAC" w:rsidRPr="00C24BE3">
          <w:rPr>
            <w:rStyle w:val="Hyperlink"/>
            <w:rFonts w:ascii="Times New Roman" w:hAnsi="Times New Roman" w:cs="Times New Roman"/>
          </w:rPr>
          <w:t>ANEXOS</w:t>
        </w:r>
        <w:r w:rsidR="00CD6EAC">
          <w:rPr>
            <w:webHidden/>
          </w:rPr>
          <w:tab/>
        </w:r>
        <w:r w:rsidR="00CD6EAC">
          <w:rPr>
            <w:webHidden/>
          </w:rPr>
          <w:fldChar w:fldCharType="begin"/>
        </w:r>
        <w:r w:rsidR="00CD6EAC">
          <w:rPr>
            <w:webHidden/>
          </w:rPr>
          <w:instrText xml:space="preserve"> PAGEREF _Toc26427922 \h </w:instrText>
        </w:r>
        <w:r w:rsidR="00CD6EAC">
          <w:rPr>
            <w:webHidden/>
          </w:rPr>
        </w:r>
        <w:r w:rsidR="00CD6EAC">
          <w:rPr>
            <w:webHidden/>
          </w:rPr>
          <w:fldChar w:fldCharType="separate"/>
        </w:r>
        <w:r w:rsidR="00CD6EAC">
          <w:rPr>
            <w:webHidden/>
          </w:rPr>
          <w:t>25</w:t>
        </w:r>
        <w:r w:rsidR="00CD6EAC">
          <w:rPr>
            <w:webHidden/>
          </w:rPr>
          <w:fldChar w:fldCharType="end"/>
        </w:r>
      </w:hyperlink>
    </w:p>
    <w:p w:rsidR="00316B2A" w:rsidRPr="00345F7A" w:rsidRDefault="00467FFC" w:rsidP="0004170D">
      <w:pPr>
        <w:pStyle w:val="Sumrio1"/>
        <w:rPr>
          <w:rFonts w:ascii="Times New Roman" w:hAnsi="Times New Roman" w:cs="Times New Roman"/>
          <w:sz w:val="24"/>
          <w:szCs w:val="24"/>
        </w:rPr>
      </w:pPr>
      <w:r w:rsidRPr="00345F7A">
        <w:rPr>
          <w:rFonts w:ascii="Times New Roman" w:hAnsi="Times New Roman" w:cs="Times New Roman"/>
          <w:sz w:val="24"/>
          <w:szCs w:val="24"/>
        </w:rPr>
        <w:fldChar w:fldCharType="end"/>
      </w:r>
    </w:p>
    <w:p w:rsidR="00444195" w:rsidRPr="00345F7A" w:rsidRDefault="00444195" w:rsidP="00B236F1">
      <w:pPr>
        <w:jc w:val="center"/>
        <w:rPr>
          <w:rFonts w:ascii="Times New Roman" w:hAnsi="Times New Roman" w:cs="Times New Roman"/>
          <w:b/>
          <w:sz w:val="24"/>
        </w:rPr>
      </w:pPr>
    </w:p>
    <w:p w:rsidR="00444195" w:rsidRPr="00345F7A" w:rsidRDefault="00444195" w:rsidP="00B236F1">
      <w:pPr>
        <w:jc w:val="center"/>
        <w:rPr>
          <w:rFonts w:ascii="Times New Roman" w:hAnsi="Times New Roman" w:cs="Times New Roman"/>
          <w:b/>
          <w:sz w:val="24"/>
        </w:rPr>
      </w:pPr>
    </w:p>
    <w:p w:rsidR="00444195" w:rsidRPr="00345F7A" w:rsidRDefault="00444195" w:rsidP="00B236F1">
      <w:pPr>
        <w:jc w:val="center"/>
        <w:rPr>
          <w:rFonts w:ascii="Times New Roman" w:hAnsi="Times New Roman" w:cs="Times New Roman"/>
          <w:b/>
          <w:sz w:val="24"/>
        </w:rPr>
      </w:pPr>
    </w:p>
    <w:p w:rsidR="00444195" w:rsidRPr="00345F7A" w:rsidRDefault="00444195" w:rsidP="00B236F1">
      <w:pPr>
        <w:jc w:val="center"/>
        <w:rPr>
          <w:rFonts w:ascii="Times New Roman" w:hAnsi="Times New Roman" w:cs="Times New Roman"/>
          <w:b/>
          <w:sz w:val="24"/>
        </w:rPr>
      </w:pPr>
    </w:p>
    <w:p w:rsidR="00444195" w:rsidRPr="00345F7A" w:rsidRDefault="00444195" w:rsidP="00444195">
      <w:pPr>
        <w:rPr>
          <w:rFonts w:ascii="Times New Roman" w:hAnsi="Times New Roman" w:cs="Times New Roman"/>
          <w:b/>
          <w:sz w:val="24"/>
        </w:rPr>
      </w:pPr>
    </w:p>
    <w:p w:rsidR="00444195" w:rsidRPr="00345F7A" w:rsidRDefault="00444195" w:rsidP="00444195">
      <w:pPr>
        <w:rPr>
          <w:rFonts w:ascii="Times New Roman" w:hAnsi="Times New Roman" w:cs="Times New Roman"/>
          <w:b/>
          <w:sz w:val="24"/>
        </w:rPr>
      </w:pPr>
    </w:p>
    <w:p w:rsidR="00444195" w:rsidRPr="00345F7A" w:rsidRDefault="00444195" w:rsidP="00B236F1">
      <w:pPr>
        <w:jc w:val="center"/>
        <w:rPr>
          <w:rFonts w:ascii="Times New Roman" w:hAnsi="Times New Roman" w:cs="Times New Roman"/>
          <w:b/>
          <w:sz w:val="24"/>
        </w:rPr>
      </w:pPr>
    </w:p>
    <w:p w:rsidR="00444195" w:rsidRPr="00345F7A" w:rsidRDefault="00444195" w:rsidP="00B236F1">
      <w:pPr>
        <w:jc w:val="center"/>
        <w:rPr>
          <w:rFonts w:ascii="Times New Roman" w:hAnsi="Times New Roman" w:cs="Times New Roman"/>
          <w:b/>
          <w:sz w:val="24"/>
        </w:rPr>
      </w:pPr>
    </w:p>
    <w:p w:rsidR="00444195" w:rsidRPr="00345F7A" w:rsidRDefault="00444195" w:rsidP="00B236F1">
      <w:pPr>
        <w:jc w:val="center"/>
        <w:rPr>
          <w:rFonts w:ascii="Times New Roman" w:hAnsi="Times New Roman" w:cs="Times New Roman"/>
          <w:b/>
          <w:sz w:val="24"/>
        </w:rPr>
      </w:pPr>
    </w:p>
    <w:p w:rsidR="00444195" w:rsidRPr="00345F7A" w:rsidRDefault="00444195" w:rsidP="00B236F1">
      <w:pPr>
        <w:jc w:val="center"/>
        <w:rPr>
          <w:rFonts w:ascii="Times New Roman" w:hAnsi="Times New Roman" w:cs="Times New Roman"/>
          <w:b/>
          <w:sz w:val="24"/>
        </w:rPr>
      </w:pPr>
    </w:p>
    <w:p w:rsidR="00444195" w:rsidRPr="00345F7A" w:rsidRDefault="00444195" w:rsidP="00B236F1">
      <w:pPr>
        <w:jc w:val="center"/>
        <w:rPr>
          <w:rFonts w:ascii="Times New Roman" w:hAnsi="Times New Roman" w:cs="Times New Roman"/>
          <w:b/>
          <w:sz w:val="24"/>
        </w:rPr>
      </w:pPr>
    </w:p>
    <w:p w:rsidR="00444195" w:rsidRPr="00345F7A" w:rsidRDefault="00444195" w:rsidP="00AA1DED">
      <w:pPr>
        <w:rPr>
          <w:rFonts w:ascii="Times New Roman" w:hAnsi="Times New Roman" w:cs="Times New Roman"/>
          <w:b/>
          <w:sz w:val="24"/>
        </w:rPr>
      </w:pPr>
    </w:p>
    <w:p w:rsidR="00CD6EAC" w:rsidRDefault="00CD6EAC" w:rsidP="006A2F9C">
      <w:pPr>
        <w:jc w:val="center"/>
        <w:rPr>
          <w:rFonts w:ascii="Times New Roman" w:hAnsi="Times New Roman" w:cs="Times New Roman"/>
          <w:b/>
          <w:sz w:val="24"/>
        </w:rPr>
      </w:pPr>
    </w:p>
    <w:p w:rsidR="00CD6EAC" w:rsidRDefault="00CD6EAC" w:rsidP="006A2F9C">
      <w:pPr>
        <w:jc w:val="center"/>
        <w:rPr>
          <w:rFonts w:ascii="Times New Roman" w:hAnsi="Times New Roman" w:cs="Times New Roman"/>
          <w:b/>
          <w:sz w:val="24"/>
        </w:rPr>
      </w:pPr>
    </w:p>
    <w:p w:rsidR="00B236F1" w:rsidRPr="00345F7A" w:rsidRDefault="00B236F1" w:rsidP="006A2F9C">
      <w:pPr>
        <w:jc w:val="center"/>
        <w:rPr>
          <w:rFonts w:ascii="Times New Roman" w:hAnsi="Times New Roman" w:cs="Times New Roman"/>
          <w:b/>
          <w:sz w:val="24"/>
        </w:rPr>
      </w:pPr>
      <w:r w:rsidRPr="00345F7A">
        <w:rPr>
          <w:rFonts w:ascii="Times New Roman" w:hAnsi="Times New Roman" w:cs="Times New Roman"/>
          <w:b/>
          <w:sz w:val="24"/>
        </w:rPr>
        <w:lastRenderedPageBreak/>
        <w:t>TERMO DE REFERÊNCIA</w:t>
      </w:r>
    </w:p>
    <w:p w:rsidR="00B236F1" w:rsidRPr="00345F7A" w:rsidRDefault="00B236F1" w:rsidP="006A2F9C">
      <w:pPr>
        <w:rPr>
          <w:rFonts w:ascii="Times New Roman" w:hAnsi="Times New Roman" w:cs="Times New Roman"/>
          <w:sz w:val="24"/>
        </w:rPr>
      </w:pPr>
    </w:p>
    <w:p w:rsidR="00444195" w:rsidRPr="00345F7A" w:rsidRDefault="00444195" w:rsidP="006A2F9C">
      <w:pPr>
        <w:rPr>
          <w:rFonts w:ascii="Times New Roman" w:hAnsi="Times New Roman" w:cs="Times New Roman"/>
          <w:sz w:val="24"/>
        </w:rPr>
      </w:pPr>
    </w:p>
    <w:p w:rsidR="00F225A9" w:rsidRPr="00345F7A" w:rsidRDefault="00F225A9" w:rsidP="006A2F9C">
      <w:pPr>
        <w:pStyle w:val="Ttulo1"/>
        <w:rPr>
          <w:rFonts w:ascii="Times New Roman" w:hAnsi="Times New Roman" w:cs="Times New Roman"/>
          <w:sz w:val="24"/>
        </w:rPr>
      </w:pPr>
      <w:bookmarkStart w:id="0" w:name="_Toc26427900"/>
      <w:bookmarkStart w:id="1" w:name="_Ref400449093"/>
      <w:r w:rsidRPr="00345F7A">
        <w:rPr>
          <w:rFonts w:ascii="Times New Roman" w:hAnsi="Times New Roman" w:cs="Times New Roman"/>
          <w:sz w:val="24"/>
        </w:rPr>
        <w:t>OBJETO DA CONTRATAÇÃO</w:t>
      </w:r>
      <w:bookmarkEnd w:id="0"/>
    </w:p>
    <w:p w:rsidR="00F225A9" w:rsidRPr="00345F7A" w:rsidRDefault="00F225A9" w:rsidP="006A2F9C">
      <w:pPr>
        <w:rPr>
          <w:rFonts w:ascii="Times New Roman" w:hAnsi="Times New Roman" w:cs="Times New Roman"/>
          <w:sz w:val="24"/>
        </w:rPr>
      </w:pPr>
    </w:p>
    <w:p w:rsidR="006F6782" w:rsidRPr="006F6782" w:rsidRDefault="006F6782" w:rsidP="006F6782">
      <w:pPr>
        <w:ind w:right="-1"/>
        <w:rPr>
          <w:rFonts w:ascii="Times New Roman" w:hAnsi="Times New Roman" w:cs="Times New Roman"/>
          <w:sz w:val="24"/>
        </w:rPr>
      </w:pPr>
      <w:r w:rsidRPr="006F6782">
        <w:rPr>
          <w:rFonts w:ascii="Times New Roman" w:hAnsi="Times New Roman" w:cs="Times New Roman"/>
          <w:sz w:val="24"/>
        </w:rPr>
        <w:t>Execução dos serviços de capacitação técnica em gestão de empreendimentos socioambientais para beneficiários dos sistemas de abastecimento de água tratada, em comunidades rurais difusas, no Município de Delmiro Gouveia, Estado de Alagoas.</w:t>
      </w:r>
    </w:p>
    <w:p w:rsidR="00E13A50" w:rsidRPr="00345F7A" w:rsidRDefault="00E13A50" w:rsidP="006F6782">
      <w:pPr>
        <w:ind w:right="-1"/>
        <w:rPr>
          <w:rFonts w:ascii="Times New Roman" w:hAnsi="Times New Roman" w:cs="Times New Roman"/>
          <w:sz w:val="24"/>
        </w:rPr>
      </w:pPr>
    </w:p>
    <w:p w:rsidR="00F225A9" w:rsidRPr="00345F7A" w:rsidRDefault="00F225A9" w:rsidP="006F6782">
      <w:pPr>
        <w:ind w:right="-1"/>
        <w:rPr>
          <w:rFonts w:ascii="Times New Roman" w:hAnsi="Times New Roman" w:cs="Times New Roman"/>
          <w:sz w:val="24"/>
        </w:rPr>
      </w:pPr>
    </w:p>
    <w:p w:rsidR="00A34AF6" w:rsidRPr="00345F7A" w:rsidRDefault="00A34AF6" w:rsidP="006F6782">
      <w:pPr>
        <w:pStyle w:val="Ttulo1"/>
        <w:ind w:right="-1"/>
        <w:rPr>
          <w:rFonts w:ascii="Times New Roman" w:hAnsi="Times New Roman" w:cs="Times New Roman"/>
          <w:sz w:val="24"/>
        </w:rPr>
      </w:pPr>
      <w:bookmarkStart w:id="2" w:name="_Toc401910394"/>
      <w:bookmarkStart w:id="3" w:name="_Ref515976573"/>
      <w:bookmarkStart w:id="4" w:name="_Toc26427901"/>
      <w:bookmarkStart w:id="5" w:name="_Toc401910395"/>
      <w:bookmarkEnd w:id="1"/>
      <w:r w:rsidRPr="00345F7A">
        <w:rPr>
          <w:rFonts w:ascii="Times New Roman" w:hAnsi="Times New Roman" w:cs="Times New Roman"/>
          <w:sz w:val="24"/>
        </w:rPr>
        <w:t>TERMINOLOGIAS E DEFINIÇÕES</w:t>
      </w:r>
      <w:bookmarkEnd w:id="2"/>
      <w:bookmarkEnd w:id="3"/>
      <w:bookmarkEnd w:id="4"/>
    </w:p>
    <w:p w:rsidR="00E13A50" w:rsidRPr="00345F7A" w:rsidRDefault="00E13A50" w:rsidP="006F6782">
      <w:pPr>
        <w:ind w:right="-1"/>
        <w:rPr>
          <w:rFonts w:ascii="Times New Roman" w:hAnsi="Times New Roman" w:cs="Times New Roman"/>
          <w:sz w:val="24"/>
        </w:rPr>
      </w:pPr>
    </w:p>
    <w:p w:rsidR="0045194D" w:rsidRPr="00345F7A" w:rsidRDefault="00A34AF6" w:rsidP="006F6782">
      <w:pPr>
        <w:ind w:right="-1"/>
        <w:rPr>
          <w:rFonts w:ascii="Times New Roman" w:hAnsi="Times New Roman" w:cs="Times New Roman"/>
          <w:sz w:val="24"/>
        </w:rPr>
      </w:pPr>
      <w:r w:rsidRPr="00345F7A">
        <w:rPr>
          <w:rFonts w:ascii="Times New Roman" w:hAnsi="Times New Roman" w:cs="Times New Roman"/>
          <w:sz w:val="24"/>
        </w:rPr>
        <w:t>Neste Termo de Referência (TR) ou em quaisquer outros documentos relacionados com o</w:t>
      </w:r>
      <w:r w:rsidR="00DE71A1" w:rsidRPr="00345F7A">
        <w:rPr>
          <w:rFonts w:ascii="Times New Roman" w:hAnsi="Times New Roman" w:cs="Times New Roman"/>
          <w:sz w:val="24"/>
        </w:rPr>
        <w:t xml:space="preserve"> objeto da contratação </w:t>
      </w:r>
      <w:r w:rsidRPr="00345F7A">
        <w:rPr>
          <w:rFonts w:ascii="Times New Roman" w:hAnsi="Times New Roman" w:cs="Times New Roman"/>
          <w:sz w:val="24"/>
        </w:rPr>
        <w:t>acima solicitado, os termos ou expressões têm o seguinte significado e/ou interpretação:</w:t>
      </w:r>
    </w:p>
    <w:p w:rsidR="00D0090E" w:rsidRPr="00345F7A" w:rsidRDefault="00D0090E" w:rsidP="006A2F9C">
      <w:pPr>
        <w:rPr>
          <w:rFonts w:ascii="Times New Roman" w:hAnsi="Times New Roman" w:cs="Times New Roman"/>
          <w:sz w:val="24"/>
        </w:rPr>
      </w:pPr>
    </w:p>
    <w:p w:rsidR="00BC12D3" w:rsidRPr="00345F7A" w:rsidRDefault="00BC12D3" w:rsidP="006A2F9C">
      <w:pPr>
        <w:rPr>
          <w:rFonts w:ascii="Times New Roman" w:hAnsi="Times New Roman" w:cs="Times New Roman"/>
          <w:sz w:val="24"/>
        </w:rPr>
      </w:pPr>
      <w:r w:rsidRPr="00345F7A">
        <w:rPr>
          <w:rFonts w:ascii="Times New Roman" w:hAnsi="Times New Roman" w:cs="Times New Roman"/>
          <w:b/>
          <w:sz w:val="24"/>
        </w:rPr>
        <w:t>ÁREA DE DESENVOLVIMENTO INTEGRADO E INFRAESTRUTURA</w:t>
      </w:r>
      <w:r w:rsidRPr="00345F7A">
        <w:rPr>
          <w:rFonts w:ascii="Times New Roman" w:hAnsi="Times New Roman" w:cs="Times New Roman"/>
          <w:sz w:val="24"/>
        </w:rPr>
        <w:t xml:space="preserve"> – Unidade da administração superior da Codevasf, a qual está afeta as demais unidades técnicas que têm por competência a fiscalização e a coordenação dos serviços de engenharia objeto deste Termo de Referência.</w:t>
      </w:r>
    </w:p>
    <w:p w:rsidR="00E13A50" w:rsidRPr="00345F7A" w:rsidRDefault="00E13A50" w:rsidP="006A2F9C">
      <w:pPr>
        <w:rPr>
          <w:rFonts w:ascii="Times New Roman" w:hAnsi="Times New Roman" w:cs="Times New Roman"/>
          <w:sz w:val="24"/>
        </w:rPr>
      </w:pPr>
    </w:p>
    <w:p w:rsidR="00DE3830" w:rsidRPr="00345F7A" w:rsidRDefault="00DE3830" w:rsidP="006A2F9C">
      <w:pPr>
        <w:rPr>
          <w:rFonts w:ascii="Times New Roman" w:hAnsi="Times New Roman" w:cs="Times New Roman"/>
          <w:b/>
          <w:sz w:val="24"/>
        </w:rPr>
      </w:pPr>
    </w:p>
    <w:p w:rsidR="0045194D" w:rsidRPr="00345F7A" w:rsidRDefault="0045194D" w:rsidP="006A2F9C">
      <w:pPr>
        <w:rPr>
          <w:rFonts w:ascii="Times New Roman" w:hAnsi="Times New Roman" w:cs="Times New Roman"/>
          <w:sz w:val="24"/>
        </w:rPr>
      </w:pPr>
      <w:r w:rsidRPr="00345F7A">
        <w:rPr>
          <w:rFonts w:ascii="Times New Roman" w:hAnsi="Times New Roman" w:cs="Times New Roman"/>
          <w:b/>
          <w:sz w:val="24"/>
        </w:rPr>
        <w:t>CODEVASF</w:t>
      </w:r>
      <w:r w:rsidRPr="00345F7A">
        <w:rPr>
          <w:rFonts w:ascii="Times New Roman" w:hAnsi="Times New Roman" w:cs="Times New Roman"/>
          <w:sz w:val="24"/>
        </w:rPr>
        <w:t xml:space="preserve"> – Companhia de Desenvolvimento dos Vales do São Francisco e do Parnaíba – Empresa pública vinculada ao Ministério da Integração Nacional, com sede no Setor de Grandes Áreas Norte, Quadra 601 – Lote </w:t>
      </w:r>
      <w:r w:rsidR="00E13A50" w:rsidRPr="00345F7A">
        <w:rPr>
          <w:rFonts w:ascii="Times New Roman" w:hAnsi="Times New Roman" w:cs="Times New Roman"/>
          <w:sz w:val="24"/>
        </w:rPr>
        <w:t>0</w:t>
      </w:r>
      <w:r w:rsidRPr="00345F7A">
        <w:rPr>
          <w:rFonts w:ascii="Times New Roman" w:hAnsi="Times New Roman" w:cs="Times New Roman"/>
          <w:sz w:val="24"/>
        </w:rPr>
        <w:t>1 – Brasília/DF.</w:t>
      </w:r>
    </w:p>
    <w:p w:rsidR="0045194D" w:rsidRPr="00345F7A" w:rsidRDefault="0045194D" w:rsidP="006A2F9C">
      <w:pPr>
        <w:rPr>
          <w:rFonts w:ascii="Times New Roman" w:hAnsi="Times New Roman" w:cs="Times New Roman"/>
          <w:sz w:val="24"/>
        </w:rPr>
      </w:pPr>
    </w:p>
    <w:p w:rsidR="00E13A50" w:rsidRPr="00345F7A" w:rsidRDefault="00E13A50" w:rsidP="006A2F9C">
      <w:pPr>
        <w:rPr>
          <w:rFonts w:ascii="Times New Roman" w:hAnsi="Times New Roman" w:cs="Times New Roman"/>
          <w:sz w:val="24"/>
        </w:rPr>
      </w:pPr>
    </w:p>
    <w:p w:rsidR="00E12F47" w:rsidRPr="00345F7A" w:rsidRDefault="00E12F47" w:rsidP="006A2F9C">
      <w:pPr>
        <w:rPr>
          <w:rFonts w:ascii="Times New Roman" w:hAnsi="Times New Roman" w:cs="Times New Roman"/>
          <w:sz w:val="24"/>
        </w:rPr>
      </w:pPr>
      <w:r w:rsidRPr="00345F7A">
        <w:rPr>
          <w:rFonts w:ascii="Times New Roman" w:hAnsi="Times New Roman" w:cs="Times New Roman"/>
          <w:b/>
          <w:sz w:val="24"/>
        </w:rPr>
        <w:t>CONTRATADA</w:t>
      </w:r>
      <w:r w:rsidRPr="00345F7A">
        <w:rPr>
          <w:rFonts w:ascii="Times New Roman" w:hAnsi="Times New Roman" w:cs="Times New Roman"/>
          <w:sz w:val="24"/>
        </w:rPr>
        <w:t xml:space="preserve"> – Empresa licitante selecionada e contratada pela Codevasf para a execução do</w:t>
      </w:r>
      <w:r w:rsidR="00CE32A8" w:rsidRPr="00345F7A">
        <w:rPr>
          <w:rFonts w:ascii="Times New Roman" w:hAnsi="Times New Roman" w:cs="Times New Roman"/>
          <w:sz w:val="24"/>
        </w:rPr>
        <w:t xml:space="preserve"> objeto.</w:t>
      </w:r>
    </w:p>
    <w:p w:rsidR="00DE3830" w:rsidRPr="00345F7A" w:rsidRDefault="00DE3830" w:rsidP="006A2F9C">
      <w:pPr>
        <w:rPr>
          <w:rFonts w:ascii="Times New Roman" w:hAnsi="Times New Roman" w:cs="Times New Roman"/>
          <w:sz w:val="24"/>
        </w:rPr>
      </w:pPr>
    </w:p>
    <w:p w:rsidR="00E13A50" w:rsidRPr="00345F7A" w:rsidRDefault="00E13A50" w:rsidP="006A2F9C">
      <w:pPr>
        <w:rPr>
          <w:rFonts w:ascii="Times New Roman" w:hAnsi="Times New Roman" w:cs="Times New Roman"/>
          <w:sz w:val="24"/>
        </w:rPr>
      </w:pPr>
    </w:p>
    <w:p w:rsidR="0045194D" w:rsidRPr="00345F7A" w:rsidRDefault="00DE3830" w:rsidP="006A2F9C">
      <w:pPr>
        <w:rPr>
          <w:rFonts w:ascii="Times New Roman" w:hAnsi="Times New Roman" w:cs="Times New Roman"/>
          <w:sz w:val="24"/>
        </w:rPr>
      </w:pPr>
      <w:r w:rsidRPr="00345F7A">
        <w:rPr>
          <w:rFonts w:ascii="Times New Roman" w:hAnsi="Times New Roman" w:cs="Times New Roman"/>
          <w:b/>
          <w:sz w:val="24"/>
        </w:rPr>
        <w:t xml:space="preserve">CONTRATANTE – </w:t>
      </w:r>
      <w:r w:rsidRPr="00345F7A">
        <w:rPr>
          <w:rFonts w:ascii="Times New Roman" w:hAnsi="Times New Roman" w:cs="Times New Roman"/>
          <w:sz w:val="24"/>
        </w:rPr>
        <w:t>Codevasf.</w:t>
      </w:r>
    </w:p>
    <w:p w:rsidR="00E12F47" w:rsidRPr="00345F7A" w:rsidRDefault="00E12F47" w:rsidP="006A2F9C">
      <w:pPr>
        <w:rPr>
          <w:rFonts w:ascii="Times New Roman" w:hAnsi="Times New Roman" w:cs="Times New Roman"/>
          <w:sz w:val="24"/>
        </w:rPr>
      </w:pPr>
    </w:p>
    <w:p w:rsidR="00E13A50" w:rsidRPr="00345F7A" w:rsidRDefault="00E13A50" w:rsidP="006A2F9C">
      <w:pPr>
        <w:rPr>
          <w:rFonts w:ascii="Times New Roman" w:hAnsi="Times New Roman" w:cs="Times New Roman"/>
          <w:sz w:val="24"/>
        </w:rPr>
      </w:pPr>
    </w:p>
    <w:p w:rsidR="00E12F47" w:rsidRPr="00345F7A" w:rsidRDefault="00E12F47" w:rsidP="006A2F9C">
      <w:pPr>
        <w:rPr>
          <w:rFonts w:ascii="Times New Roman" w:hAnsi="Times New Roman" w:cs="Times New Roman"/>
          <w:sz w:val="24"/>
        </w:rPr>
      </w:pPr>
      <w:r w:rsidRPr="00345F7A">
        <w:rPr>
          <w:rFonts w:ascii="Times New Roman" w:hAnsi="Times New Roman" w:cs="Times New Roman"/>
          <w:b/>
          <w:sz w:val="24"/>
        </w:rPr>
        <w:t>CONTRATO</w:t>
      </w:r>
      <w:r w:rsidRPr="00345F7A">
        <w:rPr>
          <w:rFonts w:ascii="Times New Roman" w:hAnsi="Times New Roman" w:cs="Times New Roman"/>
          <w:sz w:val="24"/>
        </w:rPr>
        <w:t xml:space="preserve"> – Documento, subscrito pela Codevasf</w:t>
      </w:r>
      <w:r w:rsidR="007D383A" w:rsidRPr="00345F7A">
        <w:rPr>
          <w:rFonts w:ascii="Times New Roman" w:hAnsi="Times New Roman" w:cs="Times New Roman"/>
          <w:sz w:val="24"/>
        </w:rPr>
        <w:t xml:space="preserve"> e o licitante vencedor</w:t>
      </w:r>
      <w:r w:rsidRPr="00345F7A">
        <w:rPr>
          <w:rFonts w:ascii="Times New Roman" w:hAnsi="Times New Roman" w:cs="Times New Roman"/>
          <w:sz w:val="24"/>
        </w:rPr>
        <w:t xml:space="preserve"> do certame, que define as obrigações e direitos de ambas com relação à execução dos serviços.</w:t>
      </w:r>
    </w:p>
    <w:p w:rsidR="00E12F47" w:rsidRPr="00345F7A" w:rsidRDefault="00E12F47" w:rsidP="006A2F9C">
      <w:pPr>
        <w:rPr>
          <w:rFonts w:ascii="Times New Roman" w:hAnsi="Times New Roman" w:cs="Times New Roman"/>
          <w:sz w:val="24"/>
        </w:rPr>
      </w:pPr>
    </w:p>
    <w:p w:rsidR="00E13A50" w:rsidRPr="00345F7A" w:rsidRDefault="00E13A50" w:rsidP="006A2F9C">
      <w:pPr>
        <w:rPr>
          <w:rFonts w:ascii="Times New Roman" w:hAnsi="Times New Roman" w:cs="Times New Roman"/>
          <w:sz w:val="24"/>
        </w:rPr>
      </w:pPr>
    </w:p>
    <w:p w:rsidR="00CE32A8" w:rsidRPr="00345F7A" w:rsidRDefault="00CE32A8" w:rsidP="006A2F9C">
      <w:pPr>
        <w:rPr>
          <w:rFonts w:ascii="Times New Roman" w:hAnsi="Times New Roman" w:cs="Times New Roman"/>
          <w:sz w:val="24"/>
        </w:rPr>
      </w:pPr>
      <w:r w:rsidRPr="00345F7A">
        <w:rPr>
          <w:rFonts w:ascii="Times New Roman" w:hAnsi="Times New Roman" w:cs="Times New Roman"/>
          <w:b/>
          <w:sz w:val="24"/>
        </w:rPr>
        <w:t>CRONOGRAMA FÍSICO-FINANCEIRO</w:t>
      </w:r>
      <w:r w:rsidR="00034123" w:rsidRPr="00345F7A">
        <w:rPr>
          <w:rFonts w:ascii="Times New Roman" w:hAnsi="Times New Roman" w:cs="Times New Roman"/>
          <w:sz w:val="24"/>
        </w:rPr>
        <w:t xml:space="preserve"> – R</w:t>
      </w:r>
      <w:r w:rsidRPr="00345F7A">
        <w:rPr>
          <w:rFonts w:ascii="Times New Roman" w:hAnsi="Times New Roman" w:cs="Times New Roman"/>
          <w:sz w:val="24"/>
        </w:rPr>
        <w:t>epresentação gráfica da programação parcial ou total de um trabalho ou serviço, no qual são indicadas as suas diversas etapas e respectivos prazos para conclusão, aliados aos custos ou preços.</w:t>
      </w:r>
    </w:p>
    <w:p w:rsidR="00CE32A8" w:rsidRPr="00345F7A" w:rsidRDefault="00CE32A8" w:rsidP="006A2F9C">
      <w:pPr>
        <w:rPr>
          <w:rFonts w:ascii="Times New Roman" w:hAnsi="Times New Roman" w:cs="Times New Roman"/>
          <w:sz w:val="24"/>
        </w:rPr>
      </w:pPr>
    </w:p>
    <w:p w:rsidR="00E13A50" w:rsidRPr="00345F7A" w:rsidRDefault="00E13A50" w:rsidP="006A2F9C">
      <w:pPr>
        <w:rPr>
          <w:rFonts w:ascii="Times New Roman" w:hAnsi="Times New Roman" w:cs="Times New Roman"/>
          <w:sz w:val="24"/>
        </w:rPr>
      </w:pPr>
    </w:p>
    <w:p w:rsidR="00E12F47" w:rsidRPr="00345F7A" w:rsidRDefault="00E12F47" w:rsidP="006A2F9C">
      <w:pPr>
        <w:rPr>
          <w:rFonts w:ascii="Times New Roman" w:hAnsi="Times New Roman" w:cs="Times New Roman"/>
          <w:sz w:val="24"/>
        </w:rPr>
      </w:pPr>
      <w:r w:rsidRPr="00345F7A">
        <w:rPr>
          <w:rFonts w:ascii="Times New Roman" w:hAnsi="Times New Roman" w:cs="Times New Roman"/>
          <w:b/>
          <w:sz w:val="24"/>
        </w:rPr>
        <w:t>DOCUMENTOS COMPLEMENTARES ou SUPLEMENTARES</w:t>
      </w:r>
      <w:r w:rsidRPr="00345F7A">
        <w:rPr>
          <w:rFonts w:ascii="Times New Roman" w:hAnsi="Times New Roman" w:cs="Times New Roman"/>
          <w:sz w:val="24"/>
        </w:rPr>
        <w:t xml:space="preserve"> – Documentos que, por força de condições técnicas imprevisíveis, se fizerem necessários para a complementação ou suplementação dos documentos emitidos no Termo de Referência.</w:t>
      </w:r>
    </w:p>
    <w:p w:rsidR="00E12F47" w:rsidRPr="00345F7A" w:rsidRDefault="00E12F47" w:rsidP="006A2F9C">
      <w:pPr>
        <w:rPr>
          <w:rFonts w:ascii="Times New Roman" w:hAnsi="Times New Roman" w:cs="Times New Roman"/>
          <w:sz w:val="24"/>
        </w:rPr>
      </w:pPr>
    </w:p>
    <w:p w:rsidR="00E13A50" w:rsidRPr="00345F7A" w:rsidRDefault="00E13A50" w:rsidP="006A2F9C">
      <w:pPr>
        <w:rPr>
          <w:rFonts w:ascii="Times New Roman" w:hAnsi="Times New Roman" w:cs="Times New Roman"/>
          <w:sz w:val="24"/>
        </w:rPr>
      </w:pPr>
    </w:p>
    <w:p w:rsidR="00E12F47" w:rsidRPr="00345F7A" w:rsidRDefault="00E12F47" w:rsidP="006A2F9C">
      <w:pPr>
        <w:rPr>
          <w:rFonts w:ascii="Times New Roman" w:hAnsi="Times New Roman" w:cs="Times New Roman"/>
          <w:sz w:val="24"/>
        </w:rPr>
      </w:pPr>
      <w:r w:rsidRPr="00345F7A">
        <w:rPr>
          <w:rFonts w:ascii="Times New Roman" w:hAnsi="Times New Roman" w:cs="Times New Roman"/>
          <w:b/>
          <w:sz w:val="24"/>
        </w:rPr>
        <w:lastRenderedPageBreak/>
        <w:t>DOCUMENTOS DE CONTRATO</w:t>
      </w:r>
      <w:r w:rsidRPr="00345F7A">
        <w:rPr>
          <w:rFonts w:ascii="Times New Roman" w:hAnsi="Times New Roman" w:cs="Times New Roman"/>
          <w:sz w:val="24"/>
        </w:rPr>
        <w:t xml:space="preserve"> – Conjunto de todos os documentos que integram o contrato e regulam a execução dos serviços, compreendendo o Edital, Termo de Referência, especificações técnicas, desenhos e proposta </w:t>
      </w:r>
      <w:r w:rsidR="005F198B" w:rsidRPr="00345F7A">
        <w:rPr>
          <w:rFonts w:ascii="Times New Roman" w:hAnsi="Times New Roman" w:cs="Times New Roman"/>
          <w:sz w:val="24"/>
        </w:rPr>
        <w:t>de preço</w:t>
      </w:r>
      <w:r w:rsidRPr="00345F7A">
        <w:rPr>
          <w:rFonts w:ascii="Times New Roman" w:hAnsi="Times New Roman" w:cs="Times New Roman"/>
          <w:sz w:val="24"/>
        </w:rPr>
        <w:t xml:space="preserve"> da executante, cronogramas e demais documentos complementares que se façam necessários à execução do objeto.</w:t>
      </w:r>
    </w:p>
    <w:p w:rsidR="002E00DC" w:rsidRPr="00345F7A" w:rsidRDefault="002E00DC" w:rsidP="006A2F9C">
      <w:pPr>
        <w:rPr>
          <w:rFonts w:ascii="Times New Roman" w:hAnsi="Times New Roman" w:cs="Times New Roman"/>
          <w:sz w:val="24"/>
        </w:rPr>
      </w:pPr>
    </w:p>
    <w:p w:rsidR="00E13A50" w:rsidRPr="00345F7A" w:rsidRDefault="00E13A50" w:rsidP="006A2F9C">
      <w:pPr>
        <w:rPr>
          <w:rFonts w:ascii="Times New Roman" w:hAnsi="Times New Roman" w:cs="Times New Roman"/>
          <w:sz w:val="24"/>
        </w:rPr>
      </w:pPr>
    </w:p>
    <w:p w:rsidR="00E12F47" w:rsidRPr="00345F7A" w:rsidRDefault="00E12F47" w:rsidP="006A2F9C">
      <w:pPr>
        <w:rPr>
          <w:rFonts w:ascii="Times New Roman" w:hAnsi="Times New Roman" w:cs="Times New Roman"/>
          <w:sz w:val="24"/>
        </w:rPr>
      </w:pPr>
      <w:r w:rsidRPr="00345F7A">
        <w:rPr>
          <w:rFonts w:ascii="Times New Roman" w:hAnsi="Times New Roman" w:cs="Times New Roman"/>
          <w:b/>
          <w:sz w:val="24"/>
        </w:rPr>
        <w:t>ESPECIFICAÇÃO TÉCNICA</w:t>
      </w:r>
      <w:r w:rsidRPr="00345F7A">
        <w:rPr>
          <w:rFonts w:ascii="Times New Roman" w:hAnsi="Times New Roman" w:cs="Times New Roman"/>
          <w:sz w:val="24"/>
        </w:rPr>
        <w:t xml:space="preserve"> – </w:t>
      </w:r>
      <w:r w:rsidR="00AE708D" w:rsidRPr="00345F7A">
        <w:rPr>
          <w:rFonts w:ascii="Times New Roman" w:hAnsi="Times New Roman" w:cs="Times New Roman"/>
          <w:sz w:val="24"/>
        </w:rPr>
        <w:t xml:space="preserve">Documento destinado a estabelecer os tipos de normas a serem atendidas para fixar as características dos serviços, condições ou requisitos exigíveis para execução dos serviços e norma de medição e pagamento. </w:t>
      </w:r>
    </w:p>
    <w:p w:rsidR="00E12F47" w:rsidRPr="00345F7A" w:rsidRDefault="00E12F47" w:rsidP="006A2F9C">
      <w:pPr>
        <w:rPr>
          <w:rFonts w:ascii="Times New Roman" w:hAnsi="Times New Roman" w:cs="Times New Roman"/>
          <w:sz w:val="24"/>
        </w:rPr>
      </w:pPr>
    </w:p>
    <w:p w:rsidR="00E12F47" w:rsidRPr="00345F7A" w:rsidRDefault="00E12F47" w:rsidP="006A2F9C">
      <w:pPr>
        <w:rPr>
          <w:rFonts w:ascii="Times New Roman" w:hAnsi="Times New Roman" w:cs="Times New Roman"/>
          <w:sz w:val="24"/>
        </w:rPr>
      </w:pPr>
      <w:r w:rsidRPr="00345F7A">
        <w:rPr>
          <w:rFonts w:ascii="Times New Roman" w:hAnsi="Times New Roman" w:cs="Times New Roman"/>
          <w:b/>
          <w:sz w:val="24"/>
        </w:rPr>
        <w:t>FISCALIZAÇÃO</w:t>
      </w:r>
      <w:r w:rsidRPr="00345F7A">
        <w:rPr>
          <w:rFonts w:ascii="Times New Roman" w:hAnsi="Times New Roman" w:cs="Times New Roman"/>
          <w:sz w:val="24"/>
        </w:rPr>
        <w:t xml:space="preserve"> – Equipe da Codevasf indicada para exercer em sua representação a fiscalização do contrato.</w:t>
      </w:r>
    </w:p>
    <w:p w:rsidR="00E12F47" w:rsidRPr="00345F7A" w:rsidRDefault="00E12F47" w:rsidP="006A2F9C">
      <w:pPr>
        <w:rPr>
          <w:rFonts w:ascii="Times New Roman" w:hAnsi="Times New Roman" w:cs="Times New Roman"/>
          <w:sz w:val="24"/>
        </w:rPr>
      </w:pPr>
    </w:p>
    <w:p w:rsidR="00E13A50" w:rsidRPr="00345F7A" w:rsidRDefault="00E13A50" w:rsidP="006A2F9C">
      <w:pPr>
        <w:rPr>
          <w:rFonts w:ascii="Times New Roman" w:hAnsi="Times New Roman" w:cs="Times New Roman"/>
          <w:sz w:val="24"/>
        </w:rPr>
      </w:pPr>
    </w:p>
    <w:p w:rsidR="00E12F47" w:rsidRPr="00345F7A" w:rsidRDefault="00E12F47" w:rsidP="006A2F9C">
      <w:pPr>
        <w:rPr>
          <w:rFonts w:ascii="Times New Roman" w:hAnsi="Times New Roman" w:cs="Times New Roman"/>
          <w:sz w:val="24"/>
        </w:rPr>
      </w:pPr>
      <w:r w:rsidRPr="00345F7A">
        <w:rPr>
          <w:rFonts w:ascii="Times New Roman" w:hAnsi="Times New Roman" w:cs="Times New Roman"/>
          <w:b/>
          <w:sz w:val="24"/>
        </w:rPr>
        <w:t>LICITANTE</w:t>
      </w:r>
      <w:r w:rsidRPr="00345F7A">
        <w:rPr>
          <w:rFonts w:ascii="Times New Roman" w:hAnsi="Times New Roman" w:cs="Times New Roman"/>
          <w:sz w:val="24"/>
        </w:rPr>
        <w:t xml:space="preserve"> – Empresa habilitada para apresentar proposta.</w:t>
      </w:r>
    </w:p>
    <w:p w:rsidR="00E12F47" w:rsidRPr="00345F7A" w:rsidRDefault="00E12F47" w:rsidP="006A2F9C">
      <w:pPr>
        <w:rPr>
          <w:rFonts w:ascii="Times New Roman" w:hAnsi="Times New Roman" w:cs="Times New Roman"/>
          <w:sz w:val="24"/>
        </w:rPr>
      </w:pPr>
    </w:p>
    <w:p w:rsidR="00E12F47" w:rsidRPr="00345F7A" w:rsidRDefault="00E12F47" w:rsidP="006A2F9C">
      <w:pPr>
        <w:rPr>
          <w:rFonts w:ascii="Times New Roman" w:hAnsi="Times New Roman" w:cs="Times New Roman"/>
          <w:sz w:val="24"/>
        </w:rPr>
      </w:pPr>
    </w:p>
    <w:p w:rsidR="00E12F47" w:rsidRPr="00345F7A" w:rsidRDefault="00E12F47" w:rsidP="006A2F9C">
      <w:pPr>
        <w:rPr>
          <w:rFonts w:ascii="Times New Roman" w:hAnsi="Times New Roman" w:cs="Times New Roman"/>
          <w:sz w:val="24"/>
        </w:rPr>
      </w:pPr>
      <w:r w:rsidRPr="00345F7A">
        <w:rPr>
          <w:rFonts w:ascii="Times New Roman" w:hAnsi="Times New Roman" w:cs="Times New Roman"/>
          <w:b/>
          <w:sz w:val="24"/>
        </w:rPr>
        <w:t>PLANILHA D</w:t>
      </w:r>
      <w:r w:rsidR="007D383A" w:rsidRPr="00345F7A">
        <w:rPr>
          <w:rFonts w:ascii="Times New Roman" w:hAnsi="Times New Roman" w:cs="Times New Roman"/>
          <w:b/>
          <w:sz w:val="24"/>
        </w:rPr>
        <w:t>E CUSTOS DO VALOR DA PROPOSTA DO</w:t>
      </w:r>
      <w:r w:rsidRPr="00345F7A">
        <w:rPr>
          <w:rFonts w:ascii="Times New Roman" w:hAnsi="Times New Roman" w:cs="Times New Roman"/>
          <w:b/>
          <w:sz w:val="24"/>
        </w:rPr>
        <w:t xml:space="preserve"> LICITANTE</w:t>
      </w:r>
      <w:r w:rsidRPr="00345F7A">
        <w:rPr>
          <w:rFonts w:ascii="Times New Roman" w:hAnsi="Times New Roman" w:cs="Times New Roman"/>
          <w:sz w:val="24"/>
        </w:rPr>
        <w:t xml:space="preserve"> – Representa o produto do somatório do preço d</w:t>
      </w:r>
      <w:r w:rsidR="007D383A" w:rsidRPr="00345F7A">
        <w:rPr>
          <w:rFonts w:ascii="Times New Roman" w:hAnsi="Times New Roman" w:cs="Times New Roman"/>
          <w:sz w:val="24"/>
        </w:rPr>
        <w:t>o</w:t>
      </w:r>
      <w:r w:rsidRPr="00345F7A">
        <w:rPr>
          <w:rFonts w:ascii="Times New Roman" w:hAnsi="Times New Roman" w:cs="Times New Roman"/>
          <w:sz w:val="24"/>
        </w:rPr>
        <w:t xml:space="preserve"> Licitante de cada item discriminado, multiplicado pelos respectivos quantitativos, gerando o valor para execução do objeto que se pretende contratar.</w:t>
      </w:r>
    </w:p>
    <w:p w:rsidR="00E12F47" w:rsidRPr="00345F7A" w:rsidRDefault="00E12F47" w:rsidP="006A2F9C">
      <w:pPr>
        <w:rPr>
          <w:rFonts w:ascii="Times New Roman" w:hAnsi="Times New Roman" w:cs="Times New Roman"/>
          <w:sz w:val="24"/>
        </w:rPr>
      </w:pPr>
    </w:p>
    <w:p w:rsidR="00E13A50" w:rsidRPr="00345F7A" w:rsidRDefault="00E13A50" w:rsidP="006A2F9C">
      <w:pPr>
        <w:rPr>
          <w:rFonts w:ascii="Times New Roman" w:hAnsi="Times New Roman" w:cs="Times New Roman"/>
          <w:sz w:val="24"/>
        </w:rPr>
      </w:pPr>
    </w:p>
    <w:p w:rsidR="00E12F47" w:rsidRPr="00345F7A" w:rsidRDefault="00E12F47" w:rsidP="006A2F9C">
      <w:pPr>
        <w:rPr>
          <w:rFonts w:ascii="Times New Roman" w:hAnsi="Times New Roman" w:cs="Times New Roman"/>
          <w:sz w:val="24"/>
        </w:rPr>
      </w:pPr>
      <w:r w:rsidRPr="00345F7A">
        <w:rPr>
          <w:rFonts w:ascii="Times New Roman" w:hAnsi="Times New Roman" w:cs="Times New Roman"/>
          <w:b/>
          <w:sz w:val="24"/>
        </w:rPr>
        <w:t>PLANILHA DE CUSTOS DO VALOR DO ORÇAMENTO DE REFERÊNCIA</w:t>
      </w:r>
      <w:r w:rsidRPr="00345F7A">
        <w:rPr>
          <w:rFonts w:ascii="Times New Roman" w:hAnsi="Times New Roman" w:cs="Times New Roman"/>
          <w:sz w:val="24"/>
        </w:rPr>
        <w:t xml:space="preserve"> – Representa o produto do somatório do preço de referência da Codevasf</w:t>
      </w:r>
      <w:r w:rsidR="00776F3A" w:rsidRPr="00345F7A">
        <w:rPr>
          <w:rFonts w:ascii="Times New Roman" w:hAnsi="Times New Roman" w:cs="Times New Roman"/>
          <w:sz w:val="24"/>
        </w:rPr>
        <w:t xml:space="preserve"> </w:t>
      </w:r>
      <w:r w:rsidRPr="00345F7A">
        <w:rPr>
          <w:rFonts w:ascii="Times New Roman" w:hAnsi="Times New Roman" w:cs="Times New Roman"/>
          <w:sz w:val="24"/>
        </w:rPr>
        <w:t>de cada item discriminado, multiplicado pelos respectivos quantitativos, gerando o valor estimado para a reserva orçamentária e o limite para o pagamento do objeto que se pretende contratar.</w:t>
      </w:r>
    </w:p>
    <w:p w:rsidR="00E12F47" w:rsidRPr="00345F7A" w:rsidRDefault="00E12F47" w:rsidP="006A2F9C">
      <w:pPr>
        <w:rPr>
          <w:rFonts w:ascii="Times New Roman" w:hAnsi="Times New Roman" w:cs="Times New Roman"/>
          <w:sz w:val="24"/>
        </w:rPr>
      </w:pPr>
    </w:p>
    <w:p w:rsidR="00E13A50" w:rsidRPr="00345F7A" w:rsidRDefault="00E13A50" w:rsidP="006A2F9C">
      <w:pPr>
        <w:rPr>
          <w:rFonts w:ascii="Times New Roman" w:hAnsi="Times New Roman" w:cs="Times New Roman"/>
          <w:sz w:val="24"/>
        </w:rPr>
      </w:pPr>
    </w:p>
    <w:p w:rsidR="00E12F47" w:rsidRPr="00345F7A" w:rsidRDefault="00E12F47" w:rsidP="006A2F9C">
      <w:pPr>
        <w:rPr>
          <w:rFonts w:ascii="Times New Roman" w:hAnsi="Times New Roman" w:cs="Times New Roman"/>
          <w:sz w:val="24"/>
        </w:rPr>
      </w:pPr>
      <w:r w:rsidRPr="00345F7A">
        <w:rPr>
          <w:rFonts w:ascii="Times New Roman" w:hAnsi="Times New Roman" w:cs="Times New Roman"/>
          <w:b/>
          <w:sz w:val="24"/>
        </w:rPr>
        <w:t>PLANO DE TRABALHO</w:t>
      </w:r>
      <w:r w:rsidRPr="00345F7A">
        <w:rPr>
          <w:rFonts w:ascii="Times New Roman" w:hAnsi="Times New Roman" w:cs="Times New Roman"/>
          <w:sz w:val="24"/>
        </w:rPr>
        <w:t xml:space="preserve"> – Documento que descreve a sequência de fases de uma tarefa ou a sequência de tarefas referentes a determinado serviço ou trabalho, indicando, inclusive, o tempo a ser gasto em cada uma.</w:t>
      </w:r>
    </w:p>
    <w:p w:rsidR="00E12F47" w:rsidRPr="00345F7A" w:rsidRDefault="00E12F47" w:rsidP="006A2F9C">
      <w:pPr>
        <w:rPr>
          <w:rFonts w:ascii="Times New Roman" w:hAnsi="Times New Roman" w:cs="Times New Roman"/>
          <w:sz w:val="24"/>
        </w:rPr>
      </w:pPr>
    </w:p>
    <w:p w:rsidR="00E13A50" w:rsidRPr="00345F7A" w:rsidRDefault="00E13A50" w:rsidP="006A2F9C">
      <w:pPr>
        <w:rPr>
          <w:rFonts w:ascii="Times New Roman" w:hAnsi="Times New Roman" w:cs="Times New Roman"/>
          <w:sz w:val="24"/>
        </w:rPr>
      </w:pPr>
    </w:p>
    <w:p w:rsidR="00E12F47" w:rsidRPr="00345F7A" w:rsidRDefault="005F198B" w:rsidP="006A2F9C">
      <w:pPr>
        <w:rPr>
          <w:rFonts w:ascii="Times New Roman" w:hAnsi="Times New Roman" w:cs="Times New Roman"/>
          <w:sz w:val="24"/>
        </w:rPr>
      </w:pPr>
      <w:r w:rsidRPr="00345F7A">
        <w:rPr>
          <w:rFonts w:ascii="Times New Roman" w:hAnsi="Times New Roman" w:cs="Times New Roman"/>
          <w:b/>
          <w:sz w:val="24"/>
        </w:rPr>
        <w:t>PROPOSTA</w:t>
      </w:r>
      <w:r w:rsidR="00E12F47" w:rsidRPr="00345F7A">
        <w:rPr>
          <w:rFonts w:ascii="Times New Roman" w:hAnsi="Times New Roman" w:cs="Times New Roman"/>
          <w:sz w:val="24"/>
        </w:rPr>
        <w:t xml:space="preserve"> – Documento gerado pelo licitante que estabelece os valores unitário e global dos serviços e fornecimentos, apresentando todo o detalhamento dos custos e preços unitários propostos.</w:t>
      </w:r>
    </w:p>
    <w:p w:rsidR="00E12F47" w:rsidRPr="00345F7A" w:rsidRDefault="00E12F47" w:rsidP="006A2F9C">
      <w:pPr>
        <w:rPr>
          <w:rFonts w:ascii="Times New Roman" w:hAnsi="Times New Roman" w:cs="Times New Roman"/>
          <w:sz w:val="24"/>
        </w:rPr>
      </w:pPr>
    </w:p>
    <w:p w:rsidR="00E13A50" w:rsidRPr="00345F7A" w:rsidRDefault="00E13A50" w:rsidP="006A2F9C">
      <w:pPr>
        <w:rPr>
          <w:rFonts w:ascii="Times New Roman" w:hAnsi="Times New Roman" w:cs="Times New Roman"/>
          <w:sz w:val="24"/>
        </w:rPr>
      </w:pPr>
    </w:p>
    <w:p w:rsidR="00E12F47" w:rsidRPr="00345F7A" w:rsidRDefault="00E12F47" w:rsidP="006A2F9C">
      <w:pPr>
        <w:rPr>
          <w:rFonts w:ascii="Times New Roman" w:hAnsi="Times New Roman" w:cs="Times New Roman"/>
          <w:sz w:val="24"/>
        </w:rPr>
      </w:pPr>
      <w:r w:rsidRPr="00345F7A">
        <w:rPr>
          <w:rFonts w:ascii="Times New Roman" w:hAnsi="Times New Roman" w:cs="Times New Roman"/>
          <w:b/>
          <w:sz w:val="24"/>
        </w:rPr>
        <w:t>REUNIÃO DE PARTIDA</w:t>
      </w:r>
      <w:r w:rsidRPr="00345F7A">
        <w:rPr>
          <w:rFonts w:ascii="Times New Roman" w:hAnsi="Times New Roman" w:cs="Times New Roman"/>
          <w:sz w:val="24"/>
        </w:rPr>
        <w:t xml:space="preserve"> – Reunião com as partes envolvidas, </w:t>
      </w:r>
      <w:r w:rsidR="00A2614B" w:rsidRPr="00345F7A">
        <w:rPr>
          <w:rFonts w:ascii="Times New Roman" w:hAnsi="Times New Roman" w:cs="Times New Roman"/>
          <w:sz w:val="24"/>
        </w:rPr>
        <w:t xml:space="preserve">Codevasf e </w:t>
      </w:r>
      <w:r w:rsidRPr="00345F7A">
        <w:rPr>
          <w:rFonts w:ascii="Times New Roman" w:hAnsi="Times New Roman" w:cs="Times New Roman"/>
          <w:sz w:val="24"/>
        </w:rPr>
        <w:t>CONTRATADA, onde se define</w:t>
      </w:r>
      <w:r w:rsidR="00A2614B" w:rsidRPr="00345F7A">
        <w:rPr>
          <w:rFonts w:ascii="Times New Roman" w:hAnsi="Times New Roman" w:cs="Times New Roman"/>
          <w:sz w:val="24"/>
        </w:rPr>
        <w:t>m</w:t>
      </w:r>
      <w:r w:rsidRPr="00345F7A">
        <w:rPr>
          <w:rFonts w:ascii="Times New Roman" w:hAnsi="Times New Roman" w:cs="Times New Roman"/>
          <w:sz w:val="24"/>
        </w:rPr>
        <w:t xml:space="preserve"> todos os detalhes do plano de trabalho e dá-se o “start up” da execução das obras.</w:t>
      </w:r>
    </w:p>
    <w:p w:rsidR="00DE3830" w:rsidRPr="00345F7A" w:rsidRDefault="00DE3830" w:rsidP="006A2F9C">
      <w:pPr>
        <w:rPr>
          <w:rFonts w:ascii="Times New Roman" w:hAnsi="Times New Roman" w:cs="Times New Roman"/>
          <w:sz w:val="24"/>
        </w:rPr>
      </w:pPr>
    </w:p>
    <w:p w:rsidR="00E13A50" w:rsidRPr="00345F7A" w:rsidRDefault="00E13A50" w:rsidP="006A2F9C">
      <w:pPr>
        <w:rPr>
          <w:rFonts w:ascii="Times New Roman" w:hAnsi="Times New Roman" w:cs="Times New Roman"/>
          <w:sz w:val="24"/>
        </w:rPr>
      </w:pPr>
    </w:p>
    <w:p w:rsidR="00FF7C69" w:rsidRPr="00345F7A" w:rsidRDefault="00FF7C69" w:rsidP="006A2F9C">
      <w:pPr>
        <w:rPr>
          <w:rFonts w:ascii="Times New Roman" w:hAnsi="Times New Roman" w:cs="Times New Roman"/>
          <w:sz w:val="24"/>
        </w:rPr>
      </w:pPr>
      <w:r w:rsidRPr="00345F7A">
        <w:rPr>
          <w:rFonts w:ascii="Times New Roman" w:hAnsi="Times New Roman" w:cs="Times New Roman"/>
          <w:b/>
          <w:sz w:val="24"/>
        </w:rPr>
        <w:t>SERVIÇOS SIMILARES</w:t>
      </w:r>
      <w:r w:rsidRPr="00345F7A">
        <w:rPr>
          <w:rFonts w:ascii="Times New Roman" w:hAnsi="Times New Roman" w:cs="Times New Roman"/>
          <w:sz w:val="24"/>
        </w:rPr>
        <w:t xml:space="preserve"> – Projetos elaborados anteriormente com o mesmo grau de dificuldade e controle dos propostos neste Termo de Referência;</w:t>
      </w:r>
    </w:p>
    <w:p w:rsidR="005F5516" w:rsidRPr="00345F7A" w:rsidRDefault="005F5516" w:rsidP="006A2F9C">
      <w:pPr>
        <w:rPr>
          <w:rFonts w:ascii="Times New Roman" w:hAnsi="Times New Roman" w:cs="Times New Roman"/>
          <w:sz w:val="24"/>
        </w:rPr>
      </w:pPr>
    </w:p>
    <w:p w:rsidR="00E13A50" w:rsidRPr="00345F7A" w:rsidRDefault="00E13A50" w:rsidP="006A2F9C">
      <w:pPr>
        <w:rPr>
          <w:rFonts w:ascii="Times New Roman" w:hAnsi="Times New Roman" w:cs="Times New Roman"/>
          <w:sz w:val="24"/>
        </w:rPr>
      </w:pPr>
    </w:p>
    <w:p w:rsidR="00E12F47" w:rsidRPr="00345F7A" w:rsidRDefault="00E12F47" w:rsidP="006A2F9C">
      <w:pPr>
        <w:rPr>
          <w:rFonts w:ascii="Times New Roman" w:hAnsi="Times New Roman" w:cs="Times New Roman"/>
          <w:sz w:val="24"/>
        </w:rPr>
      </w:pPr>
      <w:r w:rsidRPr="00345F7A">
        <w:rPr>
          <w:rFonts w:ascii="Times New Roman" w:hAnsi="Times New Roman" w:cs="Times New Roman"/>
          <w:b/>
          <w:sz w:val="24"/>
        </w:rPr>
        <w:lastRenderedPageBreak/>
        <w:t>SUPERINTENDÊNCIA REGIONAL</w:t>
      </w:r>
      <w:r w:rsidRPr="00345F7A">
        <w:rPr>
          <w:rFonts w:ascii="Times New Roman" w:hAnsi="Times New Roman" w:cs="Times New Roman"/>
          <w:sz w:val="24"/>
        </w:rPr>
        <w:t xml:space="preserve"> – Unidade executiva descentralizada subordinada diretamente à presidência da Codevasf, situada em </w:t>
      </w:r>
      <w:r w:rsidR="00FC1570" w:rsidRPr="00345F7A">
        <w:rPr>
          <w:rFonts w:ascii="Times New Roman" w:hAnsi="Times New Roman" w:cs="Times New Roman"/>
          <w:sz w:val="24"/>
        </w:rPr>
        <w:t>Penedo/AL</w:t>
      </w:r>
      <w:r w:rsidRPr="00345F7A">
        <w:rPr>
          <w:rFonts w:ascii="Times New Roman" w:hAnsi="Times New Roman" w:cs="Times New Roman"/>
          <w:sz w:val="24"/>
        </w:rPr>
        <w:t xml:space="preserve">, em cuja jurisdição territorial </w:t>
      </w:r>
      <w:r w:rsidR="005F545F" w:rsidRPr="00345F7A">
        <w:rPr>
          <w:rFonts w:ascii="Times New Roman" w:hAnsi="Times New Roman" w:cs="Times New Roman"/>
          <w:sz w:val="24"/>
        </w:rPr>
        <w:t>localizam-se</w:t>
      </w:r>
      <w:r w:rsidRPr="00345F7A">
        <w:rPr>
          <w:rFonts w:ascii="Times New Roman" w:hAnsi="Times New Roman" w:cs="Times New Roman"/>
          <w:sz w:val="24"/>
        </w:rPr>
        <w:t xml:space="preserve"> os serviços de engenharia objeto deste Termo de Referência.</w:t>
      </w:r>
    </w:p>
    <w:p w:rsidR="005F5516" w:rsidRPr="00345F7A" w:rsidRDefault="005F5516" w:rsidP="006A2F9C">
      <w:pPr>
        <w:rPr>
          <w:rFonts w:ascii="Times New Roman" w:hAnsi="Times New Roman" w:cs="Times New Roman"/>
          <w:sz w:val="24"/>
        </w:rPr>
      </w:pPr>
    </w:p>
    <w:p w:rsidR="00E13A50" w:rsidRPr="00345F7A" w:rsidRDefault="00E13A50" w:rsidP="006A2F9C">
      <w:pPr>
        <w:rPr>
          <w:rFonts w:ascii="Times New Roman" w:hAnsi="Times New Roman" w:cs="Times New Roman"/>
          <w:sz w:val="24"/>
        </w:rPr>
      </w:pPr>
    </w:p>
    <w:p w:rsidR="005F545F" w:rsidRPr="00345F7A" w:rsidRDefault="007B4F24" w:rsidP="006A2F9C">
      <w:pPr>
        <w:rPr>
          <w:rFonts w:ascii="Times New Roman" w:hAnsi="Times New Roman" w:cs="Times New Roman"/>
          <w:sz w:val="24"/>
        </w:rPr>
      </w:pPr>
      <w:r w:rsidRPr="00345F7A">
        <w:rPr>
          <w:rFonts w:ascii="Times New Roman" w:hAnsi="Times New Roman" w:cs="Times New Roman"/>
          <w:b/>
          <w:sz w:val="24"/>
        </w:rPr>
        <w:t>TERMO DE REFERÊNCIA (TR)</w:t>
      </w:r>
      <w:r w:rsidRPr="00345F7A">
        <w:rPr>
          <w:rFonts w:ascii="Times New Roman" w:hAnsi="Times New Roman" w:cs="Times New Roman"/>
          <w:sz w:val="24"/>
        </w:rPr>
        <w:t xml:space="preserve"> – Conjunto de elementos necessários e suficientes, com nível de precisão adequado, para caracterizar os serviços a serem contratados</w:t>
      </w:r>
      <w:r w:rsidR="005F545F" w:rsidRPr="00345F7A">
        <w:rPr>
          <w:rFonts w:ascii="Times New Roman" w:hAnsi="Times New Roman" w:cs="Times New Roman"/>
          <w:sz w:val="24"/>
        </w:rPr>
        <w:t xml:space="preserve"> ou os bens a serem fornecidos.</w:t>
      </w:r>
    </w:p>
    <w:p w:rsidR="005F545F" w:rsidRPr="00345F7A" w:rsidRDefault="005F545F" w:rsidP="006A2F9C">
      <w:pPr>
        <w:rPr>
          <w:rFonts w:ascii="Times New Roman" w:hAnsi="Times New Roman" w:cs="Times New Roman"/>
          <w:sz w:val="24"/>
        </w:rPr>
      </w:pPr>
    </w:p>
    <w:p w:rsidR="007B4F24" w:rsidRPr="00345F7A" w:rsidRDefault="007B4F24" w:rsidP="006A2F9C">
      <w:pPr>
        <w:rPr>
          <w:rFonts w:ascii="Times New Roman" w:hAnsi="Times New Roman" w:cs="Times New Roman"/>
          <w:sz w:val="24"/>
        </w:rPr>
      </w:pPr>
    </w:p>
    <w:p w:rsidR="003121D7" w:rsidRPr="00345F7A" w:rsidRDefault="005F545F" w:rsidP="006A2F9C">
      <w:pPr>
        <w:pStyle w:val="Ttulo1"/>
        <w:rPr>
          <w:rFonts w:ascii="Times New Roman" w:hAnsi="Times New Roman" w:cs="Times New Roman"/>
          <w:sz w:val="24"/>
        </w:rPr>
      </w:pPr>
      <w:bookmarkStart w:id="6" w:name="_Toc26427902"/>
      <w:r w:rsidRPr="00345F7A">
        <w:rPr>
          <w:rFonts w:ascii="Times New Roman" w:hAnsi="Times New Roman" w:cs="Times New Roman"/>
          <w:sz w:val="24"/>
        </w:rPr>
        <w:t xml:space="preserve">REGIME DE EXECUÇÃO, VALOR ESTIMADO E </w:t>
      </w:r>
      <w:r w:rsidR="003121D7" w:rsidRPr="00345F7A">
        <w:rPr>
          <w:rFonts w:ascii="Times New Roman" w:hAnsi="Times New Roman" w:cs="Times New Roman"/>
          <w:sz w:val="24"/>
        </w:rPr>
        <w:t>CRITÉRIO DE JULGAMENTO</w:t>
      </w:r>
      <w:bookmarkEnd w:id="5"/>
      <w:r w:rsidR="008C07AD" w:rsidRPr="00345F7A">
        <w:rPr>
          <w:rFonts w:ascii="Times New Roman" w:hAnsi="Times New Roman" w:cs="Times New Roman"/>
          <w:sz w:val="24"/>
        </w:rPr>
        <w:t>.</w:t>
      </w:r>
      <w:bookmarkEnd w:id="6"/>
    </w:p>
    <w:p w:rsidR="008C07AD" w:rsidRPr="00345F7A" w:rsidRDefault="008C07AD" w:rsidP="006A2F9C">
      <w:pPr>
        <w:rPr>
          <w:rFonts w:ascii="Times New Roman" w:hAnsi="Times New Roman" w:cs="Times New Roman"/>
          <w:sz w:val="24"/>
        </w:rPr>
      </w:pPr>
    </w:p>
    <w:p w:rsidR="005F545F" w:rsidRPr="00345F7A" w:rsidRDefault="005F545F" w:rsidP="006A2F9C">
      <w:pPr>
        <w:pStyle w:val="Ttulo2"/>
        <w:tabs>
          <w:tab w:val="left" w:pos="851"/>
        </w:tabs>
        <w:ind w:left="426"/>
        <w:rPr>
          <w:rFonts w:ascii="Times New Roman" w:hAnsi="Times New Roman" w:cs="Times New Roman"/>
          <w:color w:val="0070C0"/>
          <w:sz w:val="24"/>
        </w:rPr>
      </w:pPr>
      <w:bookmarkStart w:id="7" w:name="_Ref515976583"/>
      <w:r w:rsidRPr="00345F7A">
        <w:rPr>
          <w:rFonts w:ascii="Times New Roman" w:hAnsi="Times New Roman" w:cs="Times New Roman"/>
          <w:b/>
          <w:sz w:val="24"/>
        </w:rPr>
        <w:t>Regime de Execução</w:t>
      </w:r>
      <w:r w:rsidR="003121D7" w:rsidRPr="00345F7A">
        <w:rPr>
          <w:rFonts w:ascii="Times New Roman" w:hAnsi="Times New Roman" w:cs="Times New Roman"/>
          <w:b/>
          <w:sz w:val="24"/>
        </w:rPr>
        <w:t>:</w:t>
      </w:r>
      <w:bookmarkEnd w:id="7"/>
      <w:r w:rsidR="0048399D" w:rsidRPr="00345F7A">
        <w:rPr>
          <w:rFonts w:ascii="Times New Roman" w:hAnsi="Times New Roman" w:cs="Times New Roman"/>
          <w:b/>
          <w:sz w:val="24"/>
        </w:rPr>
        <w:t xml:space="preserve"> </w:t>
      </w:r>
      <w:r w:rsidR="00D0090E" w:rsidRPr="00345F7A">
        <w:rPr>
          <w:rFonts w:ascii="Times New Roman" w:hAnsi="Times New Roman" w:cs="Times New Roman"/>
          <w:sz w:val="24"/>
        </w:rPr>
        <w:t>Empreitada por Preço Unitário</w:t>
      </w:r>
      <w:r w:rsidRPr="00345F7A">
        <w:rPr>
          <w:rFonts w:ascii="Times New Roman" w:hAnsi="Times New Roman" w:cs="Times New Roman"/>
          <w:color w:val="0070C0"/>
          <w:sz w:val="24"/>
        </w:rPr>
        <w:t>;</w:t>
      </w:r>
    </w:p>
    <w:p w:rsidR="005F545F" w:rsidRPr="00345F7A" w:rsidRDefault="005F545F" w:rsidP="006A2F9C">
      <w:pPr>
        <w:rPr>
          <w:rFonts w:ascii="Times New Roman" w:hAnsi="Times New Roman" w:cs="Times New Roman"/>
          <w:sz w:val="24"/>
        </w:rPr>
      </w:pPr>
    </w:p>
    <w:p w:rsidR="005F545F" w:rsidRPr="00345F7A" w:rsidRDefault="005F545F" w:rsidP="006A2F9C">
      <w:pPr>
        <w:pStyle w:val="Ttulo2"/>
        <w:tabs>
          <w:tab w:val="left" w:pos="851"/>
        </w:tabs>
        <w:ind w:left="426"/>
        <w:rPr>
          <w:rFonts w:ascii="Times New Roman" w:hAnsi="Times New Roman" w:cs="Times New Roman"/>
          <w:sz w:val="24"/>
        </w:rPr>
      </w:pPr>
      <w:r w:rsidRPr="00345F7A">
        <w:rPr>
          <w:rFonts w:ascii="Times New Roman" w:hAnsi="Times New Roman" w:cs="Times New Roman"/>
          <w:b/>
          <w:sz w:val="24"/>
        </w:rPr>
        <w:t>Valor Estimado</w:t>
      </w:r>
      <w:r w:rsidRPr="00345F7A">
        <w:rPr>
          <w:rFonts w:ascii="Times New Roman" w:hAnsi="Times New Roman" w:cs="Times New Roman"/>
          <w:sz w:val="24"/>
        </w:rPr>
        <w:t>: Público;</w:t>
      </w:r>
    </w:p>
    <w:p w:rsidR="005F545F" w:rsidRPr="00345F7A" w:rsidRDefault="005F545F" w:rsidP="006A2F9C">
      <w:pPr>
        <w:rPr>
          <w:rFonts w:ascii="Times New Roman" w:hAnsi="Times New Roman" w:cs="Times New Roman"/>
          <w:sz w:val="24"/>
        </w:rPr>
      </w:pPr>
    </w:p>
    <w:p w:rsidR="005F545F" w:rsidRPr="00345F7A" w:rsidRDefault="005F545F" w:rsidP="006A2F9C">
      <w:pPr>
        <w:pStyle w:val="Ttulo2"/>
        <w:tabs>
          <w:tab w:val="left" w:pos="851"/>
        </w:tabs>
        <w:ind w:left="426"/>
        <w:rPr>
          <w:rFonts w:ascii="Times New Roman" w:hAnsi="Times New Roman" w:cs="Times New Roman"/>
          <w:sz w:val="24"/>
        </w:rPr>
      </w:pPr>
      <w:r w:rsidRPr="00345F7A">
        <w:rPr>
          <w:rFonts w:ascii="Times New Roman" w:hAnsi="Times New Roman" w:cs="Times New Roman"/>
          <w:b/>
          <w:sz w:val="24"/>
        </w:rPr>
        <w:t>Critério de Julgamento</w:t>
      </w:r>
      <w:r w:rsidRPr="00345F7A">
        <w:rPr>
          <w:rFonts w:ascii="Times New Roman" w:hAnsi="Times New Roman" w:cs="Times New Roman"/>
          <w:sz w:val="24"/>
        </w:rPr>
        <w:t>: Menor Preço.</w:t>
      </w:r>
    </w:p>
    <w:p w:rsidR="00FC1BC6" w:rsidRPr="00345F7A" w:rsidRDefault="00FC1BC6" w:rsidP="006A2F9C">
      <w:pPr>
        <w:rPr>
          <w:rFonts w:ascii="Times New Roman" w:hAnsi="Times New Roman" w:cs="Times New Roman"/>
          <w:sz w:val="24"/>
        </w:rPr>
      </w:pPr>
    </w:p>
    <w:p w:rsidR="00E13A50" w:rsidRPr="00345F7A" w:rsidRDefault="00E13A50" w:rsidP="006A2F9C">
      <w:pPr>
        <w:rPr>
          <w:rFonts w:ascii="Times New Roman" w:hAnsi="Times New Roman" w:cs="Times New Roman"/>
          <w:sz w:val="24"/>
        </w:rPr>
      </w:pPr>
    </w:p>
    <w:p w:rsidR="00F03901" w:rsidRPr="00345F7A" w:rsidRDefault="00F03901" w:rsidP="006A2F9C">
      <w:pPr>
        <w:pStyle w:val="Ttulo1"/>
        <w:rPr>
          <w:rFonts w:ascii="Times New Roman" w:hAnsi="Times New Roman" w:cs="Times New Roman"/>
          <w:sz w:val="24"/>
        </w:rPr>
      </w:pPr>
      <w:bookmarkStart w:id="8" w:name="_Toc26427903"/>
      <w:r w:rsidRPr="00345F7A">
        <w:rPr>
          <w:rFonts w:ascii="Times New Roman" w:hAnsi="Times New Roman" w:cs="Times New Roman"/>
          <w:sz w:val="24"/>
        </w:rPr>
        <w:t>LOCALIZAÇÃO DO</w:t>
      </w:r>
      <w:r w:rsidR="00FD52E4" w:rsidRPr="00345F7A">
        <w:rPr>
          <w:rFonts w:ascii="Times New Roman" w:hAnsi="Times New Roman" w:cs="Times New Roman"/>
          <w:sz w:val="24"/>
        </w:rPr>
        <w:t xml:space="preserve"> OBJETO</w:t>
      </w:r>
      <w:bookmarkEnd w:id="8"/>
    </w:p>
    <w:p w:rsidR="00F03901" w:rsidRPr="00345F7A" w:rsidRDefault="00F03901" w:rsidP="006A2F9C">
      <w:pPr>
        <w:rPr>
          <w:rFonts w:ascii="Times New Roman" w:hAnsi="Times New Roman" w:cs="Times New Roman"/>
          <w:sz w:val="24"/>
        </w:rPr>
      </w:pPr>
    </w:p>
    <w:p w:rsidR="0048399D" w:rsidRPr="00345F7A" w:rsidRDefault="0048399D" w:rsidP="006A2F9C">
      <w:pPr>
        <w:rPr>
          <w:rFonts w:ascii="Times New Roman" w:hAnsi="Times New Roman" w:cs="Times New Roman"/>
          <w:sz w:val="24"/>
        </w:rPr>
      </w:pPr>
      <w:r w:rsidRPr="00345F7A">
        <w:rPr>
          <w:rFonts w:ascii="Times New Roman" w:hAnsi="Times New Roman" w:cs="Times New Roman"/>
          <w:sz w:val="24"/>
        </w:rPr>
        <w:t>Os serviços serão executados no município de Delmiro Gouveia, distante 295 km de Maceió, capital de Alagoas, na área de jurisdição da 5ª Superintendência Regional.</w:t>
      </w:r>
    </w:p>
    <w:p w:rsidR="00BB6228" w:rsidRPr="00345F7A" w:rsidRDefault="00BB6228" w:rsidP="006A2F9C">
      <w:pPr>
        <w:rPr>
          <w:rFonts w:ascii="Times New Roman" w:hAnsi="Times New Roman" w:cs="Times New Roman"/>
          <w:sz w:val="24"/>
        </w:rPr>
      </w:pPr>
    </w:p>
    <w:p w:rsidR="00D13689" w:rsidRPr="00345F7A" w:rsidRDefault="0048399D" w:rsidP="006A2F9C">
      <w:pPr>
        <w:rPr>
          <w:rFonts w:ascii="Times New Roman" w:hAnsi="Times New Roman" w:cs="Times New Roman"/>
          <w:sz w:val="24"/>
        </w:rPr>
      </w:pPr>
      <w:r w:rsidRPr="00345F7A">
        <w:rPr>
          <w:rFonts w:ascii="Times New Roman" w:hAnsi="Times New Roman" w:cs="Times New Roman"/>
          <w:b/>
          <w:caps/>
          <w:noProof/>
          <w:sz w:val="24"/>
          <w:lang w:eastAsia="pt-BR"/>
        </w:rPr>
        <w:drawing>
          <wp:inline distT="0" distB="0" distL="0" distR="0" wp14:anchorId="3C00C3F0" wp14:editId="0469AFD0">
            <wp:extent cx="5305425" cy="3162300"/>
            <wp:effectExtent l="0" t="0" r="9525" b="0"/>
            <wp:docPr id="1" name="Imagem 1" descr="delmi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lmir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05425" cy="3162300"/>
                    </a:xfrm>
                    <a:prstGeom prst="rect">
                      <a:avLst/>
                    </a:prstGeom>
                    <a:noFill/>
                    <a:ln>
                      <a:noFill/>
                    </a:ln>
                  </pic:spPr>
                </pic:pic>
              </a:graphicData>
            </a:graphic>
          </wp:inline>
        </w:drawing>
      </w:r>
    </w:p>
    <w:p w:rsidR="008802D6" w:rsidRPr="00345F7A" w:rsidRDefault="008802D6" w:rsidP="006A2F9C">
      <w:pPr>
        <w:ind w:left="851"/>
        <w:rPr>
          <w:rFonts w:ascii="Times New Roman" w:hAnsi="Times New Roman" w:cs="Times New Roman"/>
          <w:color w:val="0070C0"/>
          <w:sz w:val="24"/>
        </w:rPr>
      </w:pPr>
    </w:p>
    <w:p w:rsidR="00E13A50" w:rsidRDefault="00E13A50" w:rsidP="006A2F9C">
      <w:pPr>
        <w:rPr>
          <w:rFonts w:ascii="Times New Roman" w:hAnsi="Times New Roman" w:cs="Times New Roman"/>
          <w:sz w:val="24"/>
        </w:rPr>
      </w:pPr>
      <w:r w:rsidRPr="00345F7A">
        <w:rPr>
          <w:rFonts w:ascii="Times New Roman" w:hAnsi="Times New Roman" w:cs="Times New Roman"/>
          <w:sz w:val="24"/>
        </w:rPr>
        <w:t>Fonte: Google Maps</w:t>
      </w:r>
    </w:p>
    <w:p w:rsidR="00345F7A" w:rsidRPr="00345F7A" w:rsidRDefault="00345F7A" w:rsidP="006A2F9C">
      <w:pPr>
        <w:rPr>
          <w:rFonts w:ascii="Times New Roman" w:hAnsi="Times New Roman" w:cs="Times New Roman"/>
          <w:sz w:val="24"/>
        </w:rPr>
      </w:pPr>
    </w:p>
    <w:p w:rsidR="00E13A50" w:rsidRDefault="00E13A50" w:rsidP="006A2F9C">
      <w:pPr>
        <w:rPr>
          <w:rFonts w:ascii="Times New Roman" w:hAnsi="Times New Roman" w:cs="Times New Roman"/>
          <w:sz w:val="24"/>
        </w:rPr>
      </w:pPr>
    </w:p>
    <w:p w:rsidR="00AA1DED" w:rsidRPr="00345F7A" w:rsidRDefault="00AA1DED" w:rsidP="006A2F9C">
      <w:pPr>
        <w:rPr>
          <w:rFonts w:ascii="Times New Roman" w:hAnsi="Times New Roman" w:cs="Times New Roman"/>
          <w:sz w:val="24"/>
        </w:rPr>
      </w:pPr>
    </w:p>
    <w:p w:rsidR="00E13A50" w:rsidRPr="00345F7A" w:rsidRDefault="00E13A50" w:rsidP="006A2F9C">
      <w:pPr>
        <w:pStyle w:val="Ttulo1"/>
        <w:rPr>
          <w:rFonts w:ascii="Times New Roman" w:hAnsi="Times New Roman" w:cs="Times New Roman"/>
          <w:sz w:val="24"/>
        </w:rPr>
      </w:pPr>
      <w:bookmarkStart w:id="9" w:name="_Toc26427904"/>
      <w:r w:rsidRPr="00345F7A">
        <w:rPr>
          <w:rFonts w:ascii="Times New Roman" w:hAnsi="Times New Roman" w:cs="Times New Roman"/>
          <w:sz w:val="24"/>
        </w:rPr>
        <w:lastRenderedPageBreak/>
        <w:t>PÚBLICO ALVO</w:t>
      </w:r>
      <w:bookmarkEnd w:id="9"/>
    </w:p>
    <w:p w:rsidR="00E13A50" w:rsidRPr="00345F7A" w:rsidRDefault="00E13A50" w:rsidP="006A2F9C">
      <w:pPr>
        <w:rPr>
          <w:rFonts w:ascii="Times New Roman" w:hAnsi="Times New Roman" w:cs="Times New Roman"/>
          <w:sz w:val="24"/>
        </w:rPr>
      </w:pPr>
    </w:p>
    <w:p w:rsidR="00E13A50" w:rsidRPr="00345F7A" w:rsidRDefault="00977F4F" w:rsidP="006A2F9C">
      <w:pPr>
        <w:rPr>
          <w:rFonts w:ascii="Times New Roman" w:hAnsi="Times New Roman" w:cs="Times New Roman"/>
          <w:sz w:val="24"/>
        </w:rPr>
      </w:pPr>
      <w:r w:rsidRPr="00345F7A">
        <w:rPr>
          <w:rFonts w:ascii="Times New Roman" w:hAnsi="Times New Roman" w:cs="Times New Roman"/>
          <w:sz w:val="24"/>
        </w:rPr>
        <w:t>Beneficiários dos sistemas de abastecimento de água tratada em comunidades rurais difusas, no Município de Delmiro Gouveia, Estado de Alagoas. Serão capacitados os beneficiários das comunidades do Povoado Araçá, Povoado Bom Jesus, Povoado Jurema, Povoado Lagoa dos Patos, Povoado Olho D’aguinha, Povoado Pedrão e Povoado Maria Bonita.</w:t>
      </w:r>
    </w:p>
    <w:p w:rsidR="00D13689" w:rsidRPr="00345F7A" w:rsidRDefault="00D13689" w:rsidP="006A2F9C">
      <w:pPr>
        <w:rPr>
          <w:rFonts w:ascii="Times New Roman" w:hAnsi="Times New Roman" w:cs="Times New Roman"/>
          <w:sz w:val="24"/>
        </w:rPr>
      </w:pPr>
    </w:p>
    <w:p w:rsidR="00050073" w:rsidRPr="00345F7A" w:rsidRDefault="00A24BAB" w:rsidP="006A2F9C">
      <w:pPr>
        <w:pStyle w:val="Ttulo1"/>
        <w:rPr>
          <w:rFonts w:ascii="Times New Roman" w:hAnsi="Times New Roman" w:cs="Times New Roman"/>
          <w:sz w:val="24"/>
        </w:rPr>
      </w:pPr>
      <w:bookmarkStart w:id="10" w:name="_Toc26427905"/>
      <w:r w:rsidRPr="00345F7A">
        <w:rPr>
          <w:rFonts w:ascii="Times New Roman" w:hAnsi="Times New Roman" w:cs="Times New Roman"/>
          <w:sz w:val="24"/>
        </w:rPr>
        <w:t>DESCRIÇÃO DOS SERVIÇOS</w:t>
      </w:r>
      <w:bookmarkEnd w:id="10"/>
    </w:p>
    <w:p w:rsidR="00050073" w:rsidRPr="00345F7A" w:rsidRDefault="00050073" w:rsidP="006A2F9C">
      <w:pPr>
        <w:rPr>
          <w:rFonts w:ascii="Times New Roman" w:hAnsi="Times New Roman" w:cs="Times New Roman"/>
          <w:sz w:val="24"/>
        </w:rPr>
      </w:pPr>
    </w:p>
    <w:p w:rsidR="00050073" w:rsidRPr="00345F7A" w:rsidRDefault="00A24BAB" w:rsidP="006A2F9C">
      <w:pPr>
        <w:pStyle w:val="Ttulo2"/>
        <w:rPr>
          <w:rFonts w:ascii="Times New Roman" w:hAnsi="Times New Roman" w:cs="Times New Roman"/>
          <w:sz w:val="24"/>
        </w:rPr>
      </w:pPr>
      <w:r w:rsidRPr="00345F7A">
        <w:rPr>
          <w:rFonts w:ascii="Times New Roman" w:hAnsi="Times New Roman" w:cs="Times New Roman"/>
          <w:sz w:val="24"/>
        </w:rPr>
        <w:t>Os serviços objeto deste Termo de Referência compreendem a capacitação técnica voltada à g</w:t>
      </w:r>
      <w:r w:rsidR="0051221E" w:rsidRPr="00345F7A">
        <w:rPr>
          <w:rFonts w:ascii="Times New Roman" w:hAnsi="Times New Roman" w:cs="Times New Roman"/>
          <w:sz w:val="24"/>
        </w:rPr>
        <w:t>estão de empreendimentos socioambientais</w:t>
      </w:r>
      <w:r w:rsidRPr="00345F7A">
        <w:rPr>
          <w:rFonts w:ascii="Times New Roman" w:hAnsi="Times New Roman" w:cs="Times New Roman"/>
          <w:sz w:val="24"/>
        </w:rPr>
        <w:t xml:space="preserve"> para os beneficiários dos sistemas de abastecimento de água tratada em comunidades difusas, no município de Delmiro Gouveia, Estado de Alagoas, área de atuação da 5ª Superintendência Regional da Codevasf;</w:t>
      </w:r>
    </w:p>
    <w:p w:rsidR="00A24BAB" w:rsidRPr="00345F7A" w:rsidRDefault="00A24BAB" w:rsidP="006A2F9C">
      <w:pPr>
        <w:rPr>
          <w:rFonts w:ascii="Times New Roman" w:hAnsi="Times New Roman" w:cs="Times New Roman"/>
          <w:sz w:val="24"/>
        </w:rPr>
      </w:pPr>
    </w:p>
    <w:p w:rsidR="00A24BAB" w:rsidRPr="00345F7A" w:rsidRDefault="00A24BAB" w:rsidP="006A2F9C">
      <w:pPr>
        <w:pStyle w:val="Ttulo2"/>
        <w:rPr>
          <w:rFonts w:ascii="Times New Roman" w:hAnsi="Times New Roman" w:cs="Times New Roman"/>
          <w:sz w:val="24"/>
        </w:rPr>
      </w:pPr>
      <w:r w:rsidRPr="00345F7A">
        <w:rPr>
          <w:rFonts w:ascii="Times New Roman" w:hAnsi="Times New Roman" w:cs="Times New Roman"/>
          <w:sz w:val="24"/>
        </w:rPr>
        <w:t>Serão executados cu</w:t>
      </w:r>
      <w:r w:rsidR="00E13A50" w:rsidRPr="00345F7A">
        <w:rPr>
          <w:rFonts w:ascii="Times New Roman" w:hAnsi="Times New Roman" w:cs="Times New Roman"/>
          <w:sz w:val="24"/>
        </w:rPr>
        <w:t xml:space="preserve">rsos de capacitações técnicas, </w:t>
      </w:r>
      <w:r w:rsidRPr="00345F7A">
        <w:rPr>
          <w:rFonts w:ascii="Times New Roman" w:hAnsi="Times New Roman" w:cs="Times New Roman"/>
          <w:sz w:val="24"/>
        </w:rPr>
        <w:t>consultoria jurídica e contábil, visando à capacitação de 310 (trezentos e dez) beneficiários dos sistemas de água tratada em comunidades rurais difusas, no Município de Delmiro Gouveia, Estado de Alagoas;</w:t>
      </w:r>
    </w:p>
    <w:p w:rsidR="00A24BAB" w:rsidRPr="00345F7A" w:rsidRDefault="00A24BAB" w:rsidP="006A2F9C">
      <w:pPr>
        <w:rPr>
          <w:rFonts w:ascii="Times New Roman" w:hAnsi="Times New Roman" w:cs="Times New Roman"/>
          <w:sz w:val="24"/>
        </w:rPr>
      </w:pPr>
    </w:p>
    <w:p w:rsidR="00A24BAB" w:rsidRPr="00345F7A" w:rsidRDefault="00A24BAB" w:rsidP="006A2F9C">
      <w:pPr>
        <w:pStyle w:val="Ttulo2"/>
        <w:rPr>
          <w:rFonts w:ascii="Times New Roman" w:hAnsi="Times New Roman" w:cs="Times New Roman"/>
          <w:sz w:val="24"/>
        </w:rPr>
      </w:pPr>
      <w:r w:rsidRPr="00345F7A">
        <w:rPr>
          <w:rFonts w:ascii="Times New Roman" w:hAnsi="Times New Roman" w:cs="Times New Roman"/>
          <w:sz w:val="24"/>
        </w:rPr>
        <w:t>A capacitação técnica deverá ser executada em conformidade com o Plano de Trabalho das Capacitações, onde serão detalhadas todas as etapas do processo de trabalho, previamente apresentado durante o processo de licitação</w:t>
      </w:r>
      <w:r w:rsidRPr="00345F7A">
        <w:rPr>
          <w:rStyle w:val="Forte"/>
          <w:rFonts w:ascii="Times New Roman" w:hAnsi="Times New Roman" w:cs="Times New Roman"/>
          <w:b w:val="0"/>
          <w:sz w:val="24"/>
        </w:rPr>
        <w:t xml:space="preserve">. </w:t>
      </w:r>
      <w:r w:rsidRPr="00345F7A">
        <w:rPr>
          <w:rFonts w:ascii="Times New Roman" w:hAnsi="Times New Roman" w:cs="Times New Roman"/>
          <w:sz w:val="24"/>
        </w:rPr>
        <w:t>O Plano de Trabalho das Capacitações deverá focar nos conteúdos relacionados à Gestão Participativa, Associativismo e Cooperativismo, Gestão da água e Convivência com o Semiárido e Gestão de Empreendimentos Sociais;</w:t>
      </w:r>
    </w:p>
    <w:p w:rsidR="00A24BAB" w:rsidRPr="00345F7A" w:rsidRDefault="00A24BAB" w:rsidP="006A2F9C">
      <w:pPr>
        <w:rPr>
          <w:rFonts w:ascii="Times New Roman" w:hAnsi="Times New Roman" w:cs="Times New Roman"/>
          <w:sz w:val="24"/>
        </w:rPr>
      </w:pPr>
    </w:p>
    <w:p w:rsidR="00A24BAB" w:rsidRPr="00345F7A" w:rsidRDefault="00A24BAB" w:rsidP="006A2F9C">
      <w:pPr>
        <w:pStyle w:val="Ttulo2"/>
        <w:rPr>
          <w:rFonts w:ascii="Times New Roman" w:hAnsi="Times New Roman" w:cs="Times New Roman"/>
          <w:sz w:val="24"/>
        </w:rPr>
      </w:pPr>
      <w:r w:rsidRPr="00345F7A">
        <w:rPr>
          <w:rFonts w:ascii="Times New Roman" w:hAnsi="Times New Roman" w:cs="Times New Roman"/>
          <w:sz w:val="24"/>
        </w:rPr>
        <w:t>O Plano de Trabalho das Capacitações</w:t>
      </w:r>
      <w:r w:rsidR="00E13A50" w:rsidRPr="00345F7A">
        <w:rPr>
          <w:rFonts w:ascii="Times New Roman" w:hAnsi="Times New Roman" w:cs="Times New Roman"/>
          <w:sz w:val="24"/>
        </w:rPr>
        <w:t xml:space="preserve">, por solicitação </w:t>
      </w:r>
      <w:r w:rsidRPr="00345F7A">
        <w:rPr>
          <w:rFonts w:ascii="Times New Roman" w:hAnsi="Times New Roman" w:cs="Times New Roman"/>
          <w:sz w:val="24"/>
        </w:rPr>
        <w:t>formal da fiscalização, poderá ser modificado em função de necessidades que venham a surgir durante o desenvolvimento dos serviços inerentes as etapas de execução;</w:t>
      </w:r>
    </w:p>
    <w:p w:rsidR="00A24BAB" w:rsidRPr="00345F7A" w:rsidRDefault="00A24BAB" w:rsidP="006A2F9C">
      <w:pPr>
        <w:rPr>
          <w:rFonts w:ascii="Times New Roman" w:hAnsi="Times New Roman" w:cs="Times New Roman"/>
          <w:sz w:val="24"/>
        </w:rPr>
      </w:pPr>
    </w:p>
    <w:p w:rsidR="00A24BAB" w:rsidRPr="00345F7A" w:rsidRDefault="00A24BAB" w:rsidP="006A2F9C">
      <w:pPr>
        <w:pStyle w:val="Ttulo2"/>
        <w:rPr>
          <w:rFonts w:ascii="Times New Roman" w:hAnsi="Times New Roman" w:cs="Times New Roman"/>
          <w:sz w:val="24"/>
        </w:rPr>
      </w:pPr>
      <w:r w:rsidRPr="00345F7A">
        <w:rPr>
          <w:rFonts w:ascii="Times New Roman" w:hAnsi="Times New Roman" w:cs="Times New Roman"/>
          <w:sz w:val="24"/>
        </w:rPr>
        <w:t>No processo de capacitação técnica, deverão ser produzidos 05 (cinco) produtos. São estes:</w:t>
      </w:r>
    </w:p>
    <w:p w:rsidR="00A24BAB" w:rsidRPr="00345F7A" w:rsidRDefault="00A24BAB" w:rsidP="006A2F9C">
      <w:pPr>
        <w:rPr>
          <w:rFonts w:ascii="Times New Roman" w:hAnsi="Times New Roman" w:cs="Times New Roman"/>
          <w:sz w:val="24"/>
        </w:rPr>
      </w:pPr>
    </w:p>
    <w:p w:rsidR="00A24BAB" w:rsidRPr="00345F7A" w:rsidRDefault="00A24BAB" w:rsidP="006A2F9C">
      <w:pPr>
        <w:pStyle w:val="Ttulo3"/>
        <w:rPr>
          <w:rFonts w:ascii="Times New Roman" w:hAnsi="Times New Roman" w:cs="Times New Roman"/>
          <w:sz w:val="24"/>
        </w:rPr>
      </w:pPr>
      <w:r w:rsidRPr="00345F7A">
        <w:rPr>
          <w:rFonts w:ascii="Times New Roman" w:hAnsi="Times New Roman" w:cs="Times New Roman"/>
          <w:sz w:val="24"/>
        </w:rPr>
        <w:t>Plano de Trabalho das Capacitações;</w:t>
      </w:r>
    </w:p>
    <w:p w:rsidR="00A24BAB" w:rsidRPr="00345F7A" w:rsidRDefault="00A24BAB" w:rsidP="006A2F9C">
      <w:pPr>
        <w:pStyle w:val="Ttulo3"/>
        <w:rPr>
          <w:rFonts w:ascii="Times New Roman" w:hAnsi="Times New Roman" w:cs="Times New Roman"/>
          <w:sz w:val="24"/>
        </w:rPr>
      </w:pPr>
      <w:r w:rsidRPr="00345F7A">
        <w:rPr>
          <w:rFonts w:ascii="Times New Roman" w:hAnsi="Times New Roman" w:cs="Times New Roman"/>
          <w:sz w:val="24"/>
        </w:rPr>
        <w:t xml:space="preserve">Cadastramento </w:t>
      </w:r>
      <w:r w:rsidR="00E13A50" w:rsidRPr="00345F7A">
        <w:rPr>
          <w:rFonts w:ascii="Times New Roman" w:hAnsi="Times New Roman" w:cs="Times New Roman"/>
          <w:sz w:val="24"/>
        </w:rPr>
        <w:t xml:space="preserve">dos beneficiários </w:t>
      </w:r>
      <w:r w:rsidRPr="00345F7A">
        <w:rPr>
          <w:rFonts w:ascii="Times New Roman" w:hAnsi="Times New Roman" w:cs="Times New Roman"/>
          <w:sz w:val="24"/>
        </w:rPr>
        <w:t>e fornecimento de materiais técnico-didático</w:t>
      </w:r>
      <w:r w:rsidR="00E13A50" w:rsidRPr="00345F7A">
        <w:rPr>
          <w:rFonts w:ascii="Times New Roman" w:hAnsi="Times New Roman" w:cs="Times New Roman"/>
          <w:sz w:val="24"/>
        </w:rPr>
        <w:t>s</w:t>
      </w:r>
      <w:r w:rsidRPr="00345F7A">
        <w:rPr>
          <w:rFonts w:ascii="Times New Roman" w:hAnsi="Times New Roman" w:cs="Times New Roman"/>
          <w:sz w:val="24"/>
        </w:rPr>
        <w:t>;</w:t>
      </w:r>
    </w:p>
    <w:p w:rsidR="00A24BAB" w:rsidRPr="00345F7A" w:rsidRDefault="00A24BAB" w:rsidP="006A2F9C">
      <w:pPr>
        <w:pStyle w:val="Ttulo3"/>
        <w:rPr>
          <w:rFonts w:ascii="Times New Roman" w:hAnsi="Times New Roman" w:cs="Times New Roman"/>
          <w:sz w:val="24"/>
        </w:rPr>
      </w:pPr>
      <w:r w:rsidRPr="00345F7A">
        <w:rPr>
          <w:rFonts w:ascii="Times New Roman" w:hAnsi="Times New Roman" w:cs="Times New Roman"/>
          <w:caps/>
          <w:sz w:val="24"/>
        </w:rPr>
        <w:t>R</w:t>
      </w:r>
      <w:r w:rsidRPr="00345F7A">
        <w:rPr>
          <w:rFonts w:ascii="Times New Roman" w:hAnsi="Times New Roman" w:cs="Times New Roman"/>
          <w:sz w:val="24"/>
        </w:rPr>
        <w:t>ealização de 88 (oitenta) horas de cursos de capacitações técnica para as comunidades citadas no pú</w:t>
      </w:r>
      <w:r w:rsidR="00977F4F" w:rsidRPr="00345F7A">
        <w:rPr>
          <w:rFonts w:ascii="Times New Roman" w:hAnsi="Times New Roman" w:cs="Times New Roman"/>
          <w:sz w:val="24"/>
        </w:rPr>
        <w:t>blico alvo, em 06 (seis) turmas, de aproximadamente 50 pessoas;</w:t>
      </w:r>
    </w:p>
    <w:p w:rsidR="00A24BAB" w:rsidRPr="00345F7A" w:rsidRDefault="00A24BAB" w:rsidP="006A2F9C">
      <w:pPr>
        <w:pStyle w:val="Ttulo3"/>
        <w:rPr>
          <w:rFonts w:ascii="Times New Roman" w:hAnsi="Times New Roman" w:cs="Times New Roman"/>
          <w:sz w:val="24"/>
        </w:rPr>
      </w:pPr>
      <w:r w:rsidRPr="00345F7A">
        <w:rPr>
          <w:rFonts w:ascii="Times New Roman" w:hAnsi="Times New Roman" w:cs="Times New Roman"/>
          <w:sz w:val="24"/>
        </w:rPr>
        <w:t>Elaboração de documento normativo e formal, em conjunto com os beneficiários, onde será explicitada a denominação, finalidade, objetivos sociais, deveres, obrigações, entre outros aspectos, referente à gestão do sistema de abastecimento de água tratada;</w:t>
      </w:r>
    </w:p>
    <w:p w:rsidR="00A24BAB" w:rsidRPr="00345F7A" w:rsidRDefault="00A24BAB" w:rsidP="006A2F9C">
      <w:pPr>
        <w:pStyle w:val="Ttulo3"/>
        <w:rPr>
          <w:rFonts w:ascii="Times New Roman" w:hAnsi="Times New Roman" w:cs="Times New Roman"/>
          <w:sz w:val="24"/>
        </w:rPr>
      </w:pPr>
      <w:r w:rsidRPr="00345F7A">
        <w:rPr>
          <w:rFonts w:ascii="Times New Roman" w:hAnsi="Times New Roman" w:cs="Times New Roman"/>
          <w:sz w:val="24"/>
        </w:rPr>
        <w:t>Relatório Final das serviços/capacitações realizadas.</w:t>
      </w:r>
    </w:p>
    <w:p w:rsidR="00A24BAB" w:rsidRPr="00345F7A" w:rsidRDefault="00A24BAB" w:rsidP="006A2F9C">
      <w:pPr>
        <w:rPr>
          <w:rFonts w:ascii="Times New Roman" w:hAnsi="Times New Roman" w:cs="Times New Roman"/>
          <w:sz w:val="24"/>
        </w:rPr>
      </w:pPr>
    </w:p>
    <w:p w:rsidR="000312C0" w:rsidRDefault="00B02299" w:rsidP="006A2F9C">
      <w:pPr>
        <w:tabs>
          <w:tab w:val="left" w:pos="2700"/>
        </w:tabs>
        <w:rPr>
          <w:rFonts w:ascii="Times New Roman" w:hAnsi="Times New Roman" w:cs="Times New Roman"/>
          <w:sz w:val="24"/>
        </w:rPr>
      </w:pPr>
      <w:r w:rsidRPr="00345F7A">
        <w:rPr>
          <w:rFonts w:ascii="Times New Roman" w:hAnsi="Times New Roman" w:cs="Times New Roman"/>
          <w:sz w:val="24"/>
        </w:rPr>
        <w:tab/>
      </w:r>
    </w:p>
    <w:p w:rsidR="00345F7A" w:rsidRDefault="00345F7A" w:rsidP="006A2F9C">
      <w:pPr>
        <w:tabs>
          <w:tab w:val="left" w:pos="2700"/>
        </w:tabs>
        <w:rPr>
          <w:rFonts w:ascii="Times New Roman" w:hAnsi="Times New Roman" w:cs="Times New Roman"/>
          <w:sz w:val="24"/>
        </w:rPr>
      </w:pPr>
    </w:p>
    <w:p w:rsidR="00AA1DED" w:rsidRDefault="00AA1DED" w:rsidP="006A2F9C">
      <w:pPr>
        <w:tabs>
          <w:tab w:val="left" w:pos="2700"/>
        </w:tabs>
        <w:rPr>
          <w:rFonts w:ascii="Times New Roman" w:hAnsi="Times New Roman" w:cs="Times New Roman"/>
          <w:sz w:val="24"/>
        </w:rPr>
      </w:pPr>
    </w:p>
    <w:p w:rsidR="00345F7A" w:rsidRPr="00345F7A" w:rsidRDefault="00345F7A" w:rsidP="006A2F9C">
      <w:pPr>
        <w:tabs>
          <w:tab w:val="left" w:pos="2700"/>
        </w:tabs>
        <w:rPr>
          <w:rFonts w:ascii="Times New Roman" w:hAnsi="Times New Roman" w:cs="Times New Roman"/>
          <w:sz w:val="24"/>
        </w:rPr>
      </w:pPr>
    </w:p>
    <w:p w:rsidR="000312C0" w:rsidRPr="00345F7A" w:rsidRDefault="000312C0" w:rsidP="006A2F9C">
      <w:pPr>
        <w:pStyle w:val="Ttulo1"/>
        <w:rPr>
          <w:rFonts w:ascii="Times New Roman" w:hAnsi="Times New Roman" w:cs="Times New Roman"/>
          <w:sz w:val="24"/>
        </w:rPr>
      </w:pPr>
      <w:bookmarkStart w:id="11" w:name="_Toc26427906"/>
      <w:r w:rsidRPr="00345F7A">
        <w:rPr>
          <w:rFonts w:ascii="Times New Roman" w:hAnsi="Times New Roman" w:cs="Times New Roman"/>
          <w:sz w:val="24"/>
        </w:rPr>
        <w:t>METODOLOGIA</w:t>
      </w:r>
      <w:bookmarkEnd w:id="11"/>
      <w:r w:rsidRPr="00345F7A">
        <w:rPr>
          <w:rFonts w:ascii="Times New Roman" w:hAnsi="Times New Roman" w:cs="Times New Roman"/>
          <w:sz w:val="24"/>
        </w:rPr>
        <w:t xml:space="preserve"> </w:t>
      </w:r>
    </w:p>
    <w:p w:rsidR="000312C0" w:rsidRPr="00345F7A" w:rsidRDefault="000312C0" w:rsidP="006A2F9C">
      <w:pPr>
        <w:rPr>
          <w:rFonts w:ascii="Times New Roman" w:hAnsi="Times New Roman" w:cs="Times New Roman"/>
          <w:sz w:val="24"/>
        </w:rPr>
      </w:pPr>
    </w:p>
    <w:p w:rsidR="000312C0" w:rsidRPr="00345F7A" w:rsidRDefault="000312C0" w:rsidP="006A2F9C">
      <w:pPr>
        <w:pStyle w:val="Ttulo2"/>
        <w:rPr>
          <w:rFonts w:ascii="Times New Roman" w:hAnsi="Times New Roman" w:cs="Times New Roman"/>
          <w:sz w:val="24"/>
        </w:rPr>
      </w:pPr>
      <w:r w:rsidRPr="00345F7A">
        <w:rPr>
          <w:rFonts w:ascii="Times New Roman" w:hAnsi="Times New Roman" w:cs="Times New Roman"/>
          <w:sz w:val="24"/>
        </w:rPr>
        <w:t>A empresa contratada deverá elaborar um Plano de Trabalho das Capacitações visando à capacitação de 310 (trezentos e dez) beneficiários dos sistemas de água tratada em comunidades rurais difusas, no Município de Delmiro Gouveia, Estado de Alagoas. Neste plano deverá constar a execução de 88 horas de capacitação técnica, focando nos conteúdos relacionados à Gestão Participativa, Associativismo e Cooperativismo, Gestão da água e Convivência com o Semiárido e Gestão de Empreendimentos Sociais;</w:t>
      </w:r>
    </w:p>
    <w:p w:rsidR="00977F4F" w:rsidRPr="00345F7A" w:rsidRDefault="00977F4F" w:rsidP="006A2F9C">
      <w:pPr>
        <w:rPr>
          <w:rFonts w:ascii="Times New Roman" w:hAnsi="Times New Roman" w:cs="Times New Roman"/>
          <w:sz w:val="24"/>
        </w:rPr>
      </w:pPr>
    </w:p>
    <w:p w:rsidR="000312C0" w:rsidRPr="00345F7A" w:rsidRDefault="000312C0" w:rsidP="006A2F9C">
      <w:pPr>
        <w:pStyle w:val="Ttulo2"/>
        <w:rPr>
          <w:rFonts w:ascii="Times New Roman" w:hAnsi="Times New Roman" w:cs="Times New Roman"/>
          <w:sz w:val="24"/>
        </w:rPr>
      </w:pPr>
      <w:r w:rsidRPr="00345F7A">
        <w:rPr>
          <w:rFonts w:ascii="Times New Roman" w:hAnsi="Times New Roman" w:cs="Times New Roman"/>
          <w:sz w:val="24"/>
        </w:rPr>
        <w:t>Serão capacitados os beneficiários das comunidades do Povoado Araçá, Povoado Bom Jesus, Povoado Jurema, Povoado Lagoa dos Patos, Povoado Olho D’aguinha, Povoado Pedrão e Povoado Maria Bonita. Os beneficiários deverão ser selecionados segundo critérios definidos no Cadastro Único para Programas Sociais do Governo Federal (Cadastro Único);</w:t>
      </w:r>
    </w:p>
    <w:p w:rsidR="00977F4F" w:rsidRPr="00345F7A" w:rsidRDefault="00977F4F" w:rsidP="006A2F9C">
      <w:pPr>
        <w:rPr>
          <w:rFonts w:ascii="Times New Roman" w:hAnsi="Times New Roman" w:cs="Times New Roman"/>
          <w:sz w:val="24"/>
        </w:rPr>
      </w:pPr>
    </w:p>
    <w:p w:rsidR="000312C0" w:rsidRPr="00345F7A" w:rsidRDefault="00977F4F" w:rsidP="006A2F9C">
      <w:pPr>
        <w:pStyle w:val="Ttulo2"/>
        <w:rPr>
          <w:rFonts w:ascii="Times New Roman" w:hAnsi="Times New Roman" w:cs="Times New Roman"/>
          <w:sz w:val="24"/>
        </w:rPr>
      </w:pPr>
      <w:r w:rsidRPr="00345F7A">
        <w:rPr>
          <w:rFonts w:ascii="Times New Roman" w:hAnsi="Times New Roman" w:cs="Times New Roman"/>
          <w:sz w:val="24"/>
        </w:rPr>
        <w:t>Os serviços</w:t>
      </w:r>
      <w:r w:rsidR="000312C0" w:rsidRPr="00345F7A">
        <w:rPr>
          <w:rFonts w:ascii="Times New Roman" w:hAnsi="Times New Roman" w:cs="Times New Roman"/>
          <w:sz w:val="24"/>
        </w:rPr>
        <w:t xml:space="preserve"> deverão </w:t>
      </w:r>
      <w:r w:rsidRPr="00345F7A">
        <w:rPr>
          <w:rFonts w:ascii="Times New Roman" w:hAnsi="Times New Roman" w:cs="Times New Roman"/>
          <w:sz w:val="24"/>
        </w:rPr>
        <w:t>obedecer a</w:t>
      </w:r>
      <w:r w:rsidR="000312C0" w:rsidRPr="00345F7A">
        <w:rPr>
          <w:rFonts w:ascii="Times New Roman" w:hAnsi="Times New Roman" w:cs="Times New Roman"/>
          <w:sz w:val="24"/>
        </w:rPr>
        <w:t xml:space="preserve"> seguinte sequência: </w:t>
      </w:r>
    </w:p>
    <w:p w:rsidR="000312C0" w:rsidRPr="00345F7A" w:rsidRDefault="000312C0" w:rsidP="006A2F9C">
      <w:pPr>
        <w:rPr>
          <w:rFonts w:ascii="Times New Roman" w:hAnsi="Times New Roman" w:cs="Times New Roman"/>
          <w:sz w:val="24"/>
        </w:rPr>
      </w:pPr>
    </w:p>
    <w:p w:rsidR="000312C0" w:rsidRPr="00345F7A" w:rsidRDefault="000312C0" w:rsidP="006A2F9C">
      <w:pPr>
        <w:pStyle w:val="Ttulo3"/>
        <w:rPr>
          <w:rFonts w:ascii="Times New Roman" w:hAnsi="Times New Roman" w:cs="Times New Roman"/>
          <w:sz w:val="24"/>
        </w:rPr>
      </w:pPr>
      <w:r w:rsidRPr="00345F7A">
        <w:rPr>
          <w:rFonts w:ascii="Times New Roman" w:hAnsi="Times New Roman" w:cs="Times New Roman"/>
          <w:sz w:val="24"/>
        </w:rPr>
        <w:t>Celebração do Contrato de Prestação de Serviços;</w:t>
      </w:r>
    </w:p>
    <w:p w:rsidR="000312C0" w:rsidRPr="00345F7A" w:rsidRDefault="000312C0" w:rsidP="006A2F9C">
      <w:pPr>
        <w:pStyle w:val="Ttulo3"/>
        <w:rPr>
          <w:rStyle w:val="Forte"/>
          <w:rFonts w:ascii="Times New Roman" w:hAnsi="Times New Roman" w:cs="Times New Roman"/>
          <w:b w:val="0"/>
          <w:bCs w:val="0"/>
          <w:sz w:val="24"/>
        </w:rPr>
      </w:pPr>
      <w:r w:rsidRPr="00345F7A">
        <w:rPr>
          <w:rFonts w:ascii="Times New Roman" w:hAnsi="Times New Roman" w:cs="Times New Roman"/>
          <w:sz w:val="24"/>
        </w:rPr>
        <w:t xml:space="preserve">Realização de reunião entre equipe da 5ª/SR e responsáveis pela elaboração do Plano de Trabalho de Capacitações, na primeira semana de contratação da empresa vencedora do certame, visando </w:t>
      </w:r>
      <w:r w:rsidRPr="00345F7A">
        <w:rPr>
          <w:rFonts w:ascii="Times New Roman" w:hAnsi="Times New Roman" w:cs="Times New Roman"/>
          <w:bCs/>
          <w:sz w:val="24"/>
        </w:rPr>
        <w:t xml:space="preserve">nivelamento e conformidade temporal das ações de capacitação, </w:t>
      </w:r>
      <w:r w:rsidRPr="00345F7A">
        <w:rPr>
          <w:rStyle w:val="Forte"/>
          <w:rFonts w:ascii="Times New Roman" w:hAnsi="Times New Roman" w:cs="Times New Roman"/>
          <w:b w:val="0"/>
          <w:sz w:val="24"/>
        </w:rPr>
        <w:t>previamente apresentado pela licitante vencedora, contratada;</w:t>
      </w:r>
    </w:p>
    <w:p w:rsidR="000312C0" w:rsidRPr="00345F7A" w:rsidRDefault="000312C0" w:rsidP="006A2F9C">
      <w:pPr>
        <w:pStyle w:val="Ttulo3"/>
        <w:rPr>
          <w:rFonts w:ascii="Times New Roman" w:hAnsi="Times New Roman" w:cs="Times New Roman"/>
          <w:sz w:val="24"/>
        </w:rPr>
      </w:pPr>
      <w:r w:rsidRPr="00345F7A">
        <w:rPr>
          <w:rFonts w:ascii="Times New Roman" w:hAnsi="Times New Roman" w:cs="Times New Roman"/>
          <w:sz w:val="24"/>
        </w:rPr>
        <w:t>Planejamento das ações de capacitações, elaborado na primeira semana da contratação da empresa vencedora do certame, em conjunto com a equipe da 5ª/SR</w:t>
      </w:r>
      <w:r w:rsidRPr="00345F7A">
        <w:rPr>
          <w:rFonts w:ascii="Times New Roman" w:hAnsi="Times New Roman" w:cs="Times New Roman"/>
          <w:bCs/>
          <w:sz w:val="24"/>
        </w:rPr>
        <w:t>, visando ao nivelamento e conformidade temporal das ações de capacitação;</w:t>
      </w:r>
    </w:p>
    <w:p w:rsidR="000312C0" w:rsidRPr="00345F7A" w:rsidRDefault="000312C0" w:rsidP="006A2F9C">
      <w:pPr>
        <w:pStyle w:val="Ttulo3"/>
        <w:rPr>
          <w:rFonts w:ascii="Times New Roman" w:hAnsi="Times New Roman" w:cs="Times New Roman"/>
          <w:sz w:val="24"/>
        </w:rPr>
      </w:pPr>
      <w:r w:rsidRPr="00345F7A">
        <w:rPr>
          <w:rFonts w:ascii="Times New Roman" w:hAnsi="Times New Roman" w:cs="Times New Roman"/>
          <w:sz w:val="24"/>
        </w:rPr>
        <w:t>Mobilização e articulação do público alvo;</w:t>
      </w:r>
    </w:p>
    <w:p w:rsidR="000312C0" w:rsidRPr="00345F7A" w:rsidRDefault="000312C0" w:rsidP="006A2F9C">
      <w:pPr>
        <w:pStyle w:val="Ttulo3"/>
        <w:rPr>
          <w:rFonts w:ascii="Times New Roman" w:hAnsi="Times New Roman" w:cs="Times New Roman"/>
          <w:sz w:val="24"/>
        </w:rPr>
      </w:pPr>
      <w:r w:rsidRPr="00345F7A">
        <w:rPr>
          <w:rFonts w:ascii="Times New Roman" w:hAnsi="Times New Roman" w:cs="Times New Roman"/>
          <w:sz w:val="24"/>
        </w:rPr>
        <w:t xml:space="preserve">Cadastramento </w:t>
      </w:r>
      <w:r w:rsidR="00977F4F" w:rsidRPr="00345F7A">
        <w:rPr>
          <w:rFonts w:ascii="Times New Roman" w:hAnsi="Times New Roman" w:cs="Times New Roman"/>
          <w:sz w:val="24"/>
        </w:rPr>
        <w:t xml:space="preserve">dos beneficiários </w:t>
      </w:r>
      <w:r w:rsidRPr="00345F7A">
        <w:rPr>
          <w:rFonts w:ascii="Times New Roman" w:hAnsi="Times New Roman" w:cs="Times New Roman"/>
          <w:sz w:val="24"/>
        </w:rPr>
        <w:t>e fornecimento de materiais técnico-didáticos;</w:t>
      </w:r>
    </w:p>
    <w:p w:rsidR="000312C0" w:rsidRPr="00345F7A" w:rsidRDefault="000312C0" w:rsidP="006A2F9C">
      <w:pPr>
        <w:pStyle w:val="Ttulo3"/>
        <w:rPr>
          <w:rFonts w:ascii="Times New Roman" w:hAnsi="Times New Roman" w:cs="Times New Roman"/>
          <w:sz w:val="24"/>
        </w:rPr>
      </w:pPr>
      <w:r w:rsidRPr="00345F7A">
        <w:rPr>
          <w:rFonts w:ascii="Times New Roman" w:hAnsi="Times New Roman" w:cs="Times New Roman"/>
          <w:sz w:val="24"/>
        </w:rPr>
        <w:t>Realização das capacitações;</w:t>
      </w:r>
    </w:p>
    <w:p w:rsidR="000312C0" w:rsidRPr="00345F7A" w:rsidRDefault="000312C0" w:rsidP="006A2F9C">
      <w:pPr>
        <w:pStyle w:val="Ttulo3"/>
        <w:rPr>
          <w:rFonts w:ascii="Times New Roman" w:hAnsi="Times New Roman" w:cs="Times New Roman"/>
          <w:sz w:val="24"/>
        </w:rPr>
      </w:pPr>
      <w:r w:rsidRPr="00345F7A">
        <w:rPr>
          <w:rFonts w:ascii="Times New Roman" w:hAnsi="Times New Roman" w:cs="Times New Roman"/>
          <w:sz w:val="24"/>
        </w:rPr>
        <w:t>Elaboração de documento normativo e formal, em conjunto com os beneficiários, onde será explicitada a denominação, finalidade, objetivos sociais, deveres, obrigações, entre outros aspectos, referente à gestão do sistema de abastecimento de água tratada;</w:t>
      </w:r>
    </w:p>
    <w:p w:rsidR="000312C0" w:rsidRPr="00345F7A" w:rsidRDefault="000312C0" w:rsidP="006A2F9C">
      <w:pPr>
        <w:pStyle w:val="Ttulo3"/>
        <w:rPr>
          <w:rFonts w:ascii="Times New Roman" w:hAnsi="Times New Roman" w:cs="Times New Roman"/>
          <w:sz w:val="24"/>
        </w:rPr>
      </w:pPr>
      <w:r w:rsidRPr="00345F7A">
        <w:rPr>
          <w:rFonts w:ascii="Times New Roman" w:hAnsi="Times New Roman" w:cs="Times New Roman"/>
          <w:sz w:val="24"/>
        </w:rPr>
        <w:t>Apresentação do Relatório Final dos serviços/capacitações realizadas, a ser submetida à aprovação da fiscalização do contrato, condição necessária à quitação das parcelas financeiras.</w:t>
      </w:r>
    </w:p>
    <w:p w:rsidR="000312C0" w:rsidRPr="00345F7A" w:rsidRDefault="000312C0" w:rsidP="006A2F9C">
      <w:pPr>
        <w:pStyle w:val="Ttulo2"/>
        <w:rPr>
          <w:rFonts w:ascii="Times New Roman" w:hAnsi="Times New Roman" w:cs="Times New Roman"/>
          <w:sz w:val="24"/>
        </w:rPr>
      </w:pPr>
      <w:r w:rsidRPr="00345F7A">
        <w:rPr>
          <w:rFonts w:ascii="Times New Roman" w:hAnsi="Times New Roman" w:cs="Times New Roman"/>
          <w:sz w:val="24"/>
        </w:rPr>
        <w:t>Os produtos</w:t>
      </w:r>
      <w:r w:rsidR="00977F4F" w:rsidRPr="00345F7A">
        <w:rPr>
          <w:rFonts w:ascii="Times New Roman" w:hAnsi="Times New Roman" w:cs="Times New Roman"/>
          <w:sz w:val="24"/>
        </w:rPr>
        <w:t xml:space="preserve">, </w:t>
      </w:r>
      <w:r w:rsidRPr="00345F7A">
        <w:rPr>
          <w:rFonts w:ascii="Times New Roman" w:hAnsi="Times New Roman" w:cs="Times New Roman"/>
          <w:sz w:val="24"/>
        </w:rPr>
        <w:t>obtidos no processo de capacitação técnica</w:t>
      </w:r>
      <w:r w:rsidR="00977F4F" w:rsidRPr="00345F7A">
        <w:rPr>
          <w:rFonts w:ascii="Times New Roman" w:hAnsi="Times New Roman" w:cs="Times New Roman"/>
          <w:sz w:val="24"/>
        </w:rPr>
        <w:t>, serão</w:t>
      </w:r>
      <w:r w:rsidRPr="00345F7A">
        <w:rPr>
          <w:rFonts w:ascii="Times New Roman" w:hAnsi="Times New Roman" w:cs="Times New Roman"/>
          <w:sz w:val="24"/>
        </w:rPr>
        <w:t xml:space="preserve"> os seguintes:</w:t>
      </w:r>
    </w:p>
    <w:p w:rsidR="000312C0" w:rsidRPr="00345F7A" w:rsidRDefault="000312C0" w:rsidP="006A2F9C">
      <w:pPr>
        <w:rPr>
          <w:rFonts w:ascii="Times New Roman" w:hAnsi="Times New Roman" w:cs="Times New Roman"/>
          <w:sz w:val="24"/>
        </w:rPr>
      </w:pPr>
    </w:p>
    <w:p w:rsidR="000312C0" w:rsidRPr="00345F7A" w:rsidRDefault="000312C0" w:rsidP="006A2F9C">
      <w:pPr>
        <w:pStyle w:val="Ttulo3"/>
        <w:rPr>
          <w:rFonts w:ascii="Times New Roman" w:hAnsi="Times New Roman" w:cs="Times New Roman"/>
          <w:sz w:val="24"/>
        </w:rPr>
      </w:pPr>
      <w:r w:rsidRPr="00345F7A">
        <w:rPr>
          <w:rFonts w:ascii="Times New Roman" w:hAnsi="Times New Roman" w:cs="Times New Roman"/>
          <w:b/>
          <w:sz w:val="24"/>
        </w:rPr>
        <w:t>Produto 01</w:t>
      </w:r>
      <w:r w:rsidRPr="00345F7A">
        <w:rPr>
          <w:rFonts w:ascii="Times New Roman" w:hAnsi="Times New Roman" w:cs="Times New Roman"/>
          <w:sz w:val="24"/>
        </w:rPr>
        <w:t xml:space="preserve"> – Plano de Trabalho das Capacitações, a ser elaborado e apresentado na primeira semana da contratação da empresa vencedora do certame, em conjunto com a equipe da 5ª/SR</w:t>
      </w:r>
      <w:r w:rsidRPr="00345F7A">
        <w:rPr>
          <w:rFonts w:ascii="Times New Roman" w:hAnsi="Times New Roman" w:cs="Times New Roman"/>
          <w:bCs/>
          <w:sz w:val="24"/>
        </w:rPr>
        <w:t xml:space="preserve">, visando o nivelamento e conformidade temporal das ações de capacitação </w:t>
      </w:r>
      <w:r w:rsidRPr="00345F7A">
        <w:rPr>
          <w:rFonts w:ascii="Times New Roman" w:hAnsi="Times New Roman" w:cs="Times New Roman"/>
          <w:sz w:val="24"/>
        </w:rPr>
        <w:t>técnica, para os beneficiários dos sistemas de água tratada em comunidades rurais difusas, no Município de Delmiro Gouveia, Estado de Alagoas;</w:t>
      </w:r>
    </w:p>
    <w:p w:rsidR="00977F4F" w:rsidRPr="00345F7A" w:rsidRDefault="00977F4F" w:rsidP="006A2F9C">
      <w:pPr>
        <w:rPr>
          <w:rFonts w:ascii="Times New Roman" w:hAnsi="Times New Roman" w:cs="Times New Roman"/>
          <w:sz w:val="24"/>
        </w:rPr>
      </w:pPr>
    </w:p>
    <w:p w:rsidR="000312C0" w:rsidRPr="00345F7A" w:rsidRDefault="000312C0" w:rsidP="006A2F9C">
      <w:pPr>
        <w:pStyle w:val="Ttulo3"/>
        <w:rPr>
          <w:rFonts w:ascii="Times New Roman" w:eastAsia="Calibri" w:hAnsi="Times New Roman" w:cs="Times New Roman"/>
          <w:sz w:val="24"/>
          <w:shd w:val="clear" w:color="auto" w:fill="FFFFFF"/>
        </w:rPr>
      </w:pPr>
      <w:r w:rsidRPr="00345F7A">
        <w:rPr>
          <w:rFonts w:ascii="Times New Roman" w:hAnsi="Times New Roman" w:cs="Times New Roman"/>
          <w:b/>
          <w:sz w:val="24"/>
        </w:rPr>
        <w:t>Produto 02</w:t>
      </w:r>
      <w:r w:rsidRPr="00345F7A">
        <w:rPr>
          <w:rFonts w:ascii="Times New Roman" w:hAnsi="Times New Roman" w:cs="Times New Roman"/>
          <w:sz w:val="24"/>
        </w:rPr>
        <w:t xml:space="preserve"> – Cadastramento </w:t>
      </w:r>
      <w:r w:rsidR="00977F4F" w:rsidRPr="00345F7A">
        <w:rPr>
          <w:rFonts w:ascii="Times New Roman" w:hAnsi="Times New Roman" w:cs="Times New Roman"/>
          <w:sz w:val="24"/>
        </w:rPr>
        <w:t xml:space="preserve">dos beneficiários </w:t>
      </w:r>
      <w:r w:rsidRPr="00345F7A">
        <w:rPr>
          <w:rFonts w:ascii="Times New Roman" w:hAnsi="Times New Roman" w:cs="Times New Roman"/>
          <w:sz w:val="24"/>
        </w:rPr>
        <w:t xml:space="preserve">e fornecimento de materiais técnico-didáticos. Os materiais utilizados nas capacitações </w:t>
      </w:r>
      <w:r w:rsidRPr="00345F7A">
        <w:rPr>
          <w:rFonts w:ascii="Times New Roman" w:eastAsia="Calibri" w:hAnsi="Times New Roman" w:cs="Times New Roman"/>
          <w:sz w:val="24"/>
          <w:shd w:val="clear" w:color="auto" w:fill="FFFFFF"/>
        </w:rPr>
        <w:t xml:space="preserve">serão disponibilizados </w:t>
      </w:r>
      <w:r w:rsidRPr="00345F7A">
        <w:rPr>
          <w:rFonts w:ascii="Times New Roman" w:eastAsia="Calibri" w:hAnsi="Times New Roman" w:cs="Times New Roman"/>
          <w:sz w:val="24"/>
          <w:shd w:val="clear" w:color="auto" w:fill="FFFFFF"/>
        </w:rPr>
        <w:lastRenderedPageBreak/>
        <w:t>pela CONTRATADA e devem conter, no mínimo: pastas, crachás, papel para anotações, caneta e material didático, incluindo conteúdo técnico, os recursos audiovisuais e os necessários às atividades práticas.</w:t>
      </w:r>
      <w:r w:rsidRPr="00345F7A">
        <w:rPr>
          <w:rFonts w:ascii="Times New Roman" w:hAnsi="Times New Roman" w:cs="Times New Roman"/>
          <w:sz w:val="24"/>
        </w:rPr>
        <w:t xml:space="preserve"> </w:t>
      </w:r>
      <w:r w:rsidRPr="00345F7A">
        <w:rPr>
          <w:rFonts w:ascii="Times New Roman" w:eastAsia="Calibri" w:hAnsi="Times New Roman" w:cs="Times New Roman"/>
          <w:sz w:val="24"/>
          <w:shd w:val="clear" w:color="auto" w:fill="FFFFFF"/>
        </w:rPr>
        <w:t>Os conteúdos didáticos utilizados para a capacitação dos beneficiários serão supervisionados pela Codevasf;</w:t>
      </w:r>
    </w:p>
    <w:p w:rsidR="00977F4F" w:rsidRPr="00345F7A" w:rsidRDefault="00977F4F" w:rsidP="006A2F9C">
      <w:pPr>
        <w:rPr>
          <w:rFonts w:ascii="Times New Roman" w:hAnsi="Times New Roman" w:cs="Times New Roman"/>
          <w:sz w:val="24"/>
        </w:rPr>
      </w:pPr>
    </w:p>
    <w:p w:rsidR="000312C0" w:rsidRPr="00345F7A" w:rsidRDefault="000312C0" w:rsidP="006A2F9C">
      <w:pPr>
        <w:pStyle w:val="Ttulo3"/>
        <w:rPr>
          <w:rFonts w:ascii="Times New Roman" w:hAnsi="Times New Roman" w:cs="Times New Roman"/>
          <w:sz w:val="24"/>
        </w:rPr>
      </w:pPr>
      <w:r w:rsidRPr="00345F7A">
        <w:rPr>
          <w:rFonts w:ascii="Times New Roman" w:hAnsi="Times New Roman" w:cs="Times New Roman"/>
          <w:b/>
          <w:sz w:val="24"/>
        </w:rPr>
        <w:t>Produto 03</w:t>
      </w:r>
      <w:r w:rsidRPr="00345F7A">
        <w:rPr>
          <w:rFonts w:ascii="Times New Roman" w:hAnsi="Times New Roman" w:cs="Times New Roman"/>
          <w:sz w:val="24"/>
        </w:rPr>
        <w:t xml:space="preserve"> – </w:t>
      </w:r>
      <w:r w:rsidRPr="00345F7A">
        <w:rPr>
          <w:rFonts w:ascii="Times New Roman" w:hAnsi="Times New Roman" w:cs="Times New Roman"/>
          <w:caps/>
          <w:sz w:val="24"/>
        </w:rPr>
        <w:t>R</w:t>
      </w:r>
      <w:r w:rsidRPr="00345F7A">
        <w:rPr>
          <w:rFonts w:ascii="Times New Roman" w:hAnsi="Times New Roman" w:cs="Times New Roman"/>
          <w:sz w:val="24"/>
        </w:rPr>
        <w:t>ealização de cursos de capacitações técnica, consultoria jurídica e contábil, para as comunidades descritas neste TR, visando à capacitação de 310 (trezentos e dez) beneficiários dos sistemas de água tratada em comunidades rurais difusas, no Município de Delmiro Gouveia, Estado de Alagoas</w:t>
      </w:r>
      <w:r w:rsidR="00977F4F" w:rsidRPr="00345F7A">
        <w:rPr>
          <w:rFonts w:ascii="Times New Roman" w:hAnsi="Times New Roman" w:cs="Times New Roman"/>
          <w:sz w:val="24"/>
        </w:rPr>
        <w:t xml:space="preserve">. </w:t>
      </w:r>
    </w:p>
    <w:p w:rsidR="000312C0" w:rsidRPr="00345F7A" w:rsidRDefault="000312C0" w:rsidP="006A2F9C">
      <w:pPr>
        <w:rPr>
          <w:rFonts w:ascii="Times New Roman" w:hAnsi="Times New Roman" w:cs="Times New Roman"/>
          <w:sz w:val="24"/>
        </w:rPr>
      </w:pPr>
    </w:p>
    <w:p w:rsidR="000312C0" w:rsidRPr="00345F7A" w:rsidRDefault="000312C0" w:rsidP="006A2F9C">
      <w:pPr>
        <w:pStyle w:val="Ttulo3"/>
        <w:rPr>
          <w:rFonts w:ascii="Times New Roman" w:hAnsi="Times New Roman" w:cs="Times New Roman"/>
          <w:sz w:val="24"/>
        </w:rPr>
      </w:pPr>
      <w:r w:rsidRPr="00345F7A">
        <w:rPr>
          <w:rFonts w:ascii="Times New Roman" w:hAnsi="Times New Roman" w:cs="Times New Roman"/>
          <w:b/>
          <w:sz w:val="24"/>
        </w:rPr>
        <w:t xml:space="preserve">Produto 04 </w:t>
      </w:r>
      <w:r w:rsidRPr="00345F7A">
        <w:rPr>
          <w:rFonts w:ascii="Times New Roman" w:hAnsi="Times New Roman" w:cs="Times New Roman"/>
          <w:sz w:val="24"/>
        </w:rPr>
        <w:t>– Elaboração, em conjunto com os beneficiários, de documento normativo onde será explicitada a denominação, finalidade, objetivos sociais, deveres, obrigações, entre outros aspectos, referente à gestão do sistema de abastecimento de água tratada. Neste produto estimamos 40 horas/aula de consultoria jurídica e 30 horas/aula de consultoria contábil;</w:t>
      </w:r>
    </w:p>
    <w:p w:rsidR="00977F4F" w:rsidRPr="00345F7A" w:rsidRDefault="00977F4F" w:rsidP="006A2F9C">
      <w:pPr>
        <w:rPr>
          <w:rFonts w:ascii="Times New Roman" w:hAnsi="Times New Roman" w:cs="Times New Roman"/>
          <w:sz w:val="24"/>
        </w:rPr>
      </w:pPr>
    </w:p>
    <w:p w:rsidR="000312C0" w:rsidRPr="00345F7A" w:rsidRDefault="000312C0" w:rsidP="006A2F9C">
      <w:pPr>
        <w:pStyle w:val="Ttulo3"/>
        <w:rPr>
          <w:rFonts w:ascii="Times New Roman" w:hAnsi="Times New Roman" w:cs="Times New Roman"/>
          <w:sz w:val="24"/>
        </w:rPr>
      </w:pPr>
      <w:r w:rsidRPr="00345F7A">
        <w:rPr>
          <w:rFonts w:ascii="Times New Roman" w:hAnsi="Times New Roman" w:cs="Times New Roman"/>
          <w:b/>
          <w:sz w:val="24"/>
        </w:rPr>
        <w:t>Produto 05</w:t>
      </w:r>
      <w:r w:rsidRPr="00345F7A">
        <w:rPr>
          <w:rFonts w:ascii="Times New Roman" w:hAnsi="Times New Roman" w:cs="Times New Roman"/>
          <w:sz w:val="24"/>
        </w:rPr>
        <w:t xml:space="preserve"> – Relatório Final das capacitações realizadas que deverá ser aprovada pela fiscalização do contrato.</w:t>
      </w:r>
    </w:p>
    <w:p w:rsidR="005F7B91" w:rsidRPr="00345F7A" w:rsidRDefault="005F7B91" w:rsidP="006A2F9C">
      <w:pPr>
        <w:rPr>
          <w:rFonts w:ascii="Times New Roman" w:hAnsi="Times New Roman" w:cs="Times New Roman"/>
          <w:sz w:val="24"/>
        </w:rPr>
      </w:pPr>
    </w:p>
    <w:p w:rsidR="005F7B91" w:rsidRPr="00345F7A" w:rsidRDefault="005F7B91" w:rsidP="006A2F9C">
      <w:pPr>
        <w:pStyle w:val="Ttulo3"/>
        <w:rPr>
          <w:rFonts w:ascii="Times New Roman" w:hAnsi="Times New Roman" w:cs="Times New Roman"/>
          <w:sz w:val="24"/>
        </w:rPr>
      </w:pPr>
      <w:r w:rsidRPr="00345F7A">
        <w:rPr>
          <w:rFonts w:ascii="Times New Roman" w:hAnsi="Times New Roman" w:cs="Times New Roman"/>
          <w:sz w:val="24"/>
        </w:rPr>
        <w:t xml:space="preserve">As capacitações técnicas, previstas no Produto 03, deverão atender os seguintes assuntos: </w:t>
      </w:r>
    </w:p>
    <w:p w:rsidR="005F7B91" w:rsidRPr="00345F7A" w:rsidRDefault="005F7B91" w:rsidP="006A2F9C">
      <w:pPr>
        <w:rPr>
          <w:rFonts w:ascii="Times New Roman" w:hAnsi="Times New Roman" w:cs="Times New Roman"/>
          <w:sz w:val="24"/>
        </w:rPr>
      </w:pPr>
    </w:p>
    <w:p w:rsidR="005F7B91" w:rsidRPr="00345F7A" w:rsidRDefault="005F7B91" w:rsidP="006A2F9C">
      <w:pPr>
        <w:pStyle w:val="Ttulo4"/>
        <w:rPr>
          <w:rFonts w:ascii="Times New Roman" w:hAnsi="Times New Roman" w:cs="Times New Roman"/>
          <w:sz w:val="24"/>
        </w:rPr>
      </w:pPr>
      <w:r w:rsidRPr="00345F7A">
        <w:rPr>
          <w:rFonts w:ascii="Times New Roman" w:hAnsi="Times New Roman" w:cs="Times New Roman"/>
          <w:sz w:val="24"/>
        </w:rPr>
        <w:t xml:space="preserve">Gestão Participativa (construção, debate e validação de instrumento) – 22 horas; </w:t>
      </w:r>
    </w:p>
    <w:p w:rsidR="005F7B91" w:rsidRPr="00345F7A" w:rsidRDefault="005F7B91" w:rsidP="006A2F9C">
      <w:pPr>
        <w:pStyle w:val="Ttulo4"/>
        <w:rPr>
          <w:rFonts w:ascii="Times New Roman" w:hAnsi="Times New Roman" w:cs="Times New Roman"/>
          <w:sz w:val="24"/>
        </w:rPr>
      </w:pPr>
      <w:r w:rsidRPr="00345F7A">
        <w:rPr>
          <w:rFonts w:ascii="Times New Roman" w:hAnsi="Times New Roman" w:cs="Times New Roman"/>
          <w:sz w:val="24"/>
        </w:rPr>
        <w:t>Associativismo e cooperativismo – 22 horas;</w:t>
      </w:r>
    </w:p>
    <w:p w:rsidR="005F7B91" w:rsidRPr="00345F7A" w:rsidRDefault="005F7B91" w:rsidP="006A2F9C">
      <w:pPr>
        <w:pStyle w:val="Ttulo4"/>
        <w:rPr>
          <w:rFonts w:ascii="Times New Roman" w:hAnsi="Times New Roman" w:cs="Times New Roman"/>
          <w:sz w:val="24"/>
        </w:rPr>
      </w:pPr>
      <w:r w:rsidRPr="00345F7A">
        <w:rPr>
          <w:rFonts w:ascii="Times New Roman" w:hAnsi="Times New Roman" w:cs="Times New Roman"/>
          <w:sz w:val="24"/>
        </w:rPr>
        <w:t>Gestão da água e convivência com o semiárido – 22 horas;</w:t>
      </w:r>
    </w:p>
    <w:p w:rsidR="005F7B91" w:rsidRPr="00345F7A" w:rsidRDefault="005F7B91" w:rsidP="006A2F9C">
      <w:pPr>
        <w:pStyle w:val="Ttulo4"/>
        <w:rPr>
          <w:rFonts w:ascii="Times New Roman" w:hAnsi="Times New Roman" w:cs="Times New Roman"/>
          <w:sz w:val="24"/>
        </w:rPr>
      </w:pPr>
      <w:r w:rsidRPr="00345F7A">
        <w:rPr>
          <w:rFonts w:ascii="Times New Roman" w:hAnsi="Times New Roman" w:cs="Times New Roman"/>
          <w:sz w:val="24"/>
        </w:rPr>
        <w:t>Gestão de empreendimentos Sociais – 22 horas.</w:t>
      </w:r>
    </w:p>
    <w:p w:rsidR="005F7B91" w:rsidRPr="00345F7A" w:rsidRDefault="005F7B91" w:rsidP="006A2F9C">
      <w:pPr>
        <w:rPr>
          <w:rFonts w:ascii="Times New Roman" w:hAnsi="Times New Roman" w:cs="Times New Roman"/>
          <w:sz w:val="24"/>
        </w:rPr>
      </w:pPr>
    </w:p>
    <w:p w:rsidR="005F7B91" w:rsidRPr="00345F7A" w:rsidRDefault="005F7B91" w:rsidP="00CD6EAC">
      <w:pPr>
        <w:pStyle w:val="Ttulo2"/>
        <w:ind w:left="993" w:hanging="993"/>
        <w:rPr>
          <w:rFonts w:ascii="Times New Roman" w:hAnsi="Times New Roman" w:cs="Times New Roman"/>
          <w:sz w:val="24"/>
        </w:rPr>
      </w:pPr>
      <w:r w:rsidRPr="00345F7A">
        <w:rPr>
          <w:rFonts w:ascii="Times New Roman" w:hAnsi="Times New Roman" w:cs="Times New Roman"/>
          <w:sz w:val="24"/>
        </w:rPr>
        <w:t>As capacitações em Gestão Participativa, Associativismo e cooperativismo, Gestão da água e convivência com o semiárido e Gestão de empreendimentos Sociais, serão realizadas em 06 (seis) turmas de aproximadamente 50 pessoas.</w:t>
      </w:r>
    </w:p>
    <w:p w:rsidR="005F7B91" w:rsidRPr="00345F7A" w:rsidRDefault="005F7B91" w:rsidP="006A2F9C">
      <w:pPr>
        <w:rPr>
          <w:rFonts w:ascii="Times New Roman" w:hAnsi="Times New Roman" w:cs="Times New Roman"/>
          <w:sz w:val="24"/>
        </w:rPr>
      </w:pPr>
    </w:p>
    <w:p w:rsidR="000312C0" w:rsidRPr="00345F7A" w:rsidRDefault="000312C0" w:rsidP="006A2F9C">
      <w:pPr>
        <w:tabs>
          <w:tab w:val="left" w:pos="2700"/>
        </w:tabs>
        <w:rPr>
          <w:rFonts w:ascii="Times New Roman" w:hAnsi="Times New Roman" w:cs="Times New Roman"/>
          <w:sz w:val="24"/>
        </w:rPr>
      </w:pPr>
    </w:p>
    <w:p w:rsidR="00050073" w:rsidRPr="00345F7A" w:rsidRDefault="00A24BAB" w:rsidP="006A2F9C">
      <w:pPr>
        <w:pStyle w:val="Ttulo1"/>
        <w:rPr>
          <w:rFonts w:ascii="Times New Roman" w:hAnsi="Times New Roman" w:cs="Times New Roman"/>
          <w:sz w:val="24"/>
        </w:rPr>
      </w:pPr>
      <w:bookmarkStart w:id="12" w:name="_Toc26427907"/>
      <w:r w:rsidRPr="00345F7A">
        <w:rPr>
          <w:rFonts w:ascii="Times New Roman" w:hAnsi="Times New Roman" w:cs="Times New Roman"/>
          <w:sz w:val="24"/>
        </w:rPr>
        <w:t>CONDIÇÕES DE PARTICIPAÇÃO</w:t>
      </w:r>
      <w:bookmarkEnd w:id="12"/>
    </w:p>
    <w:p w:rsidR="002A2F86" w:rsidRPr="00345F7A" w:rsidRDefault="002A2F86" w:rsidP="006A2F9C">
      <w:pPr>
        <w:rPr>
          <w:rFonts w:ascii="Times New Roman" w:hAnsi="Times New Roman" w:cs="Times New Roman"/>
          <w:color w:val="FF0000"/>
          <w:sz w:val="24"/>
        </w:rPr>
      </w:pPr>
    </w:p>
    <w:p w:rsidR="00A24BAB" w:rsidRPr="00345F7A" w:rsidRDefault="00A24BAB" w:rsidP="006A2F9C">
      <w:pPr>
        <w:pStyle w:val="Ttulo2"/>
        <w:ind w:left="0" w:firstLine="0"/>
        <w:rPr>
          <w:rFonts w:ascii="Times New Roman" w:hAnsi="Times New Roman" w:cs="Times New Roman"/>
          <w:sz w:val="24"/>
        </w:rPr>
      </w:pPr>
      <w:r w:rsidRPr="00345F7A">
        <w:rPr>
          <w:rFonts w:ascii="Times New Roman" w:hAnsi="Times New Roman" w:cs="Times New Roman"/>
          <w:sz w:val="24"/>
        </w:rPr>
        <w:t>Poderão participar da presente licitação empresas do ramo, pertinente e compatível com o objeto desta licitação, em forma individual, que atendam as exigências do TR e seus anexos.</w:t>
      </w:r>
    </w:p>
    <w:p w:rsidR="002A2F86" w:rsidRPr="00345F7A" w:rsidRDefault="002A2F86" w:rsidP="006A2F9C">
      <w:pPr>
        <w:rPr>
          <w:rFonts w:ascii="Times New Roman" w:hAnsi="Times New Roman" w:cs="Times New Roman"/>
          <w:sz w:val="24"/>
        </w:rPr>
      </w:pPr>
    </w:p>
    <w:p w:rsidR="00A24BAB" w:rsidRPr="00345F7A" w:rsidRDefault="00A24BAB" w:rsidP="006A2F9C">
      <w:pPr>
        <w:pStyle w:val="Ttulo2"/>
        <w:ind w:left="0" w:firstLine="0"/>
        <w:rPr>
          <w:rFonts w:ascii="Times New Roman" w:hAnsi="Times New Roman" w:cs="Times New Roman"/>
          <w:sz w:val="24"/>
        </w:rPr>
      </w:pPr>
      <w:r w:rsidRPr="00345F7A">
        <w:rPr>
          <w:rFonts w:ascii="Times New Roman" w:hAnsi="Times New Roman" w:cs="Times New Roman"/>
          <w:sz w:val="24"/>
        </w:rPr>
        <w:t>SUBCONTRATAÇÃO</w:t>
      </w:r>
    </w:p>
    <w:p w:rsidR="006A2F9C" w:rsidRPr="000477E6" w:rsidRDefault="00A24BAB" w:rsidP="006A2F9C">
      <w:pPr>
        <w:pStyle w:val="Ttulo3"/>
        <w:tabs>
          <w:tab w:val="num" w:pos="1015"/>
        </w:tabs>
        <w:spacing w:before="120" w:after="60"/>
        <w:ind w:left="1015" w:hanging="1015"/>
        <w:contextualSpacing w:val="0"/>
        <w:rPr>
          <w:rFonts w:ascii="Times New Roman" w:hAnsi="Times New Roman" w:cs="Times New Roman"/>
          <w:sz w:val="24"/>
        </w:rPr>
      </w:pPr>
      <w:r w:rsidRPr="00345F7A">
        <w:rPr>
          <w:rFonts w:ascii="Times New Roman" w:hAnsi="Times New Roman" w:cs="Times New Roman"/>
          <w:sz w:val="24"/>
        </w:rPr>
        <w:t>Não será permitida a subcontratação total ou parcial dos serviços objeto deste Termo de Referência.</w:t>
      </w:r>
    </w:p>
    <w:p w:rsidR="00F40D4E" w:rsidRPr="00345F7A" w:rsidRDefault="00F40D4E" w:rsidP="006A2F9C">
      <w:pPr>
        <w:rPr>
          <w:rFonts w:ascii="Times New Roman" w:hAnsi="Times New Roman" w:cs="Times New Roman"/>
          <w:sz w:val="24"/>
        </w:rPr>
      </w:pPr>
    </w:p>
    <w:p w:rsidR="00F40D4E" w:rsidRPr="00345F7A" w:rsidRDefault="00F40D4E" w:rsidP="006A2F9C">
      <w:pPr>
        <w:pStyle w:val="Ttulo2"/>
        <w:ind w:left="0" w:firstLine="0"/>
        <w:rPr>
          <w:rFonts w:ascii="Times New Roman" w:hAnsi="Times New Roman" w:cs="Times New Roman"/>
          <w:sz w:val="24"/>
        </w:rPr>
      </w:pPr>
      <w:r w:rsidRPr="00345F7A">
        <w:rPr>
          <w:rFonts w:ascii="Times New Roman" w:hAnsi="Times New Roman" w:cs="Times New Roman"/>
          <w:sz w:val="24"/>
        </w:rPr>
        <w:t>VISITA AO LOCAL DOS SERVIÇOS</w:t>
      </w:r>
    </w:p>
    <w:p w:rsidR="00F40D4E" w:rsidRPr="00345F7A" w:rsidRDefault="00F40D4E" w:rsidP="006A2F9C">
      <w:pPr>
        <w:rPr>
          <w:rFonts w:ascii="Times New Roman" w:hAnsi="Times New Roman" w:cs="Times New Roman"/>
          <w:sz w:val="24"/>
        </w:rPr>
      </w:pPr>
    </w:p>
    <w:p w:rsidR="00F40D4E" w:rsidRPr="00345F7A" w:rsidRDefault="00F40D4E" w:rsidP="006A2F9C">
      <w:pPr>
        <w:pStyle w:val="Ttulo3"/>
        <w:tabs>
          <w:tab w:val="num" w:pos="0"/>
        </w:tabs>
        <w:spacing w:before="120" w:after="60"/>
        <w:ind w:left="0" w:firstLine="0"/>
        <w:contextualSpacing w:val="0"/>
        <w:rPr>
          <w:rFonts w:ascii="Times New Roman" w:hAnsi="Times New Roman" w:cs="Times New Roman"/>
          <w:sz w:val="24"/>
        </w:rPr>
      </w:pPr>
      <w:r w:rsidRPr="00345F7A">
        <w:rPr>
          <w:rFonts w:ascii="Times New Roman" w:hAnsi="Times New Roman" w:cs="Times New Roman"/>
          <w:sz w:val="24"/>
        </w:rPr>
        <w:t xml:space="preserve">A visita ao local de prestação dos serviços </w:t>
      </w:r>
      <w:r w:rsidR="007E0167" w:rsidRPr="00345F7A">
        <w:rPr>
          <w:rFonts w:ascii="Times New Roman" w:hAnsi="Times New Roman" w:cs="Times New Roman"/>
          <w:sz w:val="24"/>
        </w:rPr>
        <w:t>NÃO será obrigatória</w:t>
      </w:r>
      <w:r w:rsidRPr="00345F7A">
        <w:rPr>
          <w:rFonts w:ascii="Times New Roman" w:hAnsi="Times New Roman" w:cs="Times New Roman"/>
          <w:sz w:val="24"/>
        </w:rPr>
        <w:t xml:space="preserve">, porém, recomenda-se aos licitantes que seja realizada a visita aos locais onde serão executados os serviços e suas </w:t>
      </w:r>
      <w:r w:rsidRPr="00345F7A">
        <w:rPr>
          <w:rFonts w:ascii="Times New Roman" w:hAnsi="Times New Roman" w:cs="Times New Roman"/>
          <w:sz w:val="24"/>
        </w:rPr>
        <w:lastRenderedPageBreak/>
        <w:t>circunvizinhanças, por intermédio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para obter, sob sua exclusiva responsabilidade, todas as informações que possam ser necessárias para a elaboração da proposta e execução do contrato.</w:t>
      </w:r>
    </w:p>
    <w:p w:rsidR="00F40D4E" w:rsidRPr="00345F7A" w:rsidRDefault="00F40D4E" w:rsidP="006A2F9C">
      <w:pPr>
        <w:pStyle w:val="Ttulo3"/>
        <w:tabs>
          <w:tab w:val="num" w:pos="0"/>
        </w:tabs>
        <w:spacing w:before="120" w:after="60"/>
        <w:ind w:left="0" w:firstLine="0"/>
        <w:contextualSpacing w:val="0"/>
        <w:rPr>
          <w:rFonts w:ascii="Times New Roman" w:hAnsi="Times New Roman" w:cs="Times New Roman"/>
          <w:sz w:val="24"/>
        </w:rPr>
      </w:pPr>
      <w:r w:rsidRPr="00345F7A">
        <w:rPr>
          <w:rFonts w:ascii="Times New Roman" w:hAnsi="Times New Roman" w:cs="Times New Roman"/>
          <w:sz w:val="24"/>
        </w:rPr>
        <w:t xml:space="preserve">É de inteira responsabilidade do licitante a verificação "in loco" das dificuldades e dimensionamento dos dados necessários à apresentação da Proposta. A não verificação dessas dificuldades não poderá ser </w:t>
      </w:r>
      <w:r w:rsidR="00CD6EAC">
        <w:rPr>
          <w:rFonts w:ascii="Times New Roman" w:hAnsi="Times New Roman" w:cs="Times New Roman"/>
          <w:sz w:val="24"/>
        </w:rPr>
        <w:t>invoc</w:t>
      </w:r>
      <w:r w:rsidRPr="00345F7A">
        <w:rPr>
          <w:rFonts w:ascii="Times New Roman" w:hAnsi="Times New Roman" w:cs="Times New Roman"/>
          <w:sz w:val="24"/>
        </w:rPr>
        <w:t>ada no desenrolar dos trabalhos como fonte de alteração dos termos contratuais estabelecidos.</w:t>
      </w:r>
    </w:p>
    <w:p w:rsidR="00F40D4E" w:rsidRPr="00345F7A" w:rsidRDefault="00F40D4E" w:rsidP="006A2F9C">
      <w:pPr>
        <w:pStyle w:val="Ttulo3"/>
        <w:tabs>
          <w:tab w:val="num" w:pos="0"/>
        </w:tabs>
        <w:spacing w:before="120" w:after="60"/>
        <w:ind w:left="0" w:firstLine="0"/>
        <w:contextualSpacing w:val="0"/>
        <w:rPr>
          <w:rFonts w:ascii="Times New Roman" w:hAnsi="Times New Roman" w:cs="Times New Roman"/>
          <w:sz w:val="24"/>
        </w:rPr>
      </w:pPr>
      <w:r w:rsidRPr="00345F7A">
        <w:rPr>
          <w:rFonts w:ascii="Times New Roman" w:hAnsi="Times New Roman" w:cs="Times New Roman"/>
          <w:sz w:val="24"/>
        </w:rPr>
        <w:t>Os custos de visita aos locais dos serviços correrão por exclusiva conta do licitante.</w:t>
      </w:r>
    </w:p>
    <w:p w:rsidR="005F7B91" w:rsidRDefault="00F40D4E" w:rsidP="006A2F9C">
      <w:pPr>
        <w:pStyle w:val="Ttulo3"/>
        <w:tabs>
          <w:tab w:val="num" w:pos="0"/>
        </w:tabs>
        <w:spacing w:before="120" w:after="60"/>
        <w:ind w:left="0" w:firstLine="0"/>
        <w:contextualSpacing w:val="0"/>
        <w:rPr>
          <w:rFonts w:ascii="Times New Roman" w:hAnsi="Times New Roman" w:cs="Times New Roman"/>
          <w:sz w:val="24"/>
        </w:rPr>
      </w:pPr>
      <w:r w:rsidRPr="00345F7A">
        <w:rPr>
          <w:rFonts w:ascii="Times New Roman" w:hAnsi="Times New Roman" w:cs="Times New Roman"/>
          <w:sz w:val="24"/>
        </w:rPr>
        <w:t xml:space="preserve">Em caso de dúvidas sobre a visita ao local onde serão executados os serviços os licitantes deverão contatar com a Gerência Regional de Irrigação da Codevasf, em </w:t>
      </w:r>
      <w:r w:rsidR="00977F4F" w:rsidRPr="00345F7A">
        <w:rPr>
          <w:rFonts w:ascii="Times New Roman" w:hAnsi="Times New Roman" w:cs="Times New Roman"/>
          <w:sz w:val="24"/>
        </w:rPr>
        <w:t>Penedo, no E</w:t>
      </w:r>
      <w:r w:rsidRPr="00345F7A">
        <w:rPr>
          <w:rFonts w:ascii="Times New Roman" w:hAnsi="Times New Roman" w:cs="Times New Roman"/>
          <w:sz w:val="24"/>
        </w:rPr>
        <w:t>stado de Alagoas, nos telefones: (82) 3551-9430.</w:t>
      </w:r>
      <w:r w:rsidR="007E0167">
        <w:rPr>
          <w:rFonts w:ascii="Times New Roman" w:hAnsi="Times New Roman" w:cs="Times New Roman"/>
          <w:sz w:val="24"/>
        </w:rPr>
        <w:t xml:space="preserve"> </w:t>
      </w:r>
    </w:p>
    <w:p w:rsidR="007E0167" w:rsidRPr="007E0167" w:rsidRDefault="007E0167" w:rsidP="006A2F9C">
      <w:pPr>
        <w:pStyle w:val="Ttulo3"/>
        <w:numPr>
          <w:ilvl w:val="0"/>
          <w:numId w:val="0"/>
        </w:numPr>
        <w:tabs>
          <w:tab w:val="num" w:pos="0"/>
        </w:tabs>
        <w:rPr>
          <w:rFonts w:ascii="Times New Roman" w:hAnsi="Times New Roman" w:cs="Times New Roman"/>
          <w:sz w:val="24"/>
        </w:rPr>
      </w:pPr>
      <w:bookmarkStart w:id="13" w:name="_Ref441155895"/>
      <w:r w:rsidRPr="007E0167">
        <w:rPr>
          <w:rFonts w:ascii="Times New Roman" w:hAnsi="Times New Roman" w:cs="Times New Roman"/>
          <w:sz w:val="24"/>
        </w:rPr>
        <w:t>8.3.5</w:t>
      </w:r>
      <w:r w:rsidRPr="007E0167">
        <w:rPr>
          <w:rFonts w:ascii="Times New Roman" w:hAnsi="Times New Roman" w:cs="Times New Roman"/>
          <w:sz w:val="24"/>
        </w:rPr>
        <w:tab/>
        <w:t xml:space="preserve">A declaração de que conhece o local onde serão executados </w:t>
      </w:r>
      <w:r>
        <w:rPr>
          <w:rFonts w:ascii="Times New Roman" w:hAnsi="Times New Roman" w:cs="Times New Roman"/>
          <w:sz w:val="24"/>
        </w:rPr>
        <w:t xml:space="preserve">os </w:t>
      </w:r>
      <w:r w:rsidRPr="007E0167">
        <w:rPr>
          <w:rFonts w:ascii="Times New Roman" w:hAnsi="Times New Roman" w:cs="Times New Roman"/>
          <w:sz w:val="24"/>
        </w:rPr>
        <w:t xml:space="preserve">serviços e suas circunvizinhanças será obrigatoriamente emitida pela empresa licitante (Modelo de Declaração – </w:t>
      </w:r>
      <w:r w:rsidRPr="007E0167">
        <w:rPr>
          <w:rFonts w:ascii="Times New Roman" w:hAnsi="Times New Roman" w:cs="Times New Roman"/>
          <w:sz w:val="24"/>
        </w:rPr>
        <w:fldChar w:fldCharType="begin"/>
      </w:r>
      <w:r w:rsidRPr="007E0167">
        <w:rPr>
          <w:rFonts w:ascii="Times New Roman" w:hAnsi="Times New Roman" w:cs="Times New Roman"/>
          <w:sz w:val="24"/>
        </w:rPr>
        <w:instrText xml:space="preserve"> REF _Ref450205804 \h  \* MERGEFORMAT </w:instrText>
      </w:r>
      <w:r w:rsidRPr="007E0167">
        <w:rPr>
          <w:rFonts w:ascii="Times New Roman" w:hAnsi="Times New Roman" w:cs="Times New Roman"/>
          <w:sz w:val="24"/>
        </w:rPr>
      </w:r>
      <w:r w:rsidRPr="007E0167">
        <w:rPr>
          <w:rFonts w:ascii="Times New Roman" w:hAnsi="Times New Roman" w:cs="Times New Roman"/>
          <w:sz w:val="24"/>
        </w:rPr>
        <w:fldChar w:fldCharType="separate"/>
      </w:r>
      <w:r w:rsidR="008E59AD" w:rsidRPr="008E59AD">
        <w:rPr>
          <w:rFonts w:ascii="Times New Roman" w:hAnsi="Times New Roman" w:cs="Times New Roman"/>
          <w:sz w:val="24"/>
        </w:rPr>
        <w:t xml:space="preserve">Anexo </w:t>
      </w:r>
      <w:r w:rsidR="008E59AD" w:rsidRPr="008E59AD">
        <w:rPr>
          <w:rFonts w:ascii="Times New Roman" w:hAnsi="Times New Roman" w:cs="Times New Roman"/>
          <w:noProof/>
          <w:sz w:val="24"/>
        </w:rPr>
        <w:t>II</w:t>
      </w:r>
      <w:r w:rsidRPr="007E0167">
        <w:rPr>
          <w:rFonts w:ascii="Times New Roman" w:hAnsi="Times New Roman" w:cs="Times New Roman"/>
          <w:sz w:val="24"/>
        </w:rPr>
        <w:fldChar w:fldCharType="end"/>
      </w:r>
      <w:r w:rsidRPr="007E0167">
        <w:rPr>
          <w:rFonts w:ascii="Times New Roman" w:hAnsi="Times New Roman" w:cs="Times New Roman"/>
          <w:sz w:val="24"/>
        </w:rPr>
        <w:t xml:space="preserve"> deste TR), através dos seus prepostos.</w:t>
      </w:r>
      <w:bookmarkEnd w:id="13"/>
    </w:p>
    <w:p w:rsidR="007E0167" w:rsidRPr="007E0167" w:rsidRDefault="007E0167" w:rsidP="006A2F9C"/>
    <w:p w:rsidR="002A2F86" w:rsidRPr="00AF6F17" w:rsidRDefault="007E0167" w:rsidP="006A2F9C">
      <w:pPr>
        <w:pStyle w:val="Ttulo3"/>
        <w:numPr>
          <w:ilvl w:val="0"/>
          <w:numId w:val="0"/>
        </w:numPr>
      </w:pPr>
      <w:r>
        <w:t xml:space="preserve"> </w:t>
      </w:r>
    </w:p>
    <w:p w:rsidR="006E253F" w:rsidRPr="00345F7A" w:rsidRDefault="00A24BAB" w:rsidP="006A2F9C">
      <w:pPr>
        <w:pStyle w:val="Ttulo1"/>
        <w:rPr>
          <w:rFonts w:ascii="Times New Roman" w:hAnsi="Times New Roman" w:cs="Times New Roman"/>
          <w:sz w:val="24"/>
        </w:rPr>
      </w:pPr>
      <w:bookmarkStart w:id="14" w:name="_Toc26427908"/>
      <w:r w:rsidRPr="00345F7A">
        <w:rPr>
          <w:rFonts w:ascii="Times New Roman" w:hAnsi="Times New Roman" w:cs="Times New Roman"/>
          <w:sz w:val="24"/>
        </w:rPr>
        <w:t>PROPOSTA</w:t>
      </w:r>
      <w:bookmarkEnd w:id="14"/>
    </w:p>
    <w:p w:rsidR="006E253F" w:rsidRPr="00345F7A" w:rsidRDefault="006E253F" w:rsidP="006A2F9C">
      <w:pPr>
        <w:rPr>
          <w:rFonts w:ascii="Times New Roman" w:hAnsi="Times New Roman" w:cs="Times New Roman"/>
          <w:sz w:val="24"/>
        </w:rPr>
      </w:pPr>
    </w:p>
    <w:p w:rsidR="00A24BAB" w:rsidRPr="00345F7A" w:rsidRDefault="00A24BAB" w:rsidP="006A2F9C">
      <w:pPr>
        <w:pStyle w:val="Ttulo2"/>
        <w:ind w:left="0" w:firstLine="0"/>
        <w:rPr>
          <w:rFonts w:ascii="Times New Roman" w:hAnsi="Times New Roman" w:cs="Times New Roman"/>
          <w:sz w:val="24"/>
        </w:rPr>
      </w:pPr>
      <w:bookmarkStart w:id="15" w:name="_Ref449450707"/>
      <w:r w:rsidRPr="00345F7A">
        <w:rPr>
          <w:rFonts w:ascii="Times New Roman" w:hAnsi="Times New Roman" w:cs="Times New Roman"/>
          <w:sz w:val="24"/>
        </w:rPr>
        <w:t>A Proposta de Preço deverá ser firme e precisa limitada rigorosamente ao objeto desta licitação, e não poderá conter condições ou alternativas não previstas neste TR e seus anexos constitutivos.</w:t>
      </w:r>
    </w:p>
    <w:p w:rsidR="00A24BAB" w:rsidRPr="00345F7A" w:rsidRDefault="00A24BAB" w:rsidP="006A2F9C">
      <w:pPr>
        <w:rPr>
          <w:rFonts w:ascii="Times New Roman" w:hAnsi="Times New Roman" w:cs="Times New Roman"/>
          <w:sz w:val="24"/>
        </w:rPr>
      </w:pPr>
    </w:p>
    <w:p w:rsidR="00A24BAB" w:rsidRPr="00345F7A" w:rsidRDefault="00A24BAB" w:rsidP="006A2F9C">
      <w:pPr>
        <w:pStyle w:val="Ttulo2"/>
        <w:ind w:left="0" w:firstLine="0"/>
        <w:rPr>
          <w:rFonts w:ascii="Times New Roman" w:hAnsi="Times New Roman" w:cs="Times New Roman"/>
          <w:sz w:val="24"/>
        </w:rPr>
      </w:pPr>
      <w:r w:rsidRPr="00345F7A">
        <w:rPr>
          <w:rFonts w:ascii="Times New Roman" w:hAnsi="Times New Roman" w:cs="Times New Roman"/>
          <w:sz w:val="24"/>
        </w:rPr>
        <w:t>A Proposta constitui-se dos seguintes documentos</w:t>
      </w:r>
      <w:r w:rsidR="001C471D">
        <w:rPr>
          <w:rFonts w:ascii="Times New Roman" w:hAnsi="Times New Roman" w:cs="Times New Roman"/>
          <w:sz w:val="24"/>
        </w:rPr>
        <w:t xml:space="preserve"> que compõem o orçamento de referência, Anexo III deste Termo de Referência</w:t>
      </w:r>
      <w:r w:rsidRPr="00345F7A">
        <w:rPr>
          <w:rFonts w:ascii="Times New Roman" w:hAnsi="Times New Roman" w:cs="Times New Roman"/>
          <w:sz w:val="24"/>
        </w:rPr>
        <w:t>:</w:t>
      </w:r>
    </w:p>
    <w:p w:rsidR="00A24BAB" w:rsidRPr="00345F7A" w:rsidRDefault="00A24BAB" w:rsidP="006A2F9C">
      <w:pPr>
        <w:pStyle w:val="PargrafodaLista"/>
        <w:numPr>
          <w:ilvl w:val="0"/>
          <w:numId w:val="19"/>
        </w:numPr>
        <w:suppressAutoHyphens/>
        <w:spacing w:before="120"/>
        <w:ind w:left="993"/>
        <w:rPr>
          <w:rFonts w:ascii="Times New Roman" w:hAnsi="Times New Roman" w:cs="Times New Roman"/>
          <w:sz w:val="24"/>
        </w:rPr>
      </w:pPr>
      <w:r w:rsidRPr="00345F7A">
        <w:rPr>
          <w:rFonts w:ascii="Times New Roman" w:hAnsi="Times New Roman" w:cs="Times New Roman"/>
          <w:sz w:val="24"/>
        </w:rPr>
        <w:t>Planilha de Custos dos serviços com todos os seus itens, devidamente preenchida, com clareza e sem rasuras</w:t>
      </w:r>
      <w:r w:rsidR="001C471D">
        <w:rPr>
          <w:rFonts w:ascii="Times New Roman" w:hAnsi="Times New Roman" w:cs="Times New Roman"/>
          <w:sz w:val="24"/>
        </w:rPr>
        <w:t xml:space="preserve"> (</w:t>
      </w:r>
      <w:r w:rsidR="001C471D" w:rsidRPr="001C471D">
        <w:rPr>
          <w:rFonts w:ascii="Times New Roman" w:hAnsi="Times New Roman" w:cs="Times New Roman"/>
          <w:b/>
          <w:sz w:val="24"/>
        </w:rPr>
        <w:t>PFS</w:t>
      </w:r>
      <w:r w:rsidR="001C471D">
        <w:rPr>
          <w:rFonts w:ascii="Times New Roman" w:hAnsi="Times New Roman" w:cs="Times New Roman"/>
          <w:sz w:val="24"/>
        </w:rPr>
        <w:t>); e</w:t>
      </w:r>
    </w:p>
    <w:p w:rsidR="001C471D" w:rsidRDefault="001C471D" w:rsidP="001C471D">
      <w:pPr>
        <w:pStyle w:val="PargrafodaLista"/>
        <w:numPr>
          <w:ilvl w:val="0"/>
          <w:numId w:val="0"/>
        </w:numPr>
        <w:suppressAutoHyphens/>
        <w:spacing w:before="120"/>
        <w:ind w:left="993"/>
        <w:rPr>
          <w:rFonts w:ascii="Times New Roman" w:hAnsi="Times New Roman" w:cs="Times New Roman"/>
          <w:sz w:val="24"/>
        </w:rPr>
      </w:pPr>
    </w:p>
    <w:p w:rsidR="0060408B" w:rsidRPr="00345F7A" w:rsidRDefault="001C471D" w:rsidP="006A2F9C">
      <w:pPr>
        <w:pStyle w:val="PargrafodaLista"/>
        <w:numPr>
          <w:ilvl w:val="0"/>
          <w:numId w:val="19"/>
        </w:numPr>
        <w:suppressAutoHyphens/>
        <w:spacing w:before="120"/>
        <w:ind w:left="993"/>
        <w:rPr>
          <w:rFonts w:ascii="Times New Roman" w:hAnsi="Times New Roman" w:cs="Times New Roman"/>
          <w:sz w:val="24"/>
        </w:rPr>
      </w:pPr>
      <w:r>
        <w:rPr>
          <w:rFonts w:ascii="Times New Roman" w:hAnsi="Times New Roman" w:cs="Times New Roman"/>
          <w:sz w:val="24"/>
        </w:rPr>
        <w:t>Demais planilhas (</w:t>
      </w:r>
      <w:r w:rsidRPr="001C471D">
        <w:rPr>
          <w:rFonts w:ascii="Times New Roman" w:hAnsi="Times New Roman" w:cs="Times New Roman"/>
          <w:b/>
          <w:sz w:val="24"/>
        </w:rPr>
        <w:t>PFS - I a PFS - X</w:t>
      </w:r>
      <w:r>
        <w:rPr>
          <w:rFonts w:ascii="Times New Roman" w:hAnsi="Times New Roman" w:cs="Times New Roman"/>
          <w:sz w:val="24"/>
        </w:rPr>
        <w:t>)</w:t>
      </w:r>
      <w:r w:rsidR="00A24BAB" w:rsidRPr="00345F7A">
        <w:rPr>
          <w:rFonts w:ascii="Times New Roman" w:hAnsi="Times New Roman" w:cs="Times New Roman"/>
          <w:sz w:val="24"/>
        </w:rPr>
        <w:t>;</w:t>
      </w:r>
    </w:p>
    <w:p w:rsidR="0060408B" w:rsidRPr="00345F7A" w:rsidRDefault="0060408B" w:rsidP="006A2F9C">
      <w:pPr>
        <w:pStyle w:val="PargrafodaLista"/>
        <w:numPr>
          <w:ilvl w:val="0"/>
          <w:numId w:val="0"/>
        </w:numPr>
        <w:suppressAutoHyphens/>
        <w:spacing w:before="120"/>
        <w:ind w:left="993"/>
        <w:rPr>
          <w:rFonts w:ascii="Times New Roman" w:hAnsi="Times New Roman" w:cs="Times New Roman"/>
          <w:sz w:val="24"/>
        </w:rPr>
      </w:pPr>
    </w:p>
    <w:p w:rsidR="00A24BAB" w:rsidRPr="00345F7A" w:rsidRDefault="00A24BAB" w:rsidP="006A2F9C">
      <w:pPr>
        <w:pStyle w:val="Ttulo2"/>
        <w:ind w:left="0" w:firstLine="0"/>
        <w:rPr>
          <w:rFonts w:ascii="Times New Roman" w:hAnsi="Times New Roman" w:cs="Times New Roman"/>
          <w:sz w:val="24"/>
        </w:rPr>
      </w:pPr>
      <w:r w:rsidRPr="00345F7A">
        <w:rPr>
          <w:rFonts w:ascii="Times New Roman" w:hAnsi="Times New Roman" w:cs="Times New Roman"/>
          <w:sz w:val="24"/>
        </w:rPr>
        <w:t>A Proposta deverá ser datada e assinada pelo representante legal do licitante, com o valor global evidenciado em separado na 1ª folha da proposta, em algarismo e por extenso, baseado nos quantitativos dos serviços descritos na Planilha de Custos da Codevasf, nela incluídos todos os impostos e taxas, emolumentos e tributos, leis, encargos sociais e previdenciários, lucro, despesas indiretas, custos relativos à mão-de-obra e ao transporte até o local dos serviços. No caso de omissão das referidas despesas, considerar-se-ão inclusas no valor global ofertado.</w:t>
      </w:r>
    </w:p>
    <w:p w:rsidR="00A24BAB" w:rsidRPr="00345F7A" w:rsidRDefault="00A24BAB" w:rsidP="006A2F9C">
      <w:pPr>
        <w:rPr>
          <w:rFonts w:ascii="Times New Roman" w:hAnsi="Times New Roman" w:cs="Times New Roman"/>
          <w:sz w:val="24"/>
        </w:rPr>
      </w:pPr>
    </w:p>
    <w:p w:rsidR="00A24BAB" w:rsidRPr="00345F7A" w:rsidRDefault="00A24BAB" w:rsidP="006A2F9C">
      <w:pPr>
        <w:pStyle w:val="Ttulo2"/>
        <w:ind w:left="0" w:firstLine="0"/>
        <w:rPr>
          <w:rFonts w:ascii="Times New Roman" w:hAnsi="Times New Roman" w:cs="Times New Roman"/>
          <w:sz w:val="24"/>
        </w:rPr>
      </w:pPr>
      <w:r w:rsidRPr="00345F7A">
        <w:rPr>
          <w:rFonts w:ascii="Times New Roman" w:hAnsi="Times New Roman" w:cs="Times New Roman"/>
          <w:sz w:val="24"/>
        </w:rPr>
        <w:t>Não poderão ser considerados no Detalhamento das Despesas Fiscais os tributos: Imposto de Renda Pessoa Jurídica (IRPJ) e Contribuição Social sobre o Lucro Líquido (CSLL), conforme recomendação do Tribunal de Contas da União, bem como a CPMF extinta a partir de 2008. O percentual do ISS deverá ser do município sede da empresa e deverá na proposta indicar o percentual e anexar cópia da Lei Orgânica municipal para verificação da comissão de julgamento.</w:t>
      </w:r>
    </w:p>
    <w:p w:rsidR="00B02299" w:rsidRPr="00345F7A" w:rsidRDefault="00B02299" w:rsidP="006A2F9C">
      <w:pPr>
        <w:pStyle w:val="Ttulo3"/>
        <w:numPr>
          <w:ilvl w:val="0"/>
          <w:numId w:val="0"/>
        </w:numPr>
        <w:rPr>
          <w:rFonts w:ascii="Times New Roman" w:hAnsi="Times New Roman" w:cs="Times New Roman"/>
          <w:sz w:val="24"/>
        </w:rPr>
      </w:pPr>
    </w:p>
    <w:bookmarkEnd w:id="15"/>
    <w:p w:rsidR="007D4A12" w:rsidRPr="00345F7A" w:rsidRDefault="007D4A12" w:rsidP="006A2F9C">
      <w:pPr>
        <w:rPr>
          <w:rFonts w:ascii="Times New Roman" w:hAnsi="Times New Roman" w:cs="Times New Roman"/>
          <w:sz w:val="24"/>
        </w:rPr>
      </w:pPr>
    </w:p>
    <w:p w:rsidR="00F40D4E" w:rsidRPr="00345F7A" w:rsidRDefault="00EC72B7" w:rsidP="006A2F9C">
      <w:pPr>
        <w:pStyle w:val="Ttulo1"/>
        <w:rPr>
          <w:rFonts w:ascii="Times New Roman" w:hAnsi="Times New Roman" w:cs="Times New Roman"/>
          <w:sz w:val="24"/>
        </w:rPr>
      </w:pPr>
      <w:bookmarkStart w:id="16" w:name="_Toc26427909"/>
      <w:r w:rsidRPr="00345F7A">
        <w:rPr>
          <w:rFonts w:ascii="Times New Roman" w:hAnsi="Times New Roman" w:cs="Times New Roman"/>
          <w:sz w:val="24"/>
        </w:rPr>
        <w:t xml:space="preserve">DOCUMENTAÇÃO </w:t>
      </w:r>
      <w:r w:rsidR="00F40D4E" w:rsidRPr="00345F7A">
        <w:rPr>
          <w:rFonts w:ascii="Times New Roman" w:hAnsi="Times New Roman" w:cs="Times New Roman"/>
          <w:sz w:val="24"/>
        </w:rPr>
        <w:t>DE HABILITAÇÃO</w:t>
      </w:r>
      <w:bookmarkEnd w:id="16"/>
    </w:p>
    <w:p w:rsidR="00F40D4E" w:rsidRPr="00345F7A" w:rsidRDefault="00F40D4E" w:rsidP="006A2F9C">
      <w:pPr>
        <w:rPr>
          <w:rFonts w:ascii="Times New Roman" w:hAnsi="Times New Roman" w:cs="Times New Roman"/>
          <w:sz w:val="24"/>
        </w:rPr>
      </w:pPr>
    </w:p>
    <w:p w:rsidR="00F40D4E" w:rsidRPr="00345F7A" w:rsidRDefault="00F40D4E" w:rsidP="006A2F9C">
      <w:pPr>
        <w:rPr>
          <w:rFonts w:ascii="Times New Roman" w:hAnsi="Times New Roman" w:cs="Times New Roman"/>
          <w:sz w:val="24"/>
        </w:rPr>
      </w:pPr>
    </w:p>
    <w:p w:rsidR="00F40D4E" w:rsidRPr="00345F7A" w:rsidRDefault="00F40D4E" w:rsidP="006A2F9C">
      <w:pPr>
        <w:pStyle w:val="Ttulo2"/>
        <w:ind w:left="0" w:firstLine="0"/>
        <w:rPr>
          <w:rFonts w:ascii="Times New Roman" w:hAnsi="Times New Roman" w:cs="Times New Roman"/>
          <w:sz w:val="24"/>
        </w:rPr>
      </w:pPr>
      <w:r w:rsidRPr="00345F7A">
        <w:rPr>
          <w:rFonts w:ascii="Times New Roman" w:hAnsi="Times New Roman" w:cs="Times New Roman"/>
          <w:sz w:val="24"/>
        </w:rPr>
        <w:t>QUALIFICAÇÃO TÉCNICA</w:t>
      </w:r>
    </w:p>
    <w:p w:rsidR="00F40D4E" w:rsidRPr="00345F7A" w:rsidRDefault="00F40D4E" w:rsidP="006A2F9C">
      <w:pPr>
        <w:pStyle w:val="Ttulo3"/>
        <w:tabs>
          <w:tab w:val="num" w:pos="1015"/>
        </w:tabs>
        <w:spacing w:before="120" w:after="60"/>
        <w:ind w:left="1015" w:hanging="1015"/>
        <w:contextualSpacing w:val="0"/>
        <w:rPr>
          <w:rFonts w:ascii="Times New Roman" w:hAnsi="Times New Roman" w:cs="Times New Roman"/>
          <w:sz w:val="24"/>
        </w:rPr>
      </w:pPr>
      <w:r w:rsidRPr="00345F7A">
        <w:rPr>
          <w:rFonts w:ascii="Times New Roman" w:hAnsi="Times New Roman" w:cs="Times New Roman"/>
          <w:sz w:val="24"/>
        </w:rPr>
        <w:t>O Licitante deverá apresentar os seguintes documentos:</w:t>
      </w:r>
    </w:p>
    <w:p w:rsidR="00F40D4E" w:rsidRPr="00345F7A" w:rsidRDefault="00F40D4E" w:rsidP="006A2F9C">
      <w:pPr>
        <w:rPr>
          <w:rFonts w:ascii="Times New Roman" w:hAnsi="Times New Roman" w:cs="Times New Roman"/>
          <w:sz w:val="24"/>
        </w:rPr>
      </w:pPr>
    </w:p>
    <w:p w:rsidR="00EC72B7" w:rsidRPr="00345F7A" w:rsidRDefault="00F40D4E" w:rsidP="006A2F9C">
      <w:pPr>
        <w:pStyle w:val="PargrafodaLista"/>
        <w:numPr>
          <w:ilvl w:val="0"/>
          <w:numId w:val="20"/>
        </w:numPr>
        <w:suppressAutoHyphens/>
        <w:spacing w:before="120"/>
        <w:ind w:left="993"/>
        <w:rPr>
          <w:rFonts w:ascii="Times New Roman" w:hAnsi="Times New Roman" w:cs="Times New Roman"/>
          <w:sz w:val="24"/>
        </w:rPr>
      </w:pPr>
      <w:r w:rsidRPr="00345F7A">
        <w:rPr>
          <w:rFonts w:ascii="Times New Roman" w:hAnsi="Times New Roman" w:cs="Times New Roman"/>
          <w:sz w:val="24"/>
        </w:rPr>
        <w:t>Registro ou inscrição da empresa no Conselho Regional de Engenharia e Agronomia (CREA), demonstrando o ramo de atividade pertinente e compatível com o objeto deste Termo de Referência;</w:t>
      </w:r>
    </w:p>
    <w:p w:rsidR="00EC72B7" w:rsidRPr="00345F7A" w:rsidRDefault="00EC72B7" w:rsidP="006A2F9C">
      <w:pPr>
        <w:pStyle w:val="PargrafodaLista"/>
        <w:numPr>
          <w:ilvl w:val="0"/>
          <w:numId w:val="0"/>
        </w:numPr>
        <w:suppressAutoHyphens/>
        <w:spacing w:before="120"/>
        <w:ind w:left="993"/>
        <w:rPr>
          <w:rFonts w:ascii="Times New Roman" w:hAnsi="Times New Roman" w:cs="Times New Roman"/>
          <w:sz w:val="24"/>
        </w:rPr>
      </w:pPr>
    </w:p>
    <w:p w:rsidR="00EC72B7" w:rsidRPr="00345F7A" w:rsidRDefault="00EC72B7" w:rsidP="006A2F9C">
      <w:pPr>
        <w:pStyle w:val="PargrafodaLista"/>
        <w:numPr>
          <w:ilvl w:val="0"/>
          <w:numId w:val="20"/>
        </w:numPr>
        <w:suppressAutoHyphens/>
        <w:spacing w:before="120"/>
        <w:ind w:left="993"/>
        <w:rPr>
          <w:rFonts w:ascii="Times New Roman" w:hAnsi="Times New Roman" w:cs="Times New Roman"/>
          <w:sz w:val="24"/>
        </w:rPr>
      </w:pPr>
      <w:r w:rsidRPr="00345F7A">
        <w:rPr>
          <w:rFonts w:ascii="Times New Roman" w:hAnsi="Times New Roman" w:cs="Times New Roman"/>
          <w:sz w:val="24"/>
        </w:rPr>
        <w:t xml:space="preserve">DECLARAÇÃO DE CONHECIMENTO DO LOCAL DE EXECUÇÃO DOS SERVIÇOS (conforme subitem </w:t>
      </w:r>
      <w:r w:rsidR="006B072E">
        <w:rPr>
          <w:rFonts w:ascii="Times New Roman" w:hAnsi="Times New Roman" w:cs="Times New Roman"/>
          <w:sz w:val="24"/>
        </w:rPr>
        <w:t>8.3.5</w:t>
      </w:r>
      <w:r w:rsidRPr="00345F7A">
        <w:rPr>
          <w:rFonts w:ascii="Times New Roman" w:hAnsi="Times New Roman" w:cs="Times New Roman"/>
          <w:sz w:val="24"/>
        </w:rPr>
        <w:t xml:space="preserve"> e </w:t>
      </w:r>
      <w:r w:rsidRPr="00345F7A">
        <w:rPr>
          <w:rFonts w:ascii="Times New Roman" w:hAnsi="Times New Roman" w:cs="Times New Roman"/>
          <w:sz w:val="24"/>
        </w:rPr>
        <w:fldChar w:fldCharType="begin"/>
      </w:r>
      <w:r w:rsidRPr="00345F7A">
        <w:rPr>
          <w:rFonts w:ascii="Times New Roman" w:hAnsi="Times New Roman" w:cs="Times New Roman"/>
          <w:sz w:val="24"/>
        </w:rPr>
        <w:instrText xml:space="preserve"> REF _Ref450205804 \h  \* MERGEFORMAT </w:instrText>
      </w:r>
      <w:r w:rsidRPr="00345F7A">
        <w:rPr>
          <w:rFonts w:ascii="Times New Roman" w:hAnsi="Times New Roman" w:cs="Times New Roman"/>
          <w:sz w:val="24"/>
        </w:rPr>
      </w:r>
      <w:r w:rsidRPr="00345F7A">
        <w:rPr>
          <w:rFonts w:ascii="Times New Roman" w:hAnsi="Times New Roman" w:cs="Times New Roman"/>
          <w:sz w:val="24"/>
        </w:rPr>
        <w:fldChar w:fldCharType="separate"/>
      </w:r>
      <w:r w:rsidR="008E59AD" w:rsidRPr="008E59AD">
        <w:rPr>
          <w:rFonts w:ascii="Times New Roman" w:hAnsi="Times New Roman" w:cs="Times New Roman"/>
          <w:sz w:val="24"/>
        </w:rPr>
        <w:t xml:space="preserve">Anexo </w:t>
      </w:r>
      <w:r w:rsidR="008E59AD" w:rsidRPr="008E59AD">
        <w:rPr>
          <w:rFonts w:ascii="Times New Roman" w:hAnsi="Times New Roman" w:cs="Times New Roman"/>
          <w:noProof/>
          <w:sz w:val="24"/>
        </w:rPr>
        <w:t>II</w:t>
      </w:r>
      <w:r w:rsidRPr="00345F7A">
        <w:rPr>
          <w:rFonts w:ascii="Times New Roman" w:hAnsi="Times New Roman" w:cs="Times New Roman"/>
          <w:sz w:val="24"/>
        </w:rPr>
        <w:fldChar w:fldCharType="end"/>
      </w:r>
      <w:r w:rsidRPr="00345F7A">
        <w:rPr>
          <w:rFonts w:ascii="Times New Roman" w:hAnsi="Times New Roman" w:cs="Times New Roman"/>
          <w:sz w:val="24"/>
        </w:rPr>
        <w:t>) informando que tem conhecimento do local onde serão executadas as obras e serviços de engenharia, emitida pelo próprio licitante, assinada pelo(s) o(s) Responsável (is) Técnico (s) ou Representante Legal.</w:t>
      </w:r>
    </w:p>
    <w:p w:rsidR="00EC72B7" w:rsidRPr="00345F7A" w:rsidRDefault="00EC72B7" w:rsidP="006A2F9C">
      <w:pPr>
        <w:pStyle w:val="PargrafodaLista"/>
        <w:numPr>
          <w:ilvl w:val="0"/>
          <w:numId w:val="0"/>
        </w:numPr>
        <w:suppressAutoHyphens/>
        <w:spacing w:before="120"/>
        <w:ind w:left="993"/>
        <w:rPr>
          <w:rFonts w:ascii="Times New Roman" w:hAnsi="Times New Roman" w:cs="Times New Roman"/>
          <w:sz w:val="24"/>
        </w:rPr>
      </w:pPr>
    </w:p>
    <w:p w:rsidR="00996F39" w:rsidRDefault="00F40D4E" w:rsidP="00996F39">
      <w:pPr>
        <w:pStyle w:val="PargrafodaLista"/>
        <w:numPr>
          <w:ilvl w:val="0"/>
          <w:numId w:val="20"/>
        </w:numPr>
        <w:ind w:left="993" w:hanging="426"/>
        <w:rPr>
          <w:rFonts w:ascii="Times New Roman" w:hAnsi="Times New Roman" w:cs="Times New Roman"/>
          <w:sz w:val="24"/>
        </w:rPr>
      </w:pPr>
      <w:r w:rsidRPr="00996F39">
        <w:rPr>
          <w:rFonts w:ascii="Times New Roman" w:hAnsi="Times New Roman" w:cs="Times New Roman"/>
          <w:sz w:val="24"/>
        </w:rPr>
        <w:t xml:space="preserve">Atestado(s) </w:t>
      </w:r>
      <w:r w:rsidR="00996F39" w:rsidRPr="00996F39">
        <w:rPr>
          <w:rFonts w:ascii="Times New Roman" w:hAnsi="Times New Roman" w:cs="Times New Roman"/>
          <w:sz w:val="24"/>
        </w:rPr>
        <w:t>de capacidade técnica, em nome da empresa, expedido por pessoa jurídica de direito público ou privado, que comprove que o licit</w:t>
      </w:r>
      <w:r w:rsidR="00996F39">
        <w:rPr>
          <w:rFonts w:ascii="Times New Roman" w:hAnsi="Times New Roman" w:cs="Times New Roman"/>
          <w:sz w:val="24"/>
        </w:rPr>
        <w:t>ante tenha executado serviços de capacitação técnica em gestão de empreendimentos socioambientais</w:t>
      </w:r>
      <w:r w:rsidR="00996F39" w:rsidRPr="00996F39">
        <w:rPr>
          <w:rFonts w:ascii="Times New Roman" w:hAnsi="Times New Roman" w:cs="Times New Roman"/>
          <w:sz w:val="24"/>
        </w:rPr>
        <w:t xml:space="preserve"> ou </w:t>
      </w:r>
      <w:r w:rsidR="00996F39">
        <w:rPr>
          <w:rFonts w:ascii="Times New Roman" w:hAnsi="Times New Roman" w:cs="Times New Roman"/>
          <w:sz w:val="24"/>
        </w:rPr>
        <w:t>serviços</w:t>
      </w:r>
      <w:r w:rsidR="00996F39" w:rsidRPr="00996F39">
        <w:rPr>
          <w:rFonts w:ascii="Times New Roman" w:hAnsi="Times New Roman" w:cs="Times New Roman"/>
          <w:sz w:val="24"/>
        </w:rPr>
        <w:t xml:space="preserve"> similares de porte e complexidade ao objeto desta licitação, executad</w:t>
      </w:r>
      <w:r w:rsidR="00996F39">
        <w:rPr>
          <w:rFonts w:ascii="Times New Roman" w:hAnsi="Times New Roman" w:cs="Times New Roman"/>
          <w:sz w:val="24"/>
        </w:rPr>
        <w:t>os</w:t>
      </w:r>
      <w:r w:rsidR="00996F39" w:rsidRPr="00996F39">
        <w:rPr>
          <w:rFonts w:ascii="Times New Roman" w:hAnsi="Times New Roman" w:cs="Times New Roman"/>
          <w:sz w:val="24"/>
        </w:rPr>
        <w:t xml:space="preserve"> com técnicas construtivas semelhantes ou superiores às requeridas para execução dos </w:t>
      </w:r>
      <w:r w:rsidR="00996F39">
        <w:rPr>
          <w:rFonts w:ascii="Times New Roman" w:hAnsi="Times New Roman" w:cs="Times New Roman"/>
          <w:sz w:val="24"/>
        </w:rPr>
        <w:t>serviços objeto deste Termo de Referência.</w:t>
      </w:r>
    </w:p>
    <w:p w:rsidR="001D1610" w:rsidRPr="001D1610" w:rsidRDefault="001D1610" w:rsidP="001D1610">
      <w:pPr>
        <w:pStyle w:val="PargrafodaLista"/>
        <w:numPr>
          <w:ilvl w:val="0"/>
          <w:numId w:val="0"/>
        </w:numPr>
        <w:ind w:left="720"/>
        <w:rPr>
          <w:rFonts w:ascii="Times New Roman" w:hAnsi="Times New Roman" w:cs="Times New Roman"/>
          <w:sz w:val="24"/>
        </w:rPr>
      </w:pPr>
    </w:p>
    <w:p w:rsidR="001D1610" w:rsidRPr="001D1610" w:rsidRDefault="00124C5E" w:rsidP="00124C5E">
      <w:pPr>
        <w:pStyle w:val="PargrafodaLista"/>
        <w:numPr>
          <w:ilvl w:val="0"/>
          <w:numId w:val="0"/>
        </w:numPr>
        <w:ind w:left="993"/>
        <w:rPr>
          <w:rFonts w:ascii="Times New Roman" w:hAnsi="Times New Roman" w:cs="Times New Roman"/>
          <w:sz w:val="24"/>
        </w:rPr>
      </w:pPr>
      <w:r>
        <w:rPr>
          <w:rFonts w:ascii="Times New Roman" w:hAnsi="Times New Roman" w:cs="Times New Roman"/>
          <w:sz w:val="24"/>
        </w:rPr>
        <w:t>c1</w:t>
      </w:r>
      <w:r w:rsidR="001D1610" w:rsidRPr="001D1610">
        <w:rPr>
          <w:rFonts w:ascii="Times New Roman" w:hAnsi="Times New Roman" w:cs="Times New Roman"/>
          <w:sz w:val="24"/>
        </w:rPr>
        <w:t>)</w:t>
      </w:r>
      <w:r w:rsidR="001D1610" w:rsidRPr="001D1610">
        <w:rPr>
          <w:rFonts w:ascii="Times New Roman" w:hAnsi="Times New Roman" w:cs="Times New Roman"/>
          <w:sz w:val="24"/>
        </w:rPr>
        <w:tab/>
        <w:t xml:space="preserve">Definem-se como </w:t>
      </w:r>
      <w:r>
        <w:rPr>
          <w:rFonts w:ascii="Times New Roman" w:hAnsi="Times New Roman" w:cs="Times New Roman"/>
          <w:sz w:val="24"/>
        </w:rPr>
        <w:t xml:space="preserve">serviços </w:t>
      </w:r>
      <w:r w:rsidR="001D1610" w:rsidRPr="001D1610">
        <w:rPr>
          <w:rFonts w:ascii="Times New Roman" w:hAnsi="Times New Roman" w:cs="Times New Roman"/>
          <w:sz w:val="24"/>
        </w:rPr>
        <w:t xml:space="preserve">similares: </w:t>
      </w:r>
      <w:r>
        <w:rPr>
          <w:rFonts w:ascii="Times New Roman" w:hAnsi="Times New Roman" w:cs="Times New Roman"/>
          <w:sz w:val="24"/>
        </w:rPr>
        <w:t>Aqueles alusivos à capacitação de pessoas cujo objetivo é o desenvolvimento técnico para gerir seu empreendimento.</w:t>
      </w:r>
    </w:p>
    <w:p w:rsidR="001D1610" w:rsidRPr="001D1610" w:rsidRDefault="001D1610" w:rsidP="00124C5E">
      <w:pPr>
        <w:pStyle w:val="PargrafodaLista"/>
        <w:numPr>
          <w:ilvl w:val="0"/>
          <w:numId w:val="0"/>
        </w:numPr>
        <w:ind w:left="993"/>
        <w:rPr>
          <w:rFonts w:ascii="Times New Roman" w:hAnsi="Times New Roman" w:cs="Times New Roman"/>
          <w:sz w:val="24"/>
        </w:rPr>
      </w:pPr>
    </w:p>
    <w:p w:rsidR="001D1610" w:rsidRPr="001D1610" w:rsidRDefault="00124C5E" w:rsidP="00124C5E">
      <w:pPr>
        <w:pStyle w:val="PargrafodaLista"/>
        <w:numPr>
          <w:ilvl w:val="0"/>
          <w:numId w:val="0"/>
        </w:numPr>
        <w:ind w:left="993"/>
        <w:rPr>
          <w:rFonts w:ascii="Times New Roman" w:hAnsi="Times New Roman" w:cs="Times New Roman"/>
          <w:sz w:val="24"/>
        </w:rPr>
      </w:pPr>
      <w:r>
        <w:rPr>
          <w:rFonts w:ascii="Times New Roman" w:hAnsi="Times New Roman" w:cs="Times New Roman"/>
          <w:sz w:val="24"/>
        </w:rPr>
        <w:t>c2</w:t>
      </w:r>
      <w:r w:rsidR="001D1610" w:rsidRPr="001D1610">
        <w:rPr>
          <w:rFonts w:ascii="Times New Roman" w:hAnsi="Times New Roman" w:cs="Times New Roman"/>
          <w:sz w:val="24"/>
        </w:rPr>
        <w:t>)</w:t>
      </w:r>
      <w:r w:rsidR="001D1610" w:rsidRPr="001D1610">
        <w:rPr>
          <w:rFonts w:ascii="Times New Roman" w:hAnsi="Times New Roman" w:cs="Times New Roman"/>
          <w:sz w:val="24"/>
        </w:rPr>
        <w:tab/>
        <w:t xml:space="preserve">Definem-se como </w:t>
      </w:r>
      <w:r>
        <w:rPr>
          <w:rFonts w:ascii="Times New Roman" w:hAnsi="Times New Roman" w:cs="Times New Roman"/>
          <w:sz w:val="24"/>
        </w:rPr>
        <w:t>serviços</w:t>
      </w:r>
      <w:r w:rsidR="001D1610" w:rsidRPr="001D1610">
        <w:rPr>
          <w:rFonts w:ascii="Times New Roman" w:hAnsi="Times New Roman" w:cs="Times New Roman"/>
          <w:sz w:val="24"/>
        </w:rPr>
        <w:t xml:space="preserve"> de porte</w:t>
      </w:r>
      <w:r>
        <w:rPr>
          <w:rFonts w:ascii="Times New Roman" w:hAnsi="Times New Roman" w:cs="Times New Roman"/>
          <w:sz w:val="24"/>
        </w:rPr>
        <w:t xml:space="preserve"> e complexidade similares àqueles</w:t>
      </w:r>
      <w:r w:rsidR="001D1610" w:rsidRPr="001D1610">
        <w:rPr>
          <w:rFonts w:ascii="Times New Roman" w:hAnsi="Times New Roman" w:cs="Times New Roman"/>
          <w:sz w:val="24"/>
        </w:rPr>
        <w:t xml:space="preserve"> que apresentam grandezas e características técnicas semelhantes às descritas </w:t>
      </w:r>
      <w:r>
        <w:rPr>
          <w:rFonts w:ascii="Times New Roman" w:hAnsi="Times New Roman" w:cs="Times New Roman"/>
          <w:sz w:val="24"/>
        </w:rPr>
        <w:t>neste</w:t>
      </w:r>
      <w:r w:rsidR="001D1610" w:rsidRPr="001D1610">
        <w:rPr>
          <w:rFonts w:ascii="Times New Roman" w:hAnsi="Times New Roman" w:cs="Times New Roman"/>
          <w:sz w:val="24"/>
        </w:rPr>
        <w:t xml:space="preserve"> </w:t>
      </w:r>
      <w:r>
        <w:rPr>
          <w:rFonts w:ascii="Times New Roman" w:hAnsi="Times New Roman" w:cs="Times New Roman"/>
          <w:sz w:val="24"/>
        </w:rPr>
        <w:t>Termo de Referência</w:t>
      </w:r>
      <w:r w:rsidR="001D1610" w:rsidRPr="001D1610">
        <w:rPr>
          <w:rFonts w:ascii="Times New Roman" w:hAnsi="Times New Roman" w:cs="Times New Roman"/>
          <w:sz w:val="24"/>
        </w:rPr>
        <w:t>;</w:t>
      </w:r>
    </w:p>
    <w:p w:rsidR="001D1610" w:rsidRPr="001D1610" w:rsidRDefault="001D1610" w:rsidP="00124C5E">
      <w:pPr>
        <w:pStyle w:val="PargrafodaLista"/>
        <w:numPr>
          <w:ilvl w:val="0"/>
          <w:numId w:val="0"/>
        </w:numPr>
        <w:ind w:left="993"/>
        <w:rPr>
          <w:rFonts w:ascii="Times New Roman" w:hAnsi="Times New Roman" w:cs="Times New Roman"/>
          <w:sz w:val="24"/>
        </w:rPr>
      </w:pPr>
    </w:p>
    <w:p w:rsidR="001D1610" w:rsidRPr="008B3005" w:rsidRDefault="001D1610" w:rsidP="00030996">
      <w:pPr>
        <w:ind w:left="1418" w:hanging="425"/>
        <w:rPr>
          <w:rFonts w:ascii="Times New Roman" w:hAnsi="Times New Roman" w:cs="Times New Roman"/>
          <w:sz w:val="24"/>
        </w:rPr>
      </w:pPr>
      <w:r w:rsidRPr="008B3005">
        <w:rPr>
          <w:rFonts w:ascii="Times New Roman" w:hAnsi="Times New Roman" w:cs="Times New Roman"/>
          <w:sz w:val="24"/>
        </w:rPr>
        <w:t>c</w:t>
      </w:r>
      <w:r w:rsidR="008B3005">
        <w:rPr>
          <w:rFonts w:ascii="Times New Roman" w:hAnsi="Times New Roman" w:cs="Times New Roman"/>
          <w:sz w:val="24"/>
        </w:rPr>
        <w:t>3</w:t>
      </w:r>
      <w:r w:rsidRPr="008B3005">
        <w:rPr>
          <w:rFonts w:ascii="Times New Roman" w:hAnsi="Times New Roman" w:cs="Times New Roman"/>
          <w:sz w:val="24"/>
        </w:rPr>
        <w:t>)</w:t>
      </w:r>
      <w:r w:rsidRPr="008B3005">
        <w:rPr>
          <w:rFonts w:ascii="Times New Roman" w:hAnsi="Times New Roman" w:cs="Times New Roman"/>
          <w:sz w:val="24"/>
        </w:rPr>
        <w:tab/>
        <w:t>Deverá(ão) constar do(s) atestado(s) ou da(s) certidão(ões) expedida(s) pelo CREA, em destaque, os seguintes dados: local de execução, nome do contratante e da pessoa jurídica contratada, nome(s) do(s) responsável(is) técnicos(s), seu(s) título(s) profissional(is) e número(s) de registro(s) no CREA; descrição técnica sucinta indicando os serviços e quantitativos executados e o prazo final de execução.</w:t>
      </w:r>
    </w:p>
    <w:p w:rsidR="001D1610" w:rsidRPr="001D1610" w:rsidRDefault="001D1610" w:rsidP="008B3005">
      <w:pPr>
        <w:pStyle w:val="PargrafodaLista"/>
        <w:numPr>
          <w:ilvl w:val="0"/>
          <w:numId w:val="0"/>
        </w:numPr>
        <w:ind w:left="993"/>
        <w:rPr>
          <w:rFonts w:ascii="Times New Roman" w:hAnsi="Times New Roman" w:cs="Times New Roman"/>
          <w:sz w:val="24"/>
        </w:rPr>
      </w:pPr>
    </w:p>
    <w:p w:rsidR="00EC72B7" w:rsidRPr="00345F7A" w:rsidRDefault="00EC72B7" w:rsidP="006A2F9C">
      <w:pPr>
        <w:pStyle w:val="PargrafodaLista"/>
        <w:numPr>
          <w:ilvl w:val="0"/>
          <w:numId w:val="11"/>
        </w:numPr>
        <w:rPr>
          <w:rFonts w:ascii="Times New Roman" w:hAnsi="Times New Roman" w:cs="Times New Roman"/>
          <w:sz w:val="24"/>
        </w:rPr>
      </w:pPr>
      <w:r w:rsidRPr="00345F7A">
        <w:rPr>
          <w:rFonts w:ascii="Times New Roman" w:hAnsi="Times New Roman" w:cs="Times New Roman"/>
          <w:sz w:val="24"/>
        </w:rPr>
        <w:t xml:space="preserve">Comprovação de que o licitante possui em seu quadro permanente, na data da entrega da proposta, profissional de nível superior ou outro devidamente reconhecido pela entidade competente, detentor de atestado de responsabilidade técnica, e devidamente registrado no CREA, acompanhado da respectiva Certidão de Acervo Técnico – CAT, expedida por este Conselho, que comprove ter o profissional executado serviços similares aos propostos neste Termo de Referência.  </w:t>
      </w:r>
    </w:p>
    <w:p w:rsidR="00EC72B7" w:rsidRPr="00345F7A" w:rsidRDefault="00EC72B7" w:rsidP="006A2F9C">
      <w:pPr>
        <w:pStyle w:val="PargrafodaLista"/>
        <w:numPr>
          <w:ilvl w:val="0"/>
          <w:numId w:val="0"/>
        </w:numPr>
        <w:ind w:left="720"/>
        <w:rPr>
          <w:rFonts w:ascii="Times New Roman" w:hAnsi="Times New Roman" w:cs="Times New Roman"/>
          <w:color w:val="FF0000"/>
          <w:sz w:val="24"/>
        </w:rPr>
      </w:pPr>
    </w:p>
    <w:p w:rsidR="00EC72B7" w:rsidRPr="00345F7A" w:rsidRDefault="00EC72B7" w:rsidP="006A2F9C">
      <w:pPr>
        <w:pStyle w:val="PargrafodaLista"/>
        <w:numPr>
          <w:ilvl w:val="0"/>
          <w:numId w:val="15"/>
        </w:numPr>
        <w:ind w:left="1418" w:hanging="425"/>
        <w:rPr>
          <w:rFonts w:ascii="Times New Roman" w:hAnsi="Times New Roman" w:cs="Times New Roman"/>
          <w:sz w:val="24"/>
        </w:rPr>
      </w:pPr>
      <w:r w:rsidRPr="00345F7A">
        <w:rPr>
          <w:rFonts w:ascii="Times New Roman" w:hAnsi="Times New Roman" w:cs="Times New Roman"/>
          <w:sz w:val="24"/>
        </w:rPr>
        <w:lastRenderedPageBreak/>
        <w:t xml:space="preserve">Entende-se, para fins deste Termo de Referência, como pertencente ao quadro permanente: </w:t>
      </w:r>
    </w:p>
    <w:p w:rsidR="00EC72B7" w:rsidRPr="00345F7A" w:rsidRDefault="00EC72B7" w:rsidP="006A2F9C">
      <w:pPr>
        <w:numPr>
          <w:ilvl w:val="1"/>
          <w:numId w:val="14"/>
        </w:numPr>
        <w:tabs>
          <w:tab w:val="left" w:pos="1560"/>
        </w:tabs>
        <w:suppressAutoHyphens/>
        <w:ind w:left="2568" w:hanging="357"/>
        <w:rPr>
          <w:rFonts w:ascii="Times New Roman" w:hAnsi="Times New Roman" w:cs="Times New Roman"/>
          <w:sz w:val="24"/>
        </w:rPr>
      </w:pPr>
      <w:r w:rsidRPr="00345F7A">
        <w:rPr>
          <w:rFonts w:ascii="Times New Roman" w:hAnsi="Times New Roman" w:cs="Times New Roman"/>
          <w:sz w:val="24"/>
        </w:rPr>
        <w:t>O empregado;</w:t>
      </w:r>
    </w:p>
    <w:p w:rsidR="00EC72B7" w:rsidRPr="00345F7A" w:rsidRDefault="00EC72B7" w:rsidP="006A2F9C">
      <w:pPr>
        <w:numPr>
          <w:ilvl w:val="1"/>
          <w:numId w:val="14"/>
        </w:numPr>
        <w:tabs>
          <w:tab w:val="left" w:pos="1560"/>
        </w:tabs>
        <w:suppressAutoHyphens/>
        <w:ind w:left="2568" w:hanging="357"/>
        <w:rPr>
          <w:rFonts w:ascii="Times New Roman" w:hAnsi="Times New Roman" w:cs="Times New Roman"/>
          <w:sz w:val="24"/>
        </w:rPr>
      </w:pPr>
      <w:r w:rsidRPr="00345F7A">
        <w:rPr>
          <w:rFonts w:ascii="Times New Roman" w:hAnsi="Times New Roman" w:cs="Times New Roman"/>
          <w:sz w:val="24"/>
        </w:rPr>
        <w:t xml:space="preserve">O sócio; </w:t>
      </w:r>
    </w:p>
    <w:p w:rsidR="00EC72B7" w:rsidRPr="00345F7A" w:rsidRDefault="00EC72B7" w:rsidP="006A2F9C">
      <w:pPr>
        <w:numPr>
          <w:ilvl w:val="1"/>
          <w:numId w:val="14"/>
        </w:numPr>
        <w:tabs>
          <w:tab w:val="left" w:pos="1560"/>
        </w:tabs>
        <w:suppressAutoHyphens/>
        <w:ind w:left="2568" w:hanging="357"/>
        <w:rPr>
          <w:rFonts w:ascii="Times New Roman" w:hAnsi="Times New Roman" w:cs="Times New Roman"/>
          <w:sz w:val="24"/>
        </w:rPr>
      </w:pPr>
      <w:r w:rsidRPr="00345F7A">
        <w:rPr>
          <w:rFonts w:ascii="Times New Roman" w:hAnsi="Times New Roman" w:cs="Times New Roman"/>
          <w:sz w:val="24"/>
        </w:rPr>
        <w:t>O detentor de contrato de prestação de serviço.</w:t>
      </w:r>
    </w:p>
    <w:p w:rsidR="00EC72B7" w:rsidRPr="00345F7A" w:rsidRDefault="00EC72B7" w:rsidP="006A2F9C">
      <w:pPr>
        <w:tabs>
          <w:tab w:val="left" w:pos="1560"/>
        </w:tabs>
        <w:suppressAutoHyphens/>
        <w:spacing w:before="120"/>
        <w:ind w:left="2574"/>
        <w:rPr>
          <w:rFonts w:ascii="Times New Roman" w:hAnsi="Times New Roman" w:cs="Times New Roman"/>
          <w:sz w:val="24"/>
        </w:rPr>
      </w:pPr>
    </w:p>
    <w:p w:rsidR="00EC72B7" w:rsidRPr="00345F7A" w:rsidRDefault="00EC72B7" w:rsidP="006A2F9C">
      <w:pPr>
        <w:pStyle w:val="PargrafodaLista"/>
        <w:numPr>
          <w:ilvl w:val="0"/>
          <w:numId w:val="15"/>
        </w:numPr>
        <w:ind w:left="1418" w:hanging="425"/>
        <w:rPr>
          <w:rFonts w:ascii="Times New Roman" w:hAnsi="Times New Roman" w:cs="Times New Roman"/>
          <w:sz w:val="24"/>
        </w:rPr>
      </w:pPr>
      <w:r w:rsidRPr="00345F7A">
        <w:rPr>
          <w:rFonts w:ascii="Times New Roman" w:hAnsi="Times New Roman" w:cs="Times New Roman"/>
          <w:sz w:val="24"/>
        </w:rPr>
        <w:t>O licitante deverá comprovar, através da juntada de:</w:t>
      </w:r>
    </w:p>
    <w:p w:rsidR="00EC72B7" w:rsidRPr="00345F7A" w:rsidRDefault="00EC72B7" w:rsidP="006A2F9C">
      <w:pPr>
        <w:pStyle w:val="PargrafodaLista"/>
        <w:numPr>
          <w:ilvl w:val="0"/>
          <w:numId w:val="18"/>
        </w:numPr>
        <w:rPr>
          <w:rFonts w:ascii="Times New Roman" w:hAnsi="Times New Roman" w:cs="Times New Roman"/>
          <w:sz w:val="24"/>
        </w:rPr>
      </w:pPr>
      <w:r w:rsidRPr="00345F7A">
        <w:rPr>
          <w:rFonts w:ascii="Times New Roman" w:hAnsi="Times New Roman" w:cs="Times New Roman"/>
          <w:sz w:val="24"/>
        </w:rPr>
        <w:t>Cópia da ficha ou livro de registro de empregado ou carteira de trabalho do profissional, a condição de que o mesmo pertence ao quadro do licitante;</w:t>
      </w:r>
    </w:p>
    <w:p w:rsidR="00EC72B7" w:rsidRPr="00345F7A" w:rsidRDefault="00EC72B7" w:rsidP="006A2F9C">
      <w:pPr>
        <w:pStyle w:val="PargrafodaLista"/>
        <w:numPr>
          <w:ilvl w:val="0"/>
          <w:numId w:val="18"/>
        </w:numPr>
        <w:rPr>
          <w:rFonts w:ascii="Times New Roman" w:hAnsi="Times New Roman" w:cs="Times New Roman"/>
          <w:sz w:val="24"/>
        </w:rPr>
      </w:pPr>
      <w:r w:rsidRPr="00345F7A">
        <w:rPr>
          <w:rFonts w:ascii="Times New Roman" w:hAnsi="Times New Roman" w:cs="Times New Roman"/>
          <w:sz w:val="24"/>
        </w:rPr>
        <w:t xml:space="preserve">Cópia do contrato social, que demonstre a condição de sócio do profissional; </w:t>
      </w:r>
    </w:p>
    <w:p w:rsidR="00EC72B7" w:rsidRPr="00345F7A" w:rsidRDefault="00EC72B7" w:rsidP="006A2F9C">
      <w:pPr>
        <w:pStyle w:val="PargrafodaLista"/>
        <w:numPr>
          <w:ilvl w:val="0"/>
          <w:numId w:val="18"/>
        </w:numPr>
        <w:rPr>
          <w:rFonts w:ascii="Times New Roman" w:hAnsi="Times New Roman" w:cs="Times New Roman"/>
          <w:sz w:val="24"/>
        </w:rPr>
      </w:pPr>
      <w:r w:rsidRPr="00345F7A">
        <w:rPr>
          <w:rFonts w:ascii="Times New Roman" w:hAnsi="Times New Roman" w:cs="Times New Roman"/>
          <w:sz w:val="24"/>
        </w:rPr>
        <w:t>Cópia de contrato de prestação de serviço, celebrado de acordo com a legislação civil comum; ou</w:t>
      </w:r>
    </w:p>
    <w:p w:rsidR="00EC72B7" w:rsidRPr="00345F7A" w:rsidRDefault="00EC72B7" w:rsidP="006A2F9C">
      <w:pPr>
        <w:pStyle w:val="PargrafodaLista"/>
        <w:numPr>
          <w:ilvl w:val="0"/>
          <w:numId w:val="18"/>
        </w:numPr>
        <w:rPr>
          <w:rFonts w:ascii="Times New Roman" w:hAnsi="Times New Roman" w:cs="Times New Roman"/>
          <w:sz w:val="24"/>
        </w:rPr>
      </w:pPr>
      <w:r w:rsidRPr="00345F7A">
        <w:rPr>
          <w:rFonts w:ascii="Times New Roman" w:hAnsi="Times New Roman" w:cs="Times New Roman"/>
          <w:sz w:val="24"/>
        </w:rPr>
        <w:t>Declaração de contratação futura do profissional detentor do atestado apresentado, desde que acompanhado da anuência deste.</w:t>
      </w:r>
    </w:p>
    <w:p w:rsidR="00EC72B7" w:rsidRPr="00345F7A" w:rsidRDefault="00EC72B7" w:rsidP="006A2F9C">
      <w:pPr>
        <w:pStyle w:val="PargrafodaLista"/>
        <w:numPr>
          <w:ilvl w:val="0"/>
          <w:numId w:val="0"/>
        </w:numPr>
        <w:ind w:left="1418"/>
        <w:rPr>
          <w:rFonts w:ascii="Times New Roman" w:hAnsi="Times New Roman" w:cs="Times New Roman"/>
          <w:sz w:val="24"/>
        </w:rPr>
      </w:pPr>
    </w:p>
    <w:p w:rsidR="00EC72B7" w:rsidRPr="00345F7A" w:rsidRDefault="00EC72B7" w:rsidP="006A2F9C">
      <w:pPr>
        <w:pStyle w:val="PargrafodaLista"/>
        <w:numPr>
          <w:ilvl w:val="0"/>
          <w:numId w:val="15"/>
        </w:numPr>
        <w:ind w:left="1418" w:hanging="425"/>
        <w:rPr>
          <w:rFonts w:ascii="Times New Roman" w:hAnsi="Times New Roman" w:cs="Times New Roman"/>
          <w:sz w:val="24"/>
        </w:rPr>
      </w:pPr>
      <w:r w:rsidRPr="00345F7A">
        <w:rPr>
          <w:rFonts w:ascii="Times New Roman" w:hAnsi="Times New Roman" w:cs="Times New Roman"/>
          <w:sz w:val="24"/>
        </w:rPr>
        <w:t>Quando se tratar de dirigente ou sócio do licitante tal comprovação será através do ato constitutivo do mesmo;</w:t>
      </w:r>
    </w:p>
    <w:p w:rsidR="00EC72B7" w:rsidRPr="00345F7A" w:rsidRDefault="00EC72B7" w:rsidP="006A2F9C">
      <w:pPr>
        <w:pStyle w:val="PargrafodaLista"/>
        <w:numPr>
          <w:ilvl w:val="0"/>
          <w:numId w:val="0"/>
        </w:numPr>
        <w:ind w:left="720"/>
        <w:rPr>
          <w:rFonts w:ascii="Times New Roman" w:hAnsi="Times New Roman" w:cs="Times New Roman"/>
          <w:sz w:val="24"/>
        </w:rPr>
      </w:pPr>
    </w:p>
    <w:p w:rsidR="00EC72B7" w:rsidRPr="00345F7A" w:rsidRDefault="00EC72B7" w:rsidP="006A2F9C">
      <w:pPr>
        <w:pStyle w:val="PargrafodaLista"/>
        <w:numPr>
          <w:ilvl w:val="0"/>
          <w:numId w:val="15"/>
        </w:numPr>
        <w:ind w:left="1418" w:hanging="425"/>
        <w:rPr>
          <w:rFonts w:ascii="Times New Roman" w:hAnsi="Times New Roman" w:cs="Times New Roman"/>
          <w:sz w:val="24"/>
        </w:rPr>
      </w:pPr>
      <w:r w:rsidRPr="00345F7A">
        <w:rPr>
          <w:rFonts w:ascii="Times New Roman" w:hAnsi="Times New Roman" w:cs="Times New Roman"/>
          <w:sz w:val="24"/>
        </w:rPr>
        <w:t>No caso de dois ou mais licitantes apresentarem atestados de um mesmo profissional como responsável técnico, como comprovação de qualificação técnica, ambos serão inabilitados.</w:t>
      </w:r>
    </w:p>
    <w:p w:rsidR="00CD783C" w:rsidRPr="00345F7A" w:rsidRDefault="00CD783C" w:rsidP="006A2F9C">
      <w:pPr>
        <w:rPr>
          <w:rFonts w:ascii="Times New Roman" w:hAnsi="Times New Roman" w:cs="Times New Roman"/>
          <w:sz w:val="24"/>
        </w:rPr>
      </w:pPr>
    </w:p>
    <w:p w:rsidR="005B2B2E" w:rsidRPr="00345F7A" w:rsidRDefault="00784BCE" w:rsidP="006A2F9C">
      <w:pPr>
        <w:pStyle w:val="Ttulo1"/>
        <w:tabs>
          <w:tab w:val="num" w:pos="998"/>
        </w:tabs>
        <w:spacing w:before="240" w:after="120"/>
        <w:ind w:left="998" w:hanging="998"/>
        <w:contextualSpacing w:val="0"/>
        <w:jc w:val="left"/>
        <w:rPr>
          <w:rFonts w:ascii="Times New Roman" w:hAnsi="Times New Roman" w:cs="Times New Roman"/>
          <w:sz w:val="24"/>
        </w:rPr>
      </w:pPr>
      <w:bookmarkStart w:id="17" w:name="_Toc527550068"/>
      <w:bookmarkStart w:id="18" w:name="_Toc26427910"/>
      <w:bookmarkStart w:id="19" w:name="_Toc166062828"/>
      <w:r w:rsidRPr="00345F7A">
        <w:rPr>
          <w:rFonts w:ascii="Times New Roman" w:hAnsi="Times New Roman" w:cs="Times New Roman"/>
          <w:sz w:val="24"/>
        </w:rPr>
        <w:t>ORÇAMENTO DE REFERÊNCIA E DOTAÇÃO ORÇAMENTÁRIA</w:t>
      </w:r>
      <w:bookmarkEnd w:id="17"/>
      <w:bookmarkEnd w:id="18"/>
      <w:r w:rsidRPr="00345F7A">
        <w:rPr>
          <w:rFonts w:ascii="Times New Roman" w:hAnsi="Times New Roman" w:cs="Times New Roman"/>
          <w:sz w:val="24"/>
        </w:rPr>
        <w:t xml:space="preserve"> </w:t>
      </w:r>
      <w:bookmarkEnd w:id="19"/>
    </w:p>
    <w:p w:rsidR="00784BCE" w:rsidRPr="00345F7A" w:rsidRDefault="00784BCE" w:rsidP="006A2F9C">
      <w:pPr>
        <w:rPr>
          <w:rFonts w:ascii="Times New Roman" w:hAnsi="Times New Roman" w:cs="Times New Roman"/>
          <w:sz w:val="24"/>
        </w:rPr>
      </w:pPr>
    </w:p>
    <w:p w:rsidR="00784BCE" w:rsidRPr="00AF6F17" w:rsidRDefault="00784BCE" w:rsidP="006A2F9C">
      <w:pPr>
        <w:pStyle w:val="Ttulo2"/>
        <w:ind w:left="0" w:firstLine="0"/>
        <w:rPr>
          <w:rFonts w:ascii="Times New Roman" w:hAnsi="Times New Roman" w:cs="Times New Roman"/>
          <w:sz w:val="24"/>
        </w:rPr>
      </w:pPr>
      <w:r w:rsidRPr="00AF6F17">
        <w:rPr>
          <w:rFonts w:ascii="Times New Roman" w:hAnsi="Times New Roman" w:cs="Times New Roman"/>
          <w:sz w:val="24"/>
        </w:rPr>
        <w:t>Os recursos orçamentários em que correrão as despesas da presente contratação são o</w:t>
      </w:r>
      <w:r w:rsidR="0051221E" w:rsidRPr="00AF6F17">
        <w:rPr>
          <w:rFonts w:ascii="Times New Roman" w:hAnsi="Times New Roman" w:cs="Times New Roman"/>
          <w:sz w:val="24"/>
        </w:rPr>
        <w:t xml:space="preserve">riundos do Programa de Trabalho </w:t>
      </w:r>
      <w:r w:rsidR="0051221E" w:rsidRPr="00AF6F17">
        <w:rPr>
          <w:rFonts w:ascii="Times New Roman" w:hAnsi="Times New Roman" w:cs="Times New Roman"/>
          <w:bCs/>
          <w:sz w:val="24"/>
        </w:rPr>
        <w:t>18.544.2084.14VI.0001</w:t>
      </w:r>
      <w:r w:rsidR="0051221E" w:rsidRPr="00AF6F17">
        <w:rPr>
          <w:rFonts w:ascii="Times New Roman" w:hAnsi="Times New Roman" w:cs="Times New Roman"/>
          <w:sz w:val="24"/>
        </w:rPr>
        <w:t>, PTRES 109190</w:t>
      </w:r>
      <w:r w:rsidRPr="00AF6F17">
        <w:rPr>
          <w:rFonts w:ascii="Times New Roman" w:hAnsi="Times New Roman" w:cs="Times New Roman"/>
          <w:sz w:val="24"/>
        </w:rPr>
        <w:t xml:space="preserve">, </w:t>
      </w:r>
      <w:r w:rsidR="0051221E" w:rsidRPr="00AF6F17">
        <w:rPr>
          <w:rStyle w:val="simplelist-classic-oddtext"/>
          <w:rFonts w:ascii="Times New Roman" w:hAnsi="Times New Roman" w:cs="Times New Roman"/>
          <w:sz w:val="24"/>
        </w:rPr>
        <w:t>Implantação de Infraestrutura Hídrica para Oferta de Água - Nacional</w:t>
      </w:r>
      <w:r w:rsidRPr="00AF6F17">
        <w:rPr>
          <w:rFonts w:ascii="Times New Roman" w:hAnsi="Times New Roman" w:cs="Times New Roman"/>
          <w:sz w:val="24"/>
        </w:rPr>
        <w:t>, fonte 0100, sob a gestão da</w:t>
      </w:r>
      <w:r w:rsidR="0051221E" w:rsidRPr="00AF6F17">
        <w:rPr>
          <w:rFonts w:ascii="Times New Roman" w:hAnsi="Times New Roman" w:cs="Times New Roman"/>
          <w:sz w:val="24"/>
        </w:rPr>
        <w:t xml:space="preserve"> Área de Desenvolvimento Integrado e Infraestrutura</w:t>
      </w:r>
      <w:r w:rsidR="0051221E" w:rsidRPr="00AF6F17">
        <w:rPr>
          <w:rFonts w:ascii="Times New Roman" w:hAnsi="Times New Roman" w:cs="Times New Roman"/>
          <w:bCs/>
          <w:sz w:val="24"/>
        </w:rPr>
        <w:t xml:space="preserve"> da Codevasf</w:t>
      </w:r>
      <w:r w:rsidRPr="00AF6F17">
        <w:rPr>
          <w:rFonts w:ascii="Times New Roman" w:hAnsi="Times New Roman" w:cs="Times New Roman"/>
          <w:sz w:val="24"/>
        </w:rPr>
        <w:t>.</w:t>
      </w:r>
    </w:p>
    <w:p w:rsidR="00784BCE" w:rsidRPr="00345F7A" w:rsidRDefault="00784BCE" w:rsidP="006A2F9C">
      <w:pPr>
        <w:rPr>
          <w:rFonts w:ascii="Times New Roman" w:hAnsi="Times New Roman" w:cs="Times New Roman"/>
          <w:sz w:val="24"/>
        </w:rPr>
      </w:pPr>
    </w:p>
    <w:p w:rsidR="00784BCE" w:rsidRPr="00345F7A" w:rsidRDefault="00784BCE" w:rsidP="006A2F9C">
      <w:pPr>
        <w:pStyle w:val="Ttulo2"/>
        <w:ind w:left="0" w:firstLine="0"/>
        <w:rPr>
          <w:rFonts w:ascii="Times New Roman" w:hAnsi="Times New Roman" w:cs="Times New Roman"/>
          <w:sz w:val="24"/>
        </w:rPr>
      </w:pPr>
      <w:r w:rsidRPr="00345F7A">
        <w:rPr>
          <w:rFonts w:ascii="Times New Roman" w:hAnsi="Times New Roman" w:cs="Times New Roman"/>
          <w:sz w:val="24"/>
        </w:rPr>
        <w:t xml:space="preserve">O valor estimado para a contratação dos </w:t>
      </w:r>
      <w:r w:rsidR="0051221E" w:rsidRPr="00345F7A">
        <w:rPr>
          <w:rFonts w:ascii="Times New Roman" w:hAnsi="Times New Roman" w:cs="Times New Roman"/>
          <w:sz w:val="24"/>
        </w:rPr>
        <w:t xml:space="preserve">serviços </w:t>
      </w:r>
      <w:r w:rsidRPr="00345F7A">
        <w:rPr>
          <w:rFonts w:ascii="Times New Roman" w:hAnsi="Times New Roman" w:cs="Times New Roman"/>
          <w:sz w:val="24"/>
        </w:rPr>
        <w:t xml:space="preserve">objeto deste Termo de Referência é Público, conforme art. 34 da Lei nº 13.303/2016. </w:t>
      </w:r>
    </w:p>
    <w:p w:rsidR="00784BCE" w:rsidRPr="00345F7A" w:rsidRDefault="00784BCE" w:rsidP="006A2F9C">
      <w:pPr>
        <w:rPr>
          <w:rFonts w:ascii="Times New Roman" w:hAnsi="Times New Roman" w:cs="Times New Roman"/>
          <w:sz w:val="24"/>
        </w:rPr>
      </w:pPr>
    </w:p>
    <w:p w:rsidR="00784BCE" w:rsidRPr="00345F7A" w:rsidRDefault="00784BCE" w:rsidP="006A2F9C">
      <w:pPr>
        <w:pStyle w:val="Ttulo2"/>
        <w:ind w:left="0" w:firstLine="0"/>
        <w:rPr>
          <w:rFonts w:ascii="Times New Roman" w:hAnsi="Times New Roman" w:cs="Times New Roman"/>
          <w:sz w:val="24"/>
        </w:rPr>
      </w:pPr>
      <w:r w:rsidRPr="00345F7A">
        <w:rPr>
          <w:rFonts w:ascii="Times New Roman" w:hAnsi="Times New Roman" w:cs="Times New Roman"/>
          <w:sz w:val="24"/>
        </w:rPr>
        <w:t xml:space="preserve">O valor estimado para </w:t>
      </w:r>
      <w:r w:rsidR="00D84CA1">
        <w:rPr>
          <w:rFonts w:ascii="Times New Roman" w:hAnsi="Times New Roman" w:cs="Times New Roman"/>
          <w:sz w:val="24"/>
        </w:rPr>
        <w:t xml:space="preserve">os serviços </w:t>
      </w:r>
      <w:r w:rsidRPr="00345F7A">
        <w:rPr>
          <w:rFonts w:ascii="Times New Roman" w:hAnsi="Times New Roman" w:cs="Times New Roman"/>
          <w:sz w:val="24"/>
        </w:rPr>
        <w:t>objeto deste Termo d</w:t>
      </w:r>
      <w:r w:rsidR="006B072E">
        <w:rPr>
          <w:rFonts w:ascii="Times New Roman" w:hAnsi="Times New Roman" w:cs="Times New Roman"/>
          <w:sz w:val="24"/>
        </w:rPr>
        <w:t xml:space="preserve">e Referência </w:t>
      </w:r>
      <w:r w:rsidR="0051221E" w:rsidRPr="00345F7A">
        <w:rPr>
          <w:rFonts w:ascii="Times New Roman" w:hAnsi="Times New Roman" w:cs="Times New Roman"/>
          <w:sz w:val="24"/>
        </w:rPr>
        <w:t>é de R$ 138.874,99</w:t>
      </w:r>
      <w:r w:rsidRPr="00345F7A">
        <w:rPr>
          <w:rFonts w:ascii="Times New Roman" w:hAnsi="Times New Roman" w:cs="Times New Roman"/>
          <w:sz w:val="24"/>
        </w:rPr>
        <w:t xml:space="preserve"> (</w:t>
      </w:r>
      <w:r w:rsidR="0051221E" w:rsidRPr="00345F7A">
        <w:rPr>
          <w:rFonts w:ascii="Times New Roman" w:hAnsi="Times New Roman" w:cs="Times New Roman"/>
          <w:sz w:val="24"/>
        </w:rPr>
        <w:t>cento e trinta e oito mil, oitocentos e setenta e quatro reais e noventa e nove centavos), data base de 11/2019</w:t>
      </w:r>
      <w:r w:rsidRPr="00345F7A">
        <w:rPr>
          <w:rFonts w:ascii="Times New Roman" w:hAnsi="Times New Roman" w:cs="Times New Roman"/>
          <w:sz w:val="24"/>
        </w:rPr>
        <w:t xml:space="preserve">. </w:t>
      </w:r>
    </w:p>
    <w:p w:rsidR="00784BCE" w:rsidRPr="00345F7A" w:rsidRDefault="00784BCE" w:rsidP="006A2F9C">
      <w:pPr>
        <w:rPr>
          <w:rFonts w:ascii="Times New Roman" w:hAnsi="Times New Roman" w:cs="Times New Roman"/>
          <w:sz w:val="24"/>
        </w:rPr>
      </w:pPr>
    </w:p>
    <w:p w:rsidR="00784BCE" w:rsidRPr="00345F7A" w:rsidRDefault="00784BCE" w:rsidP="006A2F9C">
      <w:pPr>
        <w:pStyle w:val="Ttulo2"/>
        <w:ind w:left="0" w:firstLine="0"/>
        <w:rPr>
          <w:rFonts w:ascii="Times New Roman" w:hAnsi="Times New Roman" w:cs="Times New Roman"/>
          <w:sz w:val="24"/>
        </w:rPr>
      </w:pPr>
      <w:r w:rsidRPr="00345F7A">
        <w:rPr>
          <w:rFonts w:ascii="Times New Roman" w:hAnsi="Times New Roman" w:cs="Times New Roman"/>
          <w:sz w:val="24"/>
        </w:rPr>
        <w:t>Estão inclusos no valor acima, os custos indiretos, os encargos sociais, as taxas, os impostos e os emolumentos. Os quantitativos e preços unitários dos serviços constam da Planilha de Custos dos Serviços – Codevasf – parte integrante deste Termo de Referência.</w:t>
      </w:r>
    </w:p>
    <w:p w:rsidR="00784BCE" w:rsidRPr="00345F7A" w:rsidRDefault="00784BCE" w:rsidP="006A2F9C">
      <w:pPr>
        <w:rPr>
          <w:rFonts w:ascii="Times New Roman" w:hAnsi="Times New Roman" w:cs="Times New Roman"/>
          <w:sz w:val="24"/>
        </w:rPr>
      </w:pPr>
    </w:p>
    <w:p w:rsidR="00784BCE" w:rsidRPr="00345F7A" w:rsidRDefault="00784BCE" w:rsidP="006A2F9C">
      <w:pPr>
        <w:pStyle w:val="Ttulo2"/>
        <w:ind w:left="0" w:firstLine="0"/>
        <w:rPr>
          <w:rFonts w:ascii="Times New Roman" w:hAnsi="Times New Roman" w:cs="Times New Roman"/>
          <w:sz w:val="24"/>
        </w:rPr>
      </w:pPr>
      <w:r w:rsidRPr="00345F7A">
        <w:rPr>
          <w:rFonts w:ascii="Times New Roman" w:hAnsi="Times New Roman" w:cs="Times New Roman"/>
          <w:sz w:val="24"/>
        </w:rPr>
        <w:t>O valor estimado para a contratação foi formulado com base nas composições de preços unitários elaborados pela Codevasf, disponibilizados no servidor \\srv17 (Rede » srv17 » Boletins de índices » Tabela de Engenharia Consultiva</w:t>
      </w:r>
      <w:r w:rsidR="00AF6F17">
        <w:rPr>
          <w:rFonts w:ascii="Times New Roman" w:hAnsi="Times New Roman" w:cs="Times New Roman"/>
          <w:sz w:val="24"/>
        </w:rPr>
        <w:t xml:space="preserve"> </w:t>
      </w:r>
      <w:r w:rsidRPr="00345F7A">
        <w:rPr>
          <w:rFonts w:ascii="Times New Roman" w:hAnsi="Times New Roman" w:cs="Times New Roman"/>
          <w:sz w:val="24"/>
        </w:rPr>
        <w:t>(Fev</w:t>
      </w:r>
      <w:r w:rsidR="00A6214B">
        <w:rPr>
          <w:rFonts w:ascii="Times New Roman" w:hAnsi="Times New Roman" w:cs="Times New Roman"/>
          <w:sz w:val="24"/>
        </w:rPr>
        <w:t>.</w:t>
      </w:r>
      <w:r w:rsidRPr="00345F7A">
        <w:rPr>
          <w:rFonts w:ascii="Times New Roman" w:hAnsi="Times New Roman" w:cs="Times New Roman"/>
          <w:sz w:val="24"/>
        </w:rPr>
        <w:t xml:space="preserve"> – 2018) »</w:t>
      </w:r>
      <w:r w:rsidR="00AF6F17">
        <w:rPr>
          <w:rFonts w:ascii="Times New Roman" w:hAnsi="Times New Roman" w:cs="Times New Roman"/>
          <w:sz w:val="24"/>
        </w:rPr>
        <w:t xml:space="preserve"> </w:t>
      </w:r>
      <w:r w:rsidRPr="00345F7A">
        <w:rPr>
          <w:rFonts w:ascii="Times New Roman" w:hAnsi="Times New Roman" w:cs="Times New Roman"/>
          <w:sz w:val="24"/>
        </w:rPr>
        <w:t>5ª SR-AL )</w:t>
      </w:r>
      <w:r w:rsidR="00AF6F17">
        <w:rPr>
          <w:rFonts w:ascii="Times New Roman" w:hAnsi="Times New Roman" w:cs="Times New Roman"/>
          <w:sz w:val="24"/>
        </w:rPr>
        <w:t>.</w:t>
      </w:r>
    </w:p>
    <w:p w:rsidR="00784BCE" w:rsidRPr="00345F7A" w:rsidRDefault="00784BCE" w:rsidP="006A2F9C">
      <w:pPr>
        <w:rPr>
          <w:rFonts w:ascii="Times New Roman" w:hAnsi="Times New Roman" w:cs="Times New Roman"/>
          <w:sz w:val="24"/>
          <w:highlight w:val="yellow"/>
        </w:rPr>
      </w:pPr>
    </w:p>
    <w:p w:rsidR="00784BCE" w:rsidRPr="00345F7A" w:rsidRDefault="00784BCE" w:rsidP="006A2F9C">
      <w:pPr>
        <w:pStyle w:val="Ttulo2"/>
        <w:ind w:left="0" w:firstLine="0"/>
        <w:rPr>
          <w:rFonts w:ascii="Times New Roman" w:hAnsi="Times New Roman" w:cs="Times New Roman"/>
          <w:sz w:val="24"/>
        </w:rPr>
      </w:pPr>
      <w:r w:rsidRPr="00345F7A">
        <w:rPr>
          <w:rFonts w:ascii="Times New Roman" w:hAnsi="Times New Roman" w:cs="Times New Roman"/>
          <w:sz w:val="24"/>
        </w:rPr>
        <w:lastRenderedPageBreak/>
        <w:t>No orçamento de referência foram conside</w:t>
      </w:r>
      <w:r w:rsidR="00A6214B">
        <w:rPr>
          <w:rFonts w:ascii="Times New Roman" w:hAnsi="Times New Roman" w:cs="Times New Roman"/>
          <w:sz w:val="24"/>
        </w:rPr>
        <w:t xml:space="preserve">radas as seguintes taxas </w:t>
      </w:r>
      <w:r w:rsidRPr="00345F7A">
        <w:rPr>
          <w:rFonts w:ascii="Times New Roman" w:hAnsi="Times New Roman" w:cs="Times New Roman"/>
          <w:sz w:val="24"/>
        </w:rPr>
        <w:t xml:space="preserve">e Encargos Sociais: </w:t>
      </w:r>
    </w:p>
    <w:p w:rsidR="00784BCE" w:rsidRDefault="00784BCE" w:rsidP="006A2F9C">
      <w:pPr>
        <w:pStyle w:val="Ttulo2"/>
        <w:numPr>
          <w:ilvl w:val="0"/>
          <w:numId w:val="0"/>
        </w:numPr>
        <w:ind w:left="1015"/>
        <w:rPr>
          <w:rFonts w:ascii="Times New Roman" w:hAnsi="Times New Roman" w:cs="Times New Roman"/>
          <w:sz w:val="24"/>
        </w:rPr>
      </w:pPr>
    </w:p>
    <w:p w:rsidR="00AF6F17" w:rsidRDefault="00AF6F17" w:rsidP="006A2F9C"/>
    <w:p w:rsidR="006B072E" w:rsidRDefault="006B072E" w:rsidP="006A2F9C"/>
    <w:p w:rsidR="006B072E" w:rsidRDefault="006B072E" w:rsidP="006A2F9C"/>
    <w:p w:rsidR="00A6214B" w:rsidRDefault="00A6214B" w:rsidP="006A2F9C"/>
    <w:p w:rsidR="006B072E" w:rsidRDefault="006B072E" w:rsidP="006A2F9C"/>
    <w:p w:rsidR="00AF6F17" w:rsidRPr="00AF6F17" w:rsidRDefault="00AF6F17" w:rsidP="006A2F9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1"/>
        <w:gridCol w:w="2805"/>
        <w:gridCol w:w="3583"/>
      </w:tblGrid>
      <w:tr w:rsidR="00784BCE" w:rsidRPr="00345F7A" w:rsidTr="00D0090E">
        <w:trPr>
          <w:trHeight w:val="382"/>
        </w:trPr>
        <w:tc>
          <w:tcPr>
            <w:tcW w:w="2835" w:type="dxa"/>
            <w:shd w:val="clear" w:color="auto" w:fill="auto"/>
            <w:vAlign w:val="center"/>
          </w:tcPr>
          <w:p w:rsidR="00784BCE" w:rsidRPr="00345F7A" w:rsidRDefault="00784BCE" w:rsidP="006A2F9C">
            <w:pPr>
              <w:pStyle w:val="Ttulo2"/>
              <w:numPr>
                <w:ilvl w:val="0"/>
                <w:numId w:val="0"/>
              </w:numPr>
              <w:ind w:left="720"/>
              <w:rPr>
                <w:rFonts w:ascii="Times New Roman" w:hAnsi="Times New Roman" w:cs="Times New Roman"/>
                <w:sz w:val="24"/>
              </w:rPr>
            </w:pPr>
            <w:r w:rsidRPr="00345F7A">
              <w:rPr>
                <w:rFonts w:ascii="Times New Roman" w:hAnsi="Times New Roman" w:cs="Times New Roman"/>
                <w:sz w:val="24"/>
              </w:rPr>
              <w:t>DESPESAS FISCAIS:</w:t>
            </w:r>
          </w:p>
        </w:tc>
        <w:tc>
          <w:tcPr>
            <w:tcW w:w="6521" w:type="dxa"/>
            <w:gridSpan w:val="2"/>
            <w:shd w:val="clear" w:color="auto" w:fill="auto"/>
            <w:vAlign w:val="center"/>
          </w:tcPr>
          <w:p w:rsidR="00784BCE" w:rsidRPr="00345F7A" w:rsidRDefault="00784BCE" w:rsidP="006A2F9C">
            <w:pPr>
              <w:pStyle w:val="Ttulo2"/>
              <w:numPr>
                <w:ilvl w:val="0"/>
                <w:numId w:val="0"/>
              </w:numPr>
              <w:ind w:left="720"/>
              <w:rPr>
                <w:rFonts w:ascii="Times New Roman" w:hAnsi="Times New Roman" w:cs="Times New Roman"/>
                <w:sz w:val="24"/>
              </w:rPr>
            </w:pPr>
            <w:r w:rsidRPr="00345F7A">
              <w:rPr>
                <w:rFonts w:ascii="Times New Roman" w:hAnsi="Times New Roman" w:cs="Times New Roman"/>
                <w:sz w:val="24"/>
              </w:rPr>
              <w:t>16,62 %</w:t>
            </w:r>
          </w:p>
        </w:tc>
      </w:tr>
      <w:tr w:rsidR="00784BCE" w:rsidRPr="00345F7A" w:rsidTr="00D0090E">
        <w:trPr>
          <w:trHeight w:val="382"/>
        </w:trPr>
        <w:tc>
          <w:tcPr>
            <w:tcW w:w="2835" w:type="dxa"/>
            <w:shd w:val="clear" w:color="auto" w:fill="auto"/>
            <w:vAlign w:val="center"/>
          </w:tcPr>
          <w:p w:rsidR="00784BCE" w:rsidRPr="00345F7A" w:rsidRDefault="00784BCE" w:rsidP="006A2F9C">
            <w:pPr>
              <w:pStyle w:val="Ttulo2"/>
              <w:numPr>
                <w:ilvl w:val="0"/>
                <w:numId w:val="0"/>
              </w:numPr>
              <w:ind w:left="720"/>
              <w:rPr>
                <w:rFonts w:ascii="Times New Roman" w:hAnsi="Times New Roman" w:cs="Times New Roman"/>
                <w:sz w:val="24"/>
              </w:rPr>
            </w:pPr>
            <w:r w:rsidRPr="00345F7A">
              <w:rPr>
                <w:rFonts w:ascii="Times New Roman" w:hAnsi="Times New Roman" w:cs="Times New Roman"/>
                <w:sz w:val="24"/>
              </w:rPr>
              <w:t>ENCARGOS SOCIAIS:</w:t>
            </w:r>
          </w:p>
        </w:tc>
        <w:tc>
          <w:tcPr>
            <w:tcW w:w="2835" w:type="dxa"/>
            <w:shd w:val="clear" w:color="auto" w:fill="auto"/>
            <w:vAlign w:val="center"/>
          </w:tcPr>
          <w:p w:rsidR="00784BCE" w:rsidRPr="00345F7A" w:rsidRDefault="00AF6F17" w:rsidP="006A2F9C">
            <w:pPr>
              <w:pStyle w:val="Ttulo2"/>
              <w:numPr>
                <w:ilvl w:val="0"/>
                <w:numId w:val="0"/>
              </w:numPr>
              <w:ind w:left="720"/>
              <w:rPr>
                <w:rFonts w:ascii="Times New Roman" w:hAnsi="Times New Roman" w:cs="Times New Roman"/>
                <w:sz w:val="24"/>
              </w:rPr>
            </w:pPr>
            <w:r>
              <w:rPr>
                <w:rFonts w:ascii="Times New Roman" w:hAnsi="Times New Roman" w:cs="Times New Roman"/>
                <w:sz w:val="24"/>
              </w:rPr>
              <w:t>70,18</w:t>
            </w:r>
            <w:r w:rsidR="00784BCE" w:rsidRPr="00345F7A">
              <w:rPr>
                <w:rFonts w:ascii="Times New Roman" w:hAnsi="Times New Roman" w:cs="Times New Roman"/>
                <w:sz w:val="24"/>
              </w:rPr>
              <w:t xml:space="preserve"> % Equipe com vínculo</w:t>
            </w:r>
          </w:p>
        </w:tc>
        <w:tc>
          <w:tcPr>
            <w:tcW w:w="3686" w:type="dxa"/>
            <w:shd w:val="clear" w:color="auto" w:fill="auto"/>
            <w:vAlign w:val="center"/>
          </w:tcPr>
          <w:p w:rsidR="00784BCE" w:rsidRPr="00345F7A" w:rsidRDefault="00784BCE" w:rsidP="006A2F9C">
            <w:pPr>
              <w:pStyle w:val="Ttulo2"/>
              <w:numPr>
                <w:ilvl w:val="0"/>
                <w:numId w:val="0"/>
              </w:numPr>
              <w:ind w:left="720"/>
              <w:rPr>
                <w:rFonts w:ascii="Times New Roman" w:hAnsi="Times New Roman" w:cs="Times New Roman"/>
                <w:sz w:val="24"/>
              </w:rPr>
            </w:pPr>
            <w:r w:rsidRPr="00345F7A">
              <w:rPr>
                <w:rFonts w:ascii="Times New Roman" w:hAnsi="Times New Roman" w:cs="Times New Roman"/>
                <w:sz w:val="24"/>
              </w:rPr>
              <w:t>20 % Autônomos</w:t>
            </w:r>
          </w:p>
        </w:tc>
      </w:tr>
      <w:tr w:rsidR="00784BCE" w:rsidRPr="00345F7A" w:rsidTr="00D0090E">
        <w:tc>
          <w:tcPr>
            <w:tcW w:w="2835" w:type="dxa"/>
            <w:shd w:val="clear" w:color="auto" w:fill="auto"/>
            <w:vAlign w:val="center"/>
          </w:tcPr>
          <w:p w:rsidR="00784BCE" w:rsidRPr="00345F7A" w:rsidRDefault="00784BCE" w:rsidP="006A2F9C">
            <w:pPr>
              <w:pStyle w:val="Ttulo2"/>
              <w:numPr>
                <w:ilvl w:val="0"/>
                <w:numId w:val="0"/>
              </w:numPr>
              <w:ind w:left="720"/>
              <w:rPr>
                <w:rFonts w:ascii="Times New Roman" w:hAnsi="Times New Roman" w:cs="Times New Roman"/>
                <w:sz w:val="24"/>
              </w:rPr>
            </w:pPr>
            <w:r w:rsidRPr="00345F7A">
              <w:rPr>
                <w:rFonts w:ascii="Times New Roman" w:hAnsi="Times New Roman" w:cs="Times New Roman"/>
                <w:sz w:val="24"/>
              </w:rPr>
              <w:t>OUTROS:</w:t>
            </w:r>
          </w:p>
        </w:tc>
        <w:tc>
          <w:tcPr>
            <w:tcW w:w="2835" w:type="dxa"/>
            <w:shd w:val="clear" w:color="auto" w:fill="auto"/>
            <w:vAlign w:val="center"/>
          </w:tcPr>
          <w:p w:rsidR="00784BCE" w:rsidRPr="00345F7A" w:rsidRDefault="00784BCE" w:rsidP="006A2F9C">
            <w:pPr>
              <w:pStyle w:val="Ttulo2"/>
              <w:numPr>
                <w:ilvl w:val="0"/>
                <w:numId w:val="0"/>
              </w:numPr>
              <w:ind w:left="720"/>
              <w:rPr>
                <w:rFonts w:ascii="Times New Roman" w:hAnsi="Times New Roman" w:cs="Times New Roman"/>
                <w:sz w:val="24"/>
              </w:rPr>
            </w:pPr>
            <w:r w:rsidRPr="00345F7A">
              <w:rPr>
                <w:rFonts w:ascii="Times New Roman" w:hAnsi="Times New Roman" w:cs="Times New Roman"/>
                <w:sz w:val="24"/>
              </w:rPr>
              <w:t xml:space="preserve">Custos de Administração: </w:t>
            </w:r>
            <w:r w:rsidR="00AF6F17">
              <w:rPr>
                <w:rFonts w:ascii="Times New Roman" w:hAnsi="Times New Roman" w:cs="Times New Roman"/>
                <w:sz w:val="24"/>
              </w:rPr>
              <w:t>8</w:t>
            </w:r>
            <w:r w:rsidRPr="00345F7A">
              <w:rPr>
                <w:rFonts w:ascii="Times New Roman" w:hAnsi="Times New Roman" w:cs="Times New Roman"/>
                <w:sz w:val="24"/>
              </w:rPr>
              <w:t>%</w:t>
            </w:r>
          </w:p>
        </w:tc>
        <w:tc>
          <w:tcPr>
            <w:tcW w:w="3686" w:type="dxa"/>
            <w:shd w:val="clear" w:color="auto" w:fill="auto"/>
            <w:vAlign w:val="center"/>
          </w:tcPr>
          <w:p w:rsidR="00784BCE" w:rsidRPr="00345F7A" w:rsidRDefault="00784BCE" w:rsidP="006A2F9C">
            <w:pPr>
              <w:pStyle w:val="Ttulo2"/>
              <w:numPr>
                <w:ilvl w:val="0"/>
                <w:numId w:val="0"/>
              </w:numPr>
              <w:ind w:left="720"/>
              <w:rPr>
                <w:rFonts w:ascii="Times New Roman" w:hAnsi="Times New Roman" w:cs="Times New Roman"/>
                <w:sz w:val="24"/>
              </w:rPr>
            </w:pPr>
            <w:r w:rsidRPr="00345F7A">
              <w:rPr>
                <w:rFonts w:ascii="Times New Roman" w:hAnsi="Times New Roman" w:cs="Times New Roman"/>
                <w:sz w:val="24"/>
              </w:rPr>
              <w:t xml:space="preserve">Remuneração da Empresa (Lucro): </w:t>
            </w:r>
            <w:r w:rsidR="00AF6F17">
              <w:rPr>
                <w:rFonts w:ascii="Times New Roman" w:hAnsi="Times New Roman" w:cs="Times New Roman"/>
                <w:sz w:val="24"/>
              </w:rPr>
              <w:t>8</w:t>
            </w:r>
            <w:r w:rsidRPr="00345F7A">
              <w:rPr>
                <w:rFonts w:ascii="Times New Roman" w:hAnsi="Times New Roman" w:cs="Times New Roman"/>
                <w:sz w:val="24"/>
              </w:rPr>
              <w:t>% dos custos diretos</w:t>
            </w:r>
          </w:p>
        </w:tc>
      </w:tr>
    </w:tbl>
    <w:p w:rsidR="00784BCE" w:rsidRPr="00345F7A" w:rsidRDefault="00784BCE" w:rsidP="006A2F9C">
      <w:pPr>
        <w:rPr>
          <w:rFonts w:ascii="Times New Roman" w:hAnsi="Times New Roman" w:cs="Times New Roman"/>
          <w:sz w:val="24"/>
        </w:rPr>
      </w:pPr>
    </w:p>
    <w:p w:rsidR="00784BCE" w:rsidRPr="00345F7A" w:rsidRDefault="00784BCE" w:rsidP="006A2F9C">
      <w:pPr>
        <w:pStyle w:val="Ttulo2"/>
        <w:ind w:left="0" w:firstLine="0"/>
        <w:rPr>
          <w:rFonts w:ascii="Times New Roman" w:hAnsi="Times New Roman" w:cs="Times New Roman"/>
          <w:sz w:val="24"/>
        </w:rPr>
      </w:pPr>
      <w:r w:rsidRPr="00345F7A">
        <w:rPr>
          <w:rFonts w:ascii="Times New Roman" w:hAnsi="Times New Roman" w:cs="Times New Roman"/>
          <w:sz w:val="24"/>
        </w:rPr>
        <w:t xml:space="preserve"> O orçamento estimado estará disponível permanentemente aos órgãos de controle externo e interno.</w:t>
      </w:r>
    </w:p>
    <w:p w:rsidR="00AB5AEA" w:rsidRPr="00345F7A" w:rsidRDefault="00AB5AEA" w:rsidP="006A2F9C">
      <w:pPr>
        <w:rPr>
          <w:rFonts w:ascii="Times New Roman" w:hAnsi="Times New Roman" w:cs="Times New Roman"/>
          <w:sz w:val="24"/>
        </w:rPr>
      </w:pPr>
    </w:p>
    <w:p w:rsidR="003E532D" w:rsidRPr="00345F7A" w:rsidRDefault="003E532D" w:rsidP="006A2F9C">
      <w:pPr>
        <w:rPr>
          <w:rFonts w:ascii="Times New Roman" w:hAnsi="Times New Roman" w:cs="Times New Roman"/>
          <w:sz w:val="24"/>
        </w:rPr>
      </w:pPr>
    </w:p>
    <w:p w:rsidR="005B2B2E" w:rsidRPr="00345F7A" w:rsidRDefault="00784BCE" w:rsidP="006A2F9C">
      <w:pPr>
        <w:pStyle w:val="Ttulo1"/>
        <w:rPr>
          <w:rFonts w:ascii="Times New Roman" w:hAnsi="Times New Roman" w:cs="Times New Roman"/>
          <w:sz w:val="24"/>
        </w:rPr>
      </w:pPr>
      <w:bookmarkStart w:id="20" w:name="_Toc26427911"/>
      <w:r w:rsidRPr="00345F7A">
        <w:rPr>
          <w:rFonts w:ascii="Times New Roman" w:hAnsi="Times New Roman" w:cs="Times New Roman"/>
          <w:sz w:val="24"/>
        </w:rPr>
        <w:t>PRAZO DE EXECUÇÃO E VIGÊNCIA</w:t>
      </w:r>
      <w:bookmarkEnd w:id="20"/>
    </w:p>
    <w:p w:rsidR="00BB23E2" w:rsidRPr="00345F7A" w:rsidRDefault="00BB23E2" w:rsidP="006A2F9C">
      <w:pPr>
        <w:rPr>
          <w:rFonts w:ascii="Times New Roman" w:hAnsi="Times New Roman" w:cs="Times New Roman"/>
          <w:color w:val="000000"/>
          <w:sz w:val="24"/>
        </w:rPr>
      </w:pPr>
    </w:p>
    <w:p w:rsidR="00784BCE" w:rsidRDefault="00784BCE" w:rsidP="006A2F9C">
      <w:pPr>
        <w:pStyle w:val="Ttulo2"/>
        <w:rPr>
          <w:rFonts w:ascii="Times New Roman" w:hAnsi="Times New Roman" w:cs="Times New Roman"/>
          <w:sz w:val="24"/>
        </w:rPr>
      </w:pPr>
      <w:bookmarkStart w:id="21" w:name="_Ref449450747"/>
      <w:r w:rsidRPr="00345F7A">
        <w:rPr>
          <w:rFonts w:ascii="Times New Roman" w:hAnsi="Times New Roman" w:cs="Times New Roman"/>
          <w:sz w:val="24"/>
        </w:rPr>
        <w:t>O prazo máximo para execução do objeto deste TR é contado em dias, a partir da data de emissão da Ordem de Serviço, conforme especificado abaixo, podendo ser prorrogado, mediante manifestação expressa das partes;</w:t>
      </w:r>
    </w:p>
    <w:p w:rsidR="006107FF" w:rsidRDefault="006107FF" w:rsidP="006A2F9C"/>
    <w:p w:rsidR="006107FF" w:rsidRDefault="006107FF" w:rsidP="006A2F9C"/>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4394"/>
        <w:gridCol w:w="3400"/>
      </w:tblGrid>
      <w:tr w:rsidR="006107FF" w:rsidRPr="00DD000B" w:rsidTr="000477E6">
        <w:trPr>
          <w:jc w:val="center"/>
        </w:trPr>
        <w:tc>
          <w:tcPr>
            <w:tcW w:w="711" w:type="dxa"/>
            <w:shd w:val="clear" w:color="auto" w:fill="auto"/>
            <w:vAlign w:val="center"/>
          </w:tcPr>
          <w:p w:rsidR="006107FF" w:rsidRPr="00A679DD" w:rsidRDefault="006107FF" w:rsidP="006A2F9C">
            <w:pPr>
              <w:jc w:val="center"/>
              <w:rPr>
                <w:rFonts w:ascii="Times New Roman" w:hAnsi="Times New Roman" w:cs="Times New Roman"/>
                <w:b/>
                <w:sz w:val="24"/>
              </w:rPr>
            </w:pPr>
            <w:r w:rsidRPr="00A679DD">
              <w:rPr>
                <w:rFonts w:ascii="Times New Roman" w:hAnsi="Times New Roman" w:cs="Times New Roman"/>
                <w:b/>
                <w:sz w:val="24"/>
              </w:rPr>
              <w:t>Item</w:t>
            </w:r>
          </w:p>
        </w:tc>
        <w:tc>
          <w:tcPr>
            <w:tcW w:w="4394" w:type="dxa"/>
            <w:shd w:val="clear" w:color="auto" w:fill="auto"/>
            <w:vAlign w:val="center"/>
          </w:tcPr>
          <w:p w:rsidR="006107FF" w:rsidRPr="00A679DD" w:rsidRDefault="006107FF" w:rsidP="006A2F9C">
            <w:pPr>
              <w:jc w:val="center"/>
              <w:rPr>
                <w:rFonts w:ascii="Times New Roman" w:hAnsi="Times New Roman" w:cs="Times New Roman"/>
                <w:b/>
                <w:sz w:val="24"/>
              </w:rPr>
            </w:pPr>
            <w:r w:rsidRPr="00A679DD">
              <w:rPr>
                <w:rFonts w:ascii="Times New Roman" w:hAnsi="Times New Roman" w:cs="Times New Roman"/>
                <w:b/>
                <w:sz w:val="24"/>
              </w:rPr>
              <w:t>Descrição do Serviço</w:t>
            </w:r>
          </w:p>
        </w:tc>
        <w:tc>
          <w:tcPr>
            <w:tcW w:w="3400" w:type="dxa"/>
            <w:shd w:val="clear" w:color="auto" w:fill="auto"/>
            <w:vAlign w:val="center"/>
          </w:tcPr>
          <w:p w:rsidR="006107FF" w:rsidRPr="00A679DD" w:rsidRDefault="006107FF" w:rsidP="006A2F9C">
            <w:pPr>
              <w:jc w:val="center"/>
              <w:rPr>
                <w:rFonts w:ascii="Times New Roman" w:hAnsi="Times New Roman" w:cs="Times New Roman"/>
                <w:b/>
                <w:sz w:val="24"/>
              </w:rPr>
            </w:pPr>
            <w:r w:rsidRPr="00A679DD">
              <w:rPr>
                <w:rFonts w:ascii="Times New Roman" w:hAnsi="Times New Roman" w:cs="Times New Roman"/>
                <w:b/>
                <w:sz w:val="24"/>
              </w:rPr>
              <w:t>Prazo de Entrega a partir da OS</w:t>
            </w:r>
          </w:p>
        </w:tc>
      </w:tr>
      <w:tr w:rsidR="006107FF" w:rsidRPr="00D5017D" w:rsidTr="000477E6">
        <w:trPr>
          <w:jc w:val="center"/>
        </w:trPr>
        <w:tc>
          <w:tcPr>
            <w:tcW w:w="711" w:type="dxa"/>
            <w:shd w:val="clear" w:color="auto" w:fill="auto"/>
            <w:vAlign w:val="center"/>
          </w:tcPr>
          <w:p w:rsidR="006107FF" w:rsidRPr="00A679DD" w:rsidRDefault="00C301E4" w:rsidP="006A2F9C">
            <w:pPr>
              <w:jc w:val="center"/>
              <w:rPr>
                <w:rFonts w:ascii="Times New Roman" w:hAnsi="Times New Roman" w:cs="Times New Roman"/>
                <w:sz w:val="24"/>
              </w:rPr>
            </w:pPr>
            <w:r w:rsidRPr="00A679DD">
              <w:rPr>
                <w:rFonts w:ascii="Times New Roman" w:hAnsi="Times New Roman" w:cs="Times New Roman"/>
                <w:sz w:val="24"/>
              </w:rPr>
              <w:t>01</w:t>
            </w:r>
          </w:p>
        </w:tc>
        <w:tc>
          <w:tcPr>
            <w:tcW w:w="4394" w:type="dxa"/>
            <w:shd w:val="clear" w:color="auto" w:fill="auto"/>
            <w:vAlign w:val="center"/>
          </w:tcPr>
          <w:p w:rsidR="006107FF" w:rsidRPr="00A679DD" w:rsidRDefault="00C301E4" w:rsidP="006A2F9C">
            <w:pPr>
              <w:rPr>
                <w:rFonts w:ascii="Times New Roman" w:hAnsi="Times New Roman" w:cs="Times New Roman"/>
                <w:sz w:val="24"/>
              </w:rPr>
            </w:pPr>
            <w:r w:rsidRPr="00A679DD">
              <w:rPr>
                <w:rFonts w:ascii="Times New Roman" w:hAnsi="Times New Roman" w:cs="Times New Roman"/>
                <w:sz w:val="24"/>
              </w:rPr>
              <w:t>Plano de Trabalho das Capacitações</w:t>
            </w:r>
          </w:p>
        </w:tc>
        <w:tc>
          <w:tcPr>
            <w:tcW w:w="3400" w:type="dxa"/>
            <w:shd w:val="clear" w:color="auto" w:fill="auto"/>
            <w:vAlign w:val="center"/>
          </w:tcPr>
          <w:p w:rsidR="006107FF" w:rsidRPr="00A679DD" w:rsidRDefault="006B072E" w:rsidP="006A2F9C">
            <w:pPr>
              <w:jc w:val="center"/>
              <w:rPr>
                <w:rFonts w:ascii="Times New Roman" w:hAnsi="Times New Roman" w:cs="Times New Roman"/>
                <w:sz w:val="24"/>
              </w:rPr>
            </w:pPr>
            <w:r>
              <w:rPr>
                <w:rFonts w:ascii="Times New Roman" w:hAnsi="Times New Roman" w:cs="Times New Roman"/>
                <w:sz w:val="24"/>
              </w:rPr>
              <w:t>10</w:t>
            </w:r>
            <w:r w:rsidR="006107FF" w:rsidRPr="00A679DD">
              <w:rPr>
                <w:rFonts w:ascii="Times New Roman" w:hAnsi="Times New Roman" w:cs="Times New Roman"/>
                <w:sz w:val="24"/>
              </w:rPr>
              <w:t xml:space="preserve"> dias</w:t>
            </w:r>
          </w:p>
        </w:tc>
      </w:tr>
      <w:tr w:rsidR="006107FF" w:rsidRPr="00D5017D" w:rsidTr="000477E6">
        <w:trPr>
          <w:jc w:val="center"/>
        </w:trPr>
        <w:tc>
          <w:tcPr>
            <w:tcW w:w="711" w:type="dxa"/>
            <w:shd w:val="clear" w:color="auto" w:fill="auto"/>
            <w:vAlign w:val="center"/>
          </w:tcPr>
          <w:p w:rsidR="006107FF" w:rsidRPr="00A679DD" w:rsidRDefault="00C301E4" w:rsidP="006A2F9C">
            <w:pPr>
              <w:jc w:val="center"/>
              <w:rPr>
                <w:rFonts w:ascii="Times New Roman" w:hAnsi="Times New Roman" w:cs="Times New Roman"/>
                <w:sz w:val="24"/>
              </w:rPr>
            </w:pPr>
            <w:r w:rsidRPr="00A679DD">
              <w:rPr>
                <w:rFonts w:ascii="Times New Roman" w:hAnsi="Times New Roman" w:cs="Times New Roman"/>
                <w:sz w:val="24"/>
              </w:rPr>
              <w:t>02</w:t>
            </w:r>
          </w:p>
        </w:tc>
        <w:tc>
          <w:tcPr>
            <w:tcW w:w="4394" w:type="dxa"/>
            <w:shd w:val="clear" w:color="auto" w:fill="auto"/>
            <w:vAlign w:val="center"/>
          </w:tcPr>
          <w:p w:rsidR="006107FF" w:rsidRPr="00A679DD" w:rsidRDefault="00C301E4" w:rsidP="006A2F9C">
            <w:pPr>
              <w:rPr>
                <w:rFonts w:ascii="Times New Roman" w:hAnsi="Times New Roman" w:cs="Times New Roman"/>
                <w:sz w:val="24"/>
              </w:rPr>
            </w:pPr>
            <w:r w:rsidRPr="00A679DD">
              <w:rPr>
                <w:rFonts w:ascii="Times New Roman" w:hAnsi="Times New Roman" w:cs="Times New Roman"/>
                <w:sz w:val="24"/>
              </w:rPr>
              <w:t>Cadastramento dos beneficiários e fornecimento de materiais técnico-didáticos</w:t>
            </w:r>
          </w:p>
        </w:tc>
        <w:tc>
          <w:tcPr>
            <w:tcW w:w="3400" w:type="dxa"/>
            <w:shd w:val="clear" w:color="auto" w:fill="auto"/>
            <w:vAlign w:val="center"/>
          </w:tcPr>
          <w:p w:rsidR="006107FF" w:rsidRPr="00A679DD" w:rsidRDefault="004F2F22" w:rsidP="006A2F9C">
            <w:pPr>
              <w:jc w:val="center"/>
              <w:rPr>
                <w:rFonts w:ascii="Times New Roman" w:hAnsi="Times New Roman" w:cs="Times New Roman"/>
                <w:sz w:val="24"/>
              </w:rPr>
            </w:pPr>
            <w:r>
              <w:rPr>
                <w:rFonts w:ascii="Times New Roman" w:hAnsi="Times New Roman" w:cs="Times New Roman"/>
                <w:sz w:val="24"/>
              </w:rPr>
              <w:t>30</w:t>
            </w:r>
            <w:r w:rsidR="006107FF" w:rsidRPr="00A679DD">
              <w:rPr>
                <w:rFonts w:ascii="Times New Roman" w:hAnsi="Times New Roman" w:cs="Times New Roman"/>
                <w:sz w:val="24"/>
              </w:rPr>
              <w:t xml:space="preserve"> dias</w:t>
            </w:r>
          </w:p>
        </w:tc>
      </w:tr>
      <w:tr w:rsidR="006107FF" w:rsidRPr="00D5017D" w:rsidTr="000477E6">
        <w:trPr>
          <w:jc w:val="center"/>
        </w:trPr>
        <w:tc>
          <w:tcPr>
            <w:tcW w:w="711" w:type="dxa"/>
            <w:shd w:val="clear" w:color="auto" w:fill="auto"/>
            <w:vAlign w:val="center"/>
          </w:tcPr>
          <w:p w:rsidR="006107FF" w:rsidRPr="00A679DD" w:rsidRDefault="00C301E4" w:rsidP="006A2F9C">
            <w:pPr>
              <w:jc w:val="center"/>
              <w:rPr>
                <w:rFonts w:ascii="Times New Roman" w:hAnsi="Times New Roman" w:cs="Times New Roman"/>
                <w:sz w:val="24"/>
              </w:rPr>
            </w:pPr>
            <w:r w:rsidRPr="00A679DD">
              <w:rPr>
                <w:rFonts w:ascii="Times New Roman" w:hAnsi="Times New Roman" w:cs="Times New Roman"/>
                <w:sz w:val="24"/>
              </w:rPr>
              <w:t>03</w:t>
            </w:r>
          </w:p>
        </w:tc>
        <w:tc>
          <w:tcPr>
            <w:tcW w:w="4394" w:type="dxa"/>
            <w:shd w:val="clear" w:color="auto" w:fill="auto"/>
            <w:vAlign w:val="center"/>
          </w:tcPr>
          <w:p w:rsidR="006107FF" w:rsidRPr="00A679DD" w:rsidRDefault="00C301E4" w:rsidP="006A2F9C">
            <w:pPr>
              <w:rPr>
                <w:rFonts w:ascii="Times New Roman" w:hAnsi="Times New Roman" w:cs="Times New Roman"/>
                <w:sz w:val="24"/>
              </w:rPr>
            </w:pPr>
            <w:r w:rsidRPr="00A679DD">
              <w:rPr>
                <w:rFonts w:ascii="Times New Roman" w:hAnsi="Times New Roman" w:cs="Times New Roman"/>
                <w:bCs/>
                <w:color w:val="000000"/>
                <w:sz w:val="24"/>
              </w:rPr>
              <w:t>Capacitações técnicas</w:t>
            </w:r>
          </w:p>
        </w:tc>
        <w:tc>
          <w:tcPr>
            <w:tcW w:w="3400" w:type="dxa"/>
            <w:shd w:val="clear" w:color="auto" w:fill="auto"/>
            <w:vAlign w:val="center"/>
          </w:tcPr>
          <w:p w:rsidR="006107FF" w:rsidRPr="00A679DD" w:rsidRDefault="004F2F22" w:rsidP="006A2F9C">
            <w:pPr>
              <w:jc w:val="center"/>
              <w:rPr>
                <w:rFonts w:ascii="Times New Roman" w:hAnsi="Times New Roman" w:cs="Times New Roman"/>
                <w:sz w:val="24"/>
              </w:rPr>
            </w:pPr>
            <w:r>
              <w:rPr>
                <w:rFonts w:ascii="Times New Roman" w:hAnsi="Times New Roman" w:cs="Times New Roman"/>
                <w:sz w:val="24"/>
              </w:rPr>
              <w:t>60</w:t>
            </w:r>
            <w:r w:rsidR="006107FF" w:rsidRPr="00A679DD">
              <w:rPr>
                <w:rFonts w:ascii="Times New Roman" w:hAnsi="Times New Roman" w:cs="Times New Roman"/>
                <w:sz w:val="24"/>
              </w:rPr>
              <w:t xml:space="preserve"> dias</w:t>
            </w:r>
          </w:p>
        </w:tc>
      </w:tr>
      <w:tr w:rsidR="006107FF" w:rsidRPr="00D5017D" w:rsidTr="000477E6">
        <w:trPr>
          <w:jc w:val="center"/>
        </w:trPr>
        <w:tc>
          <w:tcPr>
            <w:tcW w:w="711" w:type="dxa"/>
            <w:shd w:val="clear" w:color="auto" w:fill="auto"/>
            <w:vAlign w:val="center"/>
          </w:tcPr>
          <w:p w:rsidR="006107FF" w:rsidRPr="00A679DD" w:rsidRDefault="00C301E4" w:rsidP="006A2F9C">
            <w:pPr>
              <w:jc w:val="center"/>
              <w:rPr>
                <w:rFonts w:ascii="Times New Roman" w:hAnsi="Times New Roman" w:cs="Times New Roman"/>
                <w:sz w:val="24"/>
              </w:rPr>
            </w:pPr>
            <w:r w:rsidRPr="00A679DD">
              <w:rPr>
                <w:rFonts w:ascii="Times New Roman" w:hAnsi="Times New Roman" w:cs="Times New Roman"/>
                <w:sz w:val="24"/>
              </w:rPr>
              <w:t>04</w:t>
            </w:r>
          </w:p>
        </w:tc>
        <w:tc>
          <w:tcPr>
            <w:tcW w:w="4394" w:type="dxa"/>
            <w:shd w:val="clear" w:color="auto" w:fill="auto"/>
            <w:vAlign w:val="center"/>
          </w:tcPr>
          <w:p w:rsidR="006107FF" w:rsidRPr="00A679DD" w:rsidRDefault="00C301E4" w:rsidP="006A2F9C">
            <w:pPr>
              <w:rPr>
                <w:rFonts w:ascii="Times New Roman" w:hAnsi="Times New Roman" w:cs="Times New Roman"/>
                <w:sz w:val="24"/>
              </w:rPr>
            </w:pPr>
            <w:r w:rsidRPr="00A679DD">
              <w:rPr>
                <w:rFonts w:ascii="Times New Roman" w:hAnsi="Times New Roman" w:cs="Times New Roman"/>
                <w:bCs/>
                <w:color w:val="000000"/>
                <w:sz w:val="24"/>
              </w:rPr>
              <w:t>Documento Normativo</w:t>
            </w:r>
          </w:p>
        </w:tc>
        <w:tc>
          <w:tcPr>
            <w:tcW w:w="3400" w:type="dxa"/>
            <w:shd w:val="clear" w:color="auto" w:fill="auto"/>
            <w:vAlign w:val="center"/>
          </w:tcPr>
          <w:p w:rsidR="006107FF" w:rsidRPr="00A679DD" w:rsidRDefault="004F2F22" w:rsidP="006A2F9C">
            <w:pPr>
              <w:jc w:val="center"/>
              <w:rPr>
                <w:rFonts w:ascii="Times New Roman" w:hAnsi="Times New Roman" w:cs="Times New Roman"/>
                <w:sz w:val="24"/>
              </w:rPr>
            </w:pPr>
            <w:r>
              <w:rPr>
                <w:rFonts w:ascii="Times New Roman" w:hAnsi="Times New Roman" w:cs="Times New Roman"/>
                <w:sz w:val="24"/>
              </w:rPr>
              <w:t>90</w:t>
            </w:r>
            <w:r w:rsidR="00C301E4" w:rsidRPr="00A679DD">
              <w:rPr>
                <w:rFonts w:ascii="Times New Roman" w:hAnsi="Times New Roman" w:cs="Times New Roman"/>
                <w:sz w:val="24"/>
              </w:rPr>
              <w:t xml:space="preserve"> dias</w:t>
            </w:r>
          </w:p>
        </w:tc>
      </w:tr>
      <w:tr w:rsidR="006107FF" w:rsidRPr="00D5017D" w:rsidTr="000477E6">
        <w:trPr>
          <w:jc w:val="center"/>
        </w:trPr>
        <w:tc>
          <w:tcPr>
            <w:tcW w:w="711" w:type="dxa"/>
            <w:shd w:val="clear" w:color="auto" w:fill="auto"/>
            <w:vAlign w:val="center"/>
          </w:tcPr>
          <w:p w:rsidR="006107FF" w:rsidRPr="00A679DD" w:rsidRDefault="00C301E4" w:rsidP="006A2F9C">
            <w:pPr>
              <w:jc w:val="center"/>
              <w:rPr>
                <w:rFonts w:ascii="Times New Roman" w:hAnsi="Times New Roman" w:cs="Times New Roman"/>
                <w:sz w:val="24"/>
              </w:rPr>
            </w:pPr>
            <w:r w:rsidRPr="00A679DD">
              <w:rPr>
                <w:rFonts w:ascii="Times New Roman" w:hAnsi="Times New Roman" w:cs="Times New Roman"/>
                <w:sz w:val="24"/>
              </w:rPr>
              <w:t>05</w:t>
            </w:r>
          </w:p>
        </w:tc>
        <w:tc>
          <w:tcPr>
            <w:tcW w:w="4394" w:type="dxa"/>
            <w:shd w:val="clear" w:color="auto" w:fill="auto"/>
            <w:vAlign w:val="center"/>
          </w:tcPr>
          <w:p w:rsidR="006107FF" w:rsidRPr="00A679DD" w:rsidRDefault="00C301E4" w:rsidP="006A2F9C">
            <w:pPr>
              <w:rPr>
                <w:rFonts w:ascii="Times New Roman" w:hAnsi="Times New Roman" w:cs="Times New Roman"/>
                <w:sz w:val="24"/>
              </w:rPr>
            </w:pPr>
            <w:r w:rsidRPr="00A679DD">
              <w:rPr>
                <w:rFonts w:ascii="Times New Roman" w:hAnsi="Times New Roman" w:cs="Times New Roman"/>
                <w:bCs/>
                <w:color w:val="000000"/>
                <w:sz w:val="24"/>
              </w:rPr>
              <w:t>Relatório Final</w:t>
            </w:r>
          </w:p>
        </w:tc>
        <w:tc>
          <w:tcPr>
            <w:tcW w:w="3400" w:type="dxa"/>
            <w:shd w:val="clear" w:color="auto" w:fill="auto"/>
            <w:vAlign w:val="center"/>
          </w:tcPr>
          <w:p w:rsidR="006107FF" w:rsidRPr="00A679DD" w:rsidRDefault="004F2F22" w:rsidP="006A2F9C">
            <w:pPr>
              <w:jc w:val="center"/>
              <w:rPr>
                <w:rFonts w:ascii="Times New Roman" w:hAnsi="Times New Roman" w:cs="Times New Roman"/>
                <w:sz w:val="24"/>
              </w:rPr>
            </w:pPr>
            <w:r>
              <w:rPr>
                <w:rFonts w:ascii="Times New Roman" w:hAnsi="Times New Roman" w:cs="Times New Roman"/>
                <w:sz w:val="24"/>
              </w:rPr>
              <w:t>120</w:t>
            </w:r>
            <w:r w:rsidR="00C301E4" w:rsidRPr="00A679DD">
              <w:rPr>
                <w:rFonts w:ascii="Times New Roman" w:hAnsi="Times New Roman" w:cs="Times New Roman"/>
                <w:sz w:val="24"/>
              </w:rPr>
              <w:t xml:space="preserve"> dias</w:t>
            </w:r>
          </w:p>
        </w:tc>
      </w:tr>
    </w:tbl>
    <w:p w:rsidR="006107FF" w:rsidRPr="006107FF" w:rsidRDefault="006107FF" w:rsidP="006A2F9C"/>
    <w:bookmarkEnd w:id="21"/>
    <w:p w:rsidR="00784BCE" w:rsidRDefault="006107FF" w:rsidP="006A2F9C">
      <w:pPr>
        <w:pStyle w:val="Ttulo2"/>
        <w:rPr>
          <w:rFonts w:ascii="Times New Roman" w:hAnsi="Times New Roman" w:cs="Times New Roman"/>
          <w:sz w:val="24"/>
        </w:rPr>
      </w:pPr>
      <w:r w:rsidRPr="006107FF">
        <w:rPr>
          <w:rFonts w:ascii="Times New Roman" w:hAnsi="Times New Roman" w:cs="Times New Roman"/>
          <w:sz w:val="24"/>
        </w:rPr>
        <w:t>O prazo para vigência do contrato, contado em dias, a partir da data de emissão da Ordem de Serviço, será o prazo de execução do objeto informado acima, acrescido de mais 90 dias consecutivos para expedição do Termo de Encerramento Físi</w:t>
      </w:r>
      <w:r w:rsidR="006B072E">
        <w:rPr>
          <w:rFonts w:ascii="Times New Roman" w:hAnsi="Times New Roman" w:cs="Times New Roman"/>
          <w:sz w:val="24"/>
        </w:rPr>
        <w:t>co dos serviços, totalizando 210</w:t>
      </w:r>
      <w:r w:rsidR="00C301E4">
        <w:rPr>
          <w:rFonts w:ascii="Times New Roman" w:hAnsi="Times New Roman" w:cs="Times New Roman"/>
          <w:sz w:val="24"/>
        </w:rPr>
        <w:t>.</w:t>
      </w:r>
    </w:p>
    <w:p w:rsidR="00A679DD" w:rsidRPr="00A679DD" w:rsidRDefault="00A679DD" w:rsidP="006A2F9C"/>
    <w:p w:rsidR="00784BCE" w:rsidRPr="00345F7A" w:rsidRDefault="00784BCE" w:rsidP="006A2F9C">
      <w:pPr>
        <w:rPr>
          <w:rFonts w:ascii="Times New Roman" w:hAnsi="Times New Roman" w:cs="Times New Roman"/>
          <w:sz w:val="24"/>
        </w:rPr>
      </w:pPr>
    </w:p>
    <w:p w:rsidR="00F91DC3" w:rsidRPr="00345F7A" w:rsidRDefault="00F91DC3" w:rsidP="006A2F9C">
      <w:pPr>
        <w:pStyle w:val="Ttulo1"/>
        <w:rPr>
          <w:rFonts w:ascii="Times New Roman" w:hAnsi="Times New Roman" w:cs="Times New Roman"/>
          <w:sz w:val="24"/>
        </w:rPr>
      </w:pPr>
      <w:bookmarkStart w:id="22" w:name="_Toc26427912"/>
      <w:bookmarkStart w:id="23" w:name="_Ref400008254"/>
      <w:bookmarkStart w:id="24" w:name="_Ref399939982"/>
      <w:r w:rsidRPr="00345F7A">
        <w:rPr>
          <w:rFonts w:ascii="Times New Roman" w:hAnsi="Times New Roman" w:cs="Times New Roman"/>
          <w:sz w:val="24"/>
        </w:rPr>
        <w:t>FORMAS E CONDIÇÕES DE PAGAMENTO</w:t>
      </w:r>
      <w:bookmarkEnd w:id="22"/>
    </w:p>
    <w:p w:rsidR="00F91DC3" w:rsidRPr="00345F7A" w:rsidRDefault="00F91DC3" w:rsidP="006A2F9C">
      <w:pPr>
        <w:rPr>
          <w:rFonts w:ascii="Times New Roman" w:hAnsi="Times New Roman" w:cs="Times New Roman"/>
          <w:sz w:val="24"/>
        </w:rPr>
      </w:pPr>
    </w:p>
    <w:p w:rsidR="00ED2BA1" w:rsidRPr="00345F7A" w:rsidRDefault="008F327D" w:rsidP="006A2F9C">
      <w:pPr>
        <w:pStyle w:val="Ttulo2"/>
        <w:rPr>
          <w:rFonts w:ascii="Times New Roman" w:hAnsi="Times New Roman" w:cs="Times New Roman"/>
          <w:sz w:val="24"/>
        </w:rPr>
      </w:pPr>
      <w:r w:rsidRPr="00345F7A">
        <w:rPr>
          <w:rFonts w:ascii="Times New Roman" w:hAnsi="Times New Roman" w:cs="Times New Roman"/>
          <w:sz w:val="24"/>
        </w:rPr>
        <w:t>Os pagamen</w:t>
      </w:r>
      <w:r w:rsidR="0085699F" w:rsidRPr="00345F7A">
        <w:rPr>
          <w:rFonts w:ascii="Times New Roman" w:hAnsi="Times New Roman" w:cs="Times New Roman"/>
          <w:sz w:val="24"/>
        </w:rPr>
        <w:t xml:space="preserve">tos dos </w:t>
      </w:r>
      <w:r w:rsidR="00FF36C1" w:rsidRPr="00345F7A">
        <w:rPr>
          <w:rFonts w:ascii="Times New Roman" w:hAnsi="Times New Roman" w:cs="Times New Roman"/>
          <w:sz w:val="24"/>
        </w:rPr>
        <w:t xml:space="preserve">serviços </w:t>
      </w:r>
      <w:r w:rsidRPr="00345F7A">
        <w:rPr>
          <w:rFonts w:ascii="Times New Roman" w:hAnsi="Times New Roman" w:cs="Times New Roman"/>
          <w:sz w:val="24"/>
        </w:rPr>
        <w:t xml:space="preserve">serão efetuados em reais, com base </w:t>
      </w:r>
      <w:r w:rsidR="00740225" w:rsidRPr="00345F7A">
        <w:rPr>
          <w:rFonts w:ascii="Times New Roman" w:hAnsi="Times New Roman" w:cs="Times New Roman"/>
          <w:sz w:val="24"/>
        </w:rPr>
        <w:t xml:space="preserve">na apresentação de faturas/Notas Fiscais, que deverão ser acompanhadas de Relatório de Execução dos Serviços e após parecer da Fiscalização da Codevasf, por meio do Relatório de Acompanhamento Técnico, atestando a execução dos serviços e </w:t>
      </w:r>
      <w:r w:rsidR="00740225" w:rsidRPr="00345F7A">
        <w:rPr>
          <w:rFonts w:ascii="Times New Roman" w:hAnsi="Times New Roman" w:cs="Times New Roman"/>
          <w:sz w:val="24"/>
        </w:rPr>
        <w:lastRenderedPageBreak/>
        <w:t>atividades realizadas no período.</w:t>
      </w:r>
      <w:r w:rsidR="00F8329D" w:rsidRPr="00345F7A">
        <w:rPr>
          <w:rFonts w:ascii="Times New Roman" w:hAnsi="Times New Roman" w:cs="Times New Roman"/>
          <w:sz w:val="24"/>
        </w:rPr>
        <w:t xml:space="preserve"> O pagamento será efetuado em 0</w:t>
      </w:r>
      <w:r w:rsidR="00D55800" w:rsidRPr="00345F7A">
        <w:rPr>
          <w:rFonts w:ascii="Times New Roman" w:hAnsi="Times New Roman" w:cs="Times New Roman"/>
          <w:sz w:val="24"/>
        </w:rPr>
        <w:t>5</w:t>
      </w:r>
      <w:r w:rsidR="00F8329D" w:rsidRPr="00345F7A">
        <w:rPr>
          <w:rFonts w:ascii="Times New Roman" w:hAnsi="Times New Roman" w:cs="Times New Roman"/>
          <w:sz w:val="24"/>
        </w:rPr>
        <w:t xml:space="preserve"> (três) parcelas, assim distribuído:</w:t>
      </w:r>
    </w:p>
    <w:p w:rsidR="00ED2BA1" w:rsidRDefault="00ED2BA1" w:rsidP="006A2F9C">
      <w:pPr>
        <w:rPr>
          <w:rFonts w:ascii="Times New Roman" w:hAnsi="Times New Roman" w:cs="Times New Roman"/>
          <w:sz w:val="24"/>
        </w:rPr>
      </w:pPr>
    </w:p>
    <w:p w:rsidR="006B072E" w:rsidRDefault="006B072E" w:rsidP="006A2F9C">
      <w:pPr>
        <w:rPr>
          <w:rFonts w:ascii="Times New Roman" w:hAnsi="Times New Roman" w:cs="Times New Roman"/>
          <w:sz w:val="24"/>
        </w:rPr>
      </w:pPr>
    </w:p>
    <w:p w:rsidR="006B072E" w:rsidRDefault="006B072E" w:rsidP="006A2F9C">
      <w:pPr>
        <w:rPr>
          <w:rFonts w:ascii="Times New Roman" w:hAnsi="Times New Roman" w:cs="Times New Roman"/>
          <w:sz w:val="24"/>
        </w:rPr>
      </w:pPr>
    </w:p>
    <w:p w:rsidR="006B072E" w:rsidRDefault="006B072E" w:rsidP="006A2F9C">
      <w:pPr>
        <w:rPr>
          <w:rFonts w:ascii="Times New Roman" w:hAnsi="Times New Roman" w:cs="Times New Roman"/>
          <w:sz w:val="24"/>
        </w:rPr>
      </w:pPr>
    </w:p>
    <w:p w:rsidR="006B072E" w:rsidRPr="00345F7A" w:rsidRDefault="006B072E" w:rsidP="006A2F9C">
      <w:pPr>
        <w:rPr>
          <w:rFonts w:ascii="Times New Roman" w:hAnsi="Times New Roman" w:cs="Times New Roman"/>
          <w:sz w:val="24"/>
        </w:rPr>
      </w:pPr>
    </w:p>
    <w:tbl>
      <w:tblPr>
        <w:tblW w:w="7922" w:type="dxa"/>
        <w:jc w:val="center"/>
        <w:tblCellMar>
          <w:left w:w="70" w:type="dxa"/>
          <w:right w:w="70" w:type="dxa"/>
        </w:tblCellMar>
        <w:tblLook w:val="04A0" w:firstRow="1" w:lastRow="0" w:firstColumn="1" w:lastColumn="0" w:noHBand="0" w:noVBand="1"/>
      </w:tblPr>
      <w:tblGrid>
        <w:gridCol w:w="5969"/>
        <w:gridCol w:w="1953"/>
      </w:tblGrid>
      <w:tr w:rsidR="00D55800" w:rsidRPr="00345F7A" w:rsidTr="006107FF">
        <w:trPr>
          <w:trHeight w:val="60"/>
          <w:jc w:val="center"/>
        </w:trPr>
        <w:tc>
          <w:tcPr>
            <w:tcW w:w="596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55800" w:rsidRPr="00345F7A" w:rsidRDefault="00D55800" w:rsidP="006A2F9C">
            <w:pPr>
              <w:ind w:firstLine="1134"/>
              <w:rPr>
                <w:rFonts w:ascii="Times New Roman" w:hAnsi="Times New Roman" w:cs="Times New Roman"/>
                <w:b/>
                <w:bCs/>
                <w:color w:val="000000"/>
                <w:sz w:val="24"/>
              </w:rPr>
            </w:pPr>
            <w:r w:rsidRPr="00345F7A">
              <w:rPr>
                <w:rFonts w:ascii="Times New Roman" w:hAnsi="Times New Roman" w:cs="Times New Roman"/>
                <w:b/>
                <w:bCs/>
                <w:color w:val="000000"/>
                <w:sz w:val="24"/>
              </w:rPr>
              <w:t>PRODUTOS</w:t>
            </w:r>
          </w:p>
        </w:tc>
        <w:tc>
          <w:tcPr>
            <w:tcW w:w="1953" w:type="dxa"/>
            <w:tcBorders>
              <w:top w:val="single" w:sz="8" w:space="0" w:color="auto"/>
              <w:left w:val="nil"/>
              <w:bottom w:val="single" w:sz="8" w:space="0" w:color="auto"/>
              <w:right w:val="single" w:sz="8" w:space="0" w:color="auto"/>
            </w:tcBorders>
            <w:shd w:val="clear" w:color="auto" w:fill="auto"/>
            <w:vAlign w:val="center"/>
            <w:hideMark/>
          </w:tcPr>
          <w:p w:rsidR="00D55800" w:rsidRPr="00345F7A" w:rsidRDefault="00D55800" w:rsidP="006A2F9C">
            <w:pPr>
              <w:rPr>
                <w:rFonts w:ascii="Times New Roman" w:hAnsi="Times New Roman" w:cs="Times New Roman"/>
                <w:b/>
                <w:bCs/>
                <w:color w:val="000000"/>
                <w:sz w:val="24"/>
              </w:rPr>
            </w:pPr>
            <w:r w:rsidRPr="00345F7A">
              <w:rPr>
                <w:rFonts w:ascii="Times New Roman" w:hAnsi="Times New Roman" w:cs="Times New Roman"/>
                <w:b/>
                <w:bCs/>
                <w:color w:val="000000"/>
                <w:sz w:val="24"/>
              </w:rPr>
              <w:t>Desembolso %</w:t>
            </w:r>
          </w:p>
        </w:tc>
      </w:tr>
      <w:tr w:rsidR="00D55800" w:rsidRPr="00345F7A" w:rsidTr="006107FF">
        <w:trPr>
          <w:trHeight w:val="285"/>
          <w:jc w:val="center"/>
        </w:trPr>
        <w:tc>
          <w:tcPr>
            <w:tcW w:w="5969" w:type="dxa"/>
            <w:tcBorders>
              <w:top w:val="nil"/>
              <w:left w:val="single" w:sz="8" w:space="0" w:color="auto"/>
              <w:bottom w:val="single" w:sz="8" w:space="0" w:color="auto"/>
              <w:right w:val="single" w:sz="8" w:space="0" w:color="auto"/>
            </w:tcBorders>
            <w:shd w:val="clear" w:color="auto" w:fill="auto"/>
            <w:vAlign w:val="center"/>
            <w:hideMark/>
          </w:tcPr>
          <w:p w:rsidR="00D55800" w:rsidRPr="00345F7A" w:rsidRDefault="00D55800" w:rsidP="006A2F9C">
            <w:pPr>
              <w:rPr>
                <w:rFonts w:ascii="Times New Roman" w:hAnsi="Times New Roman" w:cs="Times New Roman"/>
                <w:bCs/>
                <w:color w:val="000000"/>
                <w:sz w:val="24"/>
              </w:rPr>
            </w:pPr>
            <w:r w:rsidRPr="00345F7A">
              <w:rPr>
                <w:rFonts w:ascii="Times New Roman" w:hAnsi="Times New Roman" w:cs="Times New Roman"/>
                <w:b/>
                <w:bCs/>
                <w:color w:val="000000"/>
                <w:sz w:val="24"/>
              </w:rPr>
              <w:t>Produto 01:</w:t>
            </w:r>
            <w:r w:rsidRPr="00345F7A">
              <w:rPr>
                <w:rFonts w:ascii="Times New Roman" w:hAnsi="Times New Roman" w:cs="Times New Roman"/>
                <w:bCs/>
                <w:color w:val="000000"/>
                <w:sz w:val="24"/>
              </w:rPr>
              <w:t xml:space="preserve"> </w:t>
            </w:r>
            <w:r w:rsidRPr="00345F7A">
              <w:rPr>
                <w:rFonts w:ascii="Times New Roman" w:hAnsi="Times New Roman" w:cs="Times New Roman"/>
                <w:sz w:val="24"/>
              </w:rPr>
              <w:t>Plano de Trabalho das Capacitações</w:t>
            </w:r>
          </w:p>
        </w:tc>
        <w:tc>
          <w:tcPr>
            <w:tcW w:w="1953" w:type="dxa"/>
            <w:tcBorders>
              <w:top w:val="nil"/>
              <w:left w:val="nil"/>
              <w:bottom w:val="single" w:sz="8" w:space="0" w:color="auto"/>
              <w:right w:val="single" w:sz="8" w:space="0" w:color="auto"/>
            </w:tcBorders>
            <w:shd w:val="clear" w:color="auto" w:fill="auto"/>
            <w:vAlign w:val="center"/>
          </w:tcPr>
          <w:p w:rsidR="00D55800" w:rsidRPr="00345F7A" w:rsidRDefault="003266CB" w:rsidP="006A2F9C">
            <w:pPr>
              <w:jc w:val="center"/>
              <w:rPr>
                <w:rFonts w:ascii="Times New Roman" w:hAnsi="Times New Roman" w:cs="Times New Roman"/>
                <w:color w:val="000000"/>
                <w:sz w:val="24"/>
              </w:rPr>
            </w:pPr>
            <w:r w:rsidRPr="00345F7A">
              <w:rPr>
                <w:rFonts w:ascii="Times New Roman" w:hAnsi="Times New Roman" w:cs="Times New Roman"/>
                <w:color w:val="000000"/>
                <w:sz w:val="24"/>
              </w:rPr>
              <w:t>2</w:t>
            </w:r>
            <w:r w:rsidR="00D55800" w:rsidRPr="00345F7A">
              <w:rPr>
                <w:rFonts w:ascii="Times New Roman" w:hAnsi="Times New Roman" w:cs="Times New Roman"/>
                <w:color w:val="000000"/>
                <w:sz w:val="24"/>
              </w:rPr>
              <w:t>0%</w:t>
            </w:r>
          </w:p>
        </w:tc>
      </w:tr>
      <w:tr w:rsidR="00D55800" w:rsidRPr="00345F7A" w:rsidTr="006107FF">
        <w:trPr>
          <w:trHeight w:val="132"/>
          <w:jc w:val="center"/>
        </w:trPr>
        <w:tc>
          <w:tcPr>
            <w:tcW w:w="5969" w:type="dxa"/>
            <w:tcBorders>
              <w:top w:val="nil"/>
              <w:left w:val="single" w:sz="8" w:space="0" w:color="auto"/>
              <w:bottom w:val="single" w:sz="8" w:space="0" w:color="auto"/>
              <w:right w:val="single" w:sz="8" w:space="0" w:color="auto"/>
            </w:tcBorders>
            <w:shd w:val="clear" w:color="auto" w:fill="auto"/>
            <w:vAlign w:val="center"/>
            <w:hideMark/>
          </w:tcPr>
          <w:p w:rsidR="00D55800" w:rsidRPr="00345F7A" w:rsidRDefault="00D55800" w:rsidP="006A2F9C">
            <w:pPr>
              <w:widowControl w:val="0"/>
              <w:rPr>
                <w:rFonts w:ascii="Times New Roman" w:hAnsi="Times New Roman" w:cs="Times New Roman"/>
                <w:bCs/>
                <w:color w:val="000000"/>
                <w:sz w:val="24"/>
              </w:rPr>
            </w:pPr>
            <w:r w:rsidRPr="00345F7A">
              <w:rPr>
                <w:rFonts w:ascii="Times New Roman" w:hAnsi="Times New Roman" w:cs="Times New Roman"/>
                <w:b/>
                <w:bCs/>
                <w:color w:val="000000"/>
                <w:sz w:val="24"/>
              </w:rPr>
              <w:t>Produto 02:</w:t>
            </w:r>
            <w:r w:rsidRPr="00345F7A">
              <w:rPr>
                <w:rFonts w:ascii="Times New Roman" w:hAnsi="Times New Roman" w:cs="Times New Roman"/>
                <w:bCs/>
                <w:color w:val="000000"/>
                <w:sz w:val="24"/>
              </w:rPr>
              <w:t xml:space="preserve"> </w:t>
            </w:r>
            <w:r w:rsidRPr="00345F7A">
              <w:rPr>
                <w:rFonts w:ascii="Times New Roman" w:hAnsi="Times New Roman" w:cs="Times New Roman"/>
                <w:sz w:val="24"/>
              </w:rPr>
              <w:t xml:space="preserve">Cadastramento </w:t>
            </w:r>
            <w:r w:rsidR="006107FF">
              <w:rPr>
                <w:rFonts w:ascii="Times New Roman" w:hAnsi="Times New Roman" w:cs="Times New Roman"/>
                <w:sz w:val="24"/>
              </w:rPr>
              <w:t xml:space="preserve">dos beneficiários </w:t>
            </w:r>
            <w:r w:rsidRPr="00345F7A">
              <w:rPr>
                <w:rFonts w:ascii="Times New Roman" w:hAnsi="Times New Roman" w:cs="Times New Roman"/>
                <w:sz w:val="24"/>
              </w:rPr>
              <w:t>e fornecimento de materiais técnico-didáticos</w:t>
            </w:r>
          </w:p>
        </w:tc>
        <w:tc>
          <w:tcPr>
            <w:tcW w:w="1953" w:type="dxa"/>
            <w:tcBorders>
              <w:top w:val="nil"/>
              <w:left w:val="nil"/>
              <w:bottom w:val="single" w:sz="8" w:space="0" w:color="auto"/>
              <w:right w:val="single" w:sz="8" w:space="0" w:color="auto"/>
            </w:tcBorders>
            <w:shd w:val="clear" w:color="auto" w:fill="auto"/>
            <w:vAlign w:val="center"/>
          </w:tcPr>
          <w:p w:rsidR="00D55800" w:rsidRPr="00345F7A" w:rsidRDefault="003266CB" w:rsidP="006A2F9C">
            <w:pPr>
              <w:jc w:val="center"/>
              <w:rPr>
                <w:rFonts w:ascii="Times New Roman" w:hAnsi="Times New Roman" w:cs="Times New Roman"/>
                <w:color w:val="000000"/>
                <w:sz w:val="24"/>
              </w:rPr>
            </w:pPr>
            <w:r w:rsidRPr="00345F7A">
              <w:rPr>
                <w:rFonts w:ascii="Times New Roman" w:hAnsi="Times New Roman" w:cs="Times New Roman"/>
                <w:color w:val="000000"/>
                <w:sz w:val="24"/>
              </w:rPr>
              <w:t>10</w:t>
            </w:r>
            <w:r w:rsidR="00D55800" w:rsidRPr="00345F7A">
              <w:rPr>
                <w:rFonts w:ascii="Times New Roman" w:hAnsi="Times New Roman" w:cs="Times New Roman"/>
                <w:color w:val="000000"/>
                <w:sz w:val="24"/>
              </w:rPr>
              <w:t>%</w:t>
            </w:r>
          </w:p>
        </w:tc>
      </w:tr>
      <w:tr w:rsidR="00D55800" w:rsidRPr="00345F7A" w:rsidTr="006107FF">
        <w:trPr>
          <w:trHeight w:val="132"/>
          <w:jc w:val="center"/>
        </w:trPr>
        <w:tc>
          <w:tcPr>
            <w:tcW w:w="5969" w:type="dxa"/>
            <w:tcBorders>
              <w:top w:val="nil"/>
              <w:left w:val="single" w:sz="8" w:space="0" w:color="auto"/>
              <w:bottom w:val="single" w:sz="8" w:space="0" w:color="auto"/>
              <w:right w:val="single" w:sz="8" w:space="0" w:color="auto"/>
            </w:tcBorders>
            <w:shd w:val="clear" w:color="auto" w:fill="auto"/>
            <w:vAlign w:val="center"/>
          </w:tcPr>
          <w:p w:rsidR="00D55800" w:rsidRPr="00345F7A" w:rsidRDefault="00D55800" w:rsidP="006A2F9C">
            <w:pPr>
              <w:widowControl w:val="0"/>
              <w:rPr>
                <w:rFonts w:ascii="Times New Roman" w:hAnsi="Times New Roman" w:cs="Times New Roman"/>
                <w:b/>
                <w:bCs/>
                <w:color w:val="000000"/>
                <w:sz w:val="24"/>
              </w:rPr>
            </w:pPr>
            <w:r w:rsidRPr="00345F7A">
              <w:rPr>
                <w:rFonts w:ascii="Times New Roman" w:hAnsi="Times New Roman" w:cs="Times New Roman"/>
                <w:b/>
                <w:bCs/>
                <w:color w:val="000000"/>
                <w:sz w:val="24"/>
              </w:rPr>
              <w:t>Produto 03:</w:t>
            </w:r>
            <w:r w:rsidRPr="00345F7A">
              <w:rPr>
                <w:rFonts w:ascii="Times New Roman" w:hAnsi="Times New Roman" w:cs="Times New Roman"/>
                <w:bCs/>
                <w:color w:val="000000"/>
                <w:sz w:val="24"/>
              </w:rPr>
              <w:t xml:space="preserve"> Capacitações técnicas</w:t>
            </w:r>
          </w:p>
        </w:tc>
        <w:tc>
          <w:tcPr>
            <w:tcW w:w="1953" w:type="dxa"/>
            <w:tcBorders>
              <w:top w:val="nil"/>
              <w:left w:val="nil"/>
              <w:bottom w:val="single" w:sz="8" w:space="0" w:color="auto"/>
              <w:right w:val="single" w:sz="8" w:space="0" w:color="auto"/>
            </w:tcBorders>
            <w:shd w:val="clear" w:color="auto" w:fill="auto"/>
            <w:vAlign w:val="center"/>
          </w:tcPr>
          <w:p w:rsidR="00D55800" w:rsidRPr="00345F7A" w:rsidRDefault="0005387C" w:rsidP="006A2F9C">
            <w:pPr>
              <w:jc w:val="center"/>
              <w:rPr>
                <w:rFonts w:ascii="Times New Roman" w:hAnsi="Times New Roman" w:cs="Times New Roman"/>
                <w:color w:val="000000"/>
                <w:sz w:val="24"/>
              </w:rPr>
            </w:pPr>
            <w:r>
              <w:rPr>
                <w:rFonts w:ascii="Times New Roman" w:hAnsi="Times New Roman" w:cs="Times New Roman"/>
                <w:color w:val="000000"/>
                <w:sz w:val="24"/>
              </w:rPr>
              <w:t>2</w:t>
            </w:r>
            <w:r w:rsidR="00D55800" w:rsidRPr="00345F7A">
              <w:rPr>
                <w:rFonts w:ascii="Times New Roman" w:hAnsi="Times New Roman" w:cs="Times New Roman"/>
                <w:color w:val="000000"/>
                <w:sz w:val="24"/>
              </w:rPr>
              <w:t>0%</w:t>
            </w:r>
          </w:p>
        </w:tc>
      </w:tr>
      <w:tr w:rsidR="00D55800" w:rsidRPr="00345F7A" w:rsidTr="006107FF">
        <w:trPr>
          <w:trHeight w:val="132"/>
          <w:jc w:val="center"/>
        </w:trPr>
        <w:tc>
          <w:tcPr>
            <w:tcW w:w="5969" w:type="dxa"/>
            <w:tcBorders>
              <w:top w:val="nil"/>
              <w:left w:val="single" w:sz="8" w:space="0" w:color="auto"/>
              <w:bottom w:val="single" w:sz="8" w:space="0" w:color="auto"/>
              <w:right w:val="single" w:sz="8" w:space="0" w:color="auto"/>
            </w:tcBorders>
            <w:shd w:val="clear" w:color="auto" w:fill="auto"/>
            <w:vAlign w:val="center"/>
          </w:tcPr>
          <w:p w:rsidR="00D55800" w:rsidRPr="00345F7A" w:rsidRDefault="00D55800" w:rsidP="006A2F9C">
            <w:pPr>
              <w:widowControl w:val="0"/>
              <w:rPr>
                <w:rFonts w:ascii="Times New Roman" w:hAnsi="Times New Roman" w:cs="Times New Roman"/>
                <w:b/>
                <w:bCs/>
                <w:color w:val="000000"/>
                <w:sz w:val="24"/>
              </w:rPr>
            </w:pPr>
            <w:r w:rsidRPr="00345F7A">
              <w:rPr>
                <w:rFonts w:ascii="Times New Roman" w:hAnsi="Times New Roman" w:cs="Times New Roman"/>
                <w:b/>
                <w:bCs/>
                <w:color w:val="000000"/>
                <w:sz w:val="24"/>
              </w:rPr>
              <w:t xml:space="preserve">Produto 04: </w:t>
            </w:r>
            <w:r w:rsidRPr="00345F7A">
              <w:rPr>
                <w:rFonts w:ascii="Times New Roman" w:hAnsi="Times New Roman" w:cs="Times New Roman"/>
                <w:bCs/>
                <w:color w:val="000000"/>
                <w:sz w:val="24"/>
              </w:rPr>
              <w:t>Documento Normativo</w:t>
            </w:r>
          </w:p>
        </w:tc>
        <w:tc>
          <w:tcPr>
            <w:tcW w:w="1953" w:type="dxa"/>
            <w:tcBorders>
              <w:top w:val="nil"/>
              <w:left w:val="nil"/>
              <w:bottom w:val="single" w:sz="8" w:space="0" w:color="auto"/>
              <w:right w:val="single" w:sz="8" w:space="0" w:color="auto"/>
            </w:tcBorders>
            <w:shd w:val="clear" w:color="auto" w:fill="auto"/>
            <w:vAlign w:val="center"/>
          </w:tcPr>
          <w:p w:rsidR="00D55800" w:rsidRPr="00345F7A" w:rsidRDefault="0005387C" w:rsidP="006A2F9C">
            <w:pPr>
              <w:jc w:val="center"/>
              <w:rPr>
                <w:rFonts w:ascii="Times New Roman" w:hAnsi="Times New Roman" w:cs="Times New Roman"/>
                <w:color w:val="000000"/>
                <w:sz w:val="24"/>
              </w:rPr>
            </w:pPr>
            <w:r>
              <w:rPr>
                <w:rFonts w:ascii="Times New Roman" w:hAnsi="Times New Roman" w:cs="Times New Roman"/>
                <w:color w:val="000000"/>
                <w:sz w:val="24"/>
              </w:rPr>
              <w:t>25</w:t>
            </w:r>
            <w:r w:rsidR="003266CB" w:rsidRPr="00345F7A">
              <w:rPr>
                <w:rFonts w:ascii="Times New Roman" w:hAnsi="Times New Roman" w:cs="Times New Roman"/>
                <w:color w:val="000000"/>
                <w:sz w:val="24"/>
              </w:rPr>
              <w:t>%</w:t>
            </w:r>
          </w:p>
        </w:tc>
      </w:tr>
      <w:tr w:rsidR="00D55800" w:rsidRPr="00345F7A" w:rsidTr="006107FF">
        <w:trPr>
          <w:trHeight w:val="132"/>
          <w:jc w:val="center"/>
        </w:trPr>
        <w:tc>
          <w:tcPr>
            <w:tcW w:w="5969" w:type="dxa"/>
            <w:tcBorders>
              <w:top w:val="nil"/>
              <w:left w:val="single" w:sz="8" w:space="0" w:color="auto"/>
              <w:bottom w:val="single" w:sz="8" w:space="0" w:color="auto"/>
              <w:right w:val="single" w:sz="8" w:space="0" w:color="auto"/>
            </w:tcBorders>
            <w:shd w:val="clear" w:color="auto" w:fill="auto"/>
            <w:vAlign w:val="center"/>
          </w:tcPr>
          <w:p w:rsidR="00D55800" w:rsidRPr="00345F7A" w:rsidRDefault="00D55800" w:rsidP="006A2F9C">
            <w:pPr>
              <w:widowControl w:val="0"/>
              <w:rPr>
                <w:rFonts w:ascii="Times New Roman" w:hAnsi="Times New Roman" w:cs="Times New Roman"/>
                <w:b/>
                <w:bCs/>
                <w:color w:val="000000"/>
                <w:sz w:val="24"/>
              </w:rPr>
            </w:pPr>
            <w:r w:rsidRPr="00345F7A">
              <w:rPr>
                <w:rFonts w:ascii="Times New Roman" w:hAnsi="Times New Roman" w:cs="Times New Roman"/>
                <w:b/>
                <w:bCs/>
                <w:color w:val="000000"/>
                <w:sz w:val="24"/>
              </w:rPr>
              <w:t xml:space="preserve">Produto 05: </w:t>
            </w:r>
            <w:r w:rsidRPr="00345F7A">
              <w:rPr>
                <w:rFonts w:ascii="Times New Roman" w:hAnsi="Times New Roman" w:cs="Times New Roman"/>
                <w:bCs/>
                <w:color w:val="000000"/>
                <w:sz w:val="24"/>
              </w:rPr>
              <w:t>Relatório Final</w:t>
            </w:r>
          </w:p>
        </w:tc>
        <w:tc>
          <w:tcPr>
            <w:tcW w:w="1953" w:type="dxa"/>
            <w:tcBorders>
              <w:top w:val="nil"/>
              <w:left w:val="nil"/>
              <w:bottom w:val="single" w:sz="8" w:space="0" w:color="auto"/>
              <w:right w:val="single" w:sz="8" w:space="0" w:color="auto"/>
            </w:tcBorders>
            <w:shd w:val="clear" w:color="auto" w:fill="auto"/>
            <w:vAlign w:val="center"/>
          </w:tcPr>
          <w:p w:rsidR="00D55800" w:rsidRPr="00345F7A" w:rsidRDefault="0005387C" w:rsidP="006A2F9C">
            <w:pPr>
              <w:jc w:val="center"/>
              <w:rPr>
                <w:rFonts w:ascii="Times New Roman" w:hAnsi="Times New Roman" w:cs="Times New Roman"/>
                <w:color w:val="000000"/>
                <w:sz w:val="24"/>
              </w:rPr>
            </w:pPr>
            <w:r>
              <w:rPr>
                <w:rFonts w:ascii="Times New Roman" w:hAnsi="Times New Roman" w:cs="Times New Roman"/>
                <w:color w:val="000000"/>
                <w:sz w:val="24"/>
              </w:rPr>
              <w:t>25</w:t>
            </w:r>
            <w:r w:rsidR="003266CB" w:rsidRPr="00345F7A">
              <w:rPr>
                <w:rFonts w:ascii="Times New Roman" w:hAnsi="Times New Roman" w:cs="Times New Roman"/>
                <w:color w:val="000000"/>
                <w:sz w:val="24"/>
              </w:rPr>
              <w:t>%</w:t>
            </w:r>
          </w:p>
        </w:tc>
      </w:tr>
    </w:tbl>
    <w:p w:rsidR="00B8377E" w:rsidRPr="00345F7A" w:rsidRDefault="00B8377E" w:rsidP="006A2F9C">
      <w:pPr>
        <w:rPr>
          <w:rFonts w:ascii="Times New Roman" w:hAnsi="Times New Roman" w:cs="Times New Roman"/>
          <w:color w:val="0070C0"/>
          <w:sz w:val="24"/>
        </w:rPr>
      </w:pPr>
    </w:p>
    <w:p w:rsidR="00745371" w:rsidRPr="00745371" w:rsidRDefault="00745371" w:rsidP="006A2F9C">
      <w:pPr>
        <w:rPr>
          <w:rFonts w:ascii="Times New Roman" w:hAnsi="Times New Roman" w:cs="Times New Roman"/>
          <w:sz w:val="24"/>
        </w:rPr>
      </w:pPr>
    </w:p>
    <w:p w:rsidR="00745371" w:rsidRPr="00745371" w:rsidRDefault="00745371" w:rsidP="006A2F9C">
      <w:pPr>
        <w:pStyle w:val="Ttulo2"/>
        <w:ind w:left="0" w:firstLine="0"/>
        <w:rPr>
          <w:rFonts w:ascii="Times New Roman" w:hAnsi="Times New Roman" w:cs="Times New Roman"/>
          <w:sz w:val="24"/>
        </w:rPr>
      </w:pPr>
      <w:r w:rsidRPr="00745371">
        <w:rPr>
          <w:rFonts w:ascii="Times New Roman" w:hAnsi="Times New Roman" w:cs="Times New Roman"/>
          <w:sz w:val="24"/>
        </w:rPr>
        <w:t>A Codevasf somente pagará a CONTRATADA pelos serviços efetivamente executados, com base nos preços integrantes da proposta aprovada e, caso aplicável, a incidência de reajustamento e reequilíbrio econômico financeiro e atualização financeira.</w:t>
      </w:r>
    </w:p>
    <w:p w:rsidR="00745371" w:rsidRPr="00745371" w:rsidRDefault="00745371" w:rsidP="006A2F9C">
      <w:pPr>
        <w:rPr>
          <w:rFonts w:ascii="Times New Roman" w:hAnsi="Times New Roman" w:cs="Times New Roman"/>
          <w:sz w:val="24"/>
        </w:rPr>
      </w:pPr>
    </w:p>
    <w:p w:rsidR="00745371" w:rsidRPr="00745371" w:rsidRDefault="00745371" w:rsidP="006A2F9C">
      <w:pPr>
        <w:pStyle w:val="Ttulo2"/>
        <w:ind w:left="0" w:firstLine="0"/>
        <w:rPr>
          <w:rFonts w:ascii="Times New Roman" w:hAnsi="Times New Roman" w:cs="Times New Roman"/>
          <w:sz w:val="24"/>
        </w:rPr>
      </w:pPr>
      <w:r w:rsidRPr="00745371">
        <w:rPr>
          <w:rFonts w:ascii="Times New Roman" w:hAnsi="Times New Roman" w:cs="Times New Roman"/>
          <w:sz w:val="24"/>
        </w:rPr>
        <w:t>Nos preços apresentados pelo Licitante deverão estar incluídos todos os custos diretos e indiretos para a execução dos serviços, de acordo com as condições previstas neste TR e seus anexos, constituindo-se na única remuneração possível de ser atribuída pelos trabalhos contratados e executados.</w:t>
      </w:r>
    </w:p>
    <w:p w:rsidR="00745371" w:rsidRPr="00745371" w:rsidRDefault="00745371" w:rsidP="006A2F9C">
      <w:pPr>
        <w:rPr>
          <w:rFonts w:ascii="Times New Roman" w:hAnsi="Times New Roman" w:cs="Times New Roman"/>
          <w:sz w:val="24"/>
        </w:rPr>
      </w:pPr>
    </w:p>
    <w:p w:rsidR="00745371" w:rsidRPr="00745371" w:rsidRDefault="00745371" w:rsidP="006A2F9C">
      <w:pPr>
        <w:pStyle w:val="Ttulo2"/>
        <w:ind w:left="0" w:firstLine="0"/>
        <w:rPr>
          <w:rFonts w:ascii="Times New Roman" w:hAnsi="Times New Roman" w:cs="Times New Roman"/>
          <w:sz w:val="24"/>
        </w:rPr>
      </w:pPr>
      <w:r w:rsidRPr="00745371">
        <w:rPr>
          <w:rFonts w:ascii="Times New Roman" w:hAnsi="Times New Roman" w:cs="Times New Roman"/>
          <w:sz w:val="24"/>
        </w:rPr>
        <w:t>Os serviços serão medidos nas datas finais de cada período de aferição estabelecido nos cronogramas físico-financeiros, incluindo-se nas medições, os relatórios dos produtos fornecidos ou parcela destes e os serviços executados e mensuráveis referentes a cada etapa da execução do contrato.</w:t>
      </w:r>
    </w:p>
    <w:p w:rsidR="00745371" w:rsidRPr="00745371" w:rsidRDefault="00745371" w:rsidP="006A2F9C">
      <w:pPr>
        <w:rPr>
          <w:rFonts w:ascii="Times New Roman" w:hAnsi="Times New Roman" w:cs="Times New Roman"/>
          <w:sz w:val="24"/>
        </w:rPr>
      </w:pPr>
    </w:p>
    <w:p w:rsidR="00745371" w:rsidRPr="00745371" w:rsidRDefault="00745371" w:rsidP="006A2F9C">
      <w:pPr>
        <w:pStyle w:val="Ttulo2"/>
        <w:ind w:left="0" w:firstLine="0"/>
        <w:rPr>
          <w:rFonts w:ascii="Times New Roman" w:hAnsi="Times New Roman" w:cs="Times New Roman"/>
          <w:color w:val="000000"/>
          <w:sz w:val="24"/>
        </w:rPr>
      </w:pPr>
      <w:r w:rsidRPr="00745371">
        <w:rPr>
          <w:rFonts w:ascii="Times New Roman" w:hAnsi="Times New Roman" w:cs="Times New Roman"/>
          <w:sz w:val="24"/>
        </w:rPr>
        <w:t>O cronograma físico-financeiro, apresentado pelo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o</w:t>
      </w:r>
      <w:r w:rsidRPr="00745371">
        <w:rPr>
          <w:rFonts w:ascii="Times New Roman" w:hAnsi="Times New Roman" w:cs="Times New Roman"/>
          <w:color w:val="000000"/>
          <w:sz w:val="24"/>
        </w:rPr>
        <w:t>u durante a execução do contrato, desde que devidamente autuado em processo, contemporâneo à sua ocorrência (Art. 81 da Lei nº 13.303/2016).</w:t>
      </w:r>
    </w:p>
    <w:p w:rsidR="00745371" w:rsidRPr="00745371" w:rsidRDefault="00745371" w:rsidP="006A2F9C"/>
    <w:p w:rsidR="000A7BAE" w:rsidRPr="00345F7A" w:rsidRDefault="000A7BAE" w:rsidP="006A2F9C">
      <w:pPr>
        <w:rPr>
          <w:rFonts w:ascii="Times New Roman" w:hAnsi="Times New Roman" w:cs="Times New Roman"/>
          <w:sz w:val="24"/>
        </w:rPr>
      </w:pPr>
    </w:p>
    <w:p w:rsidR="00B40EAE" w:rsidRPr="00345F7A" w:rsidRDefault="000A7BAE" w:rsidP="006A2F9C">
      <w:pPr>
        <w:pStyle w:val="Ttulo1"/>
        <w:rPr>
          <w:rFonts w:ascii="Times New Roman" w:hAnsi="Times New Roman" w:cs="Times New Roman"/>
          <w:sz w:val="24"/>
        </w:rPr>
      </w:pPr>
      <w:bookmarkStart w:id="25" w:name="_Toc26427913"/>
      <w:r w:rsidRPr="00345F7A">
        <w:rPr>
          <w:rFonts w:ascii="Times New Roman" w:hAnsi="Times New Roman" w:cs="Times New Roman"/>
          <w:sz w:val="24"/>
        </w:rPr>
        <w:t>EQUIPE TÉCNICA</w:t>
      </w:r>
      <w:bookmarkEnd w:id="25"/>
    </w:p>
    <w:p w:rsidR="000A7BAE" w:rsidRPr="00345F7A" w:rsidRDefault="000A7BAE" w:rsidP="006A2F9C">
      <w:pPr>
        <w:rPr>
          <w:rFonts w:ascii="Times New Roman" w:hAnsi="Times New Roman" w:cs="Times New Roman"/>
          <w:sz w:val="24"/>
        </w:rPr>
      </w:pPr>
    </w:p>
    <w:p w:rsidR="000A7BAE" w:rsidRPr="00345F7A" w:rsidRDefault="000A7BAE" w:rsidP="006A2F9C">
      <w:pPr>
        <w:pStyle w:val="Ttulo2"/>
        <w:rPr>
          <w:rFonts w:ascii="Times New Roman" w:hAnsi="Times New Roman" w:cs="Times New Roman"/>
          <w:sz w:val="24"/>
        </w:rPr>
      </w:pPr>
      <w:r w:rsidRPr="00345F7A">
        <w:rPr>
          <w:rFonts w:ascii="Times New Roman" w:hAnsi="Times New Roman" w:cs="Times New Roman"/>
          <w:sz w:val="24"/>
        </w:rPr>
        <w:t>Os trabalhos deverão ser executados pela seguinte equipe técnica:</w:t>
      </w:r>
    </w:p>
    <w:p w:rsidR="000A7BAE" w:rsidRPr="00345F7A" w:rsidRDefault="000A7BAE" w:rsidP="006A2F9C">
      <w:pPr>
        <w:rPr>
          <w:rFonts w:ascii="Times New Roman" w:hAnsi="Times New Roman" w:cs="Times New Roman"/>
          <w:sz w:val="24"/>
        </w:rPr>
      </w:pPr>
    </w:p>
    <w:p w:rsidR="000A7BAE" w:rsidRPr="00345F7A" w:rsidRDefault="000A7BAE" w:rsidP="006A2F9C">
      <w:pPr>
        <w:keepNext/>
        <w:numPr>
          <w:ilvl w:val="0"/>
          <w:numId w:val="21"/>
        </w:numPr>
        <w:jc w:val="left"/>
        <w:rPr>
          <w:rFonts w:ascii="Times New Roman" w:eastAsia="Calibri" w:hAnsi="Times New Roman" w:cs="Times New Roman"/>
          <w:color w:val="000000"/>
          <w:sz w:val="24"/>
          <w:shd w:val="clear" w:color="auto" w:fill="FFFFFF"/>
        </w:rPr>
      </w:pPr>
      <w:r w:rsidRPr="00345F7A">
        <w:rPr>
          <w:rFonts w:ascii="Times New Roman" w:hAnsi="Times New Roman" w:cs="Times New Roman"/>
          <w:sz w:val="24"/>
          <w:shd w:val="clear" w:color="auto" w:fill="FFFFFF"/>
        </w:rPr>
        <w:lastRenderedPageBreak/>
        <w:t>Profissional da Área Agronômica (Engenheiro Agrônomo ou Engenheiro Agrícola) com experiência na área</w:t>
      </w:r>
      <w:r w:rsidRPr="00345F7A">
        <w:rPr>
          <w:rFonts w:ascii="Times New Roman" w:eastAsia="Calibri" w:hAnsi="Times New Roman" w:cs="Times New Roman"/>
          <w:color w:val="000000"/>
          <w:sz w:val="24"/>
          <w:shd w:val="clear" w:color="auto" w:fill="FFFFFF"/>
        </w:rPr>
        <w:t>;</w:t>
      </w:r>
    </w:p>
    <w:p w:rsidR="000A7BAE" w:rsidRPr="00345F7A" w:rsidRDefault="000A7BAE" w:rsidP="006A2F9C">
      <w:pPr>
        <w:keepNext/>
        <w:numPr>
          <w:ilvl w:val="0"/>
          <w:numId w:val="21"/>
        </w:numPr>
        <w:jc w:val="left"/>
        <w:rPr>
          <w:rFonts w:ascii="Times New Roman" w:eastAsia="Calibri" w:hAnsi="Times New Roman" w:cs="Times New Roman"/>
          <w:color w:val="000000"/>
          <w:sz w:val="24"/>
          <w:shd w:val="clear" w:color="auto" w:fill="FFFFFF"/>
        </w:rPr>
      </w:pPr>
      <w:r w:rsidRPr="00345F7A">
        <w:rPr>
          <w:rFonts w:ascii="Times New Roman" w:hAnsi="Times New Roman" w:cs="Times New Roman"/>
          <w:sz w:val="24"/>
          <w:shd w:val="clear" w:color="auto" w:fill="FFFFFF"/>
        </w:rPr>
        <w:t>Profissional de Área Jurídica (Bacharel em Direito) com experiência comprovada na área – 40 horas – Consultor;</w:t>
      </w:r>
    </w:p>
    <w:p w:rsidR="000A7BAE" w:rsidRPr="00345F7A" w:rsidRDefault="000A7BAE" w:rsidP="006A2F9C">
      <w:pPr>
        <w:keepNext/>
        <w:numPr>
          <w:ilvl w:val="0"/>
          <w:numId w:val="21"/>
        </w:numPr>
        <w:jc w:val="left"/>
        <w:rPr>
          <w:rFonts w:ascii="Times New Roman" w:eastAsia="Calibri" w:hAnsi="Times New Roman" w:cs="Times New Roman"/>
          <w:color w:val="000000"/>
          <w:sz w:val="24"/>
          <w:shd w:val="clear" w:color="auto" w:fill="FFFFFF"/>
        </w:rPr>
      </w:pPr>
      <w:r w:rsidRPr="00345F7A">
        <w:rPr>
          <w:rFonts w:ascii="Times New Roman" w:eastAsia="Calibri" w:hAnsi="Times New Roman" w:cs="Times New Roman"/>
          <w:color w:val="000000"/>
          <w:sz w:val="24"/>
          <w:shd w:val="clear" w:color="auto" w:fill="FFFFFF"/>
        </w:rPr>
        <w:t>Profissionais da Área de Contabilidade (Ciências Contábeis) com experiência comprovada na área – 30 horas – Consultor;</w:t>
      </w:r>
    </w:p>
    <w:p w:rsidR="000A7BAE" w:rsidRPr="00345F7A" w:rsidRDefault="000A7BAE" w:rsidP="006A2F9C">
      <w:pPr>
        <w:keepNext/>
        <w:numPr>
          <w:ilvl w:val="0"/>
          <w:numId w:val="21"/>
        </w:numPr>
        <w:jc w:val="left"/>
        <w:rPr>
          <w:rFonts w:ascii="Times New Roman" w:eastAsia="Calibri" w:hAnsi="Times New Roman" w:cs="Times New Roman"/>
          <w:color w:val="000000"/>
          <w:sz w:val="24"/>
          <w:shd w:val="clear" w:color="auto" w:fill="FFFFFF"/>
        </w:rPr>
      </w:pPr>
      <w:r w:rsidRPr="00345F7A">
        <w:rPr>
          <w:rFonts w:ascii="Times New Roman" w:eastAsia="Calibri" w:hAnsi="Times New Roman" w:cs="Times New Roman"/>
          <w:color w:val="000000"/>
          <w:sz w:val="24"/>
          <w:shd w:val="clear" w:color="auto" w:fill="FFFFFF"/>
        </w:rPr>
        <w:t xml:space="preserve">06 (seis) Profissionais da Área de Educação Social-ambiental </w:t>
      </w:r>
      <w:r w:rsidRPr="00345F7A">
        <w:rPr>
          <w:rFonts w:ascii="Times New Roman" w:hAnsi="Times New Roman" w:cs="Times New Roman"/>
          <w:sz w:val="24"/>
        </w:rPr>
        <w:t xml:space="preserve">com experiência na área – </w:t>
      </w:r>
      <w:r w:rsidRPr="00345F7A">
        <w:rPr>
          <w:rFonts w:ascii="Times New Roman" w:eastAsia="Calibri" w:hAnsi="Times New Roman" w:cs="Times New Roman"/>
          <w:color w:val="000000"/>
          <w:sz w:val="24"/>
          <w:shd w:val="clear" w:color="auto" w:fill="FFFFFF"/>
        </w:rPr>
        <w:t>88 horas.</w:t>
      </w:r>
    </w:p>
    <w:p w:rsidR="000A7BAE" w:rsidRDefault="000A7BAE" w:rsidP="006A2F9C">
      <w:pPr>
        <w:rPr>
          <w:rFonts w:ascii="Times New Roman" w:hAnsi="Times New Roman" w:cs="Times New Roman"/>
          <w:sz w:val="24"/>
        </w:rPr>
      </w:pPr>
    </w:p>
    <w:p w:rsidR="00830119" w:rsidRPr="00345F7A" w:rsidRDefault="00830119" w:rsidP="006A2F9C">
      <w:pPr>
        <w:pStyle w:val="Ttulo1"/>
        <w:rPr>
          <w:rFonts w:ascii="Times New Roman" w:hAnsi="Times New Roman" w:cs="Times New Roman"/>
          <w:sz w:val="24"/>
        </w:rPr>
      </w:pPr>
      <w:bookmarkStart w:id="26" w:name="_Ref400457614"/>
      <w:bookmarkStart w:id="27" w:name="_Toc26427914"/>
      <w:bookmarkEnd w:id="23"/>
      <w:r w:rsidRPr="00345F7A">
        <w:rPr>
          <w:rFonts w:ascii="Times New Roman" w:hAnsi="Times New Roman" w:cs="Times New Roman"/>
          <w:sz w:val="24"/>
        </w:rPr>
        <w:t>REAJUSTAMENTO</w:t>
      </w:r>
      <w:bookmarkEnd w:id="24"/>
      <w:bookmarkEnd w:id="26"/>
      <w:bookmarkEnd w:id="27"/>
    </w:p>
    <w:p w:rsidR="00830119" w:rsidRPr="00345F7A" w:rsidRDefault="00830119" w:rsidP="006A2F9C">
      <w:pPr>
        <w:rPr>
          <w:rFonts w:ascii="Times New Roman" w:hAnsi="Times New Roman" w:cs="Times New Roman"/>
          <w:sz w:val="24"/>
        </w:rPr>
      </w:pPr>
    </w:p>
    <w:p w:rsidR="00A47876" w:rsidRPr="00A47876" w:rsidRDefault="00A47876" w:rsidP="00A47876">
      <w:pPr>
        <w:pStyle w:val="Ttulo2"/>
        <w:rPr>
          <w:rFonts w:ascii="Times New Roman" w:hAnsi="Times New Roman" w:cs="Times New Roman"/>
          <w:sz w:val="24"/>
        </w:rPr>
      </w:pPr>
      <w:bookmarkStart w:id="28" w:name="_GoBack"/>
      <w:bookmarkEnd w:id="28"/>
      <w:r w:rsidRPr="00A47876">
        <w:rPr>
          <w:rFonts w:ascii="Times New Roman" w:hAnsi="Times New Roman" w:cs="Times New Roman"/>
          <w:sz w:val="24"/>
        </w:rPr>
        <w:t>Os preços permanecerão válidos pelo período de um ano, contado da data de apresentação da proposta. Após este prazo, poderão ser reajustados, de acordo com a variação do índice setorial publicado na revista "Conjuntura Econômica" da Fundação Getúlio Vargas, correspondente à coluna 39 (Custo Nacional da Construção Civil) - Serviços de Consultoria, aplicando-se a seguinte fórmula:</w:t>
      </w:r>
    </w:p>
    <w:p w:rsidR="00A47876" w:rsidRPr="00A47876" w:rsidRDefault="00A47876" w:rsidP="00A47876">
      <w:pPr>
        <w:pStyle w:val="Ttulo2"/>
        <w:numPr>
          <w:ilvl w:val="0"/>
          <w:numId w:val="0"/>
        </w:numPr>
        <w:ind w:left="792"/>
        <w:rPr>
          <w:rFonts w:ascii="Times New Roman" w:hAnsi="Times New Roman" w:cs="Times New Roman"/>
          <w:sz w:val="24"/>
        </w:rPr>
      </w:pPr>
    </w:p>
    <w:p w:rsidR="00A47876" w:rsidRPr="00A47876" w:rsidRDefault="00A47876" w:rsidP="00A47876">
      <w:pPr>
        <w:pStyle w:val="Ttulo2"/>
        <w:numPr>
          <w:ilvl w:val="0"/>
          <w:numId w:val="0"/>
        </w:numPr>
        <w:ind w:left="792"/>
        <w:rPr>
          <w:rFonts w:ascii="Times New Roman" w:hAnsi="Times New Roman" w:cs="Times New Roman"/>
          <w:sz w:val="24"/>
        </w:rPr>
      </w:pPr>
      <w:r w:rsidRPr="00A47876">
        <w:rPr>
          <w:rFonts w:ascii="Times New Roman" w:hAnsi="Times New Roman" w:cs="Times New Roman"/>
          <w:sz w:val="24"/>
        </w:rPr>
        <w:t>R=Vx((I1-I0))/I0</w:t>
      </w:r>
    </w:p>
    <w:p w:rsidR="00A47876" w:rsidRPr="00A47876" w:rsidRDefault="00A47876" w:rsidP="00A47876">
      <w:pPr>
        <w:pStyle w:val="Ttulo2"/>
        <w:numPr>
          <w:ilvl w:val="0"/>
          <w:numId w:val="0"/>
        </w:numPr>
        <w:ind w:left="792"/>
        <w:rPr>
          <w:rFonts w:ascii="Times New Roman" w:hAnsi="Times New Roman" w:cs="Times New Roman"/>
          <w:sz w:val="24"/>
        </w:rPr>
      </w:pPr>
    </w:p>
    <w:p w:rsidR="00A47876" w:rsidRPr="00A47876" w:rsidRDefault="00A47876" w:rsidP="00A47876">
      <w:pPr>
        <w:pStyle w:val="Ttulo2"/>
        <w:numPr>
          <w:ilvl w:val="0"/>
          <w:numId w:val="0"/>
        </w:numPr>
        <w:ind w:left="792"/>
        <w:rPr>
          <w:rFonts w:ascii="Times New Roman" w:hAnsi="Times New Roman" w:cs="Times New Roman"/>
          <w:sz w:val="24"/>
        </w:rPr>
      </w:pPr>
      <w:r w:rsidRPr="00A47876">
        <w:rPr>
          <w:rFonts w:ascii="Times New Roman" w:hAnsi="Times New Roman" w:cs="Times New Roman"/>
          <w:sz w:val="24"/>
        </w:rPr>
        <w:t>Onde:</w:t>
      </w:r>
    </w:p>
    <w:p w:rsidR="00A47876" w:rsidRPr="00A47876" w:rsidRDefault="00A47876" w:rsidP="00A47876">
      <w:pPr>
        <w:pStyle w:val="Ttulo2"/>
        <w:numPr>
          <w:ilvl w:val="0"/>
          <w:numId w:val="0"/>
        </w:numPr>
        <w:ind w:left="792"/>
        <w:rPr>
          <w:rFonts w:ascii="Times New Roman" w:hAnsi="Times New Roman" w:cs="Times New Roman"/>
          <w:sz w:val="24"/>
        </w:rPr>
      </w:pPr>
      <w:r w:rsidRPr="00A47876">
        <w:rPr>
          <w:rFonts w:ascii="Times New Roman" w:hAnsi="Times New Roman" w:cs="Times New Roman"/>
          <w:sz w:val="24"/>
        </w:rPr>
        <w:t>R = Valor do reajustamento procurado;</w:t>
      </w:r>
    </w:p>
    <w:p w:rsidR="00A47876" w:rsidRPr="00A47876" w:rsidRDefault="00A47876" w:rsidP="00A47876">
      <w:pPr>
        <w:pStyle w:val="Ttulo2"/>
        <w:numPr>
          <w:ilvl w:val="0"/>
          <w:numId w:val="0"/>
        </w:numPr>
        <w:ind w:left="792"/>
        <w:rPr>
          <w:rFonts w:ascii="Times New Roman" w:hAnsi="Times New Roman" w:cs="Times New Roman"/>
          <w:sz w:val="24"/>
        </w:rPr>
      </w:pPr>
      <w:r w:rsidRPr="00A47876">
        <w:rPr>
          <w:rFonts w:ascii="Times New Roman" w:hAnsi="Times New Roman" w:cs="Times New Roman"/>
          <w:sz w:val="24"/>
        </w:rPr>
        <w:t>V = Valor contratual a ser reajustado;</w:t>
      </w:r>
    </w:p>
    <w:p w:rsidR="00A47876" w:rsidRPr="00A47876" w:rsidRDefault="00A47876" w:rsidP="00A47876">
      <w:pPr>
        <w:pStyle w:val="Ttulo2"/>
        <w:numPr>
          <w:ilvl w:val="0"/>
          <w:numId w:val="0"/>
        </w:numPr>
        <w:ind w:left="792"/>
        <w:rPr>
          <w:rFonts w:ascii="Times New Roman" w:hAnsi="Times New Roman" w:cs="Times New Roman"/>
          <w:sz w:val="24"/>
        </w:rPr>
      </w:pPr>
      <w:r w:rsidRPr="00A47876">
        <w:rPr>
          <w:rFonts w:ascii="Times New Roman" w:hAnsi="Times New Roman" w:cs="Times New Roman"/>
          <w:sz w:val="24"/>
        </w:rPr>
        <w:t>I1 = índice correspondente ao mês de aniversário da proposta;</w:t>
      </w:r>
    </w:p>
    <w:p w:rsidR="00A47876" w:rsidRPr="00A47876" w:rsidRDefault="00A47876" w:rsidP="00A47876">
      <w:pPr>
        <w:pStyle w:val="Ttulo2"/>
        <w:numPr>
          <w:ilvl w:val="0"/>
          <w:numId w:val="0"/>
        </w:numPr>
        <w:ind w:left="792"/>
        <w:rPr>
          <w:rFonts w:ascii="Times New Roman" w:hAnsi="Times New Roman" w:cs="Times New Roman"/>
          <w:sz w:val="24"/>
        </w:rPr>
      </w:pPr>
      <w:r w:rsidRPr="00A47876">
        <w:rPr>
          <w:rFonts w:ascii="Times New Roman" w:hAnsi="Times New Roman" w:cs="Times New Roman"/>
          <w:sz w:val="24"/>
        </w:rPr>
        <w:t>I0 = índice inicial correspondente ao mês de apresentação da proposta.</w:t>
      </w:r>
    </w:p>
    <w:p w:rsidR="00830119" w:rsidRPr="00345F7A" w:rsidRDefault="00830119" w:rsidP="006A2F9C">
      <w:pPr>
        <w:rPr>
          <w:rFonts w:ascii="Times New Roman" w:hAnsi="Times New Roman" w:cs="Times New Roman"/>
          <w:sz w:val="24"/>
        </w:rPr>
      </w:pPr>
    </w:p>
    <w:p w:rsidR="006E00B4" w:rsidRPr="00345F7A" w:rsidRDefault="006E00B4" w:rsidP="006A2F9C">
      <w:pPr>
        <w:rPr>
          <w:rFonts w:ascii="Times New Roman" w:hAnsi="Times New Roman" w:cs="Times New Roman"/>
          <w:sz w:val="24"/>
        </w:rPr>
      </w:pPr>
    </w:p>
    <w:p w:rsidR="006E00B4" w:rsidRPr="00345F7A" w:rsidRDefault="003A2D9B" w:rsidP="006A2F9C">
      <w:pPr>
        <w:pStyle w:val="Ttulo1"/>
        <w:rPr>
          <w:rFonts w:ascii="Times New Roman" w:hAnsi="Times New Roman" w:cs="Times New Roman"/>
          <w:sz w:val="24"/>
        </w:rPr>
      </w:pPr>
      <w:bookmarkStart w:id="29" w:name="_Toc26427915"/>
      <w:r w:rsidRPr="00345F7A">
        <w:rPr>
          <w:rFonts w:ascii="Times New Roman" w:hAnsi="Times New Roman" w:cs="Times New Roman"/>
          <w:sz w:val="24"/>
        </w:rPr>
        <w:t>FISCALIZAÇÃO</w:t>
      </w:r>
      <w:bookmarkEnd w:id="29"/>
    </w:p>
    <w:p w:rsidR="006E00B4" w:rsidRPr="00345F7A" w:rsidRDefault="006E00B4" w:rsidP="006A2F9C">
      <w:pPr>
        <w:rPr>
          <w:rFonts w:ascii="Times New Roman" w:hAnsi="Times New Roman" w:cs="Times New Roman"/>
          <w:sz w:val="24"/>
        </w:rPr>
      </w:pPr>
    </w:p>
    <w:p w:rsidR="00795DCB" w:rsidRPr="00345F7A" w:rsidRDefault="00C61D41" w:rsidP="006A2F9C">
      <w:pPr>
        <w:pStyle w:val="Ttulo2"/>
        <w:rPr>
          <w:rFonts w:ascii="Times New Roman" w:hAnsi="Times New Roman" w:cs="Times New Roman"/>
          <w:sz w:val="24"/>
        </w:rPr>
      </w:pPr>
      <w:r w:rsidRPr="00345F7A">
        <w:rPr>
          <w:rFonts w:ascii="Times New Roman" w:hAnsi="Times New Roman" w:cs="Times New Roman"/>
          <w:sz w:val="24"/>
        </w:rPr>
        <w:t>A fiscalização dos serviços será feita por empregado formalmente designado, a quem compete verificar se a CONTRATADA está executando os trabalhos, observando o contrato e os documentos que o integram e competências definidas no Manual de Contrato</w:t>
      </w:r>
      <w:r w:rsidR="00795DCB" w:rsidRPr="00345F7A">
        <w:rPr>
          <w:rFonts w:ascii="Times New Roman" w:hAnsi="Times New Roman" w:cs="Times New Roman"/>
          <w:sz w:val="24"/>
        </w:rPr>
        <w:t>.</w:t>
      </w:r>
    </w:p>
    <w:p w:rsidR="00795DCB" w:rsidRPr="00345F7A" w:rsidRDefault="00795DCB" w:rsidP="006A2F9C">
      <w:pPr>
        <w:rPr>
          <w:rFonts w:ascii="Times New Roman" w:hAnsi="Times New Roman" w:cs="Times New Roman"/>
          <w:sz w:val="24"/>
        </w:rPr>
      </w:pPr>
    </w:p>
    <w:p w:rsidR="00EE7F00" w:rsidRPr="00345F7A" w:rsidRDefault="00EE7F00" w:rsidP="006A2F9C">
      <w:pPr>
        <w:pStyle w:val="Ttulo2"/>
        <w:rPr>
          <w:rFonts w:ascii="Times New Roman" w:hAnsi="Times New Roman" w:cs="Times New Roman"/>
          <w:sz w:val="24"/>
        </w:rPr>
      </w:pPr>
      <w:r w:rsidRPr="00345F7A">
        <w:rPr>
          <w:rFonts w:ascii="Times New Roman" w:hAnsi="Times New Roman" w:cs="Times New Roman"/>
          <w:sz w:val="24"/>
        </w:rPr>
        <w:t>Fica assegurado aos técnicos da Codevasf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rsidR="00EE7F00" w:rsidRPr="00345F7A" w:rsidRDefault="00EE7F00" w:rsidP="006A2F9C">
      <w:pPr>
        <w:rPr>
          <w:rFonts w:ascii="Times New Roman" w:hAnsi="Times New Roman" w:cs="Times New Roman"/>
          <w:strike/>
          <w:sz w:val="24"/>
        </w:rPr>
      </w:pPr>
    </w:p>
    <w:p w:rsidR="00EE7F00" w:rsidRPr="00345F7A" w:rsidRDefault="00EE7F00" w:rsidP="006A2F9C">
      <w:pPr>
        <w:pStyle w:val="Ttulo2"/>
        <w:rPr>
          <w:rFonts w:ascii="Times New Roman" w:hAnsi="Times New Roman" w:cs="Times New Roman"/>
          <w:sz w:val="24"/>
        </w:rPr>
      </w:pPr>
      <w:r w:rsidRPr="00345F7A">
        <w:rPr>
          <w:rFonts w:ascii="Times New Roman" w:hAnsi="Times New Roman" w:cs="Times New Roman"/>
          <w:sz w:val="24"/>
        </w:rPr>
        <w:t>Participar da Reunião de Partida entre as partes envolvidas, Codevasf e CONTRATADA, onde serão definidos todos os detalhes do Plano de Trabalho e dar-se-á o “start up” da execução das obras.</w:t>
      </w:r>
    </w:p>
    <w:p w:rsidR="009F33C8" w:rsidRPr="00345F7A" w:rsidRDefault="009F33C8" w:rsidP="006A2F9C">
      <w:pPr>
        <w:rPr>
          <w:rFonts w:ascii="Times New Roman" w:hAnsi="Times New Roman" w:cs="Times New Roman"/>
          <w:strike/>
          <w:sz w:val="24"/>
        </w:rPr>
      </w:pPr>
    </w:p>
    <w:p w:rsidR="00795DCB" w:rsidRPr="00345F7A" w:rsidRDefault="00795DCB" w:rsidP="006A2F9C">
      <w:pPr>
        <w:pStyle w:val="Ttulo2"/>
        <w:rPr>
          <w:rFonts w:ascii="Times New Roman" w:hAnsi="Times New Roman" w:cs="Times New Roman"/>
          <w:sz w:val="24"/>
        </w:rPr>
      </w:pPr>
      <w:r w:rsidRPr="00345F7A">
        <w:rPr>
          <w:rFonts w:ascii="Times New Roman" w:hAnsi="Times New Roman" w:cs="Times New Roman"/>
          <w:sz w:val="24"/>
        </w:rPr>
        <w:t>Acompanhar a execução dos serviços objeto do contrato, “in loco”, como representante da Codevasf, de forma a garantir o cumprimento do que foi pactuado, observando para que não haja subcontratação de serviços vedados no instrumento assinado pelas partes.</w:t>
      </w:r>
    </w:p>
    <w:p w:rsidR="00795DCB" w:rsidRPr="00345F7A" w:rsidRDefault="00795DCB" w:rsidP="006A2F9C">
      <w:pPr>
        <w:rPr>
          <w:rFonts w:ascii="Times New Roman" w:hAnsi="Times New Roman" w:cs="Times New Roman"/>
          <w:sz w:val="24"/>
        </w:rPr>
      </w:pPr>
    </w:p>
    <w:p w:rsidR="00795DCB" w:rsidRPr="00345F7A" w:rsidRDefault="00795DCB" w:rsidP="006A2F9C">
      <w:pPr>
        <w:pStyle w:val="Ttulo2"/>
        <w:rPr>
          <w:rFonts w:ascii="Times New Roman" w:hAnsi="Times New Roman" w:cs="Times New Roman"/>
          <w:sz w:val="24"/>
        </w:rPr>
      </w:pPr>
      <w:r w:rsidRPr="00345F7A">
        <w:rPr>
          <w:rFonts w:ascii="Times New Roman" w:hAnsi="Times New Roman" w:cs="Times New Roman"/>
          <w:sz w:val="24"/>
        </w:rPr>
        <w:lastRenderedPageBreak/>
        <w:t xml:space="preserve">Esclarecer dúvidas ou fornecer informações solicitadas pelo preposto/representante da </w:t>
      </w:r>
      <w:r w:rsidR="002762C6" w:rsidRPr="00345F7A">
        <w:rPr>
          <w:rFonts w:ascii="Times New Roman" w:hAnsi="Times New Roman" w:cs="Times New Roman"/>
          <w:sz w:val="24"/>
        </w:rPr>
        <w:t>CONTRATADA</w:t>
      </w:r>
      <w:r w:rsidRPr="00345F7A">
        <w:rPr>
          <w:rFonts w:ascii="Times New Roman" w:hAnsi="Times New Roman" w:cs="Times New Roman"/>
          <w:sz w:val="24"/>
        </w:rPr>
        <w:t xml:space="preserve"> ou, quando não estiverem sob sua alçada, encaminhá-las a quem compete.</w:t>
      </w:r>
    </w:p>
    <w:p w:rsidR="00795DCB" w:rsidRPr="00345F7A" w:rsidRDefault="00795DCB" w:rsidP="006A2F9C">
      <w:pPr>
        <w:rPr>
          <w:rFonts w:ascii="Times New Roman" w:hAnsi="Times New Roman" w:cs="Times New Roman"/>
          <w:sz w:val="24"/>
        </w:rPr>
      </w:pPr>
    </w:p>
    <w:p w:rsidR="00795DCB" w:rsidRPr="00345F7A" w:rsidRDefault="00795DCB" w:rsidP="006A2F9C">
      <w:pPr>
        <w:rPr>
          <w:rFonts w:ascii="Times New Roman" w:hAnsi="Times New Roman" w:cs="Times New Roman"/>
          <w:sz w:val="24"/>
        </w:rPr>
      </w:pPr>
    </w:p>
    <w:p w:rsidR="00795DCB" w:rsidRPr="00345F7A" w:rsidRDefault="00795DCB" w:rsidP="006A2F9C">
      <w:pPr>
        <w:pStyle w:val="Ttulo2"/>
        <w:rPr>
          <w:rFonts w:ascii="Times New Roman" w:hAnsi="Times New Roman" w:cs="Times New Roman"/>
          <w:sz w:val="24"/>
        </w:rPr>
      </w:pPr>
      <w:r w:rsidRPr="00345F7A">
        <w:rPr>
          <w:rFonts w:ascii="Times New Roman" w:hAnsi="Times New Roman" w:cs="Times New Roman"/>
          <w:sz w:val="24"/>
        </w:rPr>
        <w:t xml:space="preserve">Informar ao titular da unidade orgânica demandante sobre o andamento dos serviços, por meio do Relatório de Acompanhamento </w:t>
      </w:r>
      <w:r w:rsidR="00F8329D" w:rsidRPr="00345F7A">
        <w:rPr>
          <w:rFonts w:ascii="Times New Roman" w:hAnsi="Times New Roman" w:cs="Times New Roman"/>
          <w:sz w:val="24"/>
        </w:rPr>
        <w:t>Técnico.</w:t>
      </w:r>
    </w:p>
    <w:p w:rsidR="00795DCB" w:rsidRPr="00345F7A" w:rsidRDefault="00795DCB" w:rsidP="006A2F9C">
      <w:pPr>
        <w:rPr>
          <w:rFonts w:ascii="Times New Roman" w:hAnsi="Times New Roman" w:cs="Times New Roman"/>
          <w:sz w:val="24"/>
        </w:rPr>
      </w:pPr>
    </w:p>
    <w:p w:rsidR="00795DCB" w:rsidRPr="00345F7A" w:rsidRDefault="00795DCB" w:rsidP="006A2F9C">
      <w:pPr>
        <w:rPr>
          <w:rFonts w:ascii="Times New Roman" w:hAnsi="Times New Roman" w:cs="Times New Roman"/>
          <w:sz w:val="24"/>
        </w:rPr>
      </w:pPr>
    </w:p>
    <w:p w:rsidR="00795DCB" w:rsidRPr="00345F7A" w:rsidRDefault="00795DCB" w:rsidP="006A2F9C">
      <w:pPr>
        <w:pStyle w:val="Ttulo2"/>
        <w:rPr>
          <w:rFonts w:ascii="Times New Roman" w:hAnsi="Times New Roman" w:cs="Times New Roman"/>
          <w:sz w:val="24"/>
        </w:rPr>
      </w:pPr>
      <w:r w:rsidRPr="00345F7A">
        <w:rPr>
          <w:rFonts w:ascii="Times New Roman" w:hAnsi="Times New Roman" w:cs="Times New Roman"/>
          <w:sz w:val="24"/>
        </w:rPr>
        <w:t>Determinar a reparação, c</w:t>
      </w:r>
      <w:r w:rsidR="00F8329D" w:rsidRPr="00345F7A">
        <w:rPr>
          <w:rFonts w:ascii="Times New Roman" w:hAnsi="Times New Roman" w:cs="Times New Roman"/>
          <w:sz w:val="24"/>
        </w:rPr>
        <w:t xml:space="preserve">orreção, remoção </w:t>
      </w:r>
      <w:r w:rsidRPr="00345F7A">
        <w:rPr>
          <w:rFonts w:ascii="Times New Roman" w:hAnsi="Times New Roman" w:cs="Times New Roman"/>
          <w:sz w:val="24"/>
        </w:rPr>
        <w:t>ou substituição, às expensas da</w:t>
      </w:r>
      <w:r w:rsidR="00AC30D0" w:rsidRPr="00345F7A">
        <w:rPr>
          <w:rFonts w:ascii="Times New Roman" w:hAnsi="Times New Roman" w:cs="Times New Roman"/>
          <w:sz w:val="24"/>
        </w:rPr>
        <w:t xml:space="preserve"> </w:t>
      </w:r>
      <w:r w:rsidR="002762C6" w:rsidRPr="00345F7A">
        <w:rPr>
          <w:rFonts w:ascii="Times New Roman" w:hAnsi="Times New Roman" w:cs="Times New Roman"/>
          <w:sz w:val="24"/>
        </w:rPr>
        <w:t>CONTRATADA</w:t>
      </w:r>
      <w:r w:rsidRPr="00345F7A">
        <w:rPr>
          <w:rFonts w:ascii="Times New Roman" w:hAnsi="Times New Roman" w:cs="Times New Roman"/>
          <w:sz w:val="24"/>
        </w:rPr>
        <w:t>, no total ou em parte, dos serviços nos quais forem detectados vícios, defeitos ou incorreções resultantes da execução ou dos materiais empregados.</w:t>
      </w:r>
    </w:p>
    <w:p w:rsidR="00795DCB" w:rsidRPr="00345F7A" w:rsidRDefault="00795DCB" w:rsidP="006A2F9C">
      <w:pPr>
        <w:rPr>
          <w:rFonts w:ascii="Times New Roman" w:hAnsi="Times New Roman" w:cs="Times New Roman"/>
          <w:sz w:val="24"/>
        </w:rPr>
      </w:pPr>
    </w:p>
    <w:p w:rsidR="00795DCB" w:rsidRPr="00345F7A" w:rsidRDefault="00795DCB" w:rsidP="006A2F9C">
      <w:pPr>
        <w:pStyle w:val="Ttulo2"/>
        <w:rPr>
          <w:rFonts w:ascii="Times New Roman" w:hAnsi="Times New Roman" w:cs="Times New Roman"/>
          <w:sz w:val="24"/>
        </w:rPr>
      </w:pPr>
      <w:r w:rsidRPr="00345F7A">
        <w:rPr>
          <w:rFonts w:ascii="Times New Roman" w:hAnsi="Times New Roman" w:cs="Times New Roman"/>
          <w:sz w:val="24"/>
        </w:rPr>
        <w:t xml:space="preserve">Acompanhar o cumprimento, pela </w:t>
      </w:r>
      <w:r w:rsidR="002762C6" w:rsidRPr="00345F7A">
        <w:rPr>
          <w:rFonts w:ascii="Times New Roman" w:hAnsi="Times New Roman" w:cs="Times New Roman"/>
          <w:sz w:val="24"/>
        </w:rPr>
        <w:t>CONTRATADA</w:t>
      </w:r>
      <w:r w:rsidRPr="00345F7A">
        <w:rPr>
          <w:rFonts w:ascii="Times New Roman" w:hAnsi="Times New Roman" w:cs="Times New Roman"/>
          <w:sz w:val="24"/>
        </w:rPr>
        <w:t xml:space="preserve">, do cronograma físico-financeiro pactuado, encaminhando </w:t>
      </w:r>
      <w:r w:rsidR="00315554" w:rsidRPr="00345F7A">
        <w:rPr>
          <w:rFonts w:ascii="Times New Roman" w:hAnsi="Times New Roman" w:cs="Times New Roman"/>
          <w:sz w:val="24"/>
        </w:rPr>
        <w:t xml:space="preserve">ao gestor de contrato, quando houver, ou </w:t>
      </w:r>
      <w:r w:rsidRPr="00345F7A">
        <w:rPr>
          <w:rFonts w:ascii="Times New Roman" w:hAnsi="Times New Roman" w:cs="Times New Roman"/>
          <w:sz w:val="24"/>
        </w:rPr>
        <w:t>ao titular da unidade orgânica demandante, even</w:t>
      </w:r>
      <w:r w:rsidR="00F8329D" w:rsidRPr="00345F7A">
        <w:rPr>
          <w:rFonts w:ascii="Times New Roman" w:hAnsi="Times New Roman" w:cs="Times New Roman"/>
          <w:sz w:val="24"/>
        </w:rPr>
        <w:t>tuais pedidos de modificações solicitadas</w:t>
      </w:r>
      <w:r w:rsidRPr="00345F7A">
        <w:rPr>
          <w:rFonts w:ascii="Times New Roman" w:hAnsi="Times New Roman" w:cs="Times New Roman"/>
          <w:sz w:val="24"/>
        </w:rPr>
        <w:t xml:space="preserve"> pela </w:t>
      </w:r>
      <w:r w:rsidR="002762C6" w:rsidRPr="00345F7A">
        <w:rPr>
          <w:rFonts w:ascii="Times New Roman" w:hAnsi="Times New Roman" w:cs="Times New Roman"/>
          <w:sz w:val="24"/>
        </w:rPr>
        <w:t>CONTRATADA</w:t>
      </w:r>
      <w:r w:rsidRPr="00345F7A">
        <w:rPr>
          <w:rFonts w:ascii="Times New Roman" w:hAnsi="Times New Roman" w:cs="Times New Roman"/>
          <w:sz w:val="24"/>
        </w:rPr>
        <w:t>.</w:t>
      </w:r>
    </w:p>
    <w:p w:rsidR="00795DCB" w:rsidRPr="00345F7A" w:rsidRDefault="00795DCB" w:rsidP="006A2F9C">
      <w:pPr>
        <w:rPr>
          <w:rFonts w:ascii="Times New Roman" w:hAnsi="Times New Roman" w:cs="Times New Roman"/>
          <w:sz w:val="24"/>
        </w:rPr>
      </w:pPr>
    </w:p>
    <w:p w:rsidR="00795DCB" w:rsidRPr="00345F7A" w:rsidRDefault="00795DCB" w:rsidP="006A2F9C">
      <w:pPr>
        <w:pStyle w:val="Ttulo2"/>
        <w:rPr>
          <w:rFonts w:ascii="Times New Roman" w:hAnsi="Times New Roman" w:cs="Times New Roman"/>
          <w:sz w:val="24"/>
        </w:rPr>
      </w:pPr>
      <w:r w:rsidRPr="00345F7A">
        <w:rPr>
          <w:rFonts w:ascii="Times New Roman" w:hAnsi="Times New Roman" w:cs="Times New Roman"/>
          <w:sz w:val="24"/>
        </w:rPr>
        <w:t xml:space="preserve">Estabelecer prazo para correção de eventuais pendências na execução do contrato e informar </w:t>
      </w:r>
      <w:r w:rsidR="00315554" w:rsidRPr="00345F7A">
        <w:rPr>
          <w:rFonts w:ascii="Times New Roman" w:hAnsi="Times New Roman" w:cs="Times New Roman"/>
          <w:sz w:val="24"/>
        </w:rPr>
        <w:t xml:space="preserve">ao gestor de contrato, quando houver, ou </w:t>
      </w:r>
      <w:r w:rsidRPr="00345F7A">
        <w:rPr>
          <w:rFonts w:ascii="Times New Roman" w:hAnsi="Times New Roman" w:cs="Times New Roman"/>
          <w:sz w:val="24"/>
        </w:rPr>
        <w:t xml:space="preserve">ao titular da unidade orgânica, ocorrências que possam gerar dificuldades à conclusão </w:t>
      </w:r>
      <w:r w:rsidR="00F8329D" w:rsidRPr="00345F7A">
        <w:rPr>
          <w:rFonts w:ascii="Times New Roman" w:hAnsi="Times New Roman" w:cs="Times New Roman"/>
          <w:sz w:val="24"/>
        </w:rPr>
        <w:t>dos serviços</w:t>
      </w:r>
      <w:r w:rsidRPr="00345F7A">
        <w:rPr>
          <w:rFonts w:ascii="Times New Roman" w:hAnsi="Times New Roman" w:cs="Times New Roman"/>
          <w:sz w:val="24"/>
        </w:rPr>
        <w:t>, cientificando-a da possibilidade de não conclusão do objeto na data aprazada, com as devidas justificativas.</w:t>
      </w:r>
    </w:p>
    <w:p w:rsidR="00795DCB" w:rsidRPr="00345F7A" w:rsidRDefault="00795DCB" w:rsidP="006A2F9C">
      <w:pPr>
        <w:rPr>
          <w:rFonts w:ascii="Times New Roman" w:hAnsi="Times New Roman" w:cs="Times New Roman"/>
          <w:sz w:val="24"/>
        </w:rPr>
      </w:pPr>
    </w:p>
    <w:p w:rsidR="00795DCB" w:rsidRPr="00345F7A" w:rsidRDefault="00795DCB" w:rsidP="006A2F9C">
      <w:pPr>
        <w:pStyle w:val="Ttulo2"/>
        <w:rPr>
          <w:rFonts w:ascii="Times New Roman" w:hAnsi="Times New Roman" w:cs="Times New Roman"/>
          <w:sz w:val="24"/>
        </w:rPr>
      </w:pPr>
      <w:r w:rsidRPr="00345F7A">
        <w:rPr>
          <w:rFonts w:ascii="Times New Roman" w:hAnsi="Times New Roman" w:cs="Times New Roman"/>
          <w:sz w:val="24"/>
        </w:rPr>
        <w:t>Rejeitar, no tod</w:t>
      </w:r>
      <w:r w:rsidR="00F8329D" w:rsidRPr="00345F7A">
        <w:rPr>
          <w:rFonts w:ascii="Times New Roman" w:hAnsi="Times New Roman" w:cs="Times New Roman"/>
          <w:sz w:val="24"/>
        </w:rPr>
        <w:t xml:space="preserve">o ou em parte, obra, o serviço </w:t>
      </w:r>
      <w:r w:rsidRPr="00345F7A">
        <w:rPr>
          <w:rFonts w:ascii="Times New Roman" w:hAnsi="Times New Roman" w:cs="Times New Roman"/>
          <w:sz w:val="24"/>
        </w:rPr>
        <w:t>em desacor</w:t>
      </w:r>
      <w:r w:rsidR="004D0521" w:rsidRPr="00345F7A">
        <w:rPr>
          <w:rFonts w:ascii="Times New Roman" w:hAnsi="Times New Roman" w:cs="Times New Roman"/>
          <w:sz w:val="24"/>
        </w:rPr>
        <w:t>do com o instrumento contratual.</w:t>
      </w:r>
    </w:p>
    <w:p w:rsidR="004D0521" w:rsidRPr="00345F7A" w:rsidRDefault="004D0521" w:rsidP="006A2F9C">
      <w:pPr>
        <w:rPr>
          <w:rFonts w:ascii="Times New Roman" w:hAnsi="Times New Roman" w:cs="Times New Roman"/>
          <w:sz w:val="24"/>
        </w:rPr>
      </w:pPr>
    </w:p>
    <w:p w:rsidR="00795DCB" w:rsidRPr="00345F7A" w:rsidRDefault="00795DCB" w:rsidP="006A2F9C">
      <w:pPr>
        <w:pStyle w:val="Ttulo2"/>
        <w:rPr>
          <w:rFonts w:ascii="Times New Roman" w:hAnsi="Times New Roman" w:cs="Times New Roman"/>
          <w:sz w:val="24"/>
        </w:rPr>
      </w:pPr>
      <w:r w:rsidRPr="00345F7A">
        <w:rPr>
          <w:rFonts w:ascii="Times New Roman" w:hAnsi="Times New Roman" w:cs="Times New Roman"/>
          <w:sz w:val="24"/>
        </w:rPr>
        <w:t xml:space="preserve">Notificar a </w:t>
      </w:r>
      <w:r w:rsidR="002762C6" w:rsidRPr="00345F7A">
        <w:rPr>
          <w:rFonts w:ascii="Times New Roman" w:hAnsi="Times New Roman" w:cs="Times New Roman"/>
          <w:sz w:val="24"/>
        </w:rPr>
        <w:t>CONTRATADA</w:t>
      </w:r>
      <w:r w:rsidRPr="00345F7A">
        <w:rPr>
          <w:rFonts w:ascii="Times New Roman" w:hAnsi="Times New Roman" w:cs="Times New Roman"/>
          <w:sz w:val="24"/>
        </w:rPr>
        <w:t xml:space="preserve"> sobre quaisquer ocorrências encontradas em desconformidade com as cláusulas contratuais, sempre por escrito, com prov</w:t>
      </w:r>
      <w:r w:rsidR="004D0521" w:rsidRPr="00345F7A">
        <w:rPr>
          <w:rFonts w:ascii="Times New Roman" w:hAnsi="Times New Roman" w:cs="Times New Roman"/>
          <w:sz w:val="24"/>
        </w:rPr>
        <w:t>a de recebimento da notificação.</w:t>
      </w:r>
    </w:p>
    <w:p w:rsidR="004D0521" w:rsidRPr="00345F7A" w:rsidRDefault="004D0521" w:rsidP="006A2F9C">
      <w:pPr>
        <w:rPr>
          <w:rFonts w:ascii="Times New Roman" w:hAnsi="Times New Roman" w:cs="Times New Roman"/>
          <w:sz w:val="24"/>
        </w:rPr>
      </w:pPr>
    </w:p>
    <w:p w:rsidR="00795DCB" w:rsidRPr="00345F7A" w:rsidRDefault="00795DCB" w:rsidP="006A2F9C">
      <w:pPr>
        <w:pStyle w:val="Ttulo2"/>
        <w:rPr>
          <w:rFonts w:ascii="Times New Roman" w:hAnsi="Times New Roman" w:cs="Times New Roman"/>
          <w:sz w:val="24"/>
        </w:rPr>
      </w:pPr>
      <w:r w:rsidRPr="00345F7A">
        <w:rPr>
          <w:rFonts w:ascii="Times New Roman" w:hAnsi="Times New Roman" w:cs="Times New Roman"/>
          <w:sz w:val="24"/>
        </w:rPr>
        <w:t xml:space="preserve">Manter em arquivo organizado memória de cálculo dos quantitativos de serviços executados e os </w:t>
      </w:r>
      <w:r w:rsidR="00B533DE" w:rsidRPr="00345F7A">
        <w:rPr>
          <w:rFonts w:ascii="Times New Roman" w:hAnsi="Times New Roman" w:cs="Times New Roman"/>
          <w:sz w:val="24"/>
        </w:rPr>
        <w:t>consequentes</w:t>
      </w:r>
      <w:r w:rsidRPr="00345F7A">
        <w:rPr>
          <w:rFonts w:ascii="Times New Roman" w:hAnsi="Times New Roman" w:cs="Times New Roman"/>
          <w:sz w:val="24"/>
        </w:rPr>
        <w:t xml:space="preserve"> boletins de medição</w:t>
      </w:r>
      <w:r w:rsidR="00D37AF6" w:rsidRPr="00345F7A">
        <w:rPr>
          <w:rFonts w:ascii="Times New Roman" w:hAnsi="Times New Roman" w:cs="Times New Roman"/>
          <w:sz w:val="24"/>
        </w:rPr>
        <w:t>.</w:t>
      </w:r>
    </w:p>
    <w:p w:rsidR="00026E6E" w:rsidRPr="00345F7A" w:rsidRDefault="00026E6E" w:rsidP="006A2F9C">
      <w:pPr>
        <w:rPr>
          <w:rFonts w:ascii="Times New Roman" w:hAnsi="Times New Roman" w:cs="Times New Roman"/>
          <w:sz w:val="24"/>
        </w:rPr>
      </w:pPr>
    </w:p>
    <w:p w:rsidR="00026E6E" w:rsidRPr="00345F7A" w:rsidRDefault="00026E6E" w:rsidP="006A2F9C">
      <w:pPr>
        <w:pStyle w:val="Ttulo2"/>
        <w:rPr>
          <w:rFonts w:ascii="Times New Roman" w:hAnsi="Times New Roman" w:cs="Times New Roman"/>
          <w:sz w:val="24"/>
        </w:rPr>
      </w:pPr>
      <w:r w:rsidRPr="00345F7A">
        <w:rPr>
          <w:rFonts w:ascii="Times New Roman" w:hAnsi="Times New Roman" w:cs="Times New Roman"/>
          <w:sz w:val="24"/>
        </w:rPr>
        <w:t>Encaminhar à Contratada cópia</w:t>
      </w:r>
      <w:r w:rsidR="006F7E4C" w:rsidRPr="00345F7A">
        <w:rPr>
          <w:rFonts w:ascii="Times New Roman" w:hAnsi="Times New Roman" w:cs="Times New Roman"/>
          <w:sz w:val="24"/>
        </w:rPr>
        <w:t xml:space="preserve"> da Licença Ambiental, caso haja</w:t>
      </w:r>
      <w:r w:rsidRPr="00345F7A">
        <w:rPr>
          <w:rFonts w:ascii="Times New Roman" w:hAnsi="Times New Roman" w:cs="Times New Roman"/>
          <w:sz w:val="24"/>
        </w:rPr>
        <w:t>, caso contrário, cópia da legislação de dispensa do referido documento.</w:t>
      </w:r>
    </w:p>
    <w:p w:rsidR="004D0521" w:rsidRPr="00345F7A" w:rsidRDefault="004D0521" w:rsidP="006A2F9C">
      <w:pPr>
        <w:rPr>
          <w:rFonts w:ascii="Times New Roman" w:hAnsi="Times New Roman" w:cs="Times New Roman"/>
          <w:sz w:val="24"/>
        </w:rPr>
      </w:pPr>
    </w:p>
    <w:p w:rsidR="00795DCB" w:rsidRPr="00345F7A" w:rsidRDefault="00795DCB" w:rsidP="006A2F9C">
      <w:pPr>
        <w:pStyle w:val="Ttulo2"/>
        <w:rPr>
          <w:rFonts w:ascii="Times New Roman" w:hAnsi="Times New Roman" w:cs="Times New Roman"/>
          <w:sz w:val="24"/>
        </w:rPr>
      </w:pPr>
      <w:r w:rsidRPr="00345F7A">
        <w:rPr>
          <w:rFonts w:ascii="Times New Roman" w:hAnsi="Times New Roman" w:cs="Times New Roman"/>
          <w:sz w:val="24"/>
        </w:rPr>
        <w:t xml:space="preserve">Atestar as notas fiscais e encaminhá-las ao </w:t>
      </w:r>
      <w:r w:rsidR="00315554" w:rsidRPr="00345F7A">
        <w:rPr>
          <w:rFonts w:ascii="Times New Roman" w:hAnsi="Times New Roman" w:cs="Times New Roman"/>
          <w:sz w:val="24"/>
        </w:rPr>
        <w:t>gestor de contrato</w:t>
      </w:r>
      <w:r w:rsidRPr="00345F7A">
        <w:rPr>
          <w:rFonts w:ascii="Times New Roman" w:hAnsi="Times New Roman" w:cs="Times New Roman"/>
          <w:sz w:val="24"/>
        </w:rPr>
        <w:t>, quando houver, ou ao titular da unidade orgânica demandante, para p</w:t>
      </w:r>
      <w:r w:rsidR="004D0521" w:rsidRPr="00345F7A">
        <w:rPr>
          <w:rFonts w:ascii="Times New Roman" w:hAnsi="Times New Roman" w:cs="Times New Roman"/>
          <w:sz w:val="24"/>
        </w:rPr>
        <w:t>rovidências quanto ao pagamento.</w:t>
      </w:r>
    </w:p>
    <w:p w:rsidR="004D0521" w:rsidRPr="00345F7A" w:rsidRDefault="004D0521" w:rsidP="006A2F9C">
      <w:pPr>
        <w:rPr>
          <w:rFonts w:ascii="Times New Roman" w:hAnsi="Times New Roman" w:cs="Times New Roman"/>
          <w:sz w:val="24"/>
        </w:rPr>
      </w:pPr>
    </w:p>
    <w:p w:rsidR="00795DCB" w:rsidRPr="00345F7A" w:rsidRDefault="00795DCB" w:rsidP="006A2F9C">
      <w:pPr>
        <w:pStyle w:val="Ttulo2"/>
        <w:rPr>
          <w:rFonts w:ascii="Times New Roman" w:hAnsi="Times New Roman" w:cs="Times New Roman"/>
          <w:sz w:val="24"/>
        </w:rPr>
      </w:pPr>
      <w:r w:rsidRPr="00345F7A">
        <w:rPr>
          <w:rFonts w:ascii="Times New Roman" w:hAnsi="Times New Roman" w:cs="Times New Roman"/>
          <w:sz w:val="24"/>
        </w:rPr>
        <w:t>Receber</w:t>
      </w:r>
      <w:r w:rsidR="00AD015F" w:rsidRPr="00345F7A">
        <w:rPr>
          <w:rFonts w:ascii="Times New Roman" w:hAnsi="Times New Roman" w:cs="Times New Roman"/>
          <w:sz w:val="24"/>
        </w:rPr>
        <w:t>, analisar, emitir parecer e encaminhar ao gestor de contrato</w:t>
      </w:r>
      <w:r w:rsidRPr="00345F7A">
        <w:rPr>
          <w:rFonts w:ascii="Times New Roman" w:hAnsi="Times New Roman" w:cs="Times New Roman"/>
          <w:sz w:val="24"/>
        </w:rPr>
        <w:t>, quando houver, ou ao titular da unidade orgânica demandante, para providências, os pedidos de reajuste/repactuação e re</w:t>
      </w:r>
      <w:r w:rsidR="004D0521" w:rsidRPr="00345F7A">
        <w:rPr>
          <w:rFonts w:ascii="Times New Roman" w:hAnsi="Times New Roman" w:cs="Times New Roman"/>
          <w:sz w:val="24"/>
        </w:rPr>
        <w:t>equilíbrio econômico financeiro.</w:t>
      </w:r>
    </w:p>
    <w:p w:rsidR="004D0521" w:rsidRPr="00345F7A" w:rsidRDefault="004D0521" w:rsidP="006A2F9C">
      <w:pPr>
        <w:rPr>
          <w:rFonts w:ascii="Times New Roman" w:hAnsi="Times New Roman" w:cs="Times New Roman"/>
          <w:sz w:val="24"/>
        </w:rPr>
      </w:pPr>
    </w:p>
    <w:p w:rsidR="00795DCB" w:rsidRPr="00345F7A" w:rsidRDefault="00795DCB" w:rsidP="006A2F9C">
      <w:pPr>
        <w:pStyle w:val="Ttulo2"/>
        <w:rPr>
          <w:rFonts w:ascii="Times New Roman" w:hAnsi="Times New Roman" w:cs="Times New Roman"/>
          <w:sz w:val="24"/>
        </w:rPr>
      </w:pPr>
      <w:r w:rsidRPr="00345F7A">
        <w:rPr>
          <w:rFonts w:ascii="Times New Roman" w:hAnsi="Times New Roman" w:cs="Times New Roman"/>
          <w:sz w:val="24"/>
        </w:rPr>
        <w:t xml:space="preserve">Manter controle sobre o prazo de vigência do instrumento contratual sob sua responsabilidade e encaminhar processo ao </w:t>
      </w:r>
      <w:r w:rsidR="00B31C25" w:rsidRPr="00345F7A">
        <w:rPr>
          <w:rFonts w:ascii="Times New Roman" w:hAnsi="Times New Roman" w:cs="Times New Roman"/>
          <w:sz w:val="24"/>
        </w:rPr>
        <w:t>gestor de contrato</w:t>
      </w:r>
      <w:r w:rsidRPr="00345F7A">
        <w:rPr>
          <w:rFonts w:ascii="Times New Roman" w:hAnsi="Times New Roman" w:cs="Times New Roman"/>
          <w:sz w:val="24"/>
        </w:rPr>
        <w:t xml:space="preserve">, quando houver, ou ao </w:t>
      </w:r>
      <w:r w:rsidRPr="00345F7A">
        <w:rPr>
          <w:rFonts w:ascii="Times New Roman" w:hAnsi="Times New Roman" w:cs="Times New Roman"/>
          <w:sz w:val="24"/>
        </w:rPr>
        <w:lastRenderedPageBreak/>
        <w:t xml:space="preserve">titular da unidade orgânica demandante, no caso de solicitação de prorrogação </w:t>
      </w:r>
      <w:r w:rsidR="004D0521" w:rsidRPr="00345F7A">
        <w:rPr>
          <w:rFonts w:ascii="Times New Roman" w:hAnsi="Times New Roman" w:cs="Times New Roman"/>
          <w:sz w:val="24"/>
        </w:rPr>
        <w:t>do prazo de vigência contratual.</w:t>
      </w:r>
    </w:p>
    <w:p w:rsidR="004D0521" w:rsidRPr="00345F7A" w:rsidRDefault="004D0521" w:rsidP="006A2F9C">
      <w:pPr>
        <w:rPr>
          <w:rFonts w:ascii="Times New Roman" w:hAnsi="Times New Roman" w:cs="Times New Roman"/>
          <w:sz w:val="24"/>
        </w:rPr>
      </w:pPr>
    </w:p>
    <w:p w:rsidR="00795DCB" w:rsidRPr="00345F7A" w:rsidRDefault="00795DCB" w:rsidP="006A2F9C">
      <w:pPr>
        <w:pStyle w:val="Ttulo2"/>
        <w:rPr>
          <w:rFonts w:ascii="Times New Roman" w:hAnsi="Times New Roman" w:cs="Times New Roman"/>
          <w:sz w:val="24"/>
        </w:rPr>
      </w:pPr>
      <w:r w:rsidRPr="00345F7A">
        <w:rPr>
          <w:rFonts w:ascii="Times New Roman" w:hAnsi="Times New Roman" w:cs="Times New Roman"/>
          <w:sz w:val="24"/>
        </w:rP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345F7A">
        <w:rPr>
          <w:rFonts w:ascii="Times New Roman" w:hAnsi="Times New Roman" w:cs="Times New Roman"/>
          <w:sz w:val="24"/>
        </w:rPr>
        <w:t xml:space="preserve"> pela autoridade competente</w:t>
      </w:r>
      <w:r w:rsidR="00122CAF" w:rsidRPr="00345F7A">
        <w:rPr>
          <w:rFonts w:ascii="Times New Roman" w:hAnsi="Times New Roman" w:cs="Times New Roman"/>
          <w:sz w:val="24"/>
        </w:rPr>
        <w:t>.</w:t>
      </w:r>
    </w:p>
    <w:p w:rsidR="004D0521" w:rsidRPr="00345F7A" w:rsidRDefault="004D0521" w:rsidP="006A2F9C">
      <w:pPr>
        <w:rPr>
          <w:rFonts w:ascii="Times New Roman" w:hAnsi="Times New Roman" w:cs="Times New Roman"/>
          <w:sz w:val="24"/>
        </w:rPr>
      </w:pPr>
    </w:p>
    <w:p w:rsidR="00795DCB" w:rsidRPr="00345F7A" w:rsidRDefault="00795DCB" w:rsidP="006A2F9C">
      <w:pPr>
        <w:pStyle w:val="Ttulo2"/>
        <w:rPr>
          <w:rFonts w:ascii="Times New Roman" w:hAnsi="Times New Roman" w:cs="Times New Roman"/>
          <w:sz w:val="24"/>
        </w:rPr>
      </w:pPr>
      <w:r w:rsidRPr="00345F7A">
        <w:rPr>
          <w:rFonts w:ascii="Times New Roman" w:hAnsi="Times New Roman" w:cs="Times New Roman"/>
          <w:sz w:val="24"/>
        </w:rPr>
        <w:t xml:space="preserve">Informar à unidade de finanças, mediante Termo de Encerramento Físico – TEF, quanto ao término da vigência </w:t>
      </w:r>
      <w:r w:rsidR="00D37AF6" w:rsidRPr="00345F7A">
        <w:rPr>
          <w:rFonts w:ascii="Times New Roman" w:hAnsi="Times New Roman" w:cs="Times New Roman"/>
          <w:sz w:val="24"/>
        </w:rPr>
        <w:t>do contrato, para providências n</w:t>
      </w:r>
      <w:r w:rsidRPr="00345F7A">
        <w:rPr>
          <w:rFonts w:ascii="Times New Roman" w:hAnsi="Times New Roman" w:cs="Times New Roman"/>
          <w:sz w:val="24"/>
        </w:rPr>
        <w:t>o sentido de liberação da garantia co</w:t>
      </w:r>
      <w:r w:rsidR="004D0521" w:rsidRPr="00345F7A">
        <w:rPr>
          <w:rFonts w:ascii="Times New Roman" w:hAnsi="Times New Roman" w:cs="Times New Roman"/>
          <w:sz w:val="24"/>
        </w:rPr>
        <w:t xml:space="preserve">ntratual em favor da </w:t>
      </w:r>
      <w:r w:rsidR="002762C6" w:rsidRPr="00345F7A">
        <w:rPr>
          <w:rFonts w:ascii="Times New Roman" w:hAnsi="Times New Roman" w:cs="Times New Roman"/>
          <w:sz w:val="24"/>
        </w:rPr>
        <w:t>CONTRATADA</w:t>
      </w:r>
      <w:r w:rsidR="004D0521" w:rsidRPr="00345F7A">
        <w:rPr>
          <w:rFonts w:ascii="Times New Roman" w:hAnsi="Times New Roman" w:cs="Times New Roman"/>
          <w:sz w:val="24"/>
        </w:rPr>
        <w:t>.</w:t>
      </w:r>
    </w:p>
    <w:p w:rsidR="004D0521" w:rsidRPr="00345F7A" w:rsidRDefault="004D0521" w:rsidP="006A2F9C">
      <w:pPr>
        <w:rPr>
          <w:rFonts w:ascii="Times New Roman" w:hAnsi="Times New Roman" w:cs="Times New Roman"/>
          <w:sz w:val="24"/>
        </w:rPr>
      </w:pPr>
    </w:p>
    <w:p w:rsidR="00795DCB" w:rsidRPr="00345F7A" w:rsidRDefault="00795DCB" w:rsidP="006A2F9C">
      <w:pPr>
        <w:pStyle w:val="Ttulo2"/>
        <w:rPr>
          <w:rFonts w:ascii="Times New Roman" w:hAnsi="Times New Roman" w:cs="Times New Roman"/>
          <w:sz w:val="24"/>
        </w:rPr>
      </w:pPr>
      <w:r w:rsidRPr="00345F7A">
        <w:rPr>
          <w:rFonts w:ascii="Times New Roman" w:hAnsi="Times New Roman" w:cs="Times New Roman"/>
          <w:sz w:val="24"/>
        </w:rPr>
        <w:t>Receber as etapas de obra, serviços ou fornecimentos mediante medições precisas e de a</w:t>
      </w:r>
      <w:r w:rsidR="004D0521" w:rsidRPr="00345F7A">
        <w:rPr>
          <w:rFonts w:ascii="Times New Roman" w:hAnsi="Times New Roman" w:cs="Times New Roman"/>
          <w:sz w:val="24"/>
        </w:rPr>
        <w:t>cordo com as regras contratuais.</w:t>
      </w:r>
    </w:p>
    <w:p w:rsidR="004D0521" w:rsidRPr="00345F7A" w:rsidRDefault="004D0521" w:rsidP="006A2F9C">
      <w:pPr>
        <w:rPr>
          <w:rFonts w:ascii="Times New Roman" w:hAnsi="Times New Roman" w:cs="Times New Roman"/>
          <w:sz w:val="24"/>
        </w:rPr>
      </w:pPr>
    </w:p>
    <w:p w:rsidR="00795DCB" w:rsidRPr="00345F7A" w:rsidRDefault="00795DCB" w:rsidP="006A2F9C">
      <w:pPr>
        <w:pStyle w:val="Ttulo2"/>
        <w:rPr>
          <w:rFonts w:ascii="Times New Roman" w:hAnsi="Times New Roman" w:cs="Times New Roman"/>
          <w:sz w:val="24"/>
        </w:rPr>
      </w:pPr>
      <w:r w:rsidRPr="00345F7A">
        <w:rPr>
          <w:rFonts w:ascii="Times New Roman" w:hAnsi="Times New Roman" w:cs="Times New Roman"/>
          <w:sz w:val="24"/>
        </w:rPr>
        <w:t xml:space="preserve">Informar ao </w:t>
      </w:r>
      <w:r w:rsidR="00B31C25" w:rsidRPr="00345F7A">
        <w:rPr>
          <w:rFonts w:ascii="Times New Roman" w:hAnsi="Times New Roman" w:cs="Times New Roman"/>
          <w:sz w:val="24"/>
        </w:rPr>
        <w:t>gestor de contrato</w:t>
      </w:r>
      <w:r w:rsidRPr="00345F7A">
        <w:rPr>
          <w:rFonts w:ascii="Times New Roman" w:hAnsi="Times New Roman" w:cs="Times New Roman"/>
          <w:sz w:val="24"/>
        </w:rPr>
        <w:t>, quando houver, ou ao titular da unidade orgânica demandante as ocorrências relacionadas à execução do contrato que ultrapassarem a sua competência de atuação, objetivando a regularização da</w:t>
      </w:r>
      <w:r w:rsidR="004D0521" w:rsidRPr="00345F7A">
        <w:rPr>
          <w:rFonts w:ascii="Times New Roman" w:hAnsi="Times New Roman" w:cs="Times New Roman"/>
          <w:sz w:val="24"/>
        </w:rPr>
        <w:t>s faltas ou defeitos observados.</w:t>
      </w:r>
    </w:p>
    <w:p w:rsidR="004D0521" w:rsidRPr="00345F7A" w:rsidRDefault="004D0521" w:rsidP="006A2F9C">
      <w:pPr>
        <w:rPr>
          <w:rFonts w:ascii="Times New Roman" w:hAnsi="Times New Roman" w:cs="Times New Roman"/>
          <w:sz w:val="24"/>
        </w:rPr>
      </w:pPr>
    </w:p>
    <w:p w:rsidR="00795DCB" w:rsidRPr="00345F7A" w:rsidRDefault="00795DCB" w:rsidP="006A2F9C">
      <w:pPr>
        <w:pStyle w:val="Ttulo2"/>
        <w:rPr>
          <w:rFonts w:ascii="Times New Roman" w:hAnsi="Times New Roman" w:cs="Times New Roman"/>
          <w:sz w:val="24"/>
        </w:rPr>
      </w:pPr>
      <w:r w:rsidRPr="00345F7A">
        <w:rPr>
          <w:rFonts w:ascii="Times New Roman" w:hAnsi="Times New Roman" w:cs="Times New Roman"/>
          <w:sz w:val="24"/>
        </w:rPr>
        <w:t xml:space="preserve">Acompanhar e cobrar da </w:t>
      </w:r>
      <w:r w:rsidR="002762C6" w:rsidRPr="00345F7A">
        <w:rPr>
          <w:rFonts w:ascii="Times New Roman" w:hAnsi="Times New Roman" w:cs="Times New Roman"/>
          <w:sz w:val="24"/>
        </w:rPr>
        <w:t>CONTRATADA</w:t>
      </w:r>
      <w:r w:rsidRPr="00345F7A">
        <w:rPr>
          <w:rFonts w:ascii="Times New Roman" w:hAnsi="Times New Roman" w:cs="Times New Roman"/>
          <w:sz w:val="24"/>
        </w:rPr>
        <w:t xml:space="preserve"> a execução de planos ou programas ambientais, quando houver,</w:t>
      </w:r>
      <w:r w:rsidR="00034216" w:rsidRPr="00345F7A">
        <w:rPr>
          <w:rFonts w:ascii="Times New Roman" w:hAnsi="Times New Roman" w:cs="Times New Roman"/>
          <w:sz w:val="24"/>
        </w:rPr>
        <w:t xml:space="preserve"> bem como o cumprimento das condicionantes da licença ambiental, também quando houver, </w:t>
      </w:r>
      <w:r w:rsidRPr="00345F7A">
        <w:rPr>
          <w:rFonts w:ascii="Times New Roman" w:hAnsi="Times New Roman" w:cs="Times New Roman"/>
          <w:sz w:val="24"/>
        </w:rPr>
        <w:t>tomando providências para minimizar i</w:t>
      </w:r>
      <w:r w:rsidR="004D0521" w:rsidRPr="00345F7A">
        <w:rPr>
          <w:rFonts w:ascii="Times New Roman" w:hAnsi="Times New Roman" w:cs="Times New Roman"/>
          <w:sz w:val="24"/>
        </w:rPr>
        <w:t>mpactos de acidentes ambientais.</w:t>
      </w:r>
    </w:p>
    <w:p w:rsidR="004D0521" w:rsidRPr="00345F7A" w:rsidRDefault="004D0521" w:rsidP="006A2F9C">
      <w:pPr>
        <w:rPr>
          <w:rFonts w:ascii="Times New Roman" w:hAnsi="Times New Roman" w:cs="Times New Roman"/>
          <w:sz w:val="24"/>
        </w:rPr>
      </w:pPr>
    </w:p>
    <w:p w:rsidR="004D0521" w:rsidRPr="00345F7A" w:rsidRDefault="004D0521" w:rsidP="006A2F9C">
      <w:pPr>
        <w:rPr>
          <w:rFonts w:ascii="Times New Roman" w:hAnsi="Times New Roman" w:cs="Times New Roman"/>
          <w:sz w:val="24"/>
        </w:rPr>
      </w:pPr>
    </w:p>
    <w:p w:rsidR="003A2D9B" w:rsidRPr="00345F7A" w:rsidRDefault="003A2D9B" w:rsidP="006A2F9C">
      <w:pPr>
        <w:pStyle w:val="Ttulo2"/>
        <w:rPr>
          <w:rFonts w:ascii="Times New Roman" w:hAnsi="Times New Roman" w:cs="Times New Roman"/>
          <w:sz w:val="24"/>
        </w:rPr>
      </w:pPr>
      <w:r w:rsidRPr="00345F7A">
        <w:rPr>
          <w:rFonts w:ascii="Times New Roman" w:hAnsi="Times New Roman" w:cs="Times New Roman"/>
          <w:sz w:val="24"/>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3A2D9B" w:rsidRPr="00345F7A" w:rsidRDefault="003A2D9B" w:rsidP="006A2F9C">
      <w:pPr>
        <w:rPr>
          <w:rFonts w:ascii="Times New Roman" w:hAnsi="Times New Roman" w:cs="Times New Roman"/>
          <w:sz w:val="24"/>
        </w:rPr>
      </w:pPr>
    </w:p>
    <w:p w:rsidR="003A2D9B" w:rsidRPr="00345F7A" w:rsidRDefault="003A2D9B" w:rsidP="006A2F9C">
      <w:pPr>
        <w:pStyle w:val="Ttulo2"/>
        <w:rPr>
          <w:rFonts w:ascii="Times New Roman" w:hAnsi="Times New Roman" w:cs="Times New Roman"/>
          <w:sz w:val="24"/>
        </w:rPr>
      </w:pPr>
      <w:r w:rsidRPr="00345F7A">
        <w:rPr>
          <w:rFonts w:ascii="Times New Roman" w:hAnsi="Times New Roman" w:cs="Times New Roman"/>
          <w:sz w:val="24"/>
        </w:rPr>
        <w:t xml:space="preserve">A ação e/ou omissão, total ou parcial, da Fiscalização não eximirá a </w:t>
      </w:r>
      <w:r w:rsidR="00E80740" w:rsidRPr="00345F7A">
        <w:rPr>
          <w:rFonts w:ascii="Times New Roman" w:hAnsi="Times New Roman" w:cs="Times New Roman"/>
          <w:sz w:val="24"/>
        </w:rPr>
        <w:t>CONTRATADA</w:t>
      </w:r>
      <w:r w:rsidRPr="00345F7A">
        <w:rPr>
          <w:rFonts w:ascii="Times New Roman" w:hAnsi="Times New Roman" w:cs="Times New Roman"/>
          <w:sz w:val="24"/>
        </w:rPr>
        <w:t xml:space="preserve"> da integral responsabilidade pela execução do objeto deste contrato.</w:t>
      </w:r>
    </w:p>
    <w:p w:rsidR="003A2D9B" w:rsidRPr="00345F7A" w:rsidRDefault="003A2D9B" w:rsidP="006A2F9C">
      <w:pPr>
        <w:rPr>
          <w:rFonts w:ascii="Times New Roman" w:hAnsi="Times New Roman" w:cs="Times New Roman"/>
          <w:sz w:val="24"/>
        </w:rPr>
      </w:pPr>
    </w:p>
    <w:p w:rsidR="003A2D9B" w:rsidRDefault="003A2D9B" w:rsidP="006A2F9C">
      <w:pPr>
        <w:pStyle w:val="Ttulo2"/>
        <w:rPr>
          <w:rFonts w:ascii="Times New Roman" w:hAnsi="Times New Roman" w:cs="Times New Roman"/>
          <w:sz w:val="24"/>
        </w:rPr>
      </w:pPr>
      <w:r w:rsidRPr="00345F7A">
        <w:rPr>
          <w:rFonts w:ascii="Times New Roman" w:hAnsi="Times New Roman" w:cs="Times New Roman"/>
          <w:sz w:val="24"/>
        </w:rPr>
        <w:t xml:space="preserve">A Fiscalização deverá verificar, periodicamente, no decorrer da execução do contrato, se a </w:t>
      </w:r>
      <w:r w:rsidR="00E80740" w:rsidRPr="00345F7A">
        <w:rPr>
          <w:rFonts w:ascii="Times New Roman" w:hAnsi="Times New Roman" w:cs="Times New Roman"/>
          <w:sz w:val="24"/>
        </w:rPr>
        <w:t>CONTRATADA</w:t>
      </w:r>
      <w:r w:rsidRPr="00345F7A">
        <w:rPr>
          <w:rFonts w:ascii="Times New Roman" w:hAnsi="Times New Roman" w:cs="Times New Roman"/>
          <w:sz w:val="24"/>
        </w:rPr>
        <w:t xml:space="preserve"> mantém, em compatibilidade com as obrigações assumidas, todas as condições de habilitação e qualificação exigidas na licitação, comprovada mediante consulta ao SICAF, CADIN ou certidões comprobatórias.</w:t>
      </w:r>
    </w:p>
    <w:p w:rsidR="00AA1DED" w:rsidRDefault="00AA1DED" w:rsidP="006A2F9C"/>
    <w:p w:rsidR="00AA1DED" w:rsidRDefault="00AA1DED" w:rsidP="006A2F9C"/>
    <w:p w:rsidR="003A2D9B" w:rsidRPr="00345F7A" w:rsidRDefault="003A2D9B" w:rsidP="006A2F9C">
      <w:pPr>
        <w:pStyle w:val="Ttulo1"/>
        <w:rPr>
          <w:rFonts w:ascii="Times New Roman" w:hAnsi="Times New Roman" w:cs="Times New Roman"/>
          <w:sz w:val="24"/>
        </w:rPr>
      </w:pPr>
      <w:bookmarkStart w:id="30" w:name="_Toc26427916"/>
      <w:r w:rsidRPr="00345F7A">
        <w:rPr>
          <w:rFonts w:ascii="Times New Roman" w:hAnsi="Times New Roman" w:cs="Times New Roman"/>
          <w:sz w:val="24"/>
        </w:rPr>
        <w:t>RECEBIMENTO DEFINITIVO DOS SERVIÇOS</w:t>
      </w:r>
      <w:bookmarkEnd w:id="30"/>
    </w:p>
    <w:p w:rsidR="003A2D9B" w:rsidRPr="00345F7A" w:rsidRDefault="003A2D9B" w:rsidP="006A2F9C">
      <w:pPr>
        <w:rPr>
          <w:rFonts w:ascii="Times New Roman" w:hAnsi="Times New Roman" w:cs="Times New Roman"/>
          <w:sz w:val="24"/>
        </w:rPr>
      </w:pPr>
    </w:p>
    <w:p w:rsidR="004F4D0F" w:rsidRPr="00345F7A" w:rsidRDefault="004F4D0F" w:rsidP="006A2F9C">
      <w:pPr>
        <w:pStyle w:val="Ttulo2"/>
        <w:numPr>
          <w:ilvl w:val="1"/>
          <w:numId w:val="17"/>
        </w:numPr>
        <w:ind w:left="0" w:firstLine="0"/>
        <w:rPr>
          <w:rFonts w:ascii="Times New Roman" w:hAnsi="Times New Roman" w:cs="Times New Roman"/>
          <w:sz w:val="24"/>
        </w:rPr>
      </w:pPr>
      <w:bookmarkStart w:id="31" w:name="_Ref462323335"/>
      <w:r w:rsidRPr="00345F7A">
        <w:rPr>
          <w:rFonts w:ascii="Times New Roman" w:hAnsi="Times New Roman" w:cs="Times New Roman"/>
          <w:sz w:val="24"/>
        </w:rPr>
        <w:t>Para a finalização dos trabalhos e, respectiva emissão, por parte da CODEVASF, do Termo de Encerramento Físico e do Atestado de Capacidade Técnica, além da liberação da caução contratual, a CONTRATADA deverá executar todos</w:t>
      </w:r>
      <w:r w:rsidR="006F7E4C" w:rsidRPr="00345F7A">
        <w:rPr>
          <w:rFonts w:ascii="Times New Roman" w:hAnsi="Times New Roman" w:cs="Times New Roman"/>
          <w:sz w:val="24"/>
        </w:rPr>
        <w:t xml:space="preserve"> os serviços descritos no item 06</w:t>
      </w:r>
      <w:r w:rsidRPr="00345F7A">
        <w:rPr>
          <w:rFonts w:ascii="Times New Roman" w:hAnsi="Times New Roman" w:cs="Times New Roman"/>
          <w:sz w:val="24"/>
        </w:rPr>
        <w:t xml:space="preserve"> deste TR</w:t>
      </w:r>
      <w:bookmarkEnd w:id="31"/>
      <w:r w:rsidR="006F7E4C" w:rsidRPr="00345F7A">
        <w:rPr>
          <w:rFonts w:ascii="Times New Roman" w:hAnsi="Times New Roman" w:cs="Times New Roman"/>
          <w:sz w:val="24"/>
        </w:rPr>
        <w:t>.</w:t>
      </w:r>
    </w:p>
    <w:p w:rsidR="004F4D0F" w:rsidRPr="00345F7A" w:rsidRDefault="004F4D0F" w:rsidP="006A2F9C">
      <w:pPr>
        <w:rPr>
          <w:rFonts w:ascii="Times New Roman" w:hAnsi="Times New Roman" w:cs="Times New Roman"/>
          <w:sz w:val="24"/>
        </w:rPr>
      </w:pPr>
    </w:p>
    <w:p w:rsidR="004F4D0F" w:rsidRPr="00345F7A" w:rsidRDefault="004F4D0F" w:rsidP="006A2F9C">
      <w:pPr>
        <w:pStyle w:val="Ttulo2"/>
        <w:numPr>
          <w:ilvl w:val="1"/>
          <w:numId w:val="17"/>
        </w:numPr>
        <w:ind w:left="0" w:firstLine="0"/>
        <w:rPr>
          <w:rFonts w:ascii="Times New Roman" w:hAnsi="Times New Roman" w:cs="Times New Roman"/>
          <w:sz w:val="24"/>
        </w:rPr>
      </w:pPr>
      <w:r w:rsidRPr="00345F7A">
        <w:rPr>
          <w:rFonts w:ascii="Times New Roman" w:hAnsi="Times New Roman" w:cs="Times New Roman"/>
          <w:sz w:val="24"/>
        </w:rPr>
        <w:lastRenderedPageBreak/>
        <w:t>Após o término dos serviços objeto deste TR, a CONTRATADA requererá à FISCALIZAÇÃO, o seu recebimento provisório, que deverá ocorrer no prazo de até 15 (quinze) dias da data de sua solicitação.</w:t>
      </w:r>
    </w:p>
    <w:p w:rsidR="004F4D0F" w:rsidRPr="00345F7A" w:rsidRDefault="004F4D0F" w:rsidP="006A2F9C">
      <w:pPr>
        <w:rPr>
          <w:rFonts w:ascii="Times New Roman" w:hAnsi="Times New Roman" w:cs="Times New Roman"/>
          <w:sz w:val="24"/>
        </w:rPr>
      </w:pPr>
    </w:p>
    <w:p w:rsidR="004F4D0F" w:rsidRPr="00345F7A" w:rsidRDefault="004F4D0F" w:rsidP="006A2F9C">
      <w:pPr>
        <w:pStyle w:val="Ttulo2"/>
        <w:numPr>
          <w:ilvl w:val="1"/>
          <w:numId w:val="17"/>
        </w:numPr>
        <w:ind w:left="0" w:firstLine="0"/>
        <w:rPr>
          <w:rFonts w:ascii="Times New Roman" w:hAnsi="Times New Roman" w:cs="Times New Roman"/>
          <w:sz w:val="24"/>
        </w:rPr>
      </w:pPr>
      <w:r w:rsidRPr="00345F7A">
        <w:rPr>
          <w:rFonts w:ascii="Times New Roman" w:hAnsi="Times New Roman" w:cs="Times New Roman"/>
          <w:sz w:val="24"/>
        </w:rPr>
        <w:t>Na hipótese da necessidade de correção, será estabelecido pela FISCALIZAÇÃO um prazo, para que a CONTRATADA, às suas expensas, complemente, refaça ou substitua os serviços rejeitados.</w:t>
      </w:r>
    </w:p>
    <w:p w:rsidR="004F4D0F" w:rsidRPr="00345F7A" w:rsidRDefault="004F4D0F" w:rsidP="006A2F9C">
      <w:pPr>
        <w:pStyle w:val="Ttulo2"/>
        <w:numPr>
          <w:ilvl w:val="0"/>
          <w:numId w:val="0"/>
        </w:numPr>
        <w:rPr>
          <w:rFonts w:ascii="Times New Roman" w:hAnsi="Times New Roman" w:cs="Times New Roman"/>
          <w:sz w:val="24"/>
        </w:rPr>
      </w:pPr>
    </w:p>
    <w:p w:rsidR="004F4D0F" w:rsidRPr="00345F7A" w:rsidRDefault="004F4D0F" w:rsidP="006A2F9C">
      <w:pPr>
        <w:pStyle w:val="Ttulo2"/>
        <w:numPr>
          <w:ilvl w:val="1"/>
          <w:numId w:val="17"/>
        </w:numPr>
        <w:ind w:left="0" w:firstLine="0"/>
        <w:rPr>
          <w:rFonts w:ascii="Times New Roman" w:hAnsi="Times New Roman" w:cs="Times New Roman"/>
          <w:sz w:val="24"/>
        </w:rPr>
      </w:pPr>
      <w:r w:rsidRPr="00345F7A">
        <w:rPr>
          <w:rFonts w:ascii="Times New Roman" w:hAnsi="Times New Roman" w:cs="Times New Roman"/>
          <w:sz w:val="24"/>
        </w:rPr>
        <w:t>Após o recebimento provisório do objeto pela FISCALIZAÇÃO, será designado Servidor ou Comissão para o recebimento definitivo do objeto, que deverá ocorrer no prazo de até 90 (noventa) dias da data de sua designação.</w:t>
      </w:r>
    </w:p>
    <w:p w:rsidR="004F4D0F" w:rsidRPr="00345F7A" w:rsidRDefault="004F4D0F" w:rsidP="006A2F9C">
      <w:pPr>
        <w:pStyle w:val="Ttulo2"/>
        <w:numPr>
          <w:ilvl w:val="0"/>
          <w:numId w:val="0"/>
        </w:numPr>
        <w:rPr>
          <w:rFonts w:ascii="Times New Roman" w:hAnsi="Times New Roman" w:cs="Times New Roman"/>
          <w:sz w:val="24"/>
        </w:rPr>
      </w:pPr>
    </w:p>
    <w:p w:rsidR="004F4D0F" w:rsidRPr="00345F7A" w:rsidRDefault="004F4D0F" w:rsidP="006A2F9C">
      <w:pPr>
        <w:pStyle w:val="Ttulo2"/>
        <w:numPr>
          <w:ilvl w:val="1"/>
          <w:numId w:val="17"/>
        </w:numPr>
        <w:ind w:left="0" w:firstLine="0"/>
        <w:rPr>
          <w:rFonts w:ascii="Times New Roman" w:hAnsi="Times New Roman" w:cs="Times New Roman"/>
          <w:sz w:val="24"/>
        </w:rPr>
      </w:pPr>
      <w:r w:rsidRPr="00345F7A">
        <w:rPr>
          <w:rFonts w:ascii="Times New Roman" w:hAnsi="Times New Roman" w:cs="Times New Roman"/>
          <w:sz w:val="24"/>
        </w:rPr>
        <w:t>Na hipótese da necessidade de correção, o Servidor ou Comissão estabelecerá um prazo para que a CONTRATADA, às suas expensas, complemente, refaça ou substitua os serviços rejeitados.</w:t>
      </w:r>
    </w:p>
    <w:p w:rsidR="004F4D0F" w:rsidRPr="00345F7A" w:rsidRDefault="004F4D0F" w:rsidP="006A2F9C">
      <w:pPr>
        <w:pStyle w:val="Ttulo2"/>
        <w:numPr>
          <w:ilvl w:val="0"/>
          <w:numId w:val="0"/>
        </w:numPr>
        <w:rPr>
          <w:rFonts w:ascii="Times New Roman" w:hAnsi="Times New Roman" w:cs="Times New Roman"/>
          <w:sz w:val="24"/>
        </w:rPr>
      </w:pPr>
    </w:p>
    <w:p w:rsidR="004F4D0F" w:rsidRPr="00345F7A" w:rsidRDefault="004F4D0F" w:rsidP="006A2F9C">
      <w:pPr>
        <w:pStyle w:val="Ttulo2"/>
        <w:numPr>
          <w:ilvl w:val="1"/>
          <w:numId w:val="17"/>
        </w:numPr>
        <w:ind w:left="0" w:firstLine="0"/>
        <w:rPr>
          <w:rFonts w:ascii="Times New Roman" w:hAnsi="Times New Roman" w:cs="Times New Roman"/>
          <w:sz w:val="24"/>
        </w:rPr>
      </w:pPr>
      <w:r w:rsidRPr="00345F7A">
        <w:rPr>
          <w:rFonts w:ascii="Times New Roman" w:hAnsi="Times New Roman" w:cs="Times New Roman"/>
          <w:sz w:val="24"/>
        </w:rPr>
        <w:t>Os ensaios, testes e demais provas exigidos por normas técnicas oficiais para a boa execução do objeto do contrato correm por conta do contratado.</w:t>
      </w:r>
    </w:p>
    <w:p w:rsidR="004F4D0F" w:rsidRPr="00345F7A" w:rsidRDefault="004F4D0F" w:rsidP="006A2F9C">
      <w:pPr>
        <w:pStyle w:val="Ttulo2"/>
        <w:numPr>
          <w:ilvl w:val="0"/>
          <w:numId w:val="0"/>
        </w:numPr>
        <w:rPr>
          <w:rFonts w:ascii="Times New Roman" w:hAnsi="Times New Roman" w:cs="Times New Roman"/>
          <w:sz w:val="24"/>
        </w:rPr>
      </w:pPr>
    </w:p>
    <w:p w:rsidR="004F4D0F" w:rsidRPr="00345F7A" w:rsidRDefault="004F4D0F" w:rsidP="006A2F9C">
      <w:pPr>
        <w:pStyle w:val="Ttulo2"/>
        <w:numPr>
          <w:ilvl w:val="1"/>
          <w:numId w:val="17"/>
        </w:numPr>
        <w:ind w:left="0" w:firstLine="0"/>
        <w:rPr>
          <w:rFonts w:ascii="Times New Roman" w:hAnsi="Times New Roman" w:cs="Times New Roman"/>
          <w:sz w:val="24"/>
        </w:rPr>
      </w:pPr>
      <w:r w:rsidRPr="00345F7A">
        <w:rPr>
          <w:rFonts w:ascii="Times New Roman" w:hAnsi="Times New Roman" w:cs="Times New Roman"/>
          <w:sz w:val="24"/>
        </w:rPr>
        <w:t>Aceitos e aprovados os serviços, será emitido o Termo de Encerramento Físico (TEF), que deverá ser assinado por representante autorizado da CONTRATADA, possibilitando a liberação da garantia.</w:t>
      </w:r>
    </w:p>
    <w:p w:rsidR="004F4D0F" w:rsidRPr="00345F7A" w:rsidRDefault="004F4D0F" w:rsidP="006A2F9C">
      <w:pPr>
        <w:pStyle w:val="Ttulo2"/>
        <w:numPr>
          <w:ilvl w:val="0"/>
          <w:numId w:val="0"/>
        </w:numPr>
        <w:rPr>
          <w:rFonts w:ascii="Times New Roman" w:hAnsi="Times New Roman" w:cs="Times New Roman"/>
          <w:sz w:val="24"/>
        </w:rPr>
      </w:pPr>
    </w:p>
    <w:p w:rsidR="004F4D0F" w:rsidRPr="00345F7A" w:rsidRDefault="004F4D0F" w:rsidP="006A2F9C">
      <w:pPr>
        <w:pStyle w:val="Ttulo2"/>
        <w:numPr>
          <w:ilvl w:val="1"/>
          <w:numId w:val="17"/>
        </w:numPr>
        <w:ind w:left="0" w:firstLine="0"/>
        <w:rPr>
          <w:rFonts w:ascii="Times New Roman" w:hAnsi="Times New Roman" w:cs="Times New Roman"/>
          <w:sz w:val="24"/>
        </w:rPr>
      </w:pPr>
      <w:r w:rsidRPr="00345F7A">
        <w:rPr>
          <w:rFonts w:ascii="Times New Roman" w:hAnsi="Times New Roman" w:cs="Times New Roman"/>
          <w:sz w:val="24"/>
        </w:rPr>
        <w:t xml:space="preserve">O recebimento provisório ou definitivo não exclui a responsabilidade civil pela solidez e segurança da obra ou do serviço, nem ético-profissional pela perfeita execução do contrato, dentro dos limites estabelecidos neste </w:t>
      </w:r>
      <w:r w:rsidR="007B0E70" w:rsidRPr="00345F7A">
        <w:rPr>
          <w:rFonts w:ascii="Times New Roman" w:hAnsi="Times New Roman" w:cs="Times New Roman"/>
          <w:sz w:val="24"/>
        </w:rPr>
        <w:t>Termo de Referência</w:t>
      </w:r>
      <w:r w:rsidRPr="00345F7A">
        <w:rPr>
          <w:rFonts w:ascii="Times New Roman" w:hAnsi="Times New Roman" w:cs="Times New Roman"/>
          <w:sz w:val="24"/>
        </w:rPr>
        <w:t>, por parte da CONTRATADA.</w:t>
      </w:r>
    </w:p>
    <w:p w:rsidR="004F4D0F" w:rsidRPr="00345F7A" w:rsidRDefault="004F4D0F" w:rsidP="006A2F9C">
      <w:pPr>
        <w:pStyle w:val="Ttulo2"/>
        <w:numPr>
          <w:ilvl w:val="0"/>
          <w:numId w:val="0"/>
        </w:numPr>
        <w:rPr>
          <w:rFonts w:ascii="Times New Roman" w:hAnsi="Times New Roman" w:cs="Times New Roman"/>
          <w:sz w:val="24"/>
        </w:rPr>
      </w:pPr>
    </w:p>
    <w:p w:rsidR="004F4D0F" w:rsidRPr="00345F7A" w:rsidRDefault="004F4D0F" w:rsidP="006A2F9C">
      <w:pPr>
        <w:pStyle w:val="Ttulo2"/>
        <w:numPr>
          <w:ilvl w:val="1"/>
          <w:numId w:val="17"/>
        </w:numPr>
        <w:ind w:left="0" w:firstLine="0"/>
        <w:rPr>
          <w:rFonts w:ascii="Times New Roman" w:hAnsi="Times New Roman" w:cs="Times New Roman"/>
          <w:sz w:val="24"/>
        </w:rPr>
      </w:pPr>
      <w:r w:rsidRPr="00345F7A">
        <w:rPr>
          <w:rFonts w:ascii="Times New Roman" w:hAnsi="Times New Roman" w:cs="Times New Roman"/>
          <w:sz w:val="24"/>
        </w:rP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4F4D0F" w:rsidRPr="00345F7A" w:rsidRDefault="004F4D0F" w:rsidP="006A2F9C">
      <w:pPr>
        <w:pStyle w:val="Ttulo2"/>
        <w:numPr>
          <w:ilvl w:val="0"/>
          <w:numId w:val="0"/>
        </w:numPr>
        <w:rPr>
          <w:rFonts w:ascii="Times New Roman" w:hAnsi="Times New Roman" w:cs="Times New Roman"/>
          <w:sz w:val="24"/>
        </w:rPr>
      </w:pPr>
    </w:p>
    <w:p w:rsidR="004F4D0F" w:rsidRPr="00345F7A" w:rsidRDefault="004F4D0F" w:rsidP="006A2F9C">
      <w:pPr>
        <w:pStyle w:val="Ttulo2"/>
        <w:numPr>
          <w:ilvl w:val="1"/>
          <w:numId w:val="17"/>
        </w:numPr>
        <w:ind w:left="0" w:firstLine="0"/>
        <w:rPr>
          <w:rFonts w:ascii="Times New Roman" w:hAnsi="Times New Roman" w:cs="Times New Roman"/>
          <w:sz w:val="24"/>
        </w:rPr>
      </w:pPr>
      <w:r w:rsidRPr="00345F7A">
        <w:rPr>
          <w:rFonts w:ascii="Times New Roman" w:hAnsi="Times New Roman" w:cs="Times New Roman"/>
          <w:sz w:val="24"/>
        </w:rPr>
        <w:t>A CONTRATADA entende e aceita que o pleno cumprimento do estipulado neste item é condicionante para:</w:t>
      </w:r>
    </w:p>
    <w:p w:rsidR="004F4D0F" w:rsidRPr="00345F7A" w:rsidRDefault="004F4D0F" w:rsidP="006A2F9C">
      <w:pPr>
        <w:rPr>
          <w:rFonts w:ascii="Times New Roman" w:hAnsi="Times New Roman" w:cs="Times New Roman"/>
          <w:sz w:val="24"/>
        </w:rPr>
      </w:pPr>
    </w:p>
    <w:p w:rsidR="004F4D0F" w:rsidRPr="00345F7A" w:rsidRDefault="004F4D0F" w:rsidP="006A2F9C">
      <w:pPr>
        <w:ind w:left="851"/>
        <w:rPr>
          <w:rFonts w:ascii="Times New Roman" w:hAnsi="Times New Roman" w:cs="Times New Roman"/>
          <w:sz w:val="24"/>
        </w:rPr>
      </w:pPr>
      <w:r w:rsidRPr="00345F7A">
        <w:rPr>
          <w:rFonts w:ascii="Times New Roman" w:hAnsi="Times New Roman" w:cs="Times New Roman"/>
          <w:sz w:val="24"/>
        </w:rPr>
        <w:t>a)</w:t>
      </w:r>
      <w:r w:rsidRPr="00345F7A">
        <w:rPr>
          <w:rFonts w:ascii="Times New Roman" w:hAnsi="Times New Roman" w:cs="Times New Roman"/>
          <w:sz w:val="24"/>
        </w:rPr>
        <w:tab/>
        <w:t>Emissão do Termo de Encerramento Físico (TEF);</w:t>
      </w:r>
    </w:p>
    <w:p w:rsidR="004F4D0F" w:rsidRPr="00345F7A" w:rsidRDefault="004F4D0F" w:rsidP="006A2F9C">
      <w:pPr>
        <w:ind w:left="851"/>
        <w:rPr>
          <w:rFonts w:ascii="Times New Roman" w:hAnsi="Times New Roman" w:cs="Times New Roman"/>
          <w:sz w:val="24"/>
        </w:rPr>
      </w:pPr>
      <w:r w:rsidRPr="00345F7A">
        <w:rPr>
          <w:rFonts w:ascii="Times New Roman" w:hAnsi="Times New Roman" w:cs="Times New Roman"/>
          <w:sz w:val="24"/>
        </w:rPr>
        <w:t>b)</w:t>
      </w:r>
      <w:r w:rsidRPr="00345F7A">
        <w:rPr>
          <w:rFonts w:ascii="Times New Roman" w:hAnsi="Times New Roman" w:cs="Times New Roman"/>
          <w:sz w:val="24"/>
        </w:rPr>
        <w:tab/>
        <w:t>Emissão do Atestado de Capacidade Técnica;</w:t>
      </w:r>
    </w:p>
    <w:p w:rsidR="004F4D0F" w:rsidRPr="00345F7A" w:rsidRDefault="004F4D0F" w:rsidP="006A2F9C">
      <w:pPr>
        <w:ind w:left="851"/>
        <w:rPr>
          <w:rFonts w:ascii="Times New Roman" w:hAnsi="Times New Roman" w:cs="Times New Roman"/>
          <w:sz w:val="24"/>
        </w:rPr>
      </w:pPr>
      <w:r w:rsidRPr="00345F7A">
        <w:rPr>
          <w:rFonts w:ascii="Times New Roman" w:hAnsi="Times New Roman" w:cs="Times New Roman"/>
          <w:sz w:val="24"/>
        </w:rPr>
        <w:t>c)</w:t>
      </w:r>
      <w:r w:rsidRPr="00345F7A">
        <w:rPr>
          <w:rFonts w:ascii="Times New Roman" w:hAnsi="Times New Roman" w:cs="Times New Roman"/>
          <w:sz w:val="24"/>
        </w:rPr>
        <w:tab/>
        <w:t>Liberação da Caução Contratual.</w:t>
      </w:r>
    </w:p>
    <w:p w:rsidR="004F4D0F" w:rsidRPr="00345F7A" w:rsidRDefault="004F4D0F" w:rsidP="006A2F9C">
      <w:pPr>
        <w:pStyle w:val="Ttulo2"/>
        <w:numPr>
          <w:ilvl w:val="0"/>
          <w:numId w:val="0"/>
        </w:numPr>
        <w:rPr>
          <w:rFonts w:ascii="Times New Roman" w:hAnsi="Times New Roman" w:cs="Times New Roman"/>
          <w:sz w:val="24"/>
        </w:rPr>
      </w:pPr>
    </w:p>
    <w:p w:rsidR="004F4D0F" w:rsidRPr="00345F7A" w:rsidRDefault="004F4D0F" w:rsidP="006A2F9C">
      <w:pPr>
        <w:pStyle w:val="Ttulo2"/>
        <w:numPr>
          <w:ilvl w:val="1"/>
          <w:numId w:val="17"/>
        </w:numPr>
        <w:ind w:left="0" w:firstLine="0"/>
        <w:rPr>
          <w:rFonts w:ascii="Times New Roman" w:hAnsi="Times New Roman" w:cs="Times New Roman"/>
          <w:sz w:val="24"/>
        </w:rPr>
      </w:pPr>
      <w:r w:rsidRPr="00345F7A">
        <w:rPr>
          <w:rFonts w:ascii="Times New Roman" w:hAnsi="Times New Roman" w:cs="Times New Roman"/>
          <w:sz w:val="24"/>
        </w:rPr>
        <w:t>A última fatura de serviços somente será encaminhada para pagamento após a emissão do Termo de Encerramento Físico do Contrato (TEF), que deverá ser anexado ao processo de liberação e pagamento.</w:t>
      </w:r>
    </w:p>
    <w:p w:rsidR="004F4D0F" w:rsidRPr="00345F7A" w:rsidRDefault="004F4D0F" w:rsidP="006A2F9C">
      <w:pPr>
        <w:rPr>
          <w:rFonts w:ascii="Times New Roman" w:hAnsi="Times New Roman" w:cs="Times New Roman"/>
          <w:sz w:val="24"/>
        </w:rPr>
      </w:pPr>
    </w:p>
    <w:p w:rsidR="00E97704" w:rsidRPr="00345F7A" w:rsidRDefault="00E97704" w:rsidP="006A2F9C">
      <w:pPr>
        <w:rPr>
          <w:rFonts w:ascii="Times New Roman" w:hAnsi="Times New Roman" w:cs="Times New Roman"/>
          <w:sz w:val="24"/>
        </w:rPr>
      </w:pPr>
    </w:p>
    <w:p w:rsidR="00BF430C" w:rsidRPr="00345F7A" w:rsidRDefault="00BF430C" w:rsidP="006A2F9C">
      <w:pPr>
        <w:pStyle w:val="Ttulo1"/>
        <w:rPr>
          <w:rFonts w:ascii="Times New Roman" w:hAnsi="Times New Roman" w:cs="Times New Roman"/>
          <w:sz w:val="24"/>
        </w:rPr>
      </w:pPr>
      <w:bookmarkStart w:id="32" w:name="_Toc26427917"/>
      <w:r w:rsidRPr="00345F7A">
        <w:rPr>
          <w:rFonts w:ascii="Times New Roman" w:hAnsi="Times New Roman" w:cs="Times New Roman"/>
          <w:sz w:val="24"/>
        </w:rPr>
        <w:t>SEGURANÇA E MEDICINA DO TRABALHO</w:t>
      </w:r>
      <w:bookmarkEnd w:id="32"/>
    </w:p>
    <w:p w:rsidR="00BF430C" w:rsidRPr="00345F7A" w:rsidRDefault="00BF430C" w:rsidP="006A2F9C">
      <w:pPr>
        <w:rPr>
          <w:rFonts w:ascii="Times New Roman" w:hAnsi="Times New Roman" w:cs="Times New Roman"/>
          <w:sz w:val="24"/>
        </w:rPr>
      </w:pPr>
    </w:p>
    <w:p w:rsidR="00BF430C" w:rsidRPr="00345F7A" w:rsidRDefault="00BF430C" w:rsidP="006A2F9C">
      <w:pPr>
        <w:pStyle w:val="Ttulo2"/>
        <w:rPr>
          <w:rFonts w:ascii="Times New Roman" w:hAnsi="Times New Roman" w:cs="Times New Roman"/>
          <w:sz w:val="24"/>
        </w:rPr>
      </w:pPr>
      <w:r w:rsidRPr="00345F7A">
        <w:rPr>
          <w:rFonts w:ascii="Times New Roman" w:hAnsi="Times New Roman" w:cs="Times New Roman"/>
          <w:sz w:val="24"/>
        </w:rPr>
        <w:lastRenderedPageBreak/>
        <w:t xml:space="preserve">A </w:t>
      </w:r>
      <w:r w:rsidR="00E80740" w:rsidRPr="00345F7A">
        <w:rPr>
          <w:rFonts w:ascii="Times New Roman" w:hAnsi="Times New Roman" w:cs="Times New Roman"/>
          <w:sz w:val="24"/>
        </w:rPr>
        <w:t>CONTRATADA</w:t>
      </w:r>
      <w:r w:rsidRPr="00345F7A">
        <w:rPr>
          <w:rFonts w:ascii="Times New Roman" w:hAnsi="Times New Roman" w:cs="Times New Roman"/>
          <w:sz w:val="24"/>
        </w:rPr>
        <w:t xml:space="preserve"> deverá atender à legislação pertinente à proteção da integridade física e da saúde dos trabalhadores durante a realização dos serviços, conforme dispõe a Lei nº 6.514 de 22/12/1977, Portaria nº 3.214, de 08/06/1978, do ISSO e deverá:</w:t>
      </w:r>
    </w:p>
    <w:p w:rsidR="00BF430C" w:rsidRPr="00345F7A" w:rsidRDefault="00BF430C" w:rsidP="006A2F9C">
      <w:pPr>
        <w:rPr>
          <w:rFonts w:ascii="Times New Roman" w:hAnsi="Times New Roman" w:cs="Times New Roman"/>
          <w:sz w:val="24"/>
        </w:rPr>
      </w:pPr>
    </w:p>
    <w:p w:rsidR="00BF430C" w:rsidRPr="00345F7A" w:rsidRDefault="00BF430C" w:rsidP="006A2F9C">
      <w:pPr>
        <w:pStyle w:val="PargrafodaLista"/>
        <w:numPr>
          <w:ilvl w:val="0"/>
          <w:numId w:val="3"/>
        </w:numPr>
        <w:rPr>
          <w:rFonts w:ascii="Times New Roman" w:hAnsi="Times New Roman" w:cs="Times New Roman"/>
          <w:sz w:val="24"/>
        </w:rPr>
      </w:pPr>
      <w:r w:rsidRPr="00345F7A">
        <w:rPr>
          <w:rFonts w:ascii="Times New Roman" w:hAnsi="Times New Roman" w:cs="Times New Roman"/>
          <w:sz w:val="24"/>
        </w:rPr>
        <w:t>Cumprir e fazer cumprir as Normas Regulamentadoras de Segurança e Medicina do Trabalho – NRs, pertinentes à natureza dos serviços a serem desenvolvidos;</w:t>
      </w:r>
    </w:p>
    <w:p w:rsidR="00BF430C" w:rsidRPr="00345F7A" w:rsidRDefault="00BF430C" w:rsidP="006A2F9C">
      <w:pPr>
        <w:pStyle w:val="PargrafodaLista"/>
        <w:numPr>
          <w:ilvl w:val="0"/>
          <w:numId w:val="3"/>
        </w:numPr>
        <w:rPr>
          <w:rFonts w:ascii="Times New Roman" w:hAnsi="Times New Roman" w:cs="Times New Roman"/>
          <w:sz w:val="24"/>
        </w:rPr>
      </w:pPr>
      <w:r w:rsidRPr="00345F7A">
        <w:rPr>
          <w:rFonts w:ascii="Times New Roman" w:hAnsi="Times New Roman" w:cs="Times New Roman"/>
          <w:sz w:val="24"/>
        </w:rPr>
        <w:t>Elaborar os Programas PPRA e PCMSO, além do PCMAT nos casos previstos na NR-18;</w:t>
      </w:r>
    </w:p>
    <w:p w:rsidR="00BF430C" w:rsidRPr="00345F7A" w:rsidRDefault="00BF430C" w:rsidP="006A2F9C">
      <w:pPr>
        <w:pStyle w:val="PargrafodaLista"/>
        <w:numPr>
          <w:ilvl w:val="0"/>
          <w:numId w:val="3"/>
        </w:numPr>
        <w:rPr>
          <w:rFonts w:ascii="Times New Roman" w:hAnsi="Times New Roman" w:cs="Times New Roman"/>
          <w:sz w:val="24"/>
        </w:rPr>
      </w:pPr>
      <w:r w:rsidRPr="00345F7A">
        <w:rPr>
          <w:rFonts w:ascii="Times New Roman" w:hAnsi="Times New Roman" w:cs="Times New Roman"/>
          <w:sz w:val="24"/>
        </w:rPr>
        <w:t>Manter nos Eixos, o SESMT conforme dimensionamento disposto no Quadro II da NR-4.</w:t>
      </w:r>
    </w:p>
    <w:p w:rsidR="00BF430C" w:rsidRPr="00345F7A" w:rsidRDefault="00BF430C" w:rsidP="006A2F9C">
      <w:pPr>
        <w:rPr>
          <w:rFonts w:ascii="Times New Roman" w:hAnsi="Times New Roman" w:cs="Times New Roman"/>
          <w:sz w:val="24"/>
        </w:rPr>
      </w:pPr>
    </w:p>
    <w:p w:rsidR="009361D3" w:rsidRPr="00345F7A" w:rsidRDefault="009361D3" w:rsidP="006A2F9C">
      <w:pPr>
        <w:rPr>
          <w:rFonts w:ascii="Times New Roman" w:hAnsi="Times New Roman" w:cs="Times New Roman"/>
          <w:sz w:val="24"/>
        </w:rPr>
      </w:pPr>
    </w:p>
    <w:p w:rsidR="00BF430C" w:rsidRPr="00345F7A" w:rsidRDefault="00BF430C" w:rsidP="006A2F9C">
      <w:pPr>
        <w:pStyle w:val="Ttulo1"/>
        <w:rPr>
          <w:rFonts w:ascii="Times New Roman" w:hAnsi="Times New Roman" w:cs="Times New Roman"/>
          <w:sz w:val="24"/>
        </w:rPr>
      </w:pPr>
      <w:bookmarkStart w:id="33" w:name="_Toc26427918"/>
      <w:r w:rsidRPr="00345F7A">
        <w:rPr>
          <w:rFonts w:ascii="Times New Roman" w:hAnsi="Times New Roman" w:cs="Times New Roman"/>
          <w:sz w:val="24"/>
        </w:rPr>
        <w:t>CRITÉRIOS DE SUSTENTABILIDADE AMBIENTAL</w:t>
      </w:r>
      <w:bookmarkEnd w:id="33"/>
    </w:p>
    <w:p w:rsidR="00BF430C" w:rsidRPr="00345F7A" w:rsidRDefault="00BF430C" w:rsidP="006A2F9C">
      <w:pPr>
        <w:rPr>
          <w:rFonts w:ascii="Times New Roman" w:hAnsi="Times New Roman" w:cs="Times New Roman"/>
          <w:sz w:val="24"/>
        </w:rPr>
      </w:pPr>
    </w:p>
    <w:p w:rsidR="002E1712" w:rsidRPr="00345F7A" w:rsidRDefault="002E1712" w:rsidP="006A2F9C">
      <w:pPr>
        <w:rPr>
          <w:rFonts w:ascii="Times New Roman" w:hAnsi="Times New Roman" w:cs="Times New Roman"/>
          <w:sz w:val="24"/>
        </w:rPr>
      </w:pPr>
    </w:p>
    <w:p w:rsidR="00AD7C70" w:rsidRPr="00345F7A" w:rsidRDefault="00C64EC7" w:rsidP="006A2F9C">
      <w:pPr>
        <w:pStyle w:val="Ttulo2"/>
        <w:rPr>
          <w:rFonts w:ascii="Times New Roman" w:hAnsi="Times New Roman" w:cs="Times New Roman"/>
          <w:sz w:val="24"/>
        </w:rPr>
      </w:pPr>
      <w:r w:rsidRPr="00345F7A">
        <w:rPr>
          <w:rFonts w:ascii="Times New Roman" w:hAnsi="Times New Roman" w:cs="Times New Roman"/>
          <w:sz w:val="24"/>
        </w:rPr>
        <w:t xml:space="preserve">A </w:t>
      </w:r>
      <w:r w:rsidR="002762C6" w:rsidRPr="00345F7A">
        <w:rPr>
          <w:rFonts w:ascii="Times New Roman" w:hAnsi="Times New Roman" w:cs="Times New Roman"/>
          <w:sz w:val="24"/>
        </w:rPr>
        <w:t>CONTRATADA</w:t>
      </w:r>
      <w:r w:rsidRPr="00345F7A">
        <w:rPr>
          <w:rFonts w:ascii="Times New Roman" w:hAnsi="Times New Roman" w:cs="Times New Roman"/>
          <w:sz w:val="24"/>
        </w:rPr>
        <w:t xml:space="preserve"> deverá atender às diretrizes estabelecidas pelo </w:t>
      </w:r>
      <w:r w:rsidR="00D56B44" w:rsidRPr="00345F7A">
        <w:rPr>
          <w:rFonts w:ascii="Times New Roman" w:hAnsi="Times New Roman" w:cs="Times New Roman"/>
          <w:sz w:val="24"/>
        </w:rPr>
        <w:t xml:space="preserve">Decreto nº </w:t>
      </w:r>
      <w:r w:rsidR="003A706F" w:rsidRPr="00345F7A">
        <w:rPr>
          <w:rFonts w:ascii="Times New Roman" w:hAnsi="Times New Roman" w:cs="Times New Roman"/>
          <w:sz w:val="24"/>
        </w:rPr>
        <w:t>7.746</w:t>
      </w:r>
      <w:r w:rsidR="00D56B44" w:rsidRPr="00345F7A">
        <w:rPr>
          <w:rFonts w:ascii="Times New Roman" w:hAnsi="Times New Roman" w:cs="Times New Roman"/>
          <w:sz w:val="24"/>
        </w:rPr>
        <w:t xml:space="preserve">, de </w:t>
      </w:r>
      <w:r w:rsidR="003A706F" w:rsidRPr="00345F7A">
        <w:rPr>
          <w:rFonts w:ascii="Times New Roman" w:hAnsi="Times New Roman" w:cs="Times New Roman"/>
          <w:sz w:val="24"/>
        </w:rPr>
        <w:t>05/06/2012</w:t>
      </w:r>
      <w:r w:rsidR="00D56B44" w:rsidRPr="00345F7A">
        <w:rPr>
          <w:rFonts w:ascii="Times New Roman" w:hAnsi="Times New Roman" w:cs="Times New Roman"/>
          <w:sz w:val="24"/>
        </w:rPr>
        <w:t>, que regulament</w:t>
      </w:r>
      <w:r w:rsidR="00DB17C8" w:rsidRPr="00345F7A">
        <w:rPr>
          <w:rFonts w:ascii="Times New Roman" w:hAnsi="Times New Roman" w:cs="Times New Roman"/>
          <w:sz w:val="24"/>
        </w:rPr>
        <w:t>a</w:t>
      </w:r>
      <w:r w:rsidR="00D56B44" w:rsidRPr="00345F7A">
        <w:rPr>
          <w:rFonts w:ascii="Times New Roman" w:hAnsi="Times New Roman" w:cs="Times New Roman"/>
          <w:sz w:val="24"/>
        </w:rPr>
        <w:t xml:space="preserve"> o art. 3º da Lei nº 8.666, de 21/06/1993</w:t>
      </w:r>
      <w:r w:rsidR="00D01ADC" w:rsidRPr="00345F7A">
        <w:rPr>
          <w:rFonts w:ascii="Times New Roman" w:hAnsi="Times New Roman" w:cs="Times New Roman"/>
          <w:sz w:val="24"/>
        </w:rPr>
        <w:t>, para estabelecer critérios, práticas e diretrizes para a promoção do desenvolvimento nacional sustentável nas contratações realizadas pela administração pública federal direta, autárquica e fundacional e pelas empresas estatais dependentes, e institui a Comissão Interministerial de Sustentabilidade na Administração Pública - CISAP</w:t>
      </w:r>
      <w:r w:rsidR="00D56B44" w:rsidRPr="00345F7A">
        <w:rPr>
          <w:rFonts w:ascii="Times New Roman" w:hAnsi="Times New Roman" w:cs="Times New Roman"/>
          <w:sz w:val="24"/>
        </w:rPr>
        <w:t>.</w:t>
      </w:r>
    </w:p>
    <w:p w:rsidR="00AD7C70" w:rsidRPr="00345F7A" w:rsidRDefault="00AD7C70" w:rsidP="006A2F9C">
      <w:pPr>
        <w:rPr>
          <w:rFonts w:ascii="Times New Roman" w:hAnsi="Times New Roman" w:cs="Times New Roman"/>
          <w:sz w:val="24"/>
        </w:rPr>
      </w:pPr>
    </w:p>
    <w:p w:rsidR="00AD7C70" w:rsidRPr="00345F7A" w:rsidRDefault="00D01ADC" w:rsidP="006A2F9C">
      <w:pPr>
        <w:pStyle w:val="Ttulo2"/>
        <w:rPr>
          <w:rFonts w:ascii="Times New Roman" w:hAnsi="Times New Roman" w:cs="Times New Roman"/>
          <w:sz w:val="24"/>
        </w:rPr>
      </w:pPr>
      <w:r w:rsidRPr="00345F7A">
        <w:rPr>
          <w:rFonts w:ascii="Times New Roman" w:hAnsi="Times New Roman" w:cs="Times New Roman"/>
          <w:sz w:val="24"/>
        </w:rPr>
        <w:t xml:space="preserve">O Decreto nº </w:t>
      </w:r>
      <w:r w:rsidR="007C0B77" w:rsidRPr="00345F7A">
        <w:rPr>
          <w:rFonts w:ascii="Times New Roman" w:hAnsi="Times New Roman" w:cs="Times New Roman"/>
          <w:sz w:val="24"/>
        </w:rPr>
        <w:t>7.746</w:t>
      </w:r>
      <w:r w:rsidRPr="00345F7A">
        <w:rPr>
          <w:rFonts w:ascii="Times New Roman" w:hAnsi="Times New Roman" w:cs="Times New Roman"/>
          <w:sz w:val="24"/>
        </w:rPr>
        <w:t xml:space="preserve">, </w:t>
      </w:r>
      <w:r w:rsidR="00AD7C70" w:rsidRPr="00345F7A">
        <w:rPr>
          <w:rFonts w:ascii="Times New Roman" w:hAnsi="Times New Roman" w:cs="Times New Roman"/>
          <w:sz w:val="24"/>
        </w:rPr>
        <w:t xml:space="preserve">em seu Art. 2º, estabelece que na contratação de serviços e obras, a administração pública federal direta, autárquica e fundacional e as empresas estatais dependentes adotarão critérios e práticas sustentáveis nos instrumentos convocatórios, observado o disposto no referido </w:t>
      </w:r>
      <w:r w:rsidR="007C0B77" w:rsidRPr="00345F7A">
        <w:rPr>
          <w:rFonts w:ascii="Times New Roman" w:hAnsi="Times New Roman" w:cs="Times New Roman"/>
          <w:sz w:val="24"/>
        </w:rPr>
        <w:t>d</w:t>
      </w:r>
      <w:r w:rsidR="00AD7C70" w:rsidRPr="00345F7A">
        <w:rPr>
          <w:rFonts w:ascii="Times New Roman" w:hAnsi="Times New Roman" w:cs="Times New Roman"/>
          <w:sz w:val="24"/>
        </w:rPr>
        <w:t>ecreto.</w:t>
      </w:r>
    </w:p>
    <w:p w:rsidR="00AD7C70" w:rsidRPr="00345F7A" w:rsidRDefault="00AD7C70" w:rsidP="006A2F9C">
      <w:pPr>
        <w:pStyle w:val="Ttulo2"/>
        <w:numPr>
          <w:ilvl w:val="0"/>
          <w:numId w:val="0"/>
        </w:numPr>
        <w:rPr>
          <w:rFonts w:ascii="Times New Roman" w:hAnsi="Times New Roman" w:cs="Times New Roman"/>
          <w:sz w:val="24"/>
        </w:rPr>
      </w:pPr>
    </w:p>
    <w:p w:rsidR="00AD7C70" w:rsidRPr="00345F7A" w:rsidRDefault="00AD7C70" w:rsidP="006A2F9C">
      <w:pPr>
        <w:pStyle w:val="Ttulo2"/>
        <w:rPr>
          <w:rFonts w:ascii="Times New Roman" w:hAnsi="Times New Roman" w:cs="Times New Roman"/>
          <w:sz w:val="24"/>
        </w:rPr>
      </w:pPr>
      <w:r w:rsidRPr="00345F7A">
        <w:rPr>
          <w:rFonts w:ascii="Times New Roman" w:hAnsi="Times New Roman" w:cs="Times New Roman"/>
          <w:sz w:val="24"/>
        </w:rPr>
        <w:t xml:space="preserve">O Decreto nº </w:t>
      </w:r>
      <w:r w:rsidR="007C0B77" w:rsidRPr="00345F7A">
        <w:rPr>
          <w:rFonts w:ascii="Times New Roman" w:hAnsi="Times New Roman" w:cs="Times New Roman"/>
          <w:sz w:val="24"/>
        </w:rPr>
        <w:t>7.746</w:t>
      </w:r>
      <w:r w:rsidRPr="00345F7A">
        <w:rPr>
          <w:rFonts w:ascii="Times New Roman" w:hAnsi="Times New Roman" w:cs="Times New Roman"/>
          <w:sz w:val="24"/>
        </w:rPr>
        <w:t>, em s</w:t>
      </w:r>
      <w:r w:rsidR="00D56B44" w:rsidRPr="00345F7A">
        <w:rPr>
          <w:rFonts w:ascii="Times New Roman" w:hAnsi="Times New Roman" w:cs="Times New Roman"/>
          <w:sz w:val="24"/>
        </w:rPr>
        <w:t xml:space="preserve">eu </w:t>
      </w:r>
      <w:r w:rsidRPr="00345F7A">
        <w:rPr>
          <w:rFonts w:ascii="Times New Roman" w:hAnsi="Times New Roman" w:cs="Times New Roman"/>
          <w:sz w:val="24"/>
        </w:rPr>
        <w:t xml:space="preserve">Art. 4º, considera </w:t>
      </w:r>
      <w:r w:rsidR="007F7342" w:rsidRPr="00345F7A">
        <w:rPr>
          <w:rFonts w:ascii="Times New Roman" w:hAnsi="Times New Roman" w:cs="Times New Roman"/>
          <w:sz w:val="24"/>
        </w:rPr>
        <w:t xml:space="preserve">como </w:t>
      </w:r>
      <w:r w:rsidRPr="00345F7A">
        <w:rPr>
          <w:rFonts w:ascii="Times New Roman" w:hAnsi="Times New Roman" w:cs="Times New Roman"/>
          <w:sz w:val="24"/>
        </w:rPr>
        <w:t>critérios e práticas sustentáveis, entre outras:</w:t>
      </w:r>
    </w:p>
    <w:p w:rsidR="00C64EC7" w:rsidRPr="00345F7A" w:rsidRDefault="00C64EC7" w:rsidP="006A2F9C">
      <w:pPr>
        <w:rPr>
          <w:rFonts w:ascii="Times New Roman" w:hAnsi="Times New Roman" w:cs="Times New Roman"/>
          <w:sz w:val="24"/>
        </w:rPr>
      </w:pPr>
    </w:p>
    <w:p w:rsidR="00AD7C70" w:rsidRPr="00345F7A" w:rsidRDefault="00BF154B" w:rsidP="006A2F9C">
      <w:pPr>
        <w:pStyle w:val="PargrafodaLista"/>
        <w:numPr>
          <w:ilvl w:val="0"/>
          <w:numId w:val="9"/>
        </w:numPr>
        <w:rPr>
          <w:rFonts w:ascii="Times New Roman" w:hAnsi="Times New Roman" w:cs="Times New Roman"/>
          <w:sz w:val="24"/>
        </w:rPr>
      </w:pPr>
      <w:r>
        <w:rPr>
          <w:rFonts w:ascii="Times New Roman" w:hAnsi="Times New Roman" w:cs="Times New Roman"/>
          <w:sz w:val="24"/>
        </w:rPr>
        <w:t>B</w:t>
      </w:r>
      <w:r w:rsidR="00AD7C70" w:rsidRPr="00345F7A">
        <w:rPr>
          <w:rFonts w:ascii="Times New Roman" w:hAnsi="Times New Roman" w:cs="Times New Roman"/>
          <w:sz w:val="24"/>
        </w:rPr>
        <w:t>aixo impacto sobre recursos naturais como flora, fauna, ar, solo e água;</w:t>
      </w:r>
    </w:p>
    <w:p w:rsidR="00AD7C70" w:rsidRPr="00345F7A" w:rsidRDefault="00BF154B" w:rsidP="006A2F9C">
      <w:pPr>
        <w:pStyle w:val="PargrafodaLista"/>
        <w:numPr>
          <w:ilvl w:val="0"/>
          <w:numId w:val="9"/>
        </w:numPr>
        <w:rPr>
          <w:rFonts w:ascii="Times New Roman" w:hAnsi="Times New Roman" w:cs="Times New Roman"/>
          <w:sz w:val="24"/>
        </w:rPr>
      </w:pPr>
      <w:r>
        <w:rPr>
          <w:rFonts w:ascii="Times New Roman" w:hAnsi="Times New Roman" w:cs="Times New Roman"/>
          <w:sz w:val="24"/>
        </w:rPr>
        <w:t>P</w:t>
      </w:r>
      <w:r w:rsidR="00AD7C70" w:rsidRPr="00345F7A">
        <w:rPr>
          <w:rFonts w:ascii="Times New Roman" w:hAnsi="Times New Roman" w:cs="Times New Roman"/>
          <w:sz w:val="24"/>
        </w:rPr>
        <w:t>referência para materiais, tecnologias e matérias-primas de origem local;</w:t>
      </w:r>
    </w:p>
    <w:p w:rsidR="00AD7C70" w:rsidRPr="00345F7A" w:rsidRDefault="00BF154B" w:rsidP="006A2F9C">
      <w:pPr>
        <w:pStyle w:val="PargrafodaLista"/>
        <w:numPr>
          <w:ilvl w:val="0"/>
          <w:numId w:val="9"/>
        </w:numPr>
        <w:rPr>
          <w:rFonts w:ascii="Times New Roman" w:hAnsi="Times New Roman" w:cs="Times New Roman"/>
          <w:sz w:val="24"/>
        </w:rPr>
      </w:pPr>
      <w:r>
        <w:rPr>
          <w:rFonts w:ascii="Times New Roman" w:hAnsi="Times New Roman" w:cs="Times New Roman"/>
          <w:sz w:val="24"/>
        </w:rPr>
        <w:t>M</w:t>
      </w:r>
      <w:r w:rsidR="00AD7C70" w:rsidRPr="00345F7A">
        <w:rPr>
          <w:rFonts w:ascii="Times New Roman" w:hAnsi="Times New Roman" w:cs="Times New Roman"/>
          <w:sz w:val="24"/>
        </w:rPr>
        <w:t>aior eficiência na utilização de recursos naturais como água e energia;</w:t>
      </w:r>
    </w:p>
    <w:p w:rsidR="00AD7C70" w:rsidRPr="00345F7A" w:rsidRDefault="00BF154B" w:rsidP="006A2F9C">
      <w:pPr>
        <w:pStyle w:val="PargrafodaLista"/>
        <w:numPr>
          <w:ilvl w:val="0"/>
          <w:numId w:val="9"/>
        </w:numPr>
        <w:rPr>
          <w:rFonts w:ascii="Times New Roman" w:hAnsi="Times New Roman" w:cs="Times New Roman"/>
          <w:sz w:val="24"/>
        </w:rPr>
      </w:pPr>
      <w:r>
        <w:rPr>
          <w:rFonts w:ascii="Times New Roman" w:hAnsi="Times New Roman" w:cs="Times New Roman"/>
          <w:sz w:val="24"/>
        </w:rPr>
        <w:t>M</w:t>
      </w:r>
      <w:r w:rsidR="00AD7C70" w:rsidRPr="00345F7A">
        <w:rPr>
          <w:rFonts w:ascii="Times New Roman" w:hAnsi="Times New Roman" w:cs="Times New Roman"/>
          <w:sz w:val="24"/>
        </w:rPr>
        <w:t>aior geração de empregos, preferencialmente com mão de obra local;</w:t>
      </w:r>
    </w:p>
    <w:p w:rsidR="00AD7C70" w:rsidRPr="00345F7A" w:rsidRDefault="00BF154B" w:rsidP="006A2F9C">
      <w:pPr>
        <w:pStyle w:val="PargrafodaLista"/>
        <w:numPr>
          <w:ilvl w:val="0"/>
          <w:numId w:val="9"/>
        </w:numPr>
        <w:rPr>
          <w:rFonts w:ascii="Times New Roman" w:hAnsi="Times New Roman" w:cs="Times New Roman"/>
          <w:sz w:val="24"/>
        </w:rPr>
      </w:pPr>
      <w:r>
        <w:rPr>
          <w:rFonts w:ascii="Times New Roman" w:hAnsi="Times New Roman" w:cs="Times New Roman"/>
          <w:sz w:val="24"/>
        </w:rPr>
        <w:t>M</w:t>
      </w:r>
      <w:r w:rsidR="00AD7C70" w:rsidRPr="00345F7A">
        <w:rPr>
          <w:rFonts w:ascii="Times New Roman" w:hAnsi="Times New Roman" w:cs="Times New Roman"/>
          <w:sz w:val="24"/>
        </w:rPr>
        <w:t>aior vida útil e menor custo de manutenção do bem e da obra;</w:t>
      </w:r>
    </w:p>
    <w:p w:rsidR="00AD7C70" w:rsidRPr="00345F7A" w:rsidRDefault="00BF154B" w:rsidP="006A2F9C">
      <w:pPr>
        <w:pStyle w:val="PargrafodaLista"/>
        <w:numPr>
          <w:ilvl w:val="0"/>
          <w:numId w:val="9"/>
        </w:numPr>
        <w:rPr>
          <w:rFonts w:ascii="Times New Roman" w:hAnsi="Times New Roman" w:cs="Times New Roman"/>
          <w:sz w:val="24"/>
        </w:rPr>
      </w:pPr>
      <w:r>
        <w:rPr>
          <w:rFonts w:ascii="Times New Roman" w:hAnsi="Times New Roman" w:cs="Times New Roman"/>
          <w:sz w:val="24"/>
        </w:rPr>
        <w:t>U</w:t>
      </w:r>
      <w:r w:rsidR="00AD7C70" w:rsidRPr="00345F7A">
        <w:rPr>
          <w:rFonts w:ascii="Times New Roman" w:hAnsi="Times New Roman" w:cs="Times New Roman"/>
          <w:sz w:val="24"/>
        </w:rPr>
        <w:t>so de inovações que reduzam a pressão sobre recursos naturais;</w:t>
      </w:r>
    </w:p>
    <w:p w:rsidR="00AD7C70" w:rsidRPr="00345F7A" w:rsidRDefault="00BF154B" w:rsidP="006A2F9C">
      <w:pPr>
        <w:pStyle w:val="PargrafodaLista"/>
        <w:numPr>
          <w:ilvl w:val="0"/>
          <w:numId w:val="9"/>
        </w:numPr>
        <w:rPr>
          <w:rFonts w:ascii="Times New Roman" w:hAnsi="Times New Roman" w:cs="Times New Roman"/>
          <w:sz w:val="24"/>
        </w:rPr>
      </w:pPr>
      <w:r>
        <w:rPr>
          <w:rFonts w:ascii="Times New Roman" w:hAnsi="Times New Roman" w:cs="Times New Roman"/>
          <w:sz w:val="24"/>
        </w:rPr>
        <w:t>O</w:t>
      </w:r>
      <w:r w:rsidR="00AD7C70" w:rsidRPr="00345F7A">
        <w:rPr>
          <w:rFonts w:ascii="Times New Roman" w:hAnsi="Times New Roman" w:cs="Times New Roman"/>
          <w:sz w:val="24"/>
        </w:rPr>
        <w:t>rigem sustentável dos recursos naturais utilizados nos b</w:t>
      </w:r>
      <w:r>
        <w:rPr>
          <w:rFonts w:ascii="Times New Roman" w:hAnsi="Times New Roman" w:cs="Times New Roman"/>
          <w:sz w:val="24"/>
        </w:rPr>
        <w:t xml:space="preserve">ens, nos serviços e nas obras; </w:t>
      </w:r>
    </w:p>
    <w:p w:rsidR="00AD7C70" w:rsidRPr="00345F7A" w:rsidRDefault="00BF154B" w:rsidP="006A2F9C">
      <w:pPr>
        <w:pStyle w:val="PargrafodaLista"/>
        <w:numPr>
          <w:ilvl w:val="0"/>
          <w:numId w:val="9"/>
        </w:numPr>
        <w:rPr>
          <w:rFonts w:ascii="Times New Roman" w:hAnsi="Times New Roman" w:cs="Times New Roman"/>
          <w:sz w:val="24"/>
        </w:rPr>
      </w:pPr>
      <w:r>
        <w:rPr>
          <w:rFonts w:ascii="Times New Roman" w:hAnsi="Times New Roman" w:cs="Times New Roman"/>
          <w:sz w:val="24"/>
        </w:rPr>
        <w:t>U</w:t>
      </w:r>
      <w:r w:rsidR="00AD7C70" w:rsidRPr="00345F7A">
        <w:rPr>
          <w:rFonts w:ascii="Times New Roman" w:hAnsi="Times New Roman" w:cs="Times New Roman"/>
          <w:sz w:val="24"/>
        </w:rPr>
        <w:t>tilização de produtos florestais madeireiros e não madeireiros originários de manejo florestal sustentável ou de reflorestamento.</w:t>
      </w:r>
    </w:p>
    <w:p w:rsidR="00C64EC7" w:rsidRPr="00345F7A" w:rsidRDefault="00C64EC7" w:rsidP="006A2F9C">
      <w:pPr>
        <w:rPr>
          <w:rFonts w:ascii="Times New Roman" w:hAnsi="Times New Roman" w:cs="Times New Roman"/>
          <w:sz w:val="24"/>
        </w:rPr>
      </w:pPr>
    </w:p>
    <w:p w:rsidR="00BF430C" w:rsidRPr="00345F7A" w:rsidRDefault="00BF430C" w:rsidP="006A2F9C">
      <w:pPr>
        <w:pStyle w:val="Ttulo2"/>
        <w:rPr>
          <w:rFonts w:ascii="Times New Roman" w:hAnsi="Times New Roman" w:cs="Times New Roman"/>
          <w:sz w:val="24"/>
        </w:rPr>
      </w:pPr>
      <w:r w:rsidRPr="00345F7A">
        <w:rPr>
          <w:rFonts w:ascii="Times New Roman" w:hAnsi="Times New Roman" w:cs="Times New Roman"/>
          <w:sz w:val="24"/>
        </w:rPr>
        <w:t>Na execução d</w:t>
      </w:r>
      <w:r w:rsidR="00364772" w:rsidRPr="00345F7A">
        <w:rPr>
          <w:rFonts w:ascii="Times New Roman" w:hAnsi="Times New Roman" w:cs="Times New Roman"/>
          <w:sz w:val="24"/>
        </w:rPr>
        <w:t>a obra</w:t>
      </w:r>
      <w:r w:rsidR="00D4330B" w:rsidRPr="00345F7A">
        <w:rPr>
          <w:rFonts w:ascii="Times New Roman" w:hAnsi="Times New Roman" w:cs="Times New Roman"/>
          <w:sz w:val="24"/>
        </w:rPr>
        <w:t xml:space="preserve"> e serviços</w:t>
      </w:r>
      <w:r w:rsidRPr="00345F7A">
        <w:rPr>
          <w:rFonts w:ascii="Times New Roman" w:hAnsi="Times New Roman" w:cs="Times New Roman"/>
          <w:sz w:val="24"/>
        </w:rPr>
        <w:t xml:space="preserve"> será exigido o pleno atendimento da </w:t>
      </w:r>
      <w:r w:rsidR="00D4330B" w:rsidRPr="00345F7A">
        <w:rPr>
          <w:rFonts w:ascii="Times New Roman" w:hAnsi="Times New Roman" w:cs="Times New Roman"/>
          <w:sz w:val="24"/>
        </w:rPr>
        <w:t>I</w:t>
      </w:r>
      <w:r w:rsidRPr="00345F7A">
        <w:rPr>
          <w:rFonts w:ascii="Times New Roman" w:hAnsi="Times New Roman" w:cs="Times New Roman"/>
          <w:sz w:val="24"/>
        </w:rPr>
        <w:t xml:space="preserve">nstrução </w:t>
      </w:r>
      <w:r w:rsidR="00D4330B" w:rsidRPr="00345F7A">
        <w:rPr>
          <w:rFonts w:ascii="Times New Roman" w:hAnsi="Times New Roman" w:cs="Times New Roman"/>
          <w:sz w:val="24"/>
        </w:rPr>
        <w:t>N</w:t>
      </w:r>
      <w:r w:rsidRPr="00345F7A">
        <w:rPr>
          <w:rFonts w:ascii="Times New Roman" w:hAnsi="Times New Roman" w:cs="Times New Roman"/>
          <w:sz w:val="24"/>
        </w:rPr>
        <w:t xml:space="preserve">ormativa SLTI/MP nº 01/2010, </w:t>
      </w:r>
      <w:r w:rsidR="001E1402" w:rsidRPr="00345F7A">
        <w:rPr>
          <w:rFonts w:ascii="Times New Roman" w:hAnsi="Times New Roman" w:cs="Times New Roman"/>
          <w:sz w:val="24"/>
        </w:rPr>
        <w:t xml:space="preserve">onde </w:t>
      </w:r>
      <w:r w:rsidRPr="00345F7A">
        <w:rPr>
          <w:rFonts w:ascii="Times New Roman" w:hAnsi="Times New Roman" w:cs="Times New Roman"/>
          <w:sz w:val="24"/>
        </w:rPr>
        <w:t>a CONTRATADA deverá adotar as seguintes providências:</w:t>
      </w:r>
    </w:p>
    <w:p w:rsidR="00BF430C" w:rsidRPr="00345F7A" w:rsidRDefault="00BF430C" w:rsidP="006A2F9C">
      <w:pPr>
        <w:rPr>
          <w:rFonts w:ascii="Times New Roman" w:hAnsi="Times New Roman" w:cs="Times New Roman"/>
          <w:sz w:val="24"/>
        </w:rPr>
      </w:pPr>
    </w:p>
    <w:p w:rsidR="0003298D" w:rsidRPr="00345F7A" w:rsidRDefault="0003298D" w:rsidP="006A2F9C">
      <w:pPr>
        <w:pStyle w:val="PargrafodaLista"/>
        <w:numPr>
          <w:ilvl w:val="0"/>
          <w:numId w:val="6"/>
        </w:numPr>
        <w:rPr>
          <w:rFonts w:ascii="Times New Roman" w:hAnsi="Times New Roman" w:cs="Times New Roman"/>
          <w:sz w:val="24"/>
        </w:rPr>
      </w:pPr>
      <w:r w:rsidRPr="00345F7A">
        <w:rPr>
          <w:rFonts w:ascii="Times New Roman" w:hAnsi="Times New Roman" w:cs="Times New Roman"/>
          <w:sz w:val="24"/>
        </w:rPr>
        <w:t>Deve</w:t>
      </w:r>
      <w:r w:rsidR="0065292A" w:rsidRPr="00345F7A">
        <w:rPr>
          <w:rFonts w:ascii="Times New Roman" w:hAnsi="Times New Roman" w:cs="Times New Roman"/>
          <w:sz w:val="24"/>
        </w:rPr>
        <w:t>rá</w:t>
      </w:r>
      <w:r w:rsidRPr="00345F7A">
        <w:rPr>
          <w:rFonts w:ascii="Times New Roman" w:hAnsi="Times New Roman" w:cs="Times New Roman"/>
          <w:sz w:val="24"/>
        </w:rPr>
        <w:t xml:space="preserve"> ser priorizado o emprego de mão-de-obra, materiais, tecnologias e matérias-primas de origem local para execução, conservação e operação das obras públicas.</w:t>
      </w:r>
    </w:p>
    <w:p w:rsidR="00D4330B" w:rsidRPr="00345F7A" w:rsidRDefault="0065292A" w:rsidP="006A2F9C">
      <w:pPr>
        <w:pStyle w:val="PargrafodaLista"/>
        <w:numPr>
          <w:ilvl w:val="0"/>
          <w:numId w:val="6"/>
        </w:numPr>
        <w:rPr>
          <w:rFonts w:ascii="Times New Roman" w:hAnsi="Times New Roman" w:cs="Times New Roman"/>
          <w:sz w:val="24"/>
        </w:rPr>
      </w:pPr>
      <w:r w:rsidRPr="00345F7A">
        <w:rPr>
          <w:rFonts w:ascii="Times New Roman" w:hAnsi="Times New Roman" w:cs="Times New Roman"/>
          <w:sz w:val="24"/>
        </w:rPr>
        <w:lastRenderedPageBreak/>
        <w:t>Deverá fazer o uso obrigatório de agregados reciclados nas obras contratadas, sempre que existir a oferta de agregados reciclados, capacidade de suprimento e custo inferior em relação aos agregados naturais</w:t>
      </w:r>
      <w:r w:rsidR="00D4330B" w:rsidRPr="00345F7A">
        <w:rPr>
          <w:rFonts w:ascii="Times New Roman" w:hAnsi="Times New Roman" w:cs="Times New Roman"/>
          <w:sz w:val="24"/>
        </w:rPr>
        <w:t>.</w:t>
      </w:r>
    </w:p>
    <w:p w:rsidR="002406C1" w:rsidRPr="00345F7A" w:rsidRDefault="002406C1" w:rsidP="006A2F9C">
      <w:pPr>
        <w:pStyle w:val="PargrafodaLista"/>
        <w:numPr>
          <w:ilvl w:val="0"/>
          <w:numId w:val="6"/>
        </w:numPr>
        <w:rPr>
          <w:rFonts w:ascii="Times New Roman" w:hAnsi="Times New Roman" w:cs="Times New Roman"/>
          <w:sz w:val="24"/>
        </w:rPr>
      </w:pPr>
      <w:r w:rsidRPr="00345F7A">
        <w:rPr>
          <w:rFonts w:ascii="Times New Roman" w:hAnsi="Times New Roman" w:cs="Times New Roman"/>
          <w:sz w:val="24"/>
        </w:rPr>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rsidR="002406C1" w:rsidRPr="00345F7A" w:rsidRDefault="002406C1" w:rsidP="006A2F9C">
      <w:pPr>
        <w:pStyle w:val="PargrafodaLista"/>
        <w:numPr>
          <w:ilvl w:val="1"/>
          <w:numId w:val="16"/>
        </w:numPr>
        <w:rPr>
          <w:rFonts w:ascii="Times New Roman" w:hAnsi="Times New Roman" w:cs="Times New Roman"/>
          <w:sz w:val="24"/>
        </w:rPr>
      </w:pPr>
      <w:r w:rsidRPr="00345F7A">
        <w:rPr>
          <w:rFonts w:ascii="Times New Roman" w:hAnsi="Times New Roman" w:cs="Times New Roman"/>
          <w:sz w:val="24"/>
        </w:rPr>
        <w:t>Os resíduos sólidos reutilizáveis e recicláveis devem ser acondicionados adequadamente e de forma diferenciada, para fins de disponibilização à coleta seletiva.</w:t>
      </w:r>
    </w:p>
    <w:p w:rsidR="002406C1" w:rsidRPr="00345F7A" w:rsidRDefault="002406C1" w:rsidP="006A2F9C">
      <w:pPr>
        <w:pStyle w:val="PargrafodaLista"/>
        <w:numPr>
          <w:ilvl w:val="0"/>
          <w:numId w:val="6"/>
        </w:numPr>
        <w:rPr>
          <w:rFonts w:ascii="Times New Roman" w:hAnsi="Times New Roman" w:cs="Times New Roman"/>
          <w:sz w:val="24"/>
        </w:rPr>
      </w:pPr>
      <w:r w:rsidRPr="00345F7A">
        <w:rPr>
          <w:rFonts w:ascii="Times New Roman" w:hAnsi="Times New Roman" w:cs="Times New Roman"/>
          <w:sz w:val="24"/>
        </w:rPr>
        <w:t>Otimizar a utilização de recursos e a redução de desperdícios e de poluição, através das seguintes medidas, dentre outras:</w:t>
      </w:r>
    </w:p>
    <w:p w:rsidR="002406C1" w:rsidRPr="00345F7A" w:rsidRDefault="002406C1" w:rsidP="006A2F9C">
      <w:pPr>
        <w:pStyle w:val="PargrafodaLista"/>
        <w:numPr>
          <w:ilvl w:val="1"/>
          <w:numId w:val="6"/>
        </w:numPr>
        <w:rPr>
          <w:rFonts w:ascii="Times New Roman" w:hAnsi="Times New Roman" w:cs="Times New Roman"/>
          <w:sz w:val="24"/>
        </w:rPr>
      </w:pPr>
      <w:r w:rsidRPr="00345F7A">
        <w:rPr>
          <w:rFonts w:ascii="Times New Roman" w:hAnsi="Times New Roman" w:cs="Times New Roman"/>
          <w:sz w:val="24"/>
        </w:rPr>
        <w:t>Racionalizar o uso de substâncias potencialmente tóxicas ou poluentes;</w:t>
      </w:r>
    </w:p>
    <w:p w:rsidR="002406C1" w:rsidRPr="00345F7A" w:rsidRDefault="002406C1" w:rsidP="006A2F9C">
      <w:pPr>
        <w:pStyle w:val="PargrafodaLista"/>
        <w:numPr>
          <w:ilvl w:val="1"/>
          <w:numId w:val="6"/>
        </w:numPr>
        <w:rPr>
          <w:rFonts w:ascii="Times New Roman" w:hAnsi="Times New Roman" w:cs="Times New Roman"/>
          <w:sz w:val="24"/>
        </w:rPr>
      </w:pPr>
      <w:r w:rsidRPr="00345F7A">
        <w:rPr>
          <w:rFonts w:ascii="Times New Roman" w:hAnsi="Times New Roman" w:cs="Times New Roman"/>
          <w:sz w:val="24"/>
        </w:rPr>
        <w:t>Substituir as substâncias tóxicas por outras atóxicas ou de menor toxicidade;</w:t>
      </w:r>
    </w:p>
    <w:p w:rsidR="002406C1" w:rsidRPr="00345F7A" w:rsidRDefault="002406C1" w:rsidP="006A2F9C">
      <w:pPr>
        <w:pStyle w:val="PargrafodaLista"/>
        <w:numPr>
          <w:ilvl w:val="1"/>
          <w:numId w:val="6"/>
        </w:numPr>
        <w:rPr>
          <w:rFonts w:ascii="Times New Roman" w:hAnsi="Times New Roman" w:cs="Times New Roman"/>
          <w:sz w:val="24"/>
        </w:rPr>
      </w:pPr>
      <w:r w:rsidRPr="00345F7A">
        <w:rPr>
          <w:rFonts w:ascii="Times New Roman" w:hAnsi="Times New Roman" w:cs="Times New Roman"/>
          <w:sz w:val="24"/>
        </w:rPr>
        <w:t>Usar produtos de limpeza e conservação de superfícies e objetos inanimados que obedeçam às classificações e especificações determinadas pela ANVISA;</w:t>
      </w:r>
    </w:p>
    <w:p w:rsidR="002406C1" w:rsidRPr="00345F7A" w:rsidRDefault="002406C1" w:rsidP="006A2F9C">
      <w:pPr>
        <w:pStyle w:val="PargrafodaLista"/>
        <w:numPr>
          <w:ilvl w:val="1"/>
          <w:numId w:val="6"/>
        </w:numPr>
        <w:rPr>
          <w:rFonts w:ascii="Times New Roman" w:hAnsi="Times New Roman" w:cs="Times New Roman"/>
          <w:sz w:val="24"/>
        </w:rPr>
      </w:pPr>
      <w:r w:rsidRPr="00345F7A">
        <w:rPr>
          <w:rFonts w:ascii="Times New Roman" w:hAnsi="Times New Roman" w:cs="Times New Roman"/>
          <w:sz w:val="24"/>
        </w:rPr>
        <w:t>Racionalizar o consumo de energia (especialmente elétrica) e adotar medidas para evitar o desperdício de água tratada;</w:t>
      </w:r>
    </w:p>
    <w:p w:rsidR="002406C1" w:rsidRPr="00345F7A" w:rsidRDefault="002406C1" w:rsidP="006A2F9C">
      <w:pPr>
        <w:pStyle w:val="PargrafodaLista"/>
        <w:numPr>
          <w:ilvl w:val="1"/>
          <w:numId w:val="6"/>
        </w:numPr>
        <w:rPr>
          <w:rFonts w:ascii="Times New Roman" w:hAnsi="Times New Roman" w:cs="Times New Roman"/>
          <w:sz w:val="24"/>
        </w:rPr>
      </w:pPr>
      <w:r w:rsidRPr="00345F7A">
        <w:rPr>
          <w:rFonts w:ascii="Times New Roman" w:hAnsi="Times New Roman" w:cs="Times New Roman"/>
          <w:sz w:val="24"/>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2406C1" w:rsidRPr="00345F7A" w:rsidRDefault="002406C1" w:rsidP="006A2F9C">
      <w:pPr>
        <w:pStyle w:val="PargrafodaLista"/>
        <w:numPr>
          <w:ilvl w:val="1"/>
          <w:numId w:val="6"/>
        </w:numPr>
        <w:rPr>
          <w:rFonts w:ascii="Times New Roman" w:hAnsi="Times New Roman" w:cs="Times New Roman"/>
          <w:sz w:val="24"/>
        </w:rPr>
      </w:pPr>
      <w:r w:rsidRPr="00345F7A">
        <w:rPr>
          <w:rFonts w:ascii="Times New Roman" w:hAnsi="Times New Roman" w:cs="Times New Roman"/>
          <w:sz w:val="24"/>
        </w:rPr>
        <w:t>Treinar e capacitar periodicamente os empregados em boas práticas de redução de desperdícios e poluição.</w:t>
      </w:r>
    </w:p>
    <w:p w:rsidR="002406C1" w:rsidRPr="00345F7A" w:rsidRDefault="002406C1" w:rsidP="006A2F9C">
      <w:pPr>
        <w:pStyle w:val="PargrafodaLista"/>
        <w:numPr>
          <w:ilvl w:val="0"/>
          <w:numId w:val="6"/>
        </w:numPr>
        <w:rPr>
          <w:rFonts w:ascii="Times New Roman" w:hAnsi="Times New Roman" w:cs="Times New Roman"/>
          <w:sz w:val="24"/>
        </w:rPr>
      </w:pPr>
      <w:r w:rsidRPr="00345F7A">
        <w:rPr>
          <w:rFonts w:ascii="Times New Roman" w:hAnsi="Times New Roman" w:cs="Times New Roman"/>
          <w:sz w:val="24"/>
        </w:rPr>
        <w:t>Utilizar lavagem com água de reuso ou outras fontes, sempre que possível (águas de chuva, poços cuja água seja certificada de não contaminação por metais pesados ou agentes bacteriológicos, minas e outros);</w:t>
      </w:r>
    </w:p>
    <w:p w:rsidR="00DF0232" w:rsidRPr="00345F7A" w:rsidRDefault="002406C1" w:rsidP="006A2F9C">
      <w:pPr>
        <w:pStyle w:val="PargrafodaLista"/>
        <w:numPr>
          <w:ilvl w:val="0"/>
          <w:numId w:val="6"/>
        </w:numPr>
        <w:rPr>
          <w:rFonts w:ascii="Times New Roman" w:hAnsi="Times New Roman" w:cs="Times New Roman"/>
          <w:sz w:val="24"/>
        </w:rPr>
      </w:pPr>
      <w:r w:rsidRPr="00345F7A">
        <w:rPr>
          <w:rFonts w:ascii="Times New Roman" w:hAnsi="Times New Roman" w:cs="Times New Roman"/>
          <w:sz w:val="24"/>
        </w:rPr>
        <w:t>Fornecer aos empregados os equipamentos de segurança que se fizerem necessários, para a execução de serviços;</w:t>
      </w:r>
    </w:p>
    <w:p w:rsidR="002406C1" w:rsidRPr="00345F7A" w:rsidRDefault="00DF0232" w:rsidP="006A2F9C">
      <w:pPr>
        <w:pStyle w:val="PargrafodaLista"/>
        <w:numPr>
          <w:ilvl w:val="0"/>
          <w:numId w:val="6"/>
        </w:numPr>
        <w:rPr>
          <w:rFonts w:ascii="Times New Roman" w:hAnsi="Times New Roman" w:cs="Times New Roman"/>
          <w:sz w:val="24"/>
        </w:rPr>
      </w:pPr>
      <w:r w:rsidRPr="00345F7A">
        <w:rPr>
          <w:rFonts w:ascii="Times New Roman" w:hAnsi="Times New Roman" w:cs="Times New Roman"/>
          <w:sz w:val="24"/>
        </w:rPr>
        <w:t>R</w:t>
      </w:r>
      <w:r w:rsidR="002406C1" w:rsidRPr="00345F7A">
        <w:rPr>
          <w:rFonts w:ascii="Times New Roman" w:hAnsi="Times New Roman" w:cs="Times New Roman"/>
          <w:sz w:val="24"/>
        </w:rPr>
        <w:t>espeitar as Normas Brasileiras - NBR publicadas pela Associação Brasileira de Normas Técnicas sobre resíduos sólidos;</w:t>
      </w:r>
    </w:p>
    <w:p w:rsidR="002406C1" w:rsidRPr="00345F7A" w:rsidRDefault="002406C1" w:rsidP="006A2F9C">
      <w:pPr>
        <w:pStyle w:val="PargrafodaLista"/>
        <w:numPr>
          <w:ilvl w:val="0"/>
          <w:numId w:val="6"/>
        </w:numPr>
        <w:rPr>
          <w:rFonts w:ascii="Times New Roman" w:hAnsi="Times New Roman" w:cs="Times New Roman"/>
          <w:sz w:val="24"/>
        </w:rPr>
      </w:pPr>
      <w:r w:rsidRPr="00345F7A">
        <w:rPr>
          <w:rFonts w:ascii="Times New Roman" w:hAnsi="Times New Roman" w:cs="Times New Roman"/>
          <w:sz w:val="24"/>
        </w:rPr>
        <w:t>Desenvolver ou adotar manuais de procedimentos de descarte de materiais potencialmente poluidores, dentre os quais:</w:t>
      </w:r>
    </w:p>
    <w:p w:rsidR="002406C1" w:rsidRPr="00345F7A" w:rsidRDefault="002406C1" w:rsidP="006A2F9C">
      <w:pPr>
        <w:pStyle w:val="PargrafodaLista"/>
        <w:numPr>
          <w:ilvl w:val="1"/>
          <w:numId w:val="6"/>
        </w:numPr>
        <w:rPr>
          <w:rFonts w:ascii="Times New Roman" w:hAnsi="Times New Roman" w:cs="Times New Roman"/>
          <w:sz w:val="24"/>
        </w:rPr>
      </w:pPr>
      <w:r w:rsidRPr="00345F7A">
        <w:rPr>
          <w:rFonts w:ascii="Times New Roman" w:hAnsi="Times New Roman" w:cs="Times New Roman"/>
          <w:sz w:val="24"/>
        </w:rP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2406C1" w:rsidRPr="00345F7A" w:rsidRDefault="002406C1" w:rsidP="006A2F9C">
      <w:pPr>
        <w:pStyle w:val="PargrafodaLista"/>
        <w:numPr>
          <w:ilvl w:val="1"/>
          <w:numId w:val="6"/>
        </w:numPr>
        <w:rPr>
          <w:rFonts w:ascii="Times New Roman" w:hAnsi="Times New Roman" w:cs="Times New Roman"/>
          <w:sz w:val="24"/>
        </w:rPr>
      </w:pPr>
      <w:r w:rsidRPr="00345F7A">
        <w:rPr>
          <w:rFonts w:ascii="Times New Roman" w:hAnsi="Times New Roman" w:cs="Times New Roman"/>
          <w:sz w:val="24"/>
        </w:rPr>
        <w:t>Lâmpadas fluorescentes e frascos de aerossóis em geral devem ser separados e acondicionados em recipientes adequados para destinação específica;</w:t>
      </w:r>
    </w:p>
    <w:p w:rsidR="002406C1" w:rsidRPr="00345F7A" w:rsidRDefault="002406C1" w:rsidP="006A2F9C">
      <w:pPr>
        <w:pStyle w:val="PargrafodaLista"/>
        <w:numPr>
          <w:ilvl w:val="1"/>
          <w:numId w:val="6"/>
        </w:numPr>
        <w:rPr>
          <w:rFonts w:ascii="Times New Roman" w:hAnsi="Times New Roman" w:cs="Times New Roman"/>
          <w:sz w:val="24"/>
        </w:rPr>
      </w:pPr>
      <w:r w:rsidRPr="00345F7A">
        <w:rPr>
          <w:rFonts w:ascii="Times New Roman" w:hAnsi="Times New Roman" w:cs="Times New Roman"/>
          <w:sz w:val="24"/>
        </w:rPr>
        <w:t>Pneumáticos inservíveis devem ser encaminhados aos fabricantes para destinação final, ambientalmente adequada, conforme disciplina normativa vigente.</w:t>
      </w:r>
    </w:p>
    <w:p w:rsidR="002406C1" w:rsidRPr="00345F7A" w:rsidRDefault="002406C1" w:rsidP="006A2F9C">
      <w:pPr>
        <w:rPr>
          <w:rFonts w:ascii="Times New Roman" w:hAnsi="Times New Roman" w:cs="Times New Roman"/>
          <w:sz w:val="24"/>
        </w:rPr>
      </w:pPr>
    </w:p>
    <w:p w:rsidR="00BF430C" w:rsidRPr="00345F7A" w:rsidRDefault="00BF430C" w:rsidP="006A2F9C">
      <w:pPr>
        <w:pStyle w:val="Ttulo2"/>
        <w:rPr>
          <w:rFonts w:ascii="Times New Roman" w:hAnsi="Times New Roman" w:cs="Times New Roman"/>
          <w:sz w:val="24"/>
        </w:rPr>
      </w:pPr>
      <w:r w:rsidRPr="00345F7A">
        <w:rPr>
          <w:rFonts w:ascii="Times New Roman" w:hAnsi="Times New Roman" w:cs="Times New Roman"/>
          <w:sz w:val="24"/>
        </w:rPr>
        <w:t xml:space="preserve">A </w:t>
      </w:r>
      <w:r w:rsidR="00E80740" w:rsidRPr="00345F7A">
        <w:rPr>
          <w:rFonts w:ascii="Times New Roman" w:hAnsi="Times New Roman" w:cs="Times New Roman"/>
          <w:sz w:val="24"/>
        </w:rPr>
        <w:t>CONTRATADA</w:t>
      </w:r>
      <w:r w:rsidRPr="00345F7A">
        <w:rPr>
          <w:rFonts w:ascii="Times New Roman" w:hAnsi="Times New Roman" w:cs="Times New Roman"/>
          <w:sz w:val="24"/>
        </w:rPr>
        <w:t xml:space="preserve"> deverá observar as diretrizes, critérios e procedimentos para a gestão dos resíduos da construção civil estabelecidos na Lei nº 12.305, de 2010 – Política Nacional de Resíduos Sólidos, Resolução nº 307, de 05/07/2002, do </w:t>
      </w:r>
      <w:r w:rsidRPr="00345F7A">
        <w:rPr>
          <w:rFonts w:ascii="Times New Roman" w:hAnsi="Times New Roman" w:cs="Times New Roman"/>
          <w:sz w:val="24"/>
        </w:rPr>
        <w:lastRenderedPageBreak/>
        <w:t>Conselho Nacional de Meio Ambiente – CONAMA, e Instrução Normativa SLTI/MPOG n° 1, de 19/01/2010, nos seguintes termos:</w:t>
      </w:r>
    </w:p>
    <w:p w:rsidR="00BF430C" w:rsidRPr="00345F7A" w:rsidRDefault="00BF430C" w:rsidP="006A2F9C">
      <w:pPr>
        <w:rPr>
          <w:rFonts w:ascii="Times New Roman" w:hAnsi="Times New Roman" w:cs="Times New Roman"/>
          <w:sz w:val="24"/>
        </w:rPr>
      </w:pPr>
    </w:p>
    <w:p w:rsidR="00BF430C" w:rsidRPr="00345F7A" w:rsidRDefault="00BF430C" w:rsidP="006A2F9C">
      <w:pPr>
        <w:pStyle w:val="PargrafodaLista"/>
        <w:numPr>
          <w:ilvl w:val="0"/>
          <w:numId w:val="8"/>
        </w:numPr>
        <w:rPr>
          <w:rFonts w:ascii="Times New Roman" w:hAnsi="Times New Roman" w:cs="Times New Roman"/>
          <w:sz w:val="24"/>
        </w:rPr>
      </w:pPr>
      <w:r w:rsidRPr="00345F7A">
        <w:rPr>
          <w:rFonts w:ascii="Times New Roman" w:hAnsi="Times New Roman" w:cs="Times New Roman"/>
          <w:sz w:val="24"/>
        </w:rPr>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rsidR="00BF430C" w:rsidRPr="00345F7A" w:rsidRDefault="00BF430C" w:rsidP="006A2F9C">
      <w:pPr>
        <w:pStyle w:val="PargrafodaLista"/>
        <w:numPr>
          <w:ilvl w:val="0"/>
          <w:numId w:val="8"/>
        </w:numPr>
        <w:rPr>
          <w:rFonts w:ascii="Times New Roman" w:hAnsi="Times New Roman" w:cs="Times New Roman"/>
          <w:sz w:val="24"/>
        </w:rPr>
      </w:pPr>
      <w:r w:rsidRPr="00345F7A">
        <w:rPr>
          <w:rFonts w:ascii="Times New Roman" w:hAnsi="Times New Roman" w:cs="Times New Roman"/>
          <w:sz w:val="24"/>
        </w:rPr>
        <w:t xml:space="preserve">Nos termos dos artigos 3° e 10° da Resolução CONAMA n° 307, de 05/07/2002, a </w:t>
      </w:r>
      <w:r w:rsidR="00E80740" w:rsidRPr="00345F7A">
        <w:rPr>
          <w:rFonts w:ascii="Times New Roman" w:hAnsi="Times New Roman" w:cs="Times New Roman"/>
          <w:sz w:val="24"/>
        </w:rPr>
        <w:t>CONTRATADA</w:t>
      </w:r>
      <w:r w:rsidRPr="00345F7A">
        <w:rPr>
          <w:rFonts w:ascii="Times New Roman" w:hAnsi="Times New Roman" w:cs="Times New Roman"/>
          <w:sz w:val="24"/>
        </w:rPr>
        <w:t xml:space="preserve"> deverá providenciar a destinação ambientalmente adequada dos resíduos da construção civil originários da contratação, obedecendo, no que couber, aos seguintes procedimentos:</w:t>
      </w:r>
    </w:p>
    <w:p w:rsidR="00BF430C" w:rsidRPr="00345F7A" w:rsidRDefault="00BF430C" w:rsidP="006A2F9C">
      <w:pPr>
        <w:rPr>
          <w:rFonts w:ascii="Times New Roman" w:hAnsi="Times New Roman" w:cs="Times New Roman"/>
          <w:sz w:val="24"/>
        </w:rPr>
      </w:pPr>
    </w:p>
    <w:p w:rsidR="00BF430C" w:rsidRPr="00345F7A" w:rsidRDefault="00BF154B" w:rsidP="006A2F9C">
      <w:pPr>
        <w:ind w:left="1588" w:hanging="454"/>
        <w:rPr>
          <w:rFonts w:ascii="Times New Roman" w:hAnsi="Times New Roman" w:cs="Times New Roman"/>
          <w:sz w:val="24"/>
        </w:rPr>
      </w:pPr>
      <w:r>
        <w:rPr>
          <w:rFonts w:ascii="Times New Roman" w:hAnsi="Times New Roman" w:cs="Times New Roman"/>
          <w:sz w:val="24"/>
        </w:rPr>
        <w:t>b.1) R</w:t>
      </w:r>
      <w:r w:rsidR="00BF430C" w:rsidRPr="00345F7A">
        <w:rPr>
          <w:rFonts w:ascii="Times New Roman" w:hAnsi="Times New Roman" w:cs="Times New Roman"/>
          <w:sz w:val="24"/>
        </w:rPr>
        <w:t>esíduos Classe A (reutilizáveis ou recicláveis como agregados): deverão ser reutilizados ou reciclados na forma de agregados ou encam</w:t>
      </w:r>
      <w:r>
        <w:rPr>
          <w:rFonts w:ascii="Times New Roman" w:hAnsi="Times New Roman" w:cs="Times New Roman"/>
          <w:sz w:val="24"/>
        </w:rPr>
        <w:t xml:space="preserve">inhados a aterro de </w:t>
      </w:r>
      <w:r w:rsidR="00BF430C" w:rsidRPr="00345F7A">
        <w:rPr>
          <w:rFonts w:ascii="Times New Roman" w:hAnsi="Times New Roman" w:cs="Times New Roman"/>
          <w:sz w:val="24"/>
        </w:rPr>
        <w:t>reservação de material para usos futuros;</w:t>
      </w:r>
    </w:p>
    <w:p w:rsidR="00BF430C" w:rsidRPr="00345F7A" w:rsidRDefault="00BF154B" w:rsidP="006A2F9C">
      <w:pPr>
        <w:ind w:left="1588" w:hanging="454"/>
        <w:rPr>
          <w:rFonts w:ascii="Times New Roman" w:hAnsi="Times New Roman" w:cs="Times New Roman"/>
          <w:sz w:val="24"/>
        </w:rPr>
      </w:pPr>
      <w:r>
        <w:rPr>
          <w:rFonts w:ascii="Times New Roman" w:hAnsi="Times New Roman" w:cs="Times New Roman"/>
          <w:sz w:val="24"/>
        </w:rPr>
        <w:t>b.2) R</w:t>
      </w:r>
      <w:r w:rsidR="00BF430C" w:rsidRPr="00345F7A">
        <w:rPr>
          <w:rFonts w:ascii="Times New Roman" w:hAnsi="Times New Roman" w:cs="Times New Roman"/>
          <w:sz w:val="24"/>
        </w:rPr>
        <w:t>esíduos Classe B (recicláveis para outras destinações): deverão ser reutilizados, reciclados ou encaminhados a áreas de armazenamento temporário, sendo dispostos de modo a permitir a sua utilização ou reciclagem futura;</w:t>
      </w:r>
    </w:p>
    <w:p w:rsidR="00BF430C" w:rsidRPr="00345F7A" w:rsidRDefault="00BF154B" w:rsidP="006A2F9C">
      <w:pPr>
        <w:ind w:left="1588" w:hanging="454"/>
        <w:rPr>
          <w:rFonts w:ascii="Times New Roman" w:hAnsi="Times New Roman" w:cs="Times New Roman"/>
          <w:sz w:val="24"/>
        </w:rPr>
      </w:pPr>
      <w:r>
        <w:rPr>
          <w:rFonts w:ascii="Times New Roman" w:hAnsi="Times New Roman" w:cs="Times New Roman"/>
          <w:sz w:val="24"/>
        </w:rPr>
        <w:t>b.3) R</w:t>
      </w:r>
      <w:r w:rsidR="00BF430C" w:rsidRPr="00345F7A">
        <w:rPr>
          <w:rFonts w:ascii="Times New Roman" w:hAnsi="Times New Roman" w:cs="Times New Roman"/>
          <w:sz w:val="24"/>
        </w:rPr>
        <w:t>esíduos Classe C (para os quais não foram desenvolvidas tecnologias ou aplicações economicamente viáveis que permitam a sua reciclagem/recuperação): deverão ser armazenados, transportados e destinados em conformidade com as normas técnicas específicas;</w:t>
      </w:r>
    </w:p>
    <w:p w:rsidR="00BF430C" w:rsidRPr="00345F7A" w:rsidRDefault="00BF154B" w:rsidP="006A2F9C">
      <w:pPr>
        <w:ind w:left="1588" w:hanging="454"/>
        <w:rPr>
          <w:rFonts w:ascii="Times New Roman" w:hAnsi="Times New Roman" w:cs="Times New Roman"/>
          <w:sz w:val="24"/>
        </w:rPr>
      </w:pPr>
      <w:r>
        <w:rPr>
          <w:rFonts w:ascii="Times New Roman" w:hAnsi="Times New Roman" w:cs="Times New Roman"/>
          <w:sz w:val="24"/>
        </w:rPr>
        <w:t>b.4) R</w:t>
      </w:r>
      <w:r w:rsidR="00BF430C" w:rsidRPr="00345F7A">
        <w:rPr>
          <w:rFonts w:ascii="Times New Roman" w:hAnsi="Times New Roman" w:cs="Times New Roman"/>
          <w:sz w:val="24"/>
        </w:rPr>
        <w:t>esíduos Classe D (perigosos, contaminados ou prejudiciais à saúde): deverão ser armazenados, transportados e destinados em conformidade com as normas técnicas específicas.</w:t>
      </w:r>
    </w:p>
    <w:p w:rsidR="00BF430C" w:rsidRPr="00345F7A" w:rsidRDefault="00BF430C" w:rsidP="006A2F9C">
      <w:pPr>
        <w:rPr>
          <w:rFonts w:ascii="Times New Roman" w:hAnsi="Times New Roman" w:cs="Times New Roman"/>
          <w:sz w:val="24"/>
        </w:rPr>
      </w:pPr>
    </w:p>
    <w:p w:rsidR="00BF430C" w:rsidRPr="00345F7A" w:rsidRDefault="00BF430C" w:rsidP="006A2F9C">
      <w:pPr>
        <w:pStyle w:val="PargrafodaLista"/>
        <w:numPr>
          <w:ilvl w:val="0"/>
          <w:numId w:val="8"/>
        </w:numPr>
        <w:rPr>
          <w:rFonts w:ascii="Times New Roman" w:hAnsi="Times New Roman" w:cs="Times New Roman"/>
          <w:sz w:val="24"/>
        </w:rPr>
      </w:pPr>
      <w:r w:rsidRPr="00345F7A">
        <w:rPr>
          <w:rFonts w:ascii="Times New Roman" w:hAnsi="Times New Roman" w:cs="Times New Roman"/>
          <w:sz w:val="24"/>
        </w:rPr>
        <w:t xml:space="preserve">Em nenhuma hipótese a </w:t>
      </w:r>
      <w:r w:rsidR="00E80740" w:rsidRPr="00345F7A">
        <w:rPr>
          <w:rFonts w:ascii="Times New Roman" w:hAnsi="Times New Roman" w:cs="Times New Roman"/>
          <w:sz w:val="24"/>
        </w:rPr>
        <w:t>CONTRATADA</w:t>
      </w:r>
      <w:r w:rsidRPr="00345F7A">
        <w:rPr>
          <w:rFonts w:ascii="Times New Roman" w:hAnsi="Times New Roman" w:cs="Times New Roman"/>
          <w:sz w:val="24"/>
        </w:rPr>
        <w:t xml:space="preserve"> poderá dispor os resíduos originários da contratação aterros de resíduos domiciliares, áreas de “bota fora”, encostas, corpos d´água, lotes vagos e áreas protegidas por Lei, bem como em áreas não licenciadas.</w:t>
      </w:r>
    </w:p>
    <w:p w:rsidR="00BF430C" w:rsidRPr="00345F7A" w:rsidRDefault="00BF430C" w:rsidP="006A2F9C">
      <w:pPr>
        <w:pStyle w:val="PargrafodaLista"/>
        <w:numPr>
          <w:ilvl w:val="0"/>
          <w:numId w:val="8"/>
        </w:numPr>
        <w:rPr>
          <w:rFonts w:ascii="Times New Roman" w:hAnsi="Times New Roman" w:cs="Times New Roman"/>
          <w:sz w:val="24"/>
        </w:rPr>
      </w:pPr>
      <w:r w:rsidRPr="00345F7A">
        <w:rPr>
          <w:rFonts w:ascii="Times New Roman" w:hAnsi="Times New Roman" w:cs="Times New Roman"/>
          <w:sz w:val="24"/>
        </w:rPr>
        <w:t xml:space="preserve">Para fins de fiscalização do fiel cumprimento do Plano Municipal de Gestão de Resíduos da Construção Civil, ou do Plano de Gerenciamento de Resíduos da Construção Civil, conforme o caso, a </w:t>
      </w:r>
      <w:r w:rsidR="002762C6" w:rsidRPr="00345F7A">
        <w:rPr>
          <w:rFonts w:ascii="Times New Roman" w:hAnsi="Times New Roman" w:cs="Times New Roman"/>
          <w:sz w:val="24"/>
        </w:rPr>
        <w:t>CONTRATADA</w:t>
      </w:r>
      <w:r w:rsidRPr="00345F7A">
        <w:rPr>
          <w:rFonts w:ascii="Times New Roman" w:hAnsi="Times New Roman" w:cs="Times New Roman"/>
          <w:sz w:val="24"/>
        </w:rPr>
        <w:t xml:space="preserve"> comprovará, sob pena de multa, que todos os resíduos removidos estão acompanhados de Controle de Transporte de Resíduos, em conformidade com as normas da Agência Brasileira de Normas Técnicas - ABNT, ABNT NBR nºs 15.112, 15.113, 15</w:t>
      </w:r>
      <w:r w:rsidR="00BF154B">
        <w:rPr>
          <w:rFonts w:ascii="Times New Roman" w:hAnsi="Times New Roman" w:cs="Times New Roman"/>
          <w:sz w:val="24"/>
        </w:rPr>
        <w:t>.114, 15.115 e 15.116, de 2004”.</w:t>
      </w:r>
    </w:p>
    <w:p w:rsidR="00BF430C" w:rsidRPr="00345F7A" w:rsidRDefault="00BF430C" w:rsidP="006A2F9C">
      <w:pPr>
        <w:rPr>
          <w:rFonts w:ascii="Times New Roman" w:hAnsi="Times New Roman" w:cs="Times New Roman"/>
          <w:sz w:val="24"/>
        </w:rPr>
      </w:pPr>
    </w:p>
    <w:p w:rsidR="00BF430C" w:rsidRPr="00345F7A" w:rsidRDefault="00BF430C" w:rsidP="006A2F9C">
      <w:pPr>
        <w:pStyle w:val="Ttulo2"/>
        <w:rPr>
          <w:rFonts w:ascii="Times New Roman" w:hAnsi="Times New Roman" w:cs="Times New Roman"/>
          <w:sz w:val="24"/>
        </w:rPr>
      </w:pPr>
      <w:r w:rsidRPr="00345F7A">
        <w:rPr>
          <w:rFonts w:ascii="Times New Roman" w:hAnsi="Times New Roman" w:cs="Times New Roman"/>
          <w:sz w:val="24"/>
        </w:rPr>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BF430C" w:rsidRPr="00345F7A" w:rsidRDefault="00BF430C" w:rsidP="006A2F9C">
      <w:pPr>
        <w:rPr>
          <w:rFonts w:ascii="Times New Roman" w:hAnsi="Times New Roman" w:cs="Times New Roman"/>
          <w:sz w:val="24"/>
        </w:rPr>
      </w:pPr>
    </w:p>
    <w:p w:rsidR="00BF430C" w:rsidRPr="00345F7A" w:rsidRDefault="00BF430C" w:rsidP="006A2F9C">
      <w:pPr>
        <w:pStyle w:val="PargrafodaLista"/>
        <w:numPr>
          <w:ilvl w:val="0"/>
          <w:numId w:val="7"/>
        </w:numPr>
        <w:rPr>
          <w:rFonts w:ascii="Times New Roman" w:hAnsi="Times New Roman" w:cs="Times New Roman"/>
          <w:sz w:val="24"/>
        </w:rPr>
      </w:pPr>
      <w:r w:rsidRPr="00345F7A">
        <w:rPr>
          <w:rFonts w:ascii="Times New Roman" w:hAnsi="Times New Roman" w:cs="Times New Roman"/>
          <w:sz w:val="24"/>
        </w:rPr>
        <w:t xml:space="preserve">Recolher o óleo lubrificante usado ou contaminado, armazenando-o em recipientes adequados e resistentes a vazamentos e adotando as medidas necessárias para evitar que venha a ser misturado com produtos químicos, combustíveis, solventes, água e </w:t>
      </w:r>
      <w:r w:rsidRPr="00345F7A">
        <w:rPr>
          <w:rFonts w:ascii="Times New Roman" w:hAnsi="Times New Roman" w:cs="Times New Roman"/>
          <w:sz w:val="24"/>
        </w:rPr>
        <w:lastRenderedPageBreak/>
        <w:t>outras substâncias que inviabilizem sua reciclagem, conforme artigo 18, incisos I e II, da Resolução CONAMA n° 362, de 23/06/2005 e legislação correlata;</w:t>
      </w:r>
    </w:p>
    <w:p w:rsidR="00BF430C" w:rsidRPr="00345F7A" w:rsidRDefault="00BF430C" w:rsidP="006A2F9C">
      <w:pPr>
        <w:pStyle w:val="PargrafodaLista"/>
        <w:numPr>
          <w:ilvl w:val="0"/>
          <w:numId w:val="7"/>
        </w:numPr>
        <w:rPr>
          <w:rFonts w:ascii="Times New Roman" w:hAnsi="Times New Roman" w:cs="Times New Roman"/>
          <w:sz w:val="24"/>
        </w:rPr>
      </w:pPr>
      <w:r w:rsidRPr="00345F7A">
        <w:rPr>
          <w:rFonts w:ascii="Times New Roman" w:hAnsi="Times New Roman" w:cs="Times New Roman"/>
          <w:sz w:val="24"/>
        </w:rP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BF430C" w:rsidRPr="00345F7A" w:rsidRDefault="00BF430C" w:rsidP="006A2F9C">
      <w:pPr>
        <w:pStyle w:val="PargrafodaLista"/>
        <w:numPr>
          <w:ilvl w:val="0"/>
          <w:numId w:val="7"/>
        </w:numPr>
        <w:rPr>
          <w:rFonts w:ascii="Times New Roman" w:hAnsi="Times New Roman" w:cs="Times New Roman"/>
          <w:sz w:val="24"/>
        </w:rPr>
      </w:pPr>
      <w:r w:rsidRPr="00345F7A">
        <w:rPr>
          <w:rFonts w:ascii="Times New Roman" w:hAnsi="Times New Roman" w:cs="Times New Roman"/>
          <w:sz w:val="24"/>
        </w:rPr>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rsidR="00BF430C" w:rsidRPr="00345F7A" w:rsidRDefault="00BF430C" w:rsidP="006A2F9C">
      <w:pPr>
        <w:rPr>
          <w:rFonts w:ascii="Times New Roman" w:hAnsi="Times New Roman" w:cs="Times New Roman"/>
          <w:sz w:val="24"/>
        </w:rPr>
      </w:pPr>
    </w:p>
    <w:p w:rsidR="002406C1" w:rsidRPr="00345F7A" w:rsidRDefault="002406C1" w:rsidP="006A2F9C">
      <w:pPr>
        <w:pStyle w:val="Ttulo2"/>
        <w:rPr>
          <w:rFonts w:ascii="Times New Roman" w:hAnsi="Times New Roman" w:cs="Times New Roman"/>
          <w:sz w:val="24"/>
        </w:rPr>
      </w:pPr>
      <w:r w:rsidRPr="00345F7A">
        <w:rPr>
          <w:rFonts w:ascii="Times New Roman" w:hAnsi="Times New Roman" w:cs="Times New Roman"/>
          <w:sz w:val="24"/>
        </w:rPr>
        <w:t xml:space="preserve">Se houver a aquisição de bens, a </w:t>
      </w:r>
      <w:r w:rsidR="002762C6" w:rsidRPr="00345F7A">
        <w:rPr>
          <w:rFonts w:ascii="Times New Roman" w:hAnsi="Times New Roman" w:cs="Times New Roman"/>
          <w:sz w:val="24"/>
        </w:rPr>
        <w:t>CONTRATADA</w:t>
      </w:r>
      <w:r w:rsidRPr="00345F7A">
        <w:rPr>
          <w:rFonts w:ascii="Times New Roman" w:hAnsi="Times New Roman" w:cs="Times New Roman"/>
          <w:sz w:val="24"/>
        </w:rPr>
        <w:t xml:space="preserve"> deverá observar os seguintes critérios de sustentabilidade ambiental, conforme a instrução normativa SLTI/MP nº 01/2010:</w:t>
      </w:r>
    </w:p>
    <w:p w:rsidR="002406C1" w:rsidRPr="00345F7A" w:rsidRDefault="00A97924" w:rsidP="006A2F9C">
      <w:pPr>
        <w:pStyle w:val="PargrafodaLista"/>
        <w:numPr>
          <w:ilvl w:val="0"/>
          <w:numId w:val="12"/>
        </w:numPr>
        <w:rPr>
          <w:rFonts w:ascii="Times New Roman" w:hAnsi="Times New Roman" w:cs="Times New Roman"/>
          <w:sz w:val="24"/>
        </w:rPr>
      </w:pPr>
      <w:r w:rsidRPr="00345F7A">
        <w:rPr>
          <w:rFonts w:ascii="Times New Roman" w:hAnsi="Times New Roman" w:cs="Times New Roman"/>
          <w:sz w:val="24"/>
        </w:rPr>
        <w:t>Que</w:t>
      </w:r>
      <w:r w:rsidR="002406C1" w:rsidRPr="00345F7A">
        <w:rPr>
          <w:rFonts w:ascii="Times New Roman" w:hAnsi="Times New Roman" w:cs="Times New Roman"/>
          <w:sz w:val="24"/>
        </w:rPr>
        <w:t xml:space="preserve"> os bens sejam constituídos, no todo ou em parte, por material reciclado, atóxico, biodegradável, conforme ABNT NBR – 15448-1 e 15448-2;</w:t>
      </w:r>
    </w:p>
    <w:p w:rsidR="002406C1" w:rsidRPr="00345F7A" w:rsidRDefault="00A97924" w:rsidP="006A2F9C">
      <w:pPr>
        <w:pStyle w:val="PargrafodaLista"/>
        <w:numPr>
          <w:ilvl w:val="0"/>
          <w:numId w:val="12"/>
        </w:numPr>
        <w:rPr>
          <w:rFonts w:ascii="Times New Roman" w:hAnsi="Times New Roman" w:cs="Times New Roman"/>
          <w:sz w:val="24"/>
        </w:rPr>
      </w:pPr>
      <w:r w:rsidRPr="00345F7A">
        <w:rPr>
          <w:rFonts w:ascii="Times New Roman" w:hAnsi="Times New Roman" w:cs="Times New Roman"/>
          <w:sz w:val="24"/>
        </w:rPr>
        <w:t>Que</w:t>
      </w:r>
      <w:r w:rsidR="002406C1" w:rsidRPr="00345F7A">
        <w:rPr>
          <w:rFonts w:ascii="Times New Roman" w:hAnsi="Times New Roman" w:cs="Times New Roman"/>
          <w:sz w:val="24"/>
        </w:rPr>
        <w:t xml:space="preserve"> sejam observados os requisitos ambientais para a obtenção de certificação do Instituto Nacional de Metrologia, Normalização e Qualidade Industrial – INMETRO como produtos sustentáveis ou de menor impacto ambiental em relação aos seus similares;</w:t>
      </w:r>
    </w:p>
    <w:p w:rsidR="002406C1" w:rsidRPr="00345F7A" w:rsidRDefault="00A97924" w:rsidP="006A2F9C">
      <w:pPr>
        <w:pStyle w:val="PargrafodaLista"/>
        <w:numPr>
          <w:ilvl w:val="0"/>
          <w:numId w:val="12"/>
        </w:numPr>
        <w:rPr>
          <w:rFonts w:ascii="Times New Roman" w:hAnsi="Times New Roman" w:cs="Times New Roman"/>
          <w:sz w:val="24"/>
        </w:rPr>
      </w:pPr>
      <w:r w:rsidRPr="00345F7A">
        <w:rPr>
          <w:rFonts w:ascii="Times New Roman" w:hAnsi="Times New Roman" w:cs="Times New Roman"/>
          <w:sz w:val="24"/>
        </w:rPr>
        <w:t>Que</w:t>
      </w:r>
      <w:r w:rsidR="00D81A86" w:rsidRPr="00345F7A">
        <w:rPr>
          <w:rFonts w:ascii="Times New Roman" w:hAnsi="Times New Roman" w:cs="Times New Roman"/>
          <w:sz w:val="24"/>
        </w:rPr>
        <w:t xml:space="preserve"> os bens deve</w:t>
      </w:r>
      <w:r w:rsidR="002406C1" w:rsidRPr="00345F7A">
        <w:rPr>
          <w:rFonts w:ascii="Times New Roman" w:hAnsi="Times New Roman" w:cs="Times New Roman"/>
          <w:sz w:val="24"/>
        </w:rPr>
        <w:t>m ser, preferencialmente, acondicionados em embalagem adequada, com o menor volume possível, que utilize materiais recicláveis, de forma a garantir a máxima proteção durante o transporte e o armazenamento;</w:t>
      </w:r>
    </w:p>
    <w:p w:rsidR="002406C1" w:rsidRPr="00345F7A" w:rsidRDefault="00A97924" w:rsidP="006A2F9C">
      <w:pPr>
        <w:pStyle w:val="PargrafodaLista"/>
        <w:numPr>
          <w:ilvl w:val="0"/>
          <w:numId w:val="12"/>
        </w:numPr>
        <w:rPr>
          <w:rFonts w:ascii="Times New Roman" w:hAnsi="Times New Roman" w:cs="Times New Roman"/>
          <w:sz w:val="24"/>
        </w:rPr>
      </w:pPr>
      <w:r w:rsidRPr="00345F7A">
        <w:rPr>
          <w:rFonts w:ascii="Times New Roman" w:hAnsi="Times New Roman" w:cs="Times New Roman"/>
          <w:sz w:val="24"/>
        </w:rPr>
        <w:t>Que</w:t>
      </w:r>
      <w:r w:rsidR="002406C1" w:rsidRPr="00345F7A">
        <w:rPr>
          <w:rFonts w:ascii="Times New Roman" w:hAnsi="Times New Roman" w:cs="Times New Roman"/>
          <w:sz w:val="24"/>
        </w:rPr>
        <w:t xml:space="preserve"> os bens não contenham substâncias perigosas em concentração acima da recomendada na diretiva RoHS (RestrictionofCertainHazardousSubstances), tais como mercúrio (Hg), chumbo (Pb), cromo hexavalente (Cr(VI)), cádmio (Cd), bifenil-polibromados (PBBs), éteres difenil-polibromados (PBDEs).</w:t>
      </w:r>
    </w:p>
    <w:p w:rsidR="002406C1" w:rsidRPr="00345F7A" w:rsidRDefault="002406C1" w:rsidP="006A2F9C">
      <w:pPr>
        <w:rPr>
          <w:rFonts w:ascii="Times New Roman" w:hAnsi="Times New Roman" w:cs="Times New Roman"/>
          <w:sz w:val="24"/>
        </w:rPr>
      </w:pPr>
    </w:p>
    <w:p w:rsidR="00842759" w:rsidRPr="00345F7A" w:rsidRDefault="00842759" w:rsidP="006A2F9C">
      <w:pPr>
        <w:pStyle w:val="Ttulo2"/>
        <w:rPr>
          <w:rFonts w:ascii="Times New Roman" w:hAnsi="Times New Roman" w:cs="Times New Roman"/>
          <w:sz w:val="24"/>
        </w:rPr>
      </w:pPr>
      <w:r w:rsidRPr="00345F7A">
        <w:rPr>
          <w:rFonts w:ascii="Times New Roman" w:hAnsi="Times New Roman" w:cs="Times New Roman"/>
          <w:sz w:val="24"/>
        </w:rPr>
        <w:t>A CONTRATADA deverá comprovar a adoção de práticas de desfazimento sustentável ou reciclagem dos bens que forem inservíveis para o processo de reutilização.</w:t>
      </w:r>
    </w:p>
    <w:p w:rsidR="00D4330B" w:rsidRPr="00345F7A" w:rsidRDefault="00D4330B" w:rsidP="006A2F9C">
      <w:pPr>
        <w:rPr>
          <w:rFonts w:ascii="Times New Roman" w:hAnsi="Times New Roman" w:cs="Times New Roman"/>
          <w:sz w:val="24"/>
        </w:rPr>
      </w:pPr>
    </w:p>
    <w:p w:rsidR="00014BF0" w:rsidRPr="00345F7A" w:rsidRDefault="00014BF0" w:rsidP="006A2F9C">
      <w:pPr>
        <w:rPr>
          <w:rFonts w:ascii="Times New Roman" w:hAnsi="Times New Roman" w:cs="Times New Roman"/>
          <w:sz w:val="24"/>
        </w:rPr>
      </w:pPr>
    </w:p>
    <w:p w:rsidR="003A2D9B" w:rsidRPr="00345F7A" w:rsidRDefault="003A2D9B" w:rsidP="006A2F9C">
      <w:pPr>
        <w:pStyle w:val="Ttulo1"/>
        <w:rPr>
          <w:rFonts w:ascii="Times New Roman" w:hAnsi="Times New Roman" w:cs="Times New Roman"/>
          <w:sz w:val="24"/>
        </w:rPr>
      </w:pPr>
      <w:bookmarkStart w:id="34" w:name="_Toc26427919"/>
      <w:r w:rsidRPr="00345F7A">
        <w:rPr>
          <w:rFonts w:ascii="Times New Roman" w:hAnsi="Times New Roman" w:cs="Times New Roman"/>
          <w:sz w:val="24"/>
        </w:rPr>
        <w:t xml:space="preserve">OBRIGAÇÕES DA </w:t>
      </w:r>
      <w:r w:rsidR="00541F0C" w:rsidRPr="00345F7A">
        <w:rPr>
          <w:rFonts w:ascii="Times New Roman" w:hAnsi="Times New Roman" w:cs="Times New Roman"/>
          <w:sz w:val="24"/>
        </w:rPr>
        <w:t>CONTRATADA</w:t>
      </w:r>
      <w:bookmarkEnd w:id="34"/>
    </w:p>
    <w:p w:rsidR="00116DEC" w:rsidRPr="00345F7A" w:rsidRDefault="00116DEC" w:rsidP="006A2F9C">
      <w:pPr>
        <w:rPr>
          <w:rFonts w:ascii="Times New Roman" w:hAnsi="Times New Roman" w:cs="Times New Roman"/>
          <w:sz w:val="24"/>
        </w:rPr>
      </w:pPr>
    </w:p>
    <w:p w:rsidR="0012563E" w:rsidRPr="00345F7A" w:rsidRDefault="0012563E" w:rsidP="006A2F9C">
      <w:pPr>
        <w:pStyle w:val="Ttulo2"/>
        <w:rPr>
          <w:rFonts w:ascii="Times New Roman" w:hAnsi="Times New Roman" w:cs="Times New Roman"/>
          <w:sz w:val="24"/>
        </w:rPr>
      </w:pPr>
      <w:r w:rsidRPr="00345F7A">
        <w:rPr>
          <w:rFonts w:ascii="Times New Roman" w:hAnsi="Times New Roman" w:cs="Times New Roman"/>
          <w:sz w:val="24"/>
        </w:rPr>
        <w:t xml:space="preserve">A </w:t>
      </w:r>
      <w:r w:rsidR="00E80740" w:rsidRPr="00345F7A">
        <w:rPr>
          <w:rFonts w:ascii="Times New Roman" w:hAnsi="Times New Roman" w:cs="Times New Roman"/>
          <w:sz w:val="24"/>
        </w:rPr>
        <w:t>CONTRATADA</w:t>
      </w:r>
      <w:r w:rsidRPr="00345F7A">
        <w:rPr>
          <w:rFonts w:ascii="Times New Roman" w:hAnsi="Times New Roman" w:cs="Times New Roman"/>
          <w:sz w:val="24"/>
        </w:rPr>
        <w:t xml:space="preserve"> deverá apresentar à </w:t>
      </w:r>
      <w:r w:rsidR="00CF5060" w:rsidRPr="00345F7A">
        <w:rPr>
          <w:rFonts w:ascii="Times New Roman" w:hAnsi="Times New Roman" w:cs="Times New Roman"/>
          <w:sz w:val="24"/>
        </w:rPr>
        <w:t>Codevasf</w:t>
      </w:r>
      <w:r w:rsidRPr="00345F7A">
        <w:rPr>
          <w:rFonts w:ascii="Times New Roman" w:hAnsi="Times New Roman" w:cs="Times New Roman"/>
          <w:sz w:val="24"/>
        </w:rPr>
        <w:t xml:space="preserve"> antes do início dos trabalhos, os seguintes documentos:</w:t>
      </w:r>
    </w:p>
    <w:p w:rsidR="00551A0F" w:rsidRPr="00345F7A" w:rsidRDefault="00551A0F" w:rsidP="006A2F9C">
      <w:pPr>
        <w:rPr>
          <w:rFonts w:ascii="Times New Roman" w:hAnsi="Times New Roman" w:cs="Times New Roman"/>
          <w:sz w:val="24"/>
        </w:rPr>
      </w:pPr>
    </w:p>
    <w:p w:rsidR="008D74C9" w:rsidRPr="00345F7A" w:rsidRDefault="008D74C9" w:rsidP="006A2F9C">
      <w:pPr>
        <w:pStyle w:val="Ttulo3"/>
        <w:rPr>
          <w:rFonts w:ascii="Times New Roman" w:hAnsi="Times New Roman" w:cs="Times New Roman"/>
          <w:sz w:val="24"/>
        </w:rPr>
      </w:pPr>
      <w:r w:rsidRPr="00345F7A">
        <w:rPr>
          <w:rFonts w:ascii="Times New Roman" w:hAnsi="Times New Roman" w:cs="Times New Roman"/>
          <w:sz w:val="24"/>
        </w:rPr>
        <w:t>Plano de trabalho detalhado para os serviços propostos e respec</w:t>
      </w:r>
      <w:r w:rsidR="00BB7BA2" w:rsidRPr="00345F7A">
        <w:rPr>
          <w:rFonts w:ascii="Times New Roman" w:hAnsi="Times New Roman" w:cs="Times New Roman"/>
          <w:sz w:val="24"/>
        </w:rPr>
        <w:t>tivas metodologias de execução</w:t>
      </w:r>
    </w:p>
    <w:p w:rsidR="0085597C" w:rsidRPr="00345F7A" w:rsidRDefault="0085597C" w:rsidP="006A2F9C">
      <w:pPr>
        <w:rPr>
          <w:rFonts w:ascii="Times New Roman" w:hAnsi="Times New Roman" w:cs="Times New Roman"/>
          <w:sz w:val="24"/>
        </w:rPr>
      </w:pPr>
    </w:p>
    <w:p w:rsidR="0012563E" w:rsidRPr="00345F7A" w:rsidRDefault="0012563E" w:rsidP="006A2F9C">
      <w:pPr>
        <w:pStyle w:val="Ttulo3"/>
        <w:rPr>
          <w:rFonts w:ascii="Times New Roman" w:hAnsi="Times New Roman" w:cs="Times New Roman"/>
          <w:sz w:val="24"/>
        </w:rPr>
      </w:pPr>
      <w:r w:rsidRPr="00345F7A">
        <w:rPr>
          <w:rFonts w:ascii="Times New Roman" w:hAnsi="Times New Roman" w:cs="Times New Roman"/>
          <w:sz w:val="24"/>
        </w:rPr>
        <w:t>Cronograma físico-financeiro, detalhado e adequado ao Plano de Trabalho referido na alínea acima.</w:t>
      </w:r>
    </w:p>
    <w:p w:rsidR="00E36AE4" w:rsidRPr="00345F7A" w:rsidRDefault="00E36AE4" w:rsidP="006A2F9C">
      <w:pPr>
        <w:rPr>
          <w:rFonts w:ascii="Times New Roman" w:hAnsi="Times New Roman" w:cs="Times New Roman"/>
          <w:sz w:val="24"/>
        </w:rPr>
      </w:pPr>
    </w:p>
    <w:p w:rsidR="001C2E3A" w:rsidRPr="00345F7A" w:rsidRDefault="001C2E3A" w:rsidP="006A2F9C">
      <w:pPr>
        <w:pStyle w:val="Ttulo3"/>
        <w:rPr>
          <w:rFonts w:ascii="Times New Roman" w:hAnsi="Times New Roman" w:cs="Times New Roman"/>
          <w:sz w:val="24"/>
        </w:rPr>
      </w:pPr>
      <w:r w:rsidRPr="00345F7A">
        <w:rPr>
          <w:rFonts w:ascii="Times New Roman" w:hAnsi="Times New Roman" w:cs="Times New Roman"/>
          <w:sz w:val="24"/>
        </w:rPr>
        <w:t xml:space="preserve">As Anotações de Responsabilidade Técnica – ART´s referentes ao objeto do contrato e especialidades pertinentes, nos termos da Lei nº. 6.496/77, juntamente </w:t>
      </w:r>
      <w:r w:rsidRPr="00345F7A">
        <w:rPr>
          <w:rFonts w:ascii="Times New Roman" w:hAnsi="Times New Roman" w:cs="Times New Roman"/>
          <w:sz w:val="24"/>
        </w:rPr>
        <w:lastRenderedPageBreak/>
        <w:t>com o registro dos responsáveis técnicos pelos serviços objeto desta licitação, conforme Resolução n° 317 de 31/10/86.</w:t>
      </w:r>
    </w:p>
    <w:p w:rsidR="001C2E3A" w:rsidRPr="00345F7A" w:rsidRDefault="001C2E3A" w:rsidP="006A2F9C">
      <w:pPr>
        <w:rPr>
          <w:rFonts w:ascii="Times New Roman" w:hAnsi="Times New Roman" w:cs="Times New Roman"/>
          <w:sz w:val="24"/>
        </w:rPr>
      </w:pPr>
    </w:p>
    <w:p w:rsidR="00E22C3C" w:rsidRPr="00345F7A" w:rsidRDefault="00E22C3C" w:rsidP="006A2F9C">
      <w:pPr>
        <w:pStyle w:val="Ttulo2"/>
        <w:rPr>
          <w:rFonts w:ascii="Times New Roman" w:hAnsi="Times New Roman" w:cs="Times New Roman"/>
          <w:sz w:val="24"/>
        </w:rPr>
      </w:pPr>
      <w:r w:rsidRPr="00345F7A">
        <w:rPr>
          <w:rFonts w:ascii="Times New Roman" w:hAnsi="Times New Roman" w:cs="Times New Roman"/>
          <w:sz w:val="24"/>
        </w:rPr>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754BEB" w:rsidRPr="00345F7A" w:rsidRDefault="00754BEB" w:rsidP="006A2F9C">
      <w:pPr>
        <w:ind w:left="2832"/>
        <w:rPr>
          <w:rFonts w:ascii="Times New Roman" w:hAnsi="Times New Roman" w:cs="Times New Roman"/>
          <w:sz w:val="24"/>
        </w:rPr>
      </w:pPr>
    </w:p>
    <w:p w:rsidR="00754BEB" w:rsidRPr="00345F7A" w:rsidRDefault="00754BEB" w:rsidP="006A2F9C">
      <w:pPr>
        <w:pStyle w:val="Ttulo2"/>
        <w:rPr>
          <w:rFonts w:ascii="Times New Roman" w:hAnsi="Times New Roman" w:cs="Times New Roman"/>
          <w:sz w:val="24"/>
        </w:rPr>
      </w:pPr>
      <w:r w:rsidRPr="00345F7A">
        <w:rPr>
          <w:rFonts w:ascii="Times New Roman" w:hAnsi="Times New Roman" w:cs="Times New Roman"/>
          <w:sz w:val="24"/>
        </w:rPr>
        <w:t>Apresentar-se sempre que solicitada, através do seu Responsável Técnico e/ou Coordenador dos trabalhos, nos escritórios da CONTRATANTE em Brasília/DF ou Superintendências Regionais.</w:t>
      </w:r>
    </w:p>
    <w:p w:rsidR="00906BB4" w:rsidRPr="00345F7A" w:rsidRDefault="00906BB4" w:rsidP="006A2F9C">
      <w:pPr>
        <w:rPr>
          <w:rFonts w:ascii="Times New Roman" w:hAnsi="Times New Roman" w:cs="Times New Roman"/>
          <w:sz w:val="24"/>
        </w:rPr>
      </w:pPr>
    </w:p>
    <w:p w:rsidR="00906BB4" w:rsidRPr="00345F7A" w:rsidRDefault="00906BB4" w:rsidP="006A2F9C">
      <w:pPr>
        <w:pStyle w:val="Ttulo2"/>
        <w:rPr>
          <w:rFonts w:ascii="Times New Roman" w:hAnsi="Times New Roman" w:cs="Times New Roman"/>
          <w:sz w:val="24"/>
        </w:rPr>
      </w:pPr>
      <w:r w:rsidRPr="00345F7A">
        <w:rPr>
          <w:rFonts w:ascii="Times New Roman" w:hAnsi="Times New Roman" w:cs="Times New Roman"/>
          <w:sz w:val="24"/>
        </w:rPr>
        <w:t>Acatar as orientações da Codevasf, notadamente quanto ao cumprimento das Normas Internas, de Segurança e Medicina do Trabalho.</w:t>
      </w:r>
    </w:p>
    <w:p w:rsidR="00906BB4" w:rsidRPr="00345F7A" w:rsidRDefault="00906BB4" w:rsidP="006A2F9C">
      <w:pPr>
        <w:rPr>
          <w:rFonts w:ascii="Times New Roman" w:hAnsi="Times New Roman" w:cs="Times New Roman"/>
          <w:sz w:val="24"/>
        </w:rPr>
      </w:pPr>
    </w:p>
    <w:p w:rsidR="00906BB4" w:rsidRPr="00345F7A" w:rsidRDefault="00906BB4" w:rsidP="006A2F9C">
      <w:pPr>
        <w:pStyle w:val="Ttulo2"/>
        <w:rPr>
          <w:rFonts w:ascii="Times New Roman" w:hAnsi="Times New Roman" w:cs="Times New Roman"/>
          <w:sz w:val="24"/>
        </w:rPr>
      </w:pPr>
      <w:r w:rsidRPr="00345F7A">
        <w:rPr>
          <w:rFonts w:ascii="Times New Roman" w:hAnsi="Times New Roman" w:cs="Times New Roman"/>
          <w:sz w:val="24"/>
        </w:rPr>
        <w:t>Assumir a inteira responsabilidade pelo transporte interno e externo do pessoal e dos insumos até o local dos serviços e fornecimentos.</w:t>
      </w:r>
    </w:p>
    <w:p w:rsidR="00906BB4" w:rsidRPr="00345F7A" w:rsidRDefault="00906BB4" w:rsidP="006A2F9C">
      <w:pPr>
        <w:rPr>
          <w:rFonts w:ascii="Times New Roman" w:hAnsi="Times New Roman" w:cs="Times New Roman"/>
          <w:sz w:val="24"/>
        </w:rPr>
      </w:pPr>
    </w:p>
    <w:p w:rsidR="00906BB4" w:rsidRPr="00345F7A" w:rsidRDefault="00906BB4" w:rsidP="006A2F9C">
      <w:pPr>
        <w:pStyle w:val="Ttulo2"/>
        <w:rPr>
          <w:rFonts w:ascii="Times New Roman" w:hAnsi="Times New Roman" w:cs="Times New Roman"/>
          <w:sz w:val="24"/>
        </w:rPr>
      </w:pPr>
      <w:r w:rsidRPr="00345F7A">
        <w:rPr>
          <w:rFonts w:ascii="Times New Roman" w:hAnsi="Times New Roman" w:cs="Times New Roman"/>
          <w:sz w:val="24"/>
        </w:rPr>
        <w:t>Utilização de pessoal experiente, bem como de equipamentos, ferramentas e instrumentos adequados para a boa execução das obras e serviços.</w:t>
      </w:r>
    </w:p>
    <w:p w:rsidR="00906BB4" w:rsidRPr="00345F7A" w:rsidRDefault="00906BB4" w:rsidP="006A2F9C">
      <w:pPr>
        <w:rPr>
          <w:rFonts w:ascii="Times New Roman" w:hAnsi="Times New Roman" w:cs="Times New Roman"/>
          <w:sz w:val="24"/>
        </w:rPr>
      </w:pPr>
    </w:p>
    <w:p w:rsidR="00906BB4" w:rsidRPr="00345F7A" w:rsidRDefault="00906BB4" w:rsidP="006A2F9C">
      <w:pPr>
        <w:rPr>
          <w:rFonts w:ascii="Times New Roman" w:hAnsi="Times New Roman" w:cs="Times New Roman"/>
          <w:sz w:val="24"/>
        </w:rPr>
      </w:pPr>
    </w:p>
    <w:p w:rsidR="00890F44" w:rsidRPr="00345F7A" w:rsidRDefault="00890F44" w:rsidP="006A2F9C">
      <w:pPr>
        <w:pStyle w:val="Ttulo2"/>
        <w:rPr>
          <w:rFonts w:ascii="Times New Roman" w:hAnsi="Times New Roman" w:cs="Times New Roman"/>
          <w:sz w:val="24"/>
        </w:rPr>
      </w:pPr>
      <w:r w:rsidRPr="00345F7A">
        <w:rPr>
          <w:rFonts w:ascii="Times New Roman" w:hAnsi="Times New Roman" w:cs="Times New Roman"/>
          <w:sz w:val="24"/>
        </w:rPr>
        <w:t>Responsabilizar-se pelo fornecimento de toda a mão-de-obra, sem qualquer vinculação empregatícia com a Codevasf, bem como todo o material necessário à execução dos serviços objeto do contrato.</w:t>
      </w:r>
    </w:p>
    <w:p w:rsidR="00E22C3C" w:rsidRPr="00345F7A" w:rsidRDefault="00E22C3C" w:rsidP="006A2F9C">
      <w:pPr>
        <w:rPr>
          <w:rFonts w:ascii="Times New Roman" w:hAnsi="Times New Roman" w:cs="Times New Roman"/>
          <w:sz w:val="24"/>
        </w:rPr>
      </w:pPr>
    </w:p>
    <w:p w:rsidR="001B3A32" w:rsidRPr="00345F7A" w:rsidRDefault="001B3A32" w:rsidP="006A2F9C">
      <w:pPr>
        <w:pStyle w:val="Ttulo2"/>
        <w:rPr>
          <w:rFonts w:ascii="Times New Roman" w:hAnsi="Times New Roman" w:cs="Times New Roman"/>
          <w:sz w:val="24"/>
        </w:rPr>
      </w:pPr>
      <w:r w:rsidRPr="00345F7A">
        <w:rPr>
          <w:rFonts w:ascii="Times New Roman" w:hAnsi="Times New Roman" w:cs="Times New Roman"/>
          <w:sz w:val="24"/>
        </w:rPr>
        <w:t xml:space="preserve">Responsabilizar-se por todos os ônus e obrigações concernentes à legislação tributária, trabalhista, securitária, previdenciária, e </w:t>
      </w:r>
      <w:r w:rsidRPr="00345F7A">
        <w:rPr>
          <w:rFonts w:ascii="Times New Roman" w:hAnsi="Times New Roman" w:cs="Times New Roman"/>
          <w:sz w:val="24"/>
          <w:u w:val="single"/>
        </w:rPr>
        <w:t>quaisquer encargos que incidam sobre os materiais e equipamentos</w:t>
      </w:r>
      <w:r w:rsidRPr="00345F7A">
        <w:rPr>
          <w:rFonts w:ascii="Times New Roman" w:hAnsi="Times New Roman" w:cs="Times New Roman"/>
          <w:sz w:val="24"/>
        </w:rPr>
        <w:t>, os quais, exclusivamente, correrão por sua conta, inclusive o registro do serviço contratado junto ao CREA do local de execução das obras e serviços de engenharia.</w:t>
      </w:r>
    </w:p>
    <w:p w:rsidR="001B3A32" w:rsidRPr="00345F7A" w:rsidRDefault="001B3A32" w:rsidP="006A2F9C">
      <w:pPr>
        <w:rPr>
          <w:rFonts w:ascii="Times New Roman" w:hAnsi="Times New Roman" w:cs="Times New Roman"/>
          <w:sz w:val="24"/>
        </w:rPr>
      </w:pPr>
    </w:p>
    <w:p w:rsidR="001B3A32" w:rsidRPr="00345F7A" w:rsidRDefault="001B3A32" w:rsidP="006A2F9C">
      <w:pPr>
        <w:pStyle w:val="Ttulo2"/>
        <w:rPr>
          <w:rFonts w:ascii="Times New Roman" w:hAnsi="Times New Roman" w:cs="Times New Roman"/>
          <w:sz w:val="24"/>
        </w:rPr>
      </w:pPr>
      <w:r w:rsidRPr="00345F7A">
        <w:rPr>
          <w:rFonts w:ascii="Times New Roman" w:hAnsi="Times New Roman" w:cs="Times New Roman"/>
          <w:sz w:val="24"/>
        </w:rPr>
        <w:t>A CONTRATADA deve assegurar e facilitar o acesso da Fiscalização, aos serviços e a todos os elementos que forem necessários ao desempenho de sua missão.</w:t>
      </w:r>
    </w:p>
    <w:p w:rsidR="001B3A32" w:rsidRPr="00345F7A" w:rsidRDefault="001B3A32" w:rsidP="006A2F9C">
      <w:pPr>
        <w:rPr>
          <w:rFonts w:ascii="Times New Roman" w:hAnsi="Times New Roman" w:cs="Times New Roman"/>
          <w:sz w:val="24"/>
        </w:rPr>
      </w:pPr>
    </w:p>
    <w:p w:rsidR="001B3A32" w:rsidRPr="00345F7A" w:rsidRDefault="001B3A32" w:rsidP="006A2F9C">
      <w:pPr>
        <w:pStyle w:val="Ttulo2"/>
        <w:rPr>
          <w:rFonts w:ascii="Times New Roman" w:hAnsi="Times New Roman" w:cs="Times New Roman"/>
          <w:sz w:val="24"/>
        </w:rPr>
      </w:pPr>
      <w:r w:rsidRPr="00345F7A">
        <w:rPr>
          <w:rFonts w:ascii="Times New Roman" w:hAnsi="Times New Roman" w:cs="Times New Roman"/>
          <w:sz w:val="24"/>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1B3A32" w:rsidRPr="00345F7A" w:rsidRDefault="001B3A32" w:rsidP="006A2F9C">
      <w:pPr>
        <w:rPr>
          <w:rFonts w:ascii="Times New Roman" w:hAnsi="Times New Roman" w:cs="Times New Roman"/>
          <w:sz w:val="24"/>
        </w:rPr>
      </w:pPr>
    </w:p>
    <w:p w:rsidR="001B4C21" w:rsidRPr="00345F7A" w:rsidRDefault="00A86C54" w:rsidP="006A2F9C">
      <w:pPr>
        <w:pStyle w:val="Ttulo2"/>
        <w:rPr>
          <w:rFonts w:ascii="Times New Roman" w:hAnsi="Times New Roman" w:cs="Times New Roman"/>
          <w:sz w:val="24"/>
        </w:rPr>
      </w:pPr>
      <w:r w:rsidRPr="00345F7A">
        <w:rPr>
          <w:rFonts w:ascii="Times New Roman" w:hAnsi="Times New Roman" w:cs="Times New Roman"/>
          <w:sz w:val="24"/>
        </w:rPr>
        <w:t xml:space="preserve">Na hipótese de eventuais Termos Aditivos, que venham acrescentar o valor da contratação, a CONTRATADA deverá reforçar a caução inicial durante a execução dos serviços contratados, de </w:t>
      </w:r>
      <w:r w:rsidR="001B4C21" w:rsidRPr="00345F7A">
        <w:rPr>
          <w:rFonts w:ascii="Times New Roman" w:hAnsi="Times New Roman" w:cs="Times New Roman"/>
          <w:sz w:val="24"/>
        </w:rPr>
        <w:t>acordo com a cláusula contratual que trata sobre “CAUÇÃO”.</w:t>
      </w:r>
    </w:p>
    <w:p w:rsidR="001B3A32" w:rsidRPr="00345F7A" w:rsidRDefault="001B3A32" w:rsidP="006A2F9C">
      <w:pPr>
        <w:rPr>
          <w:rFonts w:ascii="Times New Roman" w:hAnsi="Times New Roman" w:cs="Times New Roman"/>
          <w:sz w:val="24"/>
        </w:rPr>
      </w:pPr>
    </w:p>
    <w:p w:rsidR="00A86C54" w:rsidRPr="00345F7A" w:rsidRDefault="00A86C54" w:rsidP="006A2F9C">
      <w:pPr>
        <w:pStyle w:val="Ttulo2"/>
        <w:rPr>
          <w:rFonts w:ascii="Times New Roman" w:hAnsi="Times New Roman" w:cs="Times New Roman"/>
          <w:sz w:val="24"/>
        </w:rPr>
      </w:pPr>
      <w:r w:rsidRPr="00345F7A">
        <w:rPr>
          <w:rFonts w:ascii="Times New Roman" w:hAnsi="Times New Roman" w:cs="Times New Roman"/>
          <w:sz w:val="24"/>
        </w:rPr>
        <w:t xml:space="preserve">A CONTRATADA deverá conceder livre acesso aos seus documentos e registros contábeis, referentes ao objeto da licitação, para os servidores ou </w:t>
      </w:r>
      <w:r w:rsidRPr="00345F7A">
        <w:rPr>
          <w:rFonts w:ascii="Times New Roman" w:hAnsi="Times New Roman" w:cs="Times New Roman"/>
          <w:sz w:val="24"/>
        </w:rPr>
        <w:lastRenderedPageBreak/>
        <w:t>empregados do órgão ou entidade CONTRATANTE e dos órgãos de controle interno e externo.</w:t>
      </w:r>
    </w:p>
    <w:p w:rsidR="00A86C54" w:rsidRPr="00345F7A" w:rsidRDefault="00A86C54" w:rsidP="006A2F9C">
      <w:pPr>
        <w:rPr>
          <w:rFonts w:ascii="Times New Roman" w:hAnsi="Times New Roman" w:cs="Times New Roman"/>
          <w:sz w:val="24"/>
        </w:rPr>
      </w:pPr>
    </w:p>
    <w:p w:rsidR="00A86C54" w:rsidRPr="00345F7A" w:rsidRDefault="00A86C54" w:rsidP="006A2F9C">
      <w:pPr>
        <w:pStyle w:val="Ttulo2"/>
        <w:rPr>
          <w:rFonts w:ascii="Times New Roman" w:hAnsi="Times New Roman" w:cs="Times New Roman"/>
          <w:sz w:val="24"/>
        </w:rPr>
      </w:pPr>
      <w:r w:rsidRPr="00345F7A">
        <w:rPr>
          <w:rFonts w:ascii="Times New Roman" w:hAnsi="Times New Roman" w:cs="Times New Roman"/>
          <w:sz w:val="24"/>
        </w:rPr>
        <w:t>Caso a CONTRATADA seja registrada em região diferente daquela em que serão executados os serviços objeto deste TR, deverá apresentar visto, novo registro ou dispensa de registro, em conformidade com disposto nos arts. 5º, 6º e 7º da Resolução CONFEA nº 336 de 27 de outubro de 1989.</w:t>
      </w:r>
    </w:p>
    <w:p w:rsidR="00A86C54" w:rsidRPr="00345F7A" w:rsidRDefault="00A86C54" w:rsidP="006A2F9C">
      <w:pPr>
        <w:rPr>
          <w:rFonts w:ascii="Times New Roman" w:hAnsi="Times New Roman" w:cs="Times New Roman"/>
          <w:sz w:val="24"/>
        </w:rPr>
      </w:pPr>
    </w:p>
    <w:p w:rsidR="00A86C54" w:rsidRPr="00345F7A" w:rsidRDefault="00A86C54" w:rsidP="006A2F9C">
      <w:pPr>
        <w:pStyle w:val="Ttulo2"/>
        <w:rPr>
          <w:rFonts w:ascii="Times New Roman" w:hAnsi="Times New Roman" w:cs="Times New Roman"/>
          <w:sz w:val="24"/>
        </w:rPr>
      </w:pPr>
      <w:r w:rsidRPr="00345F7A">
        <w:rPr>
          <w:rFonts w:ascii="Times New Roman" w:hAnsi="Times New Roman" w:cs="Times New Roman"/>
          <w:sz w:val="24"/>
        </w:rPr>
        <w:t>A CONTRATADA será responsável por quaisquer acidentes de trabalho referentes a seu pessoal que venham a ocorrer por conta do serviço contratado e/ou por ela causado a terceiros.</w:t>
      </w:r>
    </w:p>
    <w:p w:rsidR="00A86C54" w:rsidRPr="00345F7A" w:rsidRDefault="00A86C54" w:rsidP="006A2F9C">
      <w:pPr>
        <w:rPr>
          <w:rFonts w:ascii="Times New Roman" w:hAnsi="Times New Roman" w:cs="Times New Roman"/>
          <w:sz w:val="24"/>
        </w:rPr>
      </w:pPr>
    </w:p>
    <w:p w:rsidR="001326C5" w:rsidRPr="00345F7A" w:rsidRDefault="001326C5" w:rsidP="006A2F9C">
      <w:pPr>
        <w:pStyle w:val="Ttulo3"/>
        <w:rPr>
          <w:rFonts w:ascii="Times New Roman" w:hAnsi="Times New Roman" w:cs="Times New Roman"/>
          <w:sz w:val="24"/>
        </w:rPr>
      </w:pPr>
      <w:r w:rsidRPr="00345F7A">
        <w:rPr>
          <w:rFonts w:ascii="Times New Roman" w:hAnsi="Times New Roman" w:cs="Times New Roman"/>
          <w:sz w:val="24"/>
        </w:rPr>
        <w:t>Obedecer às normas de higiene e prevenção de acidentes, a fim de garantia a salubridade e a segurança nos acampamentos e nos canteiros de serviços.</w:t>
      </w:r>
    </w:p>
    <w:p w:rsidR="001326C5" w:rsidRPr="00345F7A" w:rsidRDefault="001326C5" w:rsidP="006A2F9C">
      <w:pPr>
        <w:rPr>
          <w:rFonts w:ascii="Times New Roman" w:hAnsi="Times New Roman" w:cs="Times New Roman"/>
          <w:sz w:val="24"/>
        </w:rPr>
      </w:pPr>
    </w:p>
    <w:p w:rsidR="00551DC1" w:rsidRPr="00345F7A" w:rsidRDefault="00551DC1" w:rsidP="006A2F9C">
      <w:pPr>
        <w:pStyle w:val="Ttulo2"/>
        <w:rPr>
          <w:rFonts w:ascii="Times New Roman" w:hAnsi="Times New Roman" w:cs="Times New Roman"/>
          <w:sz w:val="24"/>
        </w:rPr>
      </w:pPr>
      <w:r w:rsidRPr="00345F7A">
        <w:rPr>
          <w:rFonts w:ascii="Times New Roman" w:hAnsi="Times New Roman" w:cs="Times New Roman"/>
          <w:sz w:val="24"/>
        </w:rPr>
        <w:t>Desfazer e corrigir os serviços rejeitados pela Fiscalização dentro do prazo estabelecido pela mesma, arcando com todas as despesas necessárias.</w:t>
      </w:r>
    </w:p>
    <w:p w:rsidR="00A86C54" w:rsidRPr="00345F7A" w:rsidRDefault="00A86C54" w:rsidP="006A2F9C">
      <w:pPr>
        <w:rPr>
          <w:rFonts w:ascii="Times New Roman" w:hAnsi="Times New Roman" w:cs="Times New Roman"/>
          <w:sz w:val="24"/>
        </w:rPr>
      </w:pPr>
    </w:p>
    <w:p w:rsidR="00754BEB" w:rsidRPr="00345F7A" w:rsidRDefault="00754BEB" w:rsidP="006A2F9C">
      <w:pPr>
        <w:pStyle w:val="Ttulo2"/>
        <w:rPr>
          <w:rFonts w:ascii="Times New Roman" w:hAnsi="Times New Roman" w:cs="Times New Roman"/>
          <w:sz w:val="24"/>
        </w:rPr>
      </w:pPr>
      <w:r w:rsidRPr="00345F7A">
        <w:rPr>
          <w:rFonts w:ascii="Times New Roman" w:hAnsi="Times New Roman" w:cs="Times New Roman"/>
          <w:sz w:val="24"/>
        </w:rPr>
        <w:t>Caberá à CONTRATADA obter e arcar com os gastos de todas as licenças e franquias, pagar encargos sociais e impostos municipais, estaduais e federais que incidirem sobre a execução dos serviços.</w:t>
      </w:r>
    </w:p>
    <w:p w:rsidR="006B04A8" w:rsidRPr="00345F7A" w:rsidRDefault="006B04A8" w:rsidP="006A2F9C">
      <w:pPr>
        <w:rPr>
          <w:rFonts w:ascii="Times New Roman" w:hAnsi="Times New Roman" w:cs="Times New Roman"/>
          <w:sz w:val="24"/>
        </w:rPr>
      </w:pPr>
    </w:p>
    <w:p w:rsidR="00A86C54" w:rsidRPr="00345F7A" w:rsidRDefault="00A86C54" w:rsidP="006A2F9C">
      <w:pPr>
        <w:rPr>
          <w:rFonts w:ascii="Times New Roman" w:hAnsi="Times New Roman" w:cs="Times New Roman"/>
          <w:sz w:val="24"/>
        </w:rPr>
      </w:pPr>
    </w:p>
    <w:p w:rsidR="00CC76C6" w:rsidRPr="00345F7A" w:rsidRDefault="00754BEB" w:rsidP="006A2F9C">
      <w:pPr>
        <w:pStyle w:val="Ttulo2"/>
        <w:rPr>
          <w:rFonts w:ascii="Times New Roman" w:hAnsi="Times New Roman" w:cs="Times New Roman"/>
          <w:sz w:val="24"/>
        </w:rPr>
      </w:pPr>
      <w:r w:rsidRPr="00345F7A">
        <w:rPr>
          <w:rFonts w:ascii="Times New Roman" w:hAnsi="Times New Roman" w:cs="Times New Roman"/>
          <w:sz w:val="24"/>
        </w:rPr>
        <w:t>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infri</w:t>
      </w:r>
      <w:r w:rsidR="007D4A12" w:rsidRPr="00345F7A">
        <w:rPr>
          <w:rFonts w:ascii="Times New Roman" w:hAnsi="Times New Roman" w:cs="Times New Roman"/>
          <w:sz w:val="24"/>
        </w:rPr>
        <w:t>n</w:t>
      </w:r>
      <w:r w:rsidRPr="00345F7A">
        <w:rPr>
          <w:rFonts w:ascii="Times New Roman" w:hAnsi="Times New Roman" w:cs="Times New Roman"/>
          <w:sz w:val="24"/>
        </w:rPr>
        <w:t>gência da legislação em vigor, por parte da CONTRATADA.</w:t>
      </w:r>
    </w:p>
    <w:p w:rsidR="00CC76C6" w:rsidRPr="00345F7A" w:rsidRDefault="00CC76C6" w:rsidP="006A2F9C">
      <w:pPr>
        <w:rPr>
          <w:rFonts w:ascii="Times New Roman" w:hAnsi="Times New Roman" w:cs="Times New Roman"/>
          <w:sz w:val="24"/>
        </w:rPr>
      </w:pPr>
    </w:p>
    <w:p w:rsidR="00CC76C6" w:rsidRPr="00345F7A" w:rsidRDefault="00CC76C6" w:rsidP="006A2F9C">
      <w:pPr>
        <w:pStyle w:val="Ttulo2"/>
        <w:rPr>
          <w:rFonts w:ascii="Times New Roman" w:hAnsi="Times New Roman" w:cs="Times New Roman"/>
          <w:sz w:val="24"/>
        </w:rPr>
      </w:pPr>
      <w:r w:rsidRPr="00345F7A">
        <w:rPr>
          <w:rFonts w:ascii="Times New Roman" w:hAnsi="Times New Roman" w:cs="Times New Roman"/>
          <w:sz w:val="24"/>
        </w:rPr>
        <w:t>A CONTRATADA será responsável, perante a Codevasf, pela qualidade do total dos serviços, bem como pela qualidade dos relatórios/documentos gerados, no que diz respeito à observância de normas técnicas e códigos profissionais.</w:t>
      </w:r>
    </w:p>
    <w:p w:rsidR="00CC76C6" w:rsidRPr="00345F7A" w:rsidRDefault="00CC76C6" w:rsidP="006A2F9C">
      <w:pPr>
        <w:rPr>
          <w:rFonts w:ascii="Times New Roman" w:hAnsi="Times New Roman" w:cs="Times New Roman"/>
          <w:sz w:val="24"/>
          <w:u w:val="single"/>
        </w:rPr>
      </w:pPr>
    </w:p>
    <w:p w:rsidR="00CC76C6" w:rsidRPr="00345F7A" w:rsidRDefault="00CC76C6" w:rsidP="006A2F9C">
      <w:pPr>
        <w:pStyle w:val="Ttulo2"/>
        <w:rPr>
          <w:rFonts w:ascii="Times New Roman" w:hAnsi="Times New Roman" w:cs="Times New Roman"/>
          <w:sz w:val="24"/>
        </w:rPr>
      </w:pPr>
      <w:r w:rsidRPr="00345F7A">
        <w:rPr>
          <w:rFonts w:ascii="Times New Roman" w:hAnsi="Times New Roman" w:cs="Times New Roman"/>
          <w:sz w:val="24"/>
        </w:rP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A86C54" w:rsidRPr="00345F7A" w:rsidRDefault="00A86C54" w:rsidP="006A2F9C">
      <w:pPr>
        <w:rPr>
          <w:rFonts w:ascii="Times New Roman" w:hAnsi="Times New Roman" w:cs="Times New Roman"/>
          <w:sz w:val="24"/>
        </w:rPr>
      </w:pPr>
    </w:p>
    <w:p w:rsidR="00993AD4" w:rsidRPr="00345F7A" w:rsidRDefault="00993AD4" w:rsidP="006A2F9C">
      <w:pPr>
        <w:pStyle w:val="Ttulo2"/>
        <w:rPr>
          <w:rFonts w:ascii="Times New Roman" w:hAnsi="Times New Roman" w:cs="Times New Roman"/>
          <w:sz w:val="24"/>
        </w:rPr>
      </w:pPr>
      <w:r w:rsidRPr="00345F7A">
        <w:rPr>
          <w:rFonts w:ascii="Times New Roman" w:hAnsi="Times New Roman" w:cs="Times New Roman"/>
          <w:sz w:val="24"/>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rsidR="001B3A32" w:rsidRPr="00345F7A" w:rsidRDefault="001B3A32" w:rsidP="006A2F9C">
      <w:pPr>
        <w:rPr>
          <w:rFonts w:ascii="Times New Roman" w:hAnsi="Times New Roman" w:cs="Times New Roman"/>
          <w:sz w:val="24"/>
        </w:rPr>
      </w:pPr>
    </w:p>
    <w:p w:rsidR="00993AD4" w:rsidRPr="00345F7A" w:rsidRDefault="00993AD4" w:rsidP="006A2F9C">
      <w:pPr>
        <w:pStyle w:val="Ttulo2"/>
        <w:rPr>
          <w:rFonts w:ascii="Times New Roman" w:hAnsi="Times New Roman" w:cs="Times New Roman"/>
          <w:sz w:val="24"/>
        </w:rPr>
      </w:pPr>
      <w:r w:rsidRPr="00345F7A">
        <w:rPr>
          <w:rFonts w:ascii="Times New Roman" w:hAnsi="Times New Roman" w:cs="Times New Roman"/>
          <w:sz w:val="24"/>
        </w:rPr>
        <w:lastRenderedPageBreak/>
        <w:t>A CONTRATADA entende e aceita que é condicionante para na execução das obras e serviços de engenharia objeto da presente licitação atender ainda às seguintes normas complementares:</w:t>
      </w:r>
    </w:p>
    <w:p w:rsidR="00993AD4" w:rsidRPr="00345F7A" w:rsidRDefault="00993AD4" w:rsidP="006A2F9C">
      <w:pPr>
        <w:rPr>
          <w:rFonts w:ascii="Times New Roman" w:hAnsi="Times New Roman" w:cs="Times New Roman"/>
          <w:sz w:val="24"/>
        </w:rPr>
      </w:pPr>
    </w:p>
    <w:p w:rsidR="00993AD4" w:rsidRPr="00345F7A" w:rsidRDefault="00993AD4" w:rsidP="006A2F9C">
      <w:pPr>
        <w:pStyle w:val="Ttulo3"/>
        <w:rPr>
          <w:rFonts w:ascii="Times New Roman" w:hAnsi="Times New Roman" w:cs="Times New Roman"/>
          <w:sz w:val="24"/>
        </w:rPr>
      </w:pPr>
      <w:r w:rsidRPr="00345F7A">
        <w:rPr>
          <w:rFonts w:ascii="Times New Roman" w:hAnsi="Times New Roman" w:cs="Times New Roman"/>
          <w:sz w:val="24"/>
        </w:rPr>
        <w:t>Códigos, leis, decretos, portarias e normas federais, estaduais e municipais, inclusive normas de concessionárias de serviços públicos, e as normas técnicas da Codevasf.</w:t>
      </w:r>
    </w:p>
    <w:p w:rsidR="00993AD4" w:rsidRPr="00345F7A" w:rsidRDefault="00993AD4" w:rsidP="006A2F9C">
      <w:pPr>
        <w:pStyle w:val="Ttulo3"/>
        <w:rPr>
          <w:rFonts w:ascii="Times New Roman" w:hAnsi="Times New Roman" w:cs="Times New Roman"/>
          <w:sz w:val="24"/>
        </w:rPr>
      </w:pPr>
      <w:r w:rsidRPr="00345F7A">
        <w:rPr>
          <w:rFonts w:ascii="Times New Roman" w:hAnsi="Times New Roman" w:cs="Times New Roman"/>
          <w:sz w:val="24"/>
        </w:rPr>
        <w:t>Normas técnicas da ABNT e do INMETRO, principalmente no que diz respeito aos requisitos mínimos de qualidade, utilidade, resistência e segurança.</w:t>
      </w:r>
    </w:p>
    <w:p w:rsidR="00993AD4" w:rsidRPr="00345F7A" w:rsidRDefault="00993AD4" w:rsidP="006A2F9C">
      <w:pPr>
        <w:rPr>
          <w:rFonts w:ascii="Times New Roman" w:hAnsi="Times New Roman" w:cs="Times New Roman"/>
          <w:sz w:val="24"/>
        </w:rPr>
      </w:pPr>
    </w:p>
    <w:p w:rsidR="00E05405" w:rsidRPr="00345F7A" w:rsidRDefault="00E05405" w:rsidP="006A2F9C">
      <w:pPr>
        <w:pStyle w:val="Ttulo2"/>
        <w:rPr>
          <w:rFonts w:ascii="Times New Roman" w:hAnsi="Times New Roman" w:cs="Times New Roman"/>
          <w:sz w:val="24"/>
        </w:rPr>
      </w:pPr>
      <w:r w:rsidRPr="00345F7A">
        <w:rPr>
          <w:rFonts w:ascii="Times New Roman" w:hAnsi="Times New Roman" w:cs="Times New Roman"/>
          <w:sz w:val="24"/>
        </w:rPr>
        <w:t>Manter no local das obras e serviços de engenharia uma pasta com todos os documentos previstos e necessários para execução do objeto (ART’s, licenças ambientais, projeto básico, alvarás, etc).</w:t>
      </w:r>
    </w:p>
    <w:p w:rsidR="00E05405" w:rsidRPr="00345F7A" w:rsidRDefault="00E05405" w:rsidP="006A2F9C">
      <w:pPr>
        <w:rPr>
          <w:rFonts w:ascii="Times New Roman" w:hAnsi="Times New Roman" w:cs="Times New Roman"/>
          <w:sz w:val="24"/>
        </w:rPr>
      </w:pPr>
    </w:p>
    <w:p w:rsidR="00993AD4" w:rsidRPr="00345F7A" w:rsidRDefault="00993AD4" w:rsidP="006A2F9C">
      <w:pPr>
        <w:rPr>
          <w:rFonts w:ascii="Times New Roman" w:hAnsi="Times New Roman" w:cs="Times New Roman"/>
          <w:sz w:val="24"/>
        </w:rPr>
      </w:pPr>
    </w:p>
    <w:p w:rsidR="00993AD4" w:rsidRPr="00345F7A" w:rsidRDefault="00993AD4" w:rsidP="006A2F9C">
      <w:pPr>
        <w:pStyle w:val="Ttulo3"/>
        <w:rPr>
          <w:rFonts w:ascii="Times New Roman" w:hAnsi="Times New Roman" w:cs="Times New Roman"/>
          <w:sz w:val="24"/>
        </w:rPr>
      </w:pPr>
      <w:r w:rsidRPr="00345F7A">
        <w:rPr>
          <w:rFonts w:ascii="Times New Roman" w:hAnsi="Times New Roman" w:cs="Times New Roman"/>
          <w:sz w:val="24"/>
        </w:rPr>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rsidR="00993AD4" w:rsidRPr="00345F7A" w:rsidRDefault="00993AD4" w:rsidP="006A2F9C">
      <w:pPr>
        <w:rPr>
          <w:rFonts w:ascii="Times New Roman" w:hAnsi="Times New Roman" w:cs="Times New Roman"/>
          <w:sz w:val="24"/>
        </w:rPr>
      </w:pPr>
    </w:p>
    <w:p w:rsidR="008C043A" w:rsidRPr="00345F7A" w:rsidRDefault="008C043A" w:rsidP="006A2F9C">
      <w:pPr>
        <w:rPr>
          <w:rFonts w:ascii="Times New Roman" w:hAnsi="Times New Roman" w:cs="Times New Roman"/>
          <w:sz w:val="24"/>
        </w:rPr>
      </w:pPr>
    </w:p>
    <w:p w:rsidR="00FF6338" w:rsidRPr="00345F7A" w:rsidRDefault="00FF6338" w:rsidP="006A2F9C">
      <w:pPr>
        <w:pStyle w:val="Ttulo2"/>
        <w:rPr>
          <w:rFonts w:ascii="Times New Roman" w:hAnsi="Times New Roman" w:cs="Times New Roman"/>
          <w:sz w:val="24"/>
        </w:rPr>
      </w:pPr>
      <w:r w:rsidRPr="00345F7A">
        <w:rPr>
          <w:rFonts w:ascii="Times New Roman" w:hAnsi="Times New Roman" w:cs="Times New Roman"/>
          <w:sz w:val="24"/>
        </w:rPr>
        <w:t xml:space="preserve">A </w:t>
      </w:r>
      <w:r w:rsidR="002762C6" w:rsidRPr="00345F7A">
        <w:rPr>
          <w:rFonts w:ascii="Times New Roman" w:hAnsi="Times New Roman" w:cs="Times New Roman"/>
          <w:sz w:val="24"/>
        </w:rPr>
        <w:t>CONTRATADA</w:t>
      </w:r>
      <w:r w:rsidRPr="00345F7A">
        <w:rPr>
          <w:rFonts w:ascii="Times New Roman" w:hAnsi="Times New Roman" w:cs="Times New Roman"/>
          <w:sz w:val="24"/>
        </w:rPr>
        <w:t xml:space="preserve"> deverá manter um Preposto, aceito pela </w:t>
      </w:r>
      <w:r w:rsidR="00CF5060" w:rsidRPr="00345F7A">
        <w:rPr>
          <w:rFonts w:ascii="Times New Roman" w:hAnsi="Times New Roman" w:cs="Times New Roman"/>
          <w:sz w:val="24"/>
        </w:rPr>
        <w:t>Codevasf</w:t>
      </w:r>
      <w:r w:rsidRPr="00345F7A">
        <w:rPr>
          <w:rFonts w:ascii="Times New Roman" w:hAnsi="Times New Roman" w:cs="Times New Roman"/>
          <w:sz w:val="24"/>
        </w:rPr>
        <w:t>, no local do serviço, para representá-la na execução do objeto contr</w:t>
      </w:r>
      <w:r w:rsidR="008C043A" w:rsidRPr="00345F7A">
        <w:rPr>
          <w:rFonts w:ascii="Times New Roman" w:hAnsi="Times New Roman" w:cs="Times New Roman"/>
          <w:sz w:val="24"/>
        </w:rPr>
        <w:t>atado.</w:t>
      </w:r>
    </w:p>
    <w:p w:rsidR="008C043A" w:rsidRPr="00345F7A" w:rsidRDefault="008C043A" w:rsidP="006A2F9C">
      <w:pPr>
        <w:rPr>
          <w:rFonts w:ascii="Times New Roman" w:hAnsi="Times New Roman" w:cs="Times New Roman"/>
          <w:sz w:val="24"/>
        </w:rPr>
      </w:pPr>
    </w:p>
    <w:p w:rsidR="008C043A" w:rsidRPr="00345F7A" w:rsidRDefault="008C043A" w:rsidP="006A2F9C">
      <w:pPr>
        <w:rPr>
          <w:rFonts w:ascii="Times New Roman" w:hAnsi="Times New Roman" w:cs="Times New Roman"/>
          <w:sz w:val="24"/>
        </w:rPr>
      </w:pPr>
    </w:p>
    <w:p w:rsidR="001326C5" w:rsidRPr="00345F7A" w:rsidRDefault="00A2093B" w:rsidP="006A2F9C">
      <w:pPr>
        <w:pStyle w:val="Ttulo2"/>
        <w:rPr>
          <w:rFonts w:ascii="Times New Roman" w:hAnsi="Times New Roman" w:cs="Times New Roman"/>
          <w:sz w:val="24"/>
        </w:rPr>
      </w:pPr>
      <w:r w:rsidRPr="00345F7A">
        <w:rPr>
          <w:rFonts w:ascii="Times New Roman" w:hAnsi="Times New Roman" w:cs="Times New Roman"/>
          <w:sz w:val="24"/>
        </w:rPr>
        <w:t xml:space="preserve">Manter no local dos </w:t>
      </w:r>
      <w:r w:rsidR="001326C5" w:rsidRPr="00345F7A">
        <w:rPr>
          <w:rFonts w:ascii="Times New Roman" w:hAnsi="Times New Roman" w:cs="Times New Roman"/>
          <w:sz w:val="24"/>
        </w:rPr>
        <w:t>serviços de engenharia um Diário de Ocorrências (Diário de Obras),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 e serviços de engenharia.</w:t>
      </w:r>
    </w:p>
    <w:p w:rsidR="001326C5" w:rsidRPr="00345F7A" w:rsidRDefault="001326C5" w:rsidP="006A2F9C">
      <w:pPr>
        <w:rPr>
          <w:rFonts w:ascii="Times New Roman" w:hAnsi="Times New Roman" w:cs="Times New Roman"/>
          <w:sz w:val="24"/>
        </w:rPr>
      </w:pPr>
    </w:p>
    <w:p w:rsidR="008C043A" w:rsidRPr="00345F7A" w:rsidRDefault="008C043A" w:rsidP="006A2F9C">
      <w:pPr>
        <w:rPr>
          <w:rFonts w:ascii="Times New Roman" w:hAnsi="Times New Roman" w:cs="Times New Roman"/>
          <w:sz w:val="24"/>
        </w:rPr>
      </w:pPr>
    </w:p>
    <w:p w:rsidR="00FF6338" w:rsidRPr="00345F7A" w:rsidRDefault="00FF6338" w:rsidP="006A2F9C">
      <w:pPr>
        <w:pStyle w:val="Ttulo2"/>
        <w:rPr>
          <w:rFonts w:ascii="Times New Roman" w:hAnsi="Times New Roman" w:cs="Times New Roman"/>
          <w:sz w:val="24"/>
        </w:rPr>
      </w:pPr>
      <w:r w:rsidRPr="00345F7A">
        <w:rPr>
          <w:rFonts w:ascii="Times New Roman" w:hAnsi="Times New Roman" w:cs="Times New Roman"/>
          <w:sz w:val="24"/>
        </w:rPr>
        <w:t xml:space="preserve">O cronograma de implantação deverá ser atualizado antes do início efetivo </w:t>
      </w:r>
      <w:r w:rsidR="00A2093B" w:rsidRPr="00345F7A">
        <w:rPr>
          <w:rFonts w:ascii="Times New Roman" w:hAnsi="Times New Roman" w:cs="Times New Roman"/>
          <w:sz w:val="24"/>
        </w:rPr>
        <w:t xml:space="preserve">dos </w:t>
      </w:r>
      <w:r w:rsidRPr="00345F7A">
        <w:rPr>
          <w:rFonts w:ascii="Times New Roman" w:hAnsi="Times New Roman" w:cs="Times New Roman"/>
          <w:sz w:val="24"/>
        </w:rPr>
        <w:t>serviços</w:t>
      </w:r>
      <w:r w:rsidR="00BE0396" w:rsidRPr="00345F7A">
        <w:rPr>
          <w:rFonts w:ascii="Times New Roman" w:hAnsi="Times New Roman" w:cs="Times New Roman"/>
          <w:sz w:val="24"/>
        </w:rPr>
        <w:t xml:space="preserve"> de engenharia</w:t>
      </w:r>
      <w:r w:rsidRPr="00345F7A">
        <w:rPr>
          <w:rFonts w:ascii="Times New Roman" w:hAnsi="Times New Roman" w:cs="Times New Roman"/>
          <w:sz w:val="24"/>
        </w:rPr>
        <w:t xml:space="preserve">, em função do planejamento previsto pela </w:t>
      </w:r>
      <w:r w:rsidR="00E80740" w:rsidRPr="00345F7A">
        <w:rPr>
          <w:rFonts w:ascii="Times New Roman" w:hAnsi="Times New Roman" w:cs="Times New Roman"/>
          <w:sz w:val="24"/>
        </w:rPr>
        <w:t>CONTRATADA</w:t>
      </w:r>
      <w:r w:rsidRPr="00345F7A">
        <w:rPr>
          <w:rFonts w:ascii="Times New Roman" w:hAnsi="Times New Roman" w:cs="Times New Roman"/>
          <w:sz w:val="24"/>
        </w:rPr>
        <w:t xml:space="preserve"> e dos fornecimentos de responsabilidade da Codevasf, e atualizado/revisado periodicamente conforme solicitação da fiscalização.</w:t>
      </w:r>
    </w:p>
    <w:p w:rsidR="009D45E3" w:rsidRPr="00345F7A" w:rsidRDefault="009D45E3" w:rsidP="006A2F9C">
      <w:pPr>
        <w:rPr>
          <w:rFonts w:ascii="Times New Roman" w:hAnsi="Times New Roman" w:cs="Times New Roman"/>
          <w:sz w:val="24"/>
        </w:rPr>
      </w:pPr>
    </w:p>
    <w:p w:rsidR="00D50F18" w:rsidRPr="00345F7A" w:rsidRDefault="00D50F18" w:rsidP="006A2F9C">
      <w:pPr>
        <w:rPr>
          <w:rFonts w:ascii="Times New Roman" w:hAnsi="Times New Roman" w:cs="Times New Roman"/>
          <w:sz w:val="24"/>
        </w:rPr>
      </w:pPr>
    </w:p>
    <w:p w:rsidR="006F0AF7" w:rsidRPr="00345F7A" w:rsidRDefault="006F0AF7" w:rsidP="006A2F9C">
      <w:pPr>
        <w:pStyle w:val="Ttulo1"/>
        <w:rPr>
          <w:rFonts w:ascii="Times New Roman" w:hAnsi="Times New Roman" w:cs="Times New Roman"/>
          <w:sz w:val="24"/>
        </w:rPr>
      </w:pPr>
      <w:bookmarkStart w:id="35" w:name="_Toc26427920"/>
      <w:r w:rsidRPr="00345F7A">
        <w:rPr>
          <w:rFonts w:ascii="Times New Roman" w:hAnsi="Times New Roman" w:cs="Times New Roman"/>
          <w:sz w:val="24"/>
        </w:rPr>
        <w:t xml:space="preserve">OBRIGAÇÕES DA </w:t>
      </w:r>
      <w:r w:rsidR="00AE1C18" w:rsidRPr="00345F7A">
        <w:rPr>
          <w:rFonts w:ascii="Times New Roman" w:hAnsi="Times New Roman" w:cs="Times New Roman"/>
          <w:sz w:val="24"/>
        </w:rPr>
        <w:t>CODEVASF</w:t>
      </w:r>
      <w:bookmarkEnd w:id="35"/>
    </w:p>
    <w:p w:rsidR="006F0AF7" w:rsidRPr="00345F7A" w:rsidRDefault="006F0AF7" w:rsidP="006A2F9C">
      <w:pPr>
        <w:rPr>
          <w:rFonts w:ascii="Times New Roman" w:hAnsi="Times New Roman" w:cs="Times New Roman"/>
          <w:sz w:val="24"/>
        </w:rPr>
      </w:pPr>
    </w:p>
    <w:p w:rsidR="006F0AF7" w:rsidRPr="00345F7A" w:rsidRDefault="006F0AF7" w:rsidP="006A2F9C">
      <w:pPr>
        <w:pStyle w:val="Ttulo2"/>
        <w:rPr>
          <w:rFonts w:ascii="Times New Roman" w:hAnsi="Times New Roman" w:cs="Times New Roman"/>
          <w:sz w:val="24"/>
        </w:rPr>
      </w:pPr>
      <w:r w:rsidRPr="00345F7A">
        <w:rPr>
          <w:rFonts w:ascii="Times New Roman" w:hAnsi="Times New Roman" w:cs="Times New Roman"/>
          <w:sz w:val="24"/>
        </w:rPr>
        <w:t>Exigir da CONTRATADA o cumprimento integral deste Contrato.</w:t>
      </w:r>
    </w:p>
    <w:p w:rsidR="006F0AF7" w:rsidRPr="00345F7A" w:rsidRDefault="006F0AF7" w:rsidP="006A2F9C">
      <w:pPr>
        <w:pStyle w:val="Ttulo2"/>
        <w:numPr>
          <w:ilvl w:val="0"/>
          <w:numId w:val="0"/>
        </w:numPr>
        <w:rPr>
          <w:rFonts w:ascii="Times New Roman" w:hAnsi="Times New Roman" w:cs="Times New Roman"/>
          <w:sz w:val="24"/>
        </w:rPr>
      </w:pPr>
    </w:p>
    <w:p w:rsidR="006F0AF7" w:rsidRPr="00345F7A" w:rsidRDefault="006F0AF7" w:rsidP="006A2F9C">
      <w:pPr>
        <w:pStyle w:val="Ttulo2"/>
        <w:rPr>
          <w:rFonts w:ascii="Times New Roman" w:hAnsi="Times New Roman" w:cs="Times New Roman"/>
          <w:sz w:val="24"/>
        </w:rPr>
      </w:pPr>
      <w:r w:rsidRPr="00345F7A">
        <w:rPr>
          <w:rFonts w:ascii="Times New Roman" w:hAnsi="Times New Roman" w:cs="Times New Roman"/>
          <w:sz w:val="24"/>
        </w:rPr>
        <w:t>Esclarecer as dúvidas que lhe sejam apresentadas pela CONTRATADA, através de correspondências protocoladas.</w:t>
      </w:r>
    </w:p>
    <w:p w:rsidR="006F0AF7" w:rsidRPr="00345F7A" w:rsidRDefault="006F0AF7" w:rsidP="006A2F9C">
      <w:pPr>
        <w:pStyle w:val="Ttulo2"/>
        <w:numPr>
          <w:ilvl w:val="0"/>
          <w:numId w:val="0"/>
        </w:numPr>
        <w:rPr>
          <w:rFonts w:ascii="Times New Roman" w:hAnsi="Times New Roman" w:cs="Times New Roman"/>
          <w:sz w:val="24"/>
        </w:rPr>
      </w:pPr>
    </w:p>
    <w:p w:rsidR="00A113DB" w:rsidRPr="00345F7A" w:rsidRDefault="00A113DB" w:rsidP="006A2F9C">
      <w:pPr>
        <w:pStyle w:val="Ttulo2"/>
        <w:rPr>
          <w:rFonts w:ascii="Times New Roman" w:hAnsi="Times New Roman" w:cs="Times New Roman"/>
          <w:sz w:val="24"/>
        </w:rPr>
      </w:pPr>
      <w:r w:rsidRPr="00345F7A">
        <w:rPr>
          <w:rFonts w:ascii="Times New Roman" w:hAnsi="Times New Roman" w:cs="Times New Roman"/>
          <w:sz w:val="24"/>
        </w:rPr>
        <w:lastRenderedPageBreak/>
        <w:t>Fiscalizar e acompanhar a execução do objeto do contrato.</w:t>
      </w:r>
    </w:p>
    <w:p w:rsidR="00A113DB" w:rsidRPr="00345F7A" w:rsidRDefault="00A113DB" w:rsidP="006A2F9C">
      <w:pPr>
        <w:rPr>
          <w:rFonts w:ascii="Times New Roman" w:hAnsi="Times New Roman" w:cs="Times New Roman"/>
          <w:sz w:val="24"/>
        </w:rPr>
      </w:pPr>
    </w:p>
    <w:p w:rsidR="006F0AF7" w:rsidRPr="00345F7A" w:rsidRDefault="006F0AF7" w:rsidP="006A2F9C">
      <w:pPr>
        <w:pStyle w:val="Ttulo2"/>
        <w:rPr>
          <w:rFonts w:ascii="Times New Roman" w:hAnsi="Times New Roman" w:cs="Times New Roman"/>
          <w:sz w:val="24"/>
        </w:rPr>
      </w:pPr>
      <w:r w:rsidRPr="00345F7A">
        <w:rPr>
          <w:rFonts w:ascii="Times New Roman" w:hAnsi="Times New Roman" w:cs="Times New Roman"/>
          <w:sz w:val="24"/>
        </w:rPr>
        <w:t>Expedir por escrito, as determinações e comunicações dirigidas a CONTRATADA, determinando as providências necessárias à correção das falhas observadas.</w:t>
      </w:r>
    </w:p>
    <w:p w:rsidR="001526C7" w:rsidRPr="00345F7A" w:rsidRDefault="001526C7" w:rsidP="006A2F9C">
      <w:pPr>
        <w:rPr>
          <w:rFonts w:ascii="Times New Roman" w:hAnsi="Times New Roman" w:cs="Times New Roman"/>
          <w:sz w:val="24"/>
        </w:rPr>
      </w:pPr>
    </w:p>
    <w:p w:rsidR="001526C7" w:rsidRPr="00345F7A" w:rsidRDefault="001526C7" w:rsidP="006A2F9C">
      <w:pPr>
        <w:pStyle w:val="Ttulo2"/>
        <w:rPr>
          <w:rFonts w:ascii="Times New Roman" w:hAnsi="Times New Roman" w:cs="Times New Roman"/>
          <w:sz w:val="24"/>
        </w:rPr>
      </w:pPr>
      <w:r w:rsidRPr="00345F7A">
        <w:rPr>
          <w:rFonts w:ascii="Times New Roman" w:hAnsi="Times New Roman" w:cs="Times New Roman"/>
          <w:sz w:val="24"/>
        </w:rPr>
        <w:t>Rejeitar todo e qualquer serviço inadequado, incompleto ou não especificado e estipular prazo para sua retificação.</w:t>
      </w:r>
    </w:p>
    <w:p w:rsidR="006F0AF7" w:rsidRPr="00345F7A" w:rsidRDefault="006F0AF7" w:rsidP="006A2F9C">
      <w:pPr>
        <w:pStyle w:val="Ttulo2"/>
        <w:numPr>
          <w:ilvl w:val="0"/>
          <w:numId w:val="0"/>
        </w:numPr>
        <w:rPr>
          <w:rFonts w:ascii="Times New Roman" w:hAnsi="Times New Roman" w:cs="Times New Roman"/>
          <w:sz w:val="24"/>
        </w:rPr>
      </w:pPr>
    </w:p>
    <w:p w:rsidR="001526C7" w:rsidRPr="00345F7A" w:rsidRDefault="001526C7" w:rsidP="006A2F9C">
      <w:pPr>
        <w:pStyle w:val="Ttulo2"/>
        <w:rPr>
          <w:rFonts w:ascii="Times New Roman" w:hAnsi="Times New Roman" w:cs="Times New Roman"/>
          <w:sz w:val="24"/>
        </w:rPr>
      </w:pPr>
      <w:r w:rsidRPr="00345F7A">
        <w:rPr>
          <w:rFonts w:ascii="Times New Roman" w:hAnsi="Times New Roman" w:cs="Times New Roman"/>
          <w:sz w:val="24"/>
        </w:rPr>
        <w:t>Emitir parecer para liberação das faturas, e receber as obras e serviços contratados.</w:t>
      </w:r>
    </w:p>
    <w:p w:rsidR="001526C7" w:rsidRPr="00345F7A" w:rsidRDefault="001526C7" w:rsidP="006A2F9C">
      <w:pPr>
        <w:rPr>
          <w:rFonts w:ascii="Times New Roman" w:hAnsi="Times New Roman" w:cs="Times New Roman"/>
          <w:sz w:val="24"/>
        </w:rPr>
      </w:pPr>
    </w:p>
    <w:p w:rsidR="001526C7" w:rsidRPr="00345F7A" w:rsidRDefault="001526C7" w:rsidP="006A2F9C">
      <w:pPr>
        <w:pStyle w:val="Ttulo2"/>
        <w:rPr>
          <w:rFonts w:ascii="Times New Roman" w:hAnsi="Times New Roman" w:cs="Times New Roman"/>
          <w:sz w:val="24"/>
        </w:rPr>
      </w:pPr>
      <w:r w:rsidRPr="00345F7A">
        <w:rPr>
          <w:rFonts w:ascii="Times New Roman" w:hAnsi="Times New Roman" w:cs="Times New Roman"/>
          <w:sz w:val="24"/>
        </w:rPr>
        <w:t>Efetuar o pagamento no prazo previsto no contrato.</w:t>
      </w:r>
    </w:p>
    <w:p w:rsidR="00AE1C18" w:rsidRPr="00345F7A" w:rsidRDefault="00AE1C18" w:rsidP="006A2F9C">
      <w:pPr>
        <w:rPr>
          <w:rFonts w:ascii="Times New Roman" w:hAnsi="Times New Roman" w:cs="Times New Roman"/>
          <w:sz w:val="24"/>
        </w:rPr>
      </w:pPr>
    </w:p>
    <w:p w:rsidR="0003097F" w:rsidRPr="00345F7A" w:rsidRDefault="0003097F" w:rsidP="006A2F9C">
      <w:pPr>
        <w:pStyle w:val="Ttulo1"/>
        <w:rPr>
          <w:rFonts w:ascii="Times New Roman" w:hAnsi="Times New Roman" w:cs="Times New Roman"/>
          <w:sz w:val="24"/>
        </w:rPr>
      </w:pPr>
      <w:bookmarkStart w:id="36" w:name="_Toc26427921"/>
      <w:r w:rsidRPr="00345F7A">
        <w:rPr>
          <w:rFonts w:ascii="Times New Roman" w:hAnsi="Times New Roman" w:cs="Times New Roman"/>
          <w:sz w:val="24"/>
        </w:rPr>
        <w:t>CONDIÇÕES GERAIS</w:t>
      </w:r>
      <w:bookmarkEnd w:id="36"/>
    </w:p>
    <w:p w:rsidR="00D119E4" w:rsidRPr="00345F7A" w:rsidRDefault="00D119E4" w:rsidP="006A2F9C">
      <w:pPr>
        <w:rPr>
          <w:rFonts w:ascii="Times New Roman" w:hAnsi="Times New Roman" w:cs="Times New Roman"/>
          <w:sz w:val="24"/>
        </w:rPr>
      </w:pPr>
    </w:p>
    <w:p w:rsidR="00D119E4" w:rsidRPr="00345F7A" w:rsidRDefault="00D119E4" w:rsidP="006A2F9C">
      <w:pPr>
        <w:pStyle w:val="Ttulo2"/>
        <w:rPr>
          <w:rFonts w:ascii="Times New Roman" w:hAnsi="Times New Roman" w:cs="Times New Roman"/>
          <w:sz w:val="24"/>
        </w:rPr>
      </w:pPr>
      <w:r w:rsidRPr="00345F7A">
        <w:rPr>
          <w:rFonts w:ascii="Times New Roman" w:hAnsi="Times New Roman" w:cs="Times New Roman"/>
          <w:sz w:val="24"/>
        </w:rPr>
        <w:t xml:space="preserve">O resultado do fornecimento e execução dos serviços objeto do certame licitatório, incluindo </w:t>
      </w:r>
      <w:r w:rsidR="00A2093B" w:rsidRPr="00345F7A">
        <w:rPr>
          <w:rFonts w:ascii="Times New Roman" w:hAnsi="Times New Roman" w:cs="Times New Roman"/>
          <w:sz w:val="24"/>
        </w:rPr>
        <w:t>base de dados</w:t>
      </w:r>
      <w:r w:rsidRPr="00345F7A">
        <w:rPr>
          <w:rFonts w:ascii="Times New Roman" w:hAnsi="Times New Roman" w:cs="Times New Roman"/>
          <w:sz w:val="24"/>
        </w:rPr>
        <w:t>, as informações obtidas e os métodos des</w:t>
      </w:r>
      <w:r w:rsidR="00A2093B" w:rsidRPr="00345F7A">
        <w:rPr>
          <w:rFonts w:ascii="Times New Roman" w:hAnsi="Times New Roman" w:cs="Times New Roman"/>
          <w:sz w:val="24"/>
        </w:rPr>
        <w:t>envolvidos no contexto dos serviços</w:t>
      </w:r>
      <w:r w:rsidRPr="00345F7A">
        <w:rPr>
          <w:rFonts w:ascii="Times New Roman" w:hAnsi="Times New Roman" w:cs="Times New Roman"/>
          <w:sz w:val="24"/>
        </w:rPr>
        <w:t>, serão de propriedade da Codevasf, e seu uso por terceiros só se realizará por expressa autorização desta.</w:t>
      </w:r>
    </w:p>
    <w:p w:rsidR="00D119E4" w:rsidRPr="00345F7A" w:rsidRDefault="00D119E4" w:rsidP="006A2F9C">
      <w:pPr>
        <w:rPr>
          <w:rFonts w:ascii="Times New Roman" w:hAnsi="Times New Roman" w:cs="Times New Roman"/>
          <w:sz w:val="24"/>
        </w:rPr>
      </w:pPr>
    </w:p>
    <w:p w:rsidR="0003097F" w:rsidRPr="00345F7A" w:rsidRDefault="0003097F" w:rsidP="006A2F9C">
      <w:pPr>
        <w:pStyle w:val="Ttulo2"/>
        <w:rPr>
          <w:rFonts w:ascii="Times New Roman" w:hAnsi="Times New Roman" w:cs="Times New Roman"/>
          <w:sz w:val="24"/>
        </w:rPr>
      </w:pPr>
      <w:r w:rsidRPr="00345F7A">
        <w:rPr>
          <w:rFonts w:ascii="Times New Roman" w:hAnsi="Times New Roman" w:cs="Times New Roman"/>
          <w:sz w:val="24"/>
        </w:rPr>
        <w:t xml:space="preserve">Este Termo de Referência e seus anexos farão parte integrante do contrato a ser firmado com a </w:t>
      </w:r>
      <w:r w:rsidR="00E80740" w:rsidRPr="00345F7A">
        <w:rPr>
          <w:rFonts w:ascii="Times New Roman" w:hAnsi="Times New Roman" w:cs="Times New Roman"/>
          <w:sz w:val="24"/>
        </w:rPr>
        <w:t>CONTRATADA</w:t>
      </w:r>
      <w:r w:rsidRPr="00345F7A">
        <w:rPr>
          <w:rFonts w:ascii="Times New Roman" w:hAnsi="Times New Roman" w:cs="Times New Roman"/>
          <w:sz w:val="24"/>
        </w:rPr>
        <w:t>, independente de transições.</w:t>
      </w:r>
    </w:p>
    <w:p w:rsidR="0036583A" w:rsidRPr="00345F7A" w:rsidRDefault="0036583A" w:rsidP="006A2F9C">
      <w:pPr>
        <w:rPr>
          <w:rFonts w:ascii="Times New Roman" w:hAnsi="Times New Roman" w:cs="Times New Roman"/>
          <w:sz w:val="24"/>
        </w:rPr>
      </w:pPr>
    </w:p>
    <w:p w:rsidR="00BD2928" w:rsidRPr="00345F7A" w:rsidRDefault="00BD2928" w:rsidP="006A2F9C">
      <w:pPr>
        <w:pStyle w:val="Ttulo1"/>
        <w:rPr>
          <w:rFonts w:ascii="Times New Roman" w:hAnsi="Times New Roman" w:cs="Times New Roman"/>
          <w:sz w:val="24"/>
        </w:rPr>
      </w:pPr>
      <w:bookmarkStart w:id="37" w:name="_Ref441139391"/>
      <w:bookmarkStart w:id="38" w:name="_Toc26427922"/>
      <w:r w:rsidRPr="00345F7A">
        <w:rPr>
          <w:rFonts w:ascii="Times New Roman" w:hAnsi="Times New Roman" w:cs="Times New Roman"/>
          <w:sz w:val="24"/>
        </w:rPr>
        <w:t>ANEXOS</w:t>
      </w:r>
      <w:bookmarkEnd w:id="37"/>
      <w:bookmarkEnd w:id="38"/>
    </w:p>
    <w:p w:rsidR="00BD2928" w:rsidRPr="00345F7A" w:rsidRDefault="00BD2928" w:rsidP="006A2F9C">
      <w:pPr>
        <w:rPr>
          <w:rFonts w:ascii="Times New Roman" w:hAnsi="Times New Roman" w:cs="Times New Roman"/>
          <w:sz w:val="24"/>
        </w:rPr>
      </w:pPr>
    </w:p>
    <w:p w:rsidR="00797B58" w:rsidRPr="00345F7A" w:rsidRDefault="00797B58" w:rsidP="006A2F9C">
      <w:pPr>
        <w:rPr>
          <w:rFonts w:ascii="Times New Roman" w:hAnsi="Times New Roman" w:cs="Times New Roman"/>
          <w:sz w:val="24"/>
        </w:rPr>
      </w:pPr>
      <w:r w:rsidRPr="00345F7A">
        <w:rPr>
          <w:rFonts w:ascii="Times New Roman" w:hAnsi="Times New Roman" w:cs="Times New Roman"/>
          <w:sz w:val="24"/>
        </w:rPr>
        <w:t>São ainda, documentos integrantes deste Termo de Referência, CD-ROM contendo:</w:t>
      </w:r>
    </w:p>
    <w:p w:rsidR="00797B58" w:rsidRPr="00345F7A" w:rsidRDefault="00797B58" w:rsidP="006A2F9C">
      <w:pPr>
        <w:rPr>
          <w:rFonts w:ascii="Times New Roman" w:hAnsi="Times New Roman" w:cs="Times New Roman"/>
          <w:sz w:val="24"/>
        </w:rPr>
      </w:pPr>
    </w:p>
    <w:p w:rsidR="00BB3BC0" w:rsidRPr="00345F7A" w:rsidRDefault="00BB3BC0" w:rsidP="006A2F9C">
      <w:pPr>
        <w:pStyle w:val="PargrafodaLista"/>
        <w:numPr>
          <w:ilvl w:val="0"/>
          <w:numId w:val="5"/>
        </w:numPr>
        <w:rPr>
          <w:rFonts w:ascii="Times New Roman" w:hAnsi="Times New Roman" w:cs="Times New Roman"/>
          <w:sz w:val="24"/>
        </w:rPr>
      </w:pPr>
      <w:r w:rsidRPr="00345F7A">
        <w:rPr>
          <w:rFonts w:ascii="Times New Roman" w:hAnsi="Times New Roman" w:cs="Times New Roman"/>
          <w:sz w:val="24"/>
        </w:rPr>
        <w:fldChar w:fldCharType="begin"/>
      </w:r>
      <w:r w:rsidRPr="00345F7A">
        <w:rPr>
          <w:rFonts w:ascii="Times New Roman" w:hAnsi="Times New Roman" w:cs="Times New Roman"/>
          <w:sz w:val="24"/>
        </w:rPr>
        <w:instrText xml:space="preserve"> REF _Ref462845863 \h  \* MERGEFORMAT </w:instrText>
      </w:r>
      <w:r w:rsidRPr="00345F7A">
        <w:rPr>
          <w:rFonts w:ascii="Times New Roman" w:hAnsi="Times New Roman" w:cs="Times New Roman"/>
          <w:sz w:val="24"/>
        </w:rPr>
      </w:r>
      <w:r w:rsidRPr="00345F7A">
        <w:rPr>
          <w:rFonts w:ascii="Times New Roman" w:hAnsi="Times New Roman" w:cs="Times New Roman"/>
          <w:sz w:val="24"/>
        </w:rPr>
        <w:fldChar w:fldCharType="separate"/>
      </w:r>
      <w:r w:rsidR="008E59AD" w:rsidRPr="008E59AD">
        <w:rPr>
          <w:rFonts w:ascii="Times New Roman" w:hAnsi="Times New Roman" w:cs="Times New Roman"/>
          <w:sz w:val="24"/>
        </w:rPr>
        <w:t xml:space="preserve">Anexo </w:t>
      </w:r>
      <w:r w:rsidR="008E59AD" w:rsidRPr="008E59AD">
        <w:rPr>
          <w:rFonts w:ascii="Times New Roman" w:hAnsi="Times New Roman" w:cs="Times New Roman"/>
          <w:noProof/>
          <w:sz w:val="24"/>
        </w:rPr>
        <w:t>I</w:t>
      </w:r>
      <w:r w:rsidR="008E59AD" w:rsidRPr="008E59AD">
        <w:rPr>
          <w:rFonts w:ascii="Times New Roman" w:hAnsi="Times New Roman" w:cs="Times New Roman"/>
          <w:sz w:val="24"/>
        </w:rPr>
        <w:t>: Justificativas</w:t>
      </w:r>
      <w:r w:rsidRPr="00345F7A">
        <w:rPr>
          <w:rFonts w:ascii="Times New Roman" w:hAnsi="Times New Roman" w:cs="Times New Roman"/>
          <w:sz w:val="24"/>
        </w:rPr>
        <w:fldChar w:fldCharType="end"/>
      </w:r>
      <w:r w:rsidRPr="00345F7A">
        <w:rPr>
          <w:rFonts w:ascii="Times New Roman" w:hAnsi="Times New Roman" w:cs="Times New Roman"/>
          <w:sz w:val="24"/>
        </w:rPr>
        <w:t>;</w:t>
      </w:r>
    </w:p>
    <w:p w:rsidR="00BB3BC0" w:rsidRPr="00345F7A" w:rsidRDefault="00BB3BC0" w:rsidP="006A2F9C">
      <w:pPr>
        <w:pStyle w:val="PargrafodaLista"/>
        <w:numPr>
          <w:ilvl w:val="0"/>
          <w:numId w:val="5"/>
        </w:numPr>
        <w:rPr>
          <w:rFonts w:ascii="Times New Roman" w:hAnsi="Times New Roman" w:cs="Times New Roman"/>
          <w:sz w:val="24"/>
        </w:rPr>
      </w:pPr>
      <w:r w:rsidRPr="00345F7A">
        <w:rPr>
          <w:rFonts w:ascii="Times New Roman" w:hAnsi="Times New Roman" w:cs="Times New Roman"/>
          <w:sz w:val="24"/>
        </w:rPr>
        <w:fldChar w:fldCharType="begin"/>
      </w:r>
      <w:r w:rsidRPr="00345F7A">
        <w:rPr>
          <w:rFonts w:ascii="Times New Roman" w:hAnsi="Times New Roman" w:cs="Times New Roman"/>
          <w:sz w:val="24"/>
        </w:rPr>
        <w:instrText xml:space="preserve"> REF _Ref450206147 \h  \* MERGEFORMAT </w:instrText>
      </w:r>
      <w:r w:rsidRPr="00345F7A">
        <w:rPr>
          <w:rFonts w:ascii="Times New Roman" w:hAnsi="Times New Roman" w:cs="Times New Roman"/>
          <w:sz w:val="24"/>
        </w:rPr>
      </w:r>
      <w:r w:rsidRPr="00345F7A">
        <w:rPr>
          <w:rFonts w:ascii="Times New Roman" w:hAnsi="Times New Roman" w:cs="Times New Roman"/>
          <w:sz w:val="24"/>
        </w:rPr>
        <w:fldChar w:fldCharType="separate"/>
      </w:r>
      <w:r w:rsidR="008E59AD" w:rsidRPr="008E59AD">
        <w:rPr>
          <w:rFonts w:ascii="Times New Roman" w:hAnsi="Times New Roman" w:cs="Times New Roman"/>
          <w:sz w:val="24"/>
        </w:rPr>
        <w:t xml:space="preserve">Anexo </w:t>
      </w:r>
      <w:r w:rsidR="008E59AD" w:rsidRPr="008E59AD">
        <w:rPr>
          <w:rFonts w:ascii="Times New Roman" w:hAnsi="Times New Roman" w:cs="Times New Roman"/>
          <w:noProof/>
          <w:sz w:val="24"/>
        </w:rPr>
        <w:t>II</w:t>
      </w:r>
      <w:r w:rsidR="008E59AD" w:rsidRPr="008E59AD">
        <w:rPr>
          <w:rFonts w:ascii="Times New Roman" w:hAnsi="Times New Roman" w:cs="Times New Roman"/>
          <w:sz w:val="24"/>
        </w:rPr>
        <w:t>: Modelo de Declaração de Conhecimento do Local de Execução dos Serviços</w:t>
      </w:r>
      <w:r w:rsidRPr="00345F7A">
        <w:rPr>
          <w:rFonts w:ascii="Times New Roman" w:hAnsi="Times New Roman" w:cs="Times New Roman"/>
          <w:sz w:val="24"/>
        </w:rPr>
        <w:fldChar w:fldCharType="end"/>
      </w:r>
      <w:r w:rsidRPr="00345F7A">
        <w:rPr>
          <w:rFonts w:ascii="Times New Roman" w:hAnsi="Times New Roman" w:cs="Times New Roman"/>
          <w:sz w:val="24"/>
        </w:rPr>
        <w:t>;</w:t>
      </w:r>
    </w:p>
    <w:p w:rsidR="00964C33" w:rsidRDefault="00342B6B" w:rsidP="00387878">
      <w:pPr>
        <w:pStyle w:val="PargrafodaLista"/>
        <w:numPr>
          <w:ilvl w:val="0"/>
          <w:numId w:val="5"/>
        </w:numPr>
        <w:rPr>
          <w:rFonts w:ascii="Times New Roman" w:hAnsi="Times New Roman" w:cs="Times New Roman"/>
          <w:sz w:val="24"/>
        </w:rPr>
      </w:pPr>
      <w:r w:rsidRPr="00964C33">
        <w:rPr>
          <w:rFonts w:ascii="Times New Roman" w:hAnsi="Times New Roman" w:cs="Times New Roman"/>
          <w:sz w:val="24"/>
        </w:rPr>
        <w:t>Anexo III: Orçamento</w:t>
      </w:r>
      <w:r w:rsidR="00964C33">
        <w:rPr>
          <w:rFonts w:ascii="Times New Roman" w:hAnsi="Times New Roman" w:cs="Times New Roman"/>
          <w:sz w:val="24"/>
        </w:rPr>
        <w:t xml:space="preserve"> – Planilhas </w:t>
      </w:r>
      <w:r w:rsidR="00964C33" w:rsidRPr="00964C33">
        <w:rPr>
          <w:rFonts w:ascii="Times New Roman" w:hAnsi="Times New Roman" w:cs="Times New Roman"/>
          <w:sz w:val="24"/>
        </w:rPr>
        <w:t xml:space="preserve"> </w:t>
      </w:r>
      <w:r w:rsidRPr="00964C33">
        <w:rPr>
          <w:rFonts w:ascii="Times New Roman" w:hAnsi="Times New Roman" w:cs="Times New Roman"/>
          <w:sz w:val="24"/>
        </w:rPr>
        <w:t>PFS</w:t>
      </w:r>
      <w:r w:rsidR="00964C33" w:rsidRPr="00964C33">
        <w:rPr>
          <w:rFonts w:ascii="Times New Roman" w:hAnsi="Times New Roman" w:cs="Times New Roman"/>
          <w:sz w:val="24"/>
        </w:rPr>
        <w:t xml:space="preserve"> e PFS – I a PFS </w:t>
      </w:r>
      <w:r w:rsidR="00964C33">
        <w:rPr>
          <w:rFonts w:ascii="Times New Roman" w:hAnsi="Times New Roman" w:cs="Times New Roman"/>
          <w:sz w:val="24"/>
        </w:rPr>
        <w:t>–</w:t>
      </w:r>
      <w:r w:rsidR="00964C33" w:rsidRPr="00964C33">
        <w:rPr>
          <w:rFonts w:ascii="Times New Roman" w:hAnsi="Times New Roman" w:cs="Times New Roman"/>
          <w:sz w:val="24"/>
        </w:rPr>
        <w:t xml:space="preserve"> X</w:t>
      </w:r>
      <w:r w:rsidR="00964C33">
        <w:rPr>
          <w:rFonts w:ascii="Times New Roman" w:hAnsi="Times New Roman" w:cs="Times New Roman"/>
          <w:sz w:val="24"/>
        </w:rPr>
        <w:t>;</w:t>
      </w:r>
    </w:p>
    <w:p w:rsidR="008E59AD" w:rsidRPr="00964C33" w:rsidRDefault="00964C33" w:rsidP="00387878">
      <w:pPr>
        <w:pStyle w:val="PargrafodaLista"/>
        <w:numPr>
          <w:ilvl w:val="0"/>
          <w:numId w:val="5"/>
        </w:numPr>
        <w:rPr>
          <w:rFonts w:ascii="Times New Roman" w:hAnsi="Times New Roman" w:cs="Times New Roman"/>
          <w:sz w:val="24"/>
        </w:rPr>
      </w:pPr>
      <w:r>
        <w:rPr>
          <w:rFonts w:ascii="Times New Roman" w:hAnsi="Times New Roman" w:cs="Times New Roman"/>
          <w:sz w:val="24"/>
        </w:rPr>
        <w:t>Anexo IV</w:t>
      </w:r>
      <w:r w:rsidR="008E59AD" w:rsidRPr="00964C33">
        <w:rPr>
          <w:rFonts w:ascii="Times New Roman" w:hAnsi="Times New Roman" w:cs="Times New Roman"/>
          <w:sz w:val="24"/>
        </w:rPr>
        <w:t>: Planilhas Consultivas da Codevasf.</w:t>
      </w:r>
    </w:p>
    <w:p w:rsidR="00797B58" w:rsidRPr="00345F7A" w:rsidRDefault="00797B58" w:rsidP="006A2F9C">
      <w:pPr>
        <w:rPr>
          <w:rFonts w:ascii="Times New Roman" w:hAnsi="Times New Roman" w:cs="Times New Roman"/>
          <w:sz w:val="24"/>
        </w:rPr>
      </w:pPr>
    </w:p>
    <w:p w:rsidR="006A2F9C" w:rsidRDefault="006A2F9C" w:rsidP="006A2F9C">
      <w:pPr>
        <w:pStyle w:val="Carimbo-nome"/>
        <w:rPr>
          <w:rFonts w:ascii="Times New Roman" w:hAnsi="Times New Roman"/>
          <w:sz w:val="24"/>
          <w:szCs w:val="24"/>
        </w:rPr>
      </w:pPr>
    </w:p>
    <w:p w:rsidR="006A2F9C" w:rsidRPr="006A2F9C" w:rsidRDefault="006A2F9C" w:rsidP="006A2F9C">
      <w:pPr>
        <w:pStyle w:val="Carimbo-nome"/>
        <w:rPr>
          <w:rFonts w:ascii="Times New Roman" w:hAnsi="Times New Roman"/>
          <w:sz w:val="24"/>
          <w:szCs w:val="24"/>
        </w:rPr>
      </w:pPr>
      <w:r w:rsidRPr="006A2F9C">
        <w:rPr>
          <w:rFonts w:ascii="Times New Roman" w:hAnsi="Times New Roman"/>
          <w:sz w:val="24"/>
          <w:szCs w:val="24"/>
        </w:rPr>
        <w:t>Hugo Leonardo Ferreira Rocha</w:t>
      </w:r>
    </w:p>
    <w:p w:rsidR="006A2F9C" w:rsidRDefault="006A2F9C" w:rsidP="006A2F9C">
      <w:pPr>
        <w:pStyle w:val="Carimbo-nome"/>
        <w:rPr>
          <w:rFonts w:ascii="Times New Roman" w:hAnsi="Times New Roman"/>
          <w:sz w:val="16"/>
        </w:rPr>
      </w:pPr>
      <w:r>
        <w:rPr>
          <w:rFonts w:ascii="Times New Roman" w:hAnsi="Times New Roman"/>
          <w:sz w:val="16"/>
        </w:rPr>
        <w:t>Analista em desenvolvimento Regional</w:t>
      </w:r>
    </w:p>
    <w:p w:rsidR="006A2F9C" w:rsidRDefault="006A2F9C" w:rsidP="006A2F9C">
      <w:pPr>
        <w:pStyle w:val="Corpodetexto"/>
      </w:pPr>
      <w:r>
        <w:rPr>
          <w:sz w:val="16"/>
        </w:rPr>
        <w:t>5ª/GRI - CODEVASF - 5ª/SR</w:t>
      </w:r>
    </w:p>
    <w:p w:rsidR="00797B58" w:rsidRPr="00345F7A" w:rsidRDefault="00BD2928" w:rsidP="006A2F9C">
      <w:pPr>
        <w:spacing w:after="200"/>
        <w:jc w:val="center"/>
        <w:rPr>
          <w:rFonts w:ascii="Times New Roman" w:hAnsi="Times New Roman" w:cs="Times New Roman"/>
          <w:b/>
          <w:sz w:val="24"/>
        </w:rPr>
      </w:pPr>
      <w:r w:rsidRPr="00345F7A">
        <w:rPr>
          <w:rFonts w:ascii="Times New Roman" w:hAnsi="Times New Roman" w:cs="Times New Roman"/>
          <w:sz w:val="24"/>
        </w:rPr>
        <w:br w:type="page"/>
      </w:r>
      <w:bookmarkStart w:id="39" w:name="_Ref450205714"/>
      <w:bookmarkStart w:id="40" w:name="_Toc352230692"/>
      <w:bookmarkStart w:id="41" w:name="_Toc392675799"/>
      <w:bookmarkStart w:id="42" w:name="_Ref394333211"/>
      <w:bookmarkStart w:id="43" w:name="_Ref440982424"/>
      <w:bookmarkStart w:id="44" w:name="_Toc440982774"/>
      <w:bookmarkStart w:id="45" w:name="_Ref441155482"/>
      <w:bookmarkStart w:id="46" w:name="_Ref450206143"/>
      <w:bookmarkStart w:id="47" w:name="_Ref462845863"/>
      <w:bookmarkStart w:id="48" w:name="_Ref462845883"/>
      <w:bookmarkStart w:id="49" w:name="_Ref462845891"/>
      <w:r w:rsidR="00123C9F" w:rsidRPr="00345F7A">
        <w:rPr>
          <w:rFonts w:ascii="Times New Roman" w:hAnsi="Times New Roman" w:cs="Times New Roman"/>
          <w:b/>
          <w:sz w:val="24"/>
        </w:rPr>
        <w:lastRenderedPageBreak/>
        <w:t xml:space="preserve">Anexo </w:t>
      </w:r>
      <w:r w:rsidR="00467FFC" w:rsidRPr="00345F7A">
        <w:rPr>
          <w:rFonts w:ascii="Times New Roman" w:hAnsi="Times New Roman" w:cs="Times New Roman"/>
          <w:b/>
          <w:sz w:val="24"/>
        </w:rPr>
        <w:fldChar w:fldCharType="begin"/>
      </w:r>
      <w:r w:rsidR="00123C9F" w:rsidRPr="00345F7A">
        <w:rPr>
          <w:rFonts w:ascii="Times New Roman" w:hAnsi="Times New Roman" w:cs="Times New Roman"/>
          <w:b/>
          <w:sz w:val="24"/>
        </w:rPr>
        <w:instrText xml:space="preserve"> SEQ Anexo \* ROMAN </w:instrText>
      </w:r>
      <w:r w:rsidR="00467FFC" w:rsidRPr="00345F7A">
        <w:rPr>
          <w:rFonts w:ascii="Times New Roman" w:hAnsi="Times New Roman" w:cs="Times New Roman"/>
          <w:b/>
          <w:sz w:val="24"/>
        </w:rPr>
        <w:fldChar w:fldCharType="separate"/>
      </w:r>
      <w:r w:rsidR="008E59AD">
        <w:rPr>
          <w:rFonts w:ascii="Times New Roman" w:hAnsi="Times New Roman" w:cs="Times New Roman"/>
          <w:b/>
          <w:noProof/>
          <w:sz w:val="24"/>
        </w:rPr>
        <w:t>I</w:t>
      </w:r>
      <w:r w:rsidR="00467FFC" w:rsidRPr="00345F7A">
        <w:rPr>
          <w:rFonts w:ascii="Times New Roman" w:hAnsi="Times New Roman" w:cs="Times New Roman"/>
          <w:b/>
          <w:sz w:val="24"/>
        </w:rPr>
        <w:fldChar w:fldCharType="end"/>
      </w:r>
      <w:bookmarkEnd w:id="39"/>
      <w:r w:rsidR="007D4917" w:rsidRPr="00345F7A">
        <w:rPr>
          <w:rFonts w:ascii="Times New Roman" w:hAnsi="Times New Roman" w:cs="Times New Roman"/>
          <w:b/>
          <w:sz w:val="24"/>
        </w:rPr>
        <w:t xml:space="preserve">: </w:t>
      </w:r>
      <w:r w:rsidR="00141C2D" w:rsidRPr="00345F7A">
        <w:rPr>
          <w:rFonts w:ascii="Times New Roman" w:hAnsi="Times New Roman" w:cs="Times New Roman"/>
          <w:b/>
          <w:sz w:val="24"/>
        </w:rPr>
        <w:t>Justificativas</w:t>
      </w:r>
      <w:bookmarkEnd w:id="40"/>
      <w:bookmarkEnd w:id="41"/>
      <w:bookmarkEnd w:id="42"/>
      <w:bookmarkEnd w:id="43"/>
      <w:bookmarkEnd w:id="44"/>
      <w:bookmarkEnd w:id="45"/>
      <w:bookmarkEnd w:id="46"/>
      <w:bookmarkEnd w:id="47"/>
      <w:bookmarkEnd w:id="48"/>
      <w:bookmarkEnd w:id="49"/>
    </w:p>
    <w:p w:rsidR="00797B58" w:rsidRPr="00345F7A" w:rsidRDefault="00797B58" w:rsidP="00797B58">
      <w:pPr>
        <w:rPr>
          <w:rFonts w:ascii="Times New Roman" w:hAnsi="Times New Roman" w:cs="Times New Roman"/>
          <w:sz w:val="24"/>
        </w:rPr>
      </w:pPr>
    </w:p>
    <w:p w:rsidR="000845A2" w:rsidRPr="00345F7A" w:rsidRDefault="000845A2" w:rsidP="000845A2">
      <w:pPr>
        <w:rPr>
          <w:rFonts w:ascii="Times New Roman" w:hAnsi="Times New Roman" w:cs="Times New Roman"/>
          <w:sz w:val="24"/>
        </w:rPr>
      </w:pPr>
      <w:r w:rsidRPr="00345F7A">
        <w:rPr>
          <w:rFonts w:ascii="Times New Roman" w:hAnsi="Times New Roman" w:cs="Times New Roman"/>
          <w:b/>
          <w:sz w:val="24"/>
        </w:rPr>
        <w:t>Finalidade</w:t>
      </w:r>
      <w:r w:rsidRPr="00345F7A">
        <w:rPr>
          <w:rFonts w:ascii="Times New Roman" w:hAnsi="Times New Roman" w:cs="Times New Roman"/>
          <w:sz w:val="24"/>
        </w:rPr>
        <w:t xml:space="preserve">: este anexo tem por finalidade incluir exigências </w:t>
      </w:r>
      <w:r w:rsidR="00106C3B" w:rsidRPr="00345F7A">
        <w:rPr>
          <w:rFonts w:ascii="Times New Roman" w:hAnsi="Times New Roman" w:cs="Times New Roman"/>
          <w:sz w:val="24"/>
        </w:rPr>
        <w:t>e particularidades em função dos serviços, previsto</w:t>
      </w:r>
      <w:r w:rsidRPr="00345F7A">
        <w:rPr>
          <w:rFonts w:ascii="Times New Roman" w:hAnsi="Times New Roman" w:cs="Times New Roman"/>
          <w:sz w:val="24"/>
        </w:rPr>
        <w:t>s no</w:t>
      </w:r>
      <w:r w:rsidR="00AA1DED">
        <w:rPr>
          <w:rFonts w:ascii="Times New Roman" w:hAnsi="Times New Roman" w:cs="Times New Roman"/>
          <w:sz w:val="24"/>
        </w:rPr>
        <w:t xml:space="preserve"> Termo de Referência e que </w:t>
      </w:r>
      <w:r w:rsidR="00DB1529" w:rsidRPr="00345F7A">
        <w:rPr>
          <w:rFonts w:ascii="Times New Roman" w:hAnsi="Times New Roman" w:cs="Times New Roman"/>
          <w:sz w:val="24"/>
        </w:rPr>
        <w:t>depois de</w:t>
      </w:r>
      <w:r w:rsidRPr="00345F7A">
        <w:rPr>
          <w:rFonts w:ascii="Times New Roman" w:hAnsi="Times New Roman" w:cs="Times New Roman"/>
          <w:sz w:val="24"/>
        </w:rPr>
        <w:t xml:space="preserve"> relacionadas passam a integrar o TR.</w:t>
      </w:r>
    </w:p>
    <w:p w:rsidR="000845A2" w:rsidRPr="00345F7A" w:rsidRDefault="000845A2" w:rsidP="000845A2">
      <w:pPr>
        <w:rPr>
          <w:rFonts w:ascii="Times New Roman" w:hAnsi="Times New Roman" w:cs="Times New Roman"/>
          <w:sz w:val="24"/>
        </w:rPr>
      </w:pPr>
    </w:p>
    <w:p w:rsidR="000845A2" w:rsidRPr="00345F7A" w:rsidRDefault="000845A2" w:rsidP="000845A2">
      <w:pPr>
        <w:rPr>
          <w:rFonts w:ascii="Times New Roman" w:hAnsi="Times New Roman" w:cs="Times New Roman"/>
          <w:b/>
          <w:sz w:val="24"/>
        </w:rPr>
      </w:pPr>
      <w:r w:rsidRPr="00345F7A">
        <w:rPr>
          <w:rFonts w:ascii="Times New Roman" w:hAnsi="Times New Roman" w:cs="Times New Roman"/>
          <w:b/>
          <w:sz w:val="24"/>
        </w:rPr>
        <w:t>Justificativas:</w:t>
      </w:r>
    </w:p>
    <w:p w:rsidR="000845A2" w:rsidRPr="00345F7A" w:rsidRDefault="000845A2" w:rsidP="000845A2">
      <w:pPr>
        <w:rPr>
          <w:rFonts w:ascii="Times New Roman" w:hAnsi="Times New Roman" w:cs="Times New Roman"/>
          <w:sz w:val="24"/>
        </w:rPr>
      </w:pPr>
    </w:p>
    <w:p w:rsidR="000845A2" w:rsidRPr="00345F7A" w:rsidRDefault="000845A2" w:rsidP="000845A2">
      <w:pPr>
        <w:rPr>
          <w:rFonts w:ascii="Times New Roman" w:hAnsi="Times New Roman" w:cs="Times New Roman"/>
          <w:b/>
          <w:sz w:val="24"/>
          <w:u w:val="single"/>
        </w:rPr>
      </w:pPr>
      <w:r w:rsidRPr="00345F7A">
        <w:rPr>
          <w:rFonts w:ascii="Times New Roman" w:hAnsi="Times New Roman" w:cs="Times New Roman"/>
          <w:b/>
          <w:sz w:val="24"/>
          <w:u w:val="single"/>
        </w:rPr>
        <w:t>Da necessidade da contratação</w:t>
      </w:r>
    </w:p>
    <w:p w:rsidR="0004170D" w:rsidRPr="00345F7A" w:rsidRDefault="0004170D" w:rsidP="000845A2">
      <w:pPr>
        <w:rPr>
          <w:rFonts w:ascii="Times New Roman" w:hAnsi="Times New Roman" w:cs="Times New Roman"/>
          <w:sz w:val="24"/>
        </w:rPr>
      </w:pPr>
    </w:p>
    <w:p w:rsidR="0004170D" w:rsidRPr="00345F7A" w:rsidRDefault="0004170D" w:rsidP="0004170D">
      <w:pPr>
        <w:rPr>
          <w:rFonts w:ascii="Times New Roman" w:hAnsi="Times New Roman" w:cs="Times New Roman"/>
          <w:sz w:val="24"/>
        </w:rPr>
      </w:pPr>
      <w:r w:rsidRPr="00345F7A">
        <w:rPr>
          <w:rFonts w:ascii="Times New Roman" w:hAnsi="Times New Roman" w:cs="Times New Roman"/>
          <w:sz w:val="24"/>
        </w:rPr>
        <w:t>Justifica-se a contratação de empresa para capacitar os beneficiários, uma vez que a Codevasf, devido a impedimento operacional, não pode operar e manter a estrutura do sistema de abastecimento de Água tratada em comunidades rurais difusas, no Município de Delmiro Gouveia, Alagoas.</w:t>
      </w:r>
    </w:p>
    <w:p w:rsidR="0004170D" w:rsidRPr="00345F7A" w:rsidRDefault="0004170D" w:rsidP="0004170D">
      <w:pPr>
        <w:rPr>
          <w:rFonts w:ascii="Times New Roman" w:hAnsi="Times New Roman" w:cs="Times New Roman"/>
          <w:sz w:val="24"/>
        </w:rPr>
      </w:pPr>
      <w:r w:rsidRPr="00345F7A">
        <w:rPr>
          <w:rFonts w:ascii="Times New Roman" w:hAnsi="Times New Roman" w:cs="Times New Roman"/>
          <w:sz w:val="24"/>
        </w:rPr>
        <w:t>Dessa forma, faz-se necessário a transferência de gestão do referido empreendimento.</w:t>
      </w:r>
    </w:p>
    <w:p w:rsidR="0004170D" w:rsidRPr="00345F7A" w:rsidRDefault="0004170D" w:rsidP="0004170D">
      <w:pPr>
        <w:rPr>
          <w:rFonts w:ascii="Times New Roman" w:hAnsi="Times New Roman" w:cs="Times New Roman"/>
          <w:sz w:val="24"/>
        </w:rPr>
      </w:pPr>
      <w:r w:rsidRPr="00345F7A">
        <w:rPr>
          <w:rFonts w:ascii="Times New Roman" w:hAnsi="Times New Roman" w:cs="Times New Roman"/>
          <w:sz w:val="24"/>
        </w:rPr>
        <w:t>Em Ata de Reunião Extraordinária das comunidades do Povoado Araçá, Povoado Bom Jesus, Povoado Jurema, Povoado Lagoa dos Patos, Povoado Olho D’aguinha, Povoado Pedrão e Povoado Maria Bonita, datada de 10/03/2019, ficou registrado o interesse das comunidades em gerenciar o empreendimento.</w:t>
      </w:r>
    </w:p>
    <w:p w:rsidR="0004170D" w:rsidRPr="00345F7A" w:rsidRDefault="0004170D" w:rsidP="0004170D">
      <w:pPr>
        <w:rPr>
          <w:rFonts w:ascii="Times New Roman" w:hAnsi="Times New Roman" w:cs="Times New Roman"/>
          <w:sz w:val="24"/>
        </w:rPr>
      </w:pPr>
      <w:r w:rsidRPr="00345F7A">
        <w:rPr>
          <w:rFonts w:ascii="Times New Roman" w:hAnsi="Times New Roman" w:cs="Times New Roman"/>
          <w:sz w:val="24"/>
        </w:rPr>
        <w:t>A Codevasf passaria a gestão do Sistema Simplificado de Abastecimento de água, em condições adequadas, à autogestão pelos usuários.</w:t>
      </w:r>
    </w:p>
    <w:p w:rsidR="0004170D" w:rsidRPr="00345F7A" w:rsidRDefault="0004170D" w:rsidP="0004170D">
      <w:pPr>
        <w:rPr>
          <w:rFonts w:ascii="Times New Roman" w:hAnsi="Times New Roman" w:cs="Times New Roman"/>
          <w:sz w:val="24"/>
        </w:rPr>
      </w:pPr>
      <w:r w:rsidRPr="00345F7A">
        <w:rPr>
          <w:rFonts w:ascii="Times New Roman" w:hAnsi="Times New Roman" w:cs="Times New Roman"/>
          <w:sz w:val="24"/>
        </w:rPr>
        <w:t xml:space="preserve">A Codevasf, dessa forma, promoveria a capacitação, o acompanhamento e a assessoria aos beneficiários, procurando, em conjunto, viabilizar ações voltadas para conscientização de seus papéis e para uma gestão empreendedora. </w:t>
      </w:r>
    </w:p>
    <w:p w:rsidR="000845A2" w:rsidRPr="00345F7A" w:rsidRDefault="000845A2" w:rsidP="000845A2">
      <w:pPr>
        <w:rPr>
          <w:rFonts w:ascii="Times New Roman" w:hAnsi="Times New Roman" w:cs="Times New Roman"/>
          <w:sz w:val="24"/>
        </w:rPr>
      </w:pPr>
    </w:p>
    <w:p w:rsidR="000845A2" w:rsidRPr="00345F7A" w:rsidRDefault="000845A2" w:rsidP="000845A2">
      <w:pPr>
        <w:rPr>
          <w:rFonts w:ascii="Times New Roman" w:hAnsi="Times New Roman" w:cs="Times New Roman"/>
          <w:sz w:val="24"/>
        </w:rPr>
      </w:pPr>
      <w:r w:rsidRPr="00345F7A">
        <w:rPr>
          <w:rFonts w:ascii="Times New Roman" w:hAnsi="Times New Roman" w:cs="Times New Roman"/>
          <w:sz w:val="24"/>
        </w:rPr>
        <w:t>Motivação da contratação, informar para fins de instrução do processo:</w:t>
      </w:r>
    </w:p>
    <w:p w:rsidR="000845A2" w:rsidRPr="00345F7A" w:rsidRDefault="000845A2" w:rsidP="000845A2">
      <w:pPr>
        <w:rPr>
          <w:rFonts w:ascii="Times New Roman" w:hAnsi="Times New Roman" w:cs="Times New Roman"/>
          <w:sz w:val="24"/>
        </w:rPr>
      </w:pPr>
    </w:p>
    <w:p w:rsidR="00665B2E" w:rsidRPr="00345F7A" w:rsidRDefault="004D25FB" w:rsidP="002A0710">
      <w:pPr>
        <w:pStyle w:val="PargrafodaLista"/>
        <w:numPr>
          <w:ilvl w:val="0"/>
          <w:numId w:val="10"/>
        </w:numPr>
        <w:rPr>
          <w:rFonts w:ascii="Times New Roman" w:hAnsi="Times New Roman" w:cs="Times New Roman"/>
          <w:sz w:val="24"/>
        </w:rPr>
      </w:pPr>
      <w:r w:rsidRPr="00345F7A">
        <w:rPr>
          <w:rFonts w:ascii="Times New Roman" w:hAnsi="Times New Roman" w:cs="Times New Roman"/>
          <w:sz w:val="24"/>
        </w:rPr>
        <w:t>Benefícios</w:t>
      </w:r>
      <w:r w:rsidR="00665B2E" w:rsidRPr="00345F7A">
        <w:rPr>
          <w:rFonts w:ascii="Times New Roman" w:hAnsi="Times New Roman" w:cs="Times New Roman"/>
          <w:sz w:val="24"/>
        </w:rPr>
        <w:t xml:space="preserve"> diretos e indiretos que resultarão da contratação;</w:t>
      </w:r>
    </w:p>
    <w:p w:rsidR="00665B2E" w:rsidRPr="00345F7A" w:rsidRDefault="004D25FB" w:rsidP="002A0710">
      <w:pPr>
        <w:pStyle w:val="PargrafodaLista"/>
        <w:numPr>
          <w:ilvl w:val="0"/>
          <w:numId w:val="10"/>
        </w:numPr>
        <w:rPr>
          <w:rFonts w:ascii="Times New Roman" w:hAnsi="Times New Roman" w:cs="Times New Roman"/>
          <w:sz w:val="24"/>
        </w:rPr>
      </w:pPr>
      <w:r w:rsidRPr="00345F7A">
        <w:rPr>
          <w:rFonts w:ascii="Times New Roman" w:hAnsi="Times New Roman" w:cs="Times New Roman"/>
          <w:sz w:val="24"/>
        </w:rPr>
        <w:t>Conexão</w:t>
      </w:r>
      <w:r w:rsidR="00665B2E" w:rsidRPr="00345F7A">
        <w:rPr>
          <w:rFonts w:ascii="Times New Roman" w:hAnsi="Times New Roman" w:cs="Times New Roman"/>
          <w:sz w:val="24"/>
        </w:rPr>
        <w:t xml:space="preserve"> entre a contratação e o planejamento existente;</w:t>
      </w:r>
    </w:p>
    <w:p w:rsidR="007D300D" w:rsidRPr="00345F7A" w:rsidRDefault="004D25FB" w:rsidP="002A0710">
      <w:pPr>
        <w:pStyle w:val="PargrafodaLista"/>
        <w:numPr>
          <w:ilvl w:val="0"/>
          <w:numId w:val="10"/>
        </w:numPr>
        <w:rPr>
          <w:rFonts w:ascii="Times New Roman" w:hAnsi="Times New Roman" w:cs="Times New Roman"/>
          <w:sz w:val="24"/>
        </w:rPr>
      </w:pPr>
      <w:r w:rsidRPr="00345F7A">
        <w:rPr>
          <w:rFonts w:ascii="Times New Roman" w:hAnsi="Times New Roman" w:cs="Times New Roman"/>
          <w:sz w:val="24"/>
        </w:rPr>
        <w:t>Serviço não continuado.</w:t>
      </w:r>
    </w:p>
    <w:p w:rsidR="000845A2" w:rsidRPr="00345F7A" w:rsidRDefault="000845A2" w:rsidP="00E33D5E">
      <w:pPr>
        <w:rPr>
          <w:rFonts w:ascii="Times New Roman" w:hAnsi="Times New Roman" w:cs="Times New Roman"/>
          <w:strike/>
          <w:sz w:val="24"/>
        </w:rPr>
      </w:pPr>
    </w:p>
    <w:p w:rsidR="000845A2" w:rsidRPr="00345F7A" w:rsidRDefault="000845A2" w:rsidP="000845A2">
      <w:pPr>
        <w:rPr>
          <w:rFonts w:ascii="Times New Roman" w:hAnsi="Times New Roman" w:cs="Times New Roman"/>
          <w:sz w:val="24"/>
        </w:rPr>
      </w:pPr>
    </w:p>
    <w:p w:rsidR="00037E07" w:rsidRPr="00345F7A" w:rsidRDefault="000845A2" w:rsidP="000845A2">
      <w:pPr>
        <w:rPr>
          <w:rFonts w:ascii="Times New Roman" w:hAnsi="Times New Roman" w:cs="Times New Roman"/>
          <w:b/>
          <w:sz w:val="24"/>
          <w:u w:val="single"/>
        </w:rPr>
      </w:pPr>
      <w:r w:rsidRPr="00345F7A">
        <w:rPr>
          <w:rFonts w:ascii="Times New Roman" w:hAnsi="Times New Roman" w:cs="Times New Roman"/>
          <w:b/>
          <w:sz w:val="24"/>
          <w:u w:val="single"/>
        </w:rPr>
        <w:t xml:space="preserve">Regime de execução: </w:t>
      </w:r>
    </w:p>
    <w:p w:rsidR="00037E07" w:rsidRPr="00345F7A" w:rsidRDefault="00037E07" w:rsidP="000845A2">
      <w:pPr>
        <w:rPr>
          <w:rFonts w:ascii="Times New Roman" w:hAnsi="Times New Roman" w:cs="Times New Roman"/>
          <w:b/>
          <w:sz w:val="24"/>
          <w:u w:val="single"/>
        </w:rPr>
      </w:pPr>
    </w:p>
    <w:p w:rsidR="00745371" w:rsidRPr="00745371" w:rsidRDefault="00745371" w:rsidP="00745371">
      <w:pPr>
        <w:rPr>
          <w:rFonts w:ascii="Times New Roman" w:hAnsi="Times New Roman" w:cs="Times New Roman"/>
          <w:sz w:val="24"/>
        </w:rPr>
      </w:pPr>
      <w:r w:rsidRPr="00745371">
        <w:rPr>
          <w:rFonts w:ascii="Times New Roman" w:hAnsi="Times New Roman" w:cs="Times New Roman"/>
          <w:b/>
          <w:sz w:val="24"/>
          <w:u w:val="single"/>
        </w:rPr>
        <w:t>Empreitada por Preços Unitários</w:t>
      </w:r>
      <w:r w:rsidRPr="00745371">
        <w:rPr>
          <w:rFonts w:ascii="Times New Roman" w:hAnsi="Times New Roman" w:cs="Times New Roman"/>
          <w:sz w:val="24"/>
        </w:rPr>
        <w:t>: preço certo de unidades determinadas. O pagamento será por medições das unidades efetivamente executadas.</w:t>
      </w:r>
    </w:p>
    <w:p w:rsidR="00745371" w:rsidRPr="00745371" w:rsidRDefault="00745371" w:rsidP="00745371">
      <w:pPr>
        <w:rPr>
          <w:rFonts w:ascii="Times New Roman" w:hAnsi="Times New Roman" w:cs="Times New Roman"/>
          <w:sz w:val="24"/>
        </w:rPr>
      </w:pPr>
      <w:r w:rsidRPr="00745371">
        <w:rPr>
          <w:rFonts w:ascii="Times New Roman" w:hAnsi="Times New Roman" w:cs="Times New Roman"/>
          <w:sz w:val="24"/>
        </w:rPr>
        <w:t>Este regime de execução é o mais apropriado para o objeto da licitação, pois será pago somente os serviços efetivamente executados, mediante medições dos preços unitários propostos pela contratada.</w:t>
      </w:r>
    </w:p>
    <w:p w:rsidR="003C1CC1" w:rsidRPr="00345F7A" w:rsidRDefault="003C1CC1" w:rsidP="003C1CC1">
      <w:pPr>
        <w:rPr>
          <w:rFonts w:ascii="Times New Roman" w:hAnsi="Times New Roman" w:cs="Times New Roman"/>
          <w:sz w:val="24"/>
        </w:rPr>
      </w:pPr>
    </w:p>
    <w:p w:rsidR="006C010E" w:rsidRPr="00345F7A" w:rsidRDefault="006C010E" w:rsidP="003C1CC1">
      <w:pPr>
        <w:rPr>
          <w:rFonts w:ascii="Times New Roman" w:hAnsi="Times New Roman" w:cs="Times New Roman"/>
          <w:sz w:val="24"/>
        </w:rPr>
      </w:pPr>
    </w:p>
    <w:p w:rsidR="00852A54" w:rsidRPr="00345F7A" w:rsidRDefault="00852A54" w:rsidP="00852A54">
      <w:pPr>
        <w:rPr>
          <w:rFonts w:ascii="Times New Roman" w:hAnsi="Times New Roman" w:cs="Times New Roman"/>
          <w:sz w:val="24"/>
        </w:rPr>
      </w:pPr>
      <w:r w:rsidRPr="00345F7A">
        <w:rPr>
          <w:rFonts w:ascii="Times New Roman" w:hAnsi="Times New Roman" w:cs="Times New Roman"/>
          <w:b/>
          <w:sz w:val="24"/>
          <w:u w:val="single"/>
        </w:rPr>
        <w:t>Permite Participação de Consórcios</w:t>
      </w:r>
      <w:r w:rsidRPr="00345F7A">
        <w:rPr>
          <w:rFonts w:ascii="Times New Roman" w:hAnsi="Times New Roman" w:cs="Times New Roman"/>
          <w:sz w:val="24"/>
        </w:rPr>
        <w:t xml:space="preserve">: Não: </w:t>
      </w:r>
    </w:p>
    <w:p w:rsidR="00852A54" w:rsidRPr="00345F7A" w:rsidRDefault="00852A54" w:rsidP="00852A54">
      <w:pPr>
        <w:rPr>
          <w:rFonts w:ascii="Times New Roman" w:hAnsi="Times New Roman" w:cs="Times New Roman"/>
          <w:sz w:val="24"/>
        </w:rPr>
      </w:pPr>
    </w:p>
    <w:p w:rsidR="00852A54" w:rsidRPr="00345F7A" w:rsidRDefault="00852A54" w:rsidP="00665B2E">
      <w:pPr>
        <w:pStyle w:val="Ttulo3"/>
        <w:numPr>
          <w:ilvl w:val="0"/>
          <w:numId w:val="0"/>
        </w:numPr>
        <w:ind w:left="709"/>
        <w:rPr>
          <w:rFonts w:ascii="Times New Roman" w:hAnsi="Times New Roman" w:cs="Times New Roman"/>
          <w:sz w:val="24"/>
        </w:rPr>
      </w:pPr>
      <w:r w:rsidRPr="00345F7A">
        <w:rPr>
          <w:rFonts w:ascii="Times New Roman" w:hAnsi="Times New Roman" w:cs="Times New Roman"/>
          <w:b/>
          <w:sz w:val="24"/>
          <w:u w:val="single"/>
        </w:rPr>
        <w:t>Não:</w:t>
      </w:r>
      <w:r w:rsidRPr="00345F7A">
        <w:rPr>
          <w:rFonts w:ascii="Times New Roman" w:hAnsi="Times New Roman" w:cs="Times New Roman"/>
          <w:sz w:val="24"/>
        </w:rPr>
        <w:t xml:space="preserve"> Não será permitida, na presente licitação, a participação de empresas em consórcio, tendo em vista, que o objeto em questão não é considerado de alta complexidade ou vulto, sendo, portanto, improvável a geração de algum fator técnico, </w:t>
      </w:r>
      <w:r w:rsidRPr="00345F7A">
        <w:rPr>
          <w:rFonts w:ascii="Times New Roman" w:hAnsi="Times New Roman" w:cs="Times New Roman"/>
          <w:sz w:val="24"/>
        </w:rPr>
        <w:lastRenderedPageBreak/>
        <w:t>operacional ou econômico, que venha privar a participação de empresas consideradas do ramo para execução do presente objeto.</w:t>
      </w:r>
    </w:p>
    <w:p w:rsidR="000845A2" w:rsidRPr="00345F7A" w:rsidRDefault="000845A2" w:rsidP="000845A2">
      <w:pPr>
        <w:rPr>
          <w:rFonts w:ascii="Times New Roman" w:hAnsi="Times New Roman" w:cs="Times New Roman"/>
          <w:sz w:val="24"/>
        </w:rPr>
      </w:pPr>
    </w:p>
    <w:p w:rsidR="00EA7FAF" w:rsidRPr="00345F7A" w:rsidRDefault="00EA7FAF" w:rsidP="00EA7FAF">
      <w:pPr>
        <w:rPr>
          <w:rFonts w:ascii="Times New Roman" w:hAnsi="Times New Roman" w:cs="Times New Roman"/>
          <w:sz w:val="24"/>
        </w:rPr>
      </w:pPr>
      <w:r w:rsidRPr="00345F7A">
        <w:rPr>
          <w:rFonts w:ascii="Times New Roman" w:hAnsi="Times New Roman" w:cs="Times New Roman"/>
          <w:b/>
          <w:sz w:val="24"/>
          <w:u w:val="single"/>
        </w:rPr>
        <w:t>Visit</w:t>
      </w:r>
      <w:r w:rsidR="00014BF0" w:rsidRPr="00345F7A">
        <w:rPr>
          <w:rFonts w:ascii="Times New Roman" w:hAnsi="Times New Roman" w:cs="Times New Roman"/>
          <w:b/>
          <w:sz w:val="24"/>
          <w:u w:val="single"/>
        </w:rPr>
        <w:t>a ao local de execução dos serviços</w:t>
      </w:r>
      <w:r w:rsidRPr="00345F7A">
        <w:rPr>
          <w:rFonts w:ascii="Times New Roman" w:hAnsi="Times New Roman" w:cs="Times New Roman"/>
          <w:b/>
          <w:sz w:val="24"/>
          <w:u w:val="single"/>
        </w:rPr>
        <w:t>:</w:t>
      </w:r>
      <w:r w:rsidRPr="00345F7A">
        <w:rPr>
          <w:rFonts w:ascii="Times New Roman" w:hAnsi="Times New Roman" w:cs="Times New Roman"/>
          <w:sz w:val="24"/>
        </w:rPr>
        <w:t xml:space="preserve"> </w:t>
      </w:r>
      <w:r w:rsidR="00665B2E" w:rsidRPr="00345F7A">
        <w:rPr>
          <w:rFonts w:ascii="Times New Roman" w:hAnsi="Times New Roman" w:cs="Times New Roman"/>
          <w:sz w:val="24"/>
        </w:rPr>
        <w:t>Não será obrigatória, entretanto, caso queira, a licitante poderá fazê-la.</w:t>
      </w:r>
    </w:p>
    <w:p w:rsidR="00EA7FAF" w:rsidRPr="00345F7A" w:rsidRDefault="00EA7FAF" w:rsidP="000845A2">
      <w:pPr>
        <w:rPr>
          <w:rFonts w:ascii="Times New Roman" w:hAnsi="Times New Roman" w:cs="Times New Roman"/>
          <w:b/>
          <w:sz w:val="24"/>
          <w:u w:val="single"/>
        </w:rPr>
      </w:pPr>
    </w:p>
    <w:p w:rsidR="000845A2" w:rsidRPr="00345F7A" w:rsidRDefault="000845A2" w:rsidP="000845A2">
      <w:pPr>
        <w:rPr>
          <w:rFonts w:ascii="Times New Roman" w:hAnsi="Times New Roman" w:cs="Times New Roman"/>
          <w:sz w:val="24"/>
        </w:rPr>
      </w:pPr>
      <w:r w:rsidRPr="00345F7A">
        <w:rPr>
          <w:rFonts w:ascii="Times New Roman" w:hAnsi="Times New Roman" w:cs="Times New Roman"/>
          <w:b/>
          <w:sz w:val="24"/>
          <w:u w:val="single"/>
        </w:rPr>
        <w:t>Declaração de compatibilidade com o Plano Plurianual</w:t>
      </w:r>
      <w:r w:rsidRPr="00345F7A">
        <w:rPr>
          <w:rFonts w:ascii="Times New Roman" w:hAnsi="Times New Roman" w:cs="Times New Roman"/>
          <w:sz w:val="24"/>
        </w:rPr>
        <w:t>, no caso de investimento cuja execução ultr</w:t>
      </w:r>
      <w:r w:rsidR="006C010E" w:rsidRPr="00345F7A">
        <w:rPr>
          <w:rFonts w:ascii="Times New Roman" w:hAnsi="Times New Roman" w:cs="Times New Roman"/>
          <w:sz w:val="24"/>
        </w:rPr>
        <w:t>apasse um exercício financeiro.</w:t>
      </w:r>
    </w:p>
    <w:p w:rsidR="006C010E" w:rsidRPr="00345F7A" w:rsidRDefault="006C010E" w:rsidP="000845A2">
      <w:pPr>
        <w:rPr>
          <w:rFonts w:ascii="Times New Roman" w:hAnsi="Times New Roman" w:cs="Times New Roman"/>
          <w:sz w:val="24"/>
        </w:rPr>
      </w:pPr>
    </w:p>
    <w:p w:rsidR="000845A2" w:rsidRPr="00345F7A" w:rsidRDefault="000845A2" w:rsidP="000845A2">
      <w:pPr>
        <w:rPr>
          <w:rFonts w:ascii="Times New Roman" w:hAnsi="Times New Roman" w:cs="Times New Roman"/>
          <w:color w:val="0070C0"/>
          <w:sz w:val="24"/>
        </w:rPr>
      </w:pPr>
      <w:r w:rsidRPr="00345F7A">
        <w:rPr>
          <w:rFonts w:ascii="Times New Roman" w:hAnsi="Times New Roman" w:cs="Times New Roman"/>
          <w:sz w:val="24"/>
        </w:rPr>
        <w:t xml:space="preserve">Os serviços a serem contratados serão executados no prazo </w:t>
      </w:r>
      <w:r w:rsidR="00342B6B">
        <w:rPr>
          <w:rFonts w:ascii="Times New Roman" w:hAnsi="Times New Roman" w:cs="Times New Roman"/>
          <w:sz w:val="24"/>
        </w:rPr>
        <w:t>de 210</w:t>
      </w:r>
      <w:r w:rsidR="004D25FB" w:rsidRPr="00345F7A">
        <w:rPr>
          <w:rFonts w:ascii="Times New Roman" w:hAnsi="Times New Roman" w:cs="Times New Roman"/>
          <w:sz w:val="24"/>
        </w:rPr>
        <w:t xml:space="preserve"> dias</w:t>
      </w:r>
      <w:r w:rsidRPr="00345F7A">
        <w:rPr>
          <w:rFonts w:ascii="Times New Roman" w:hAnsi="Times New Roman" w:cs="Times New Roman"/>
          <w:sz w:val="24"/>
        </w:rPr>
        <w:t>, conforme consta do Termo de Referência e a previsão de recursos orçamentários é compatível, conform</w:t>
      </w:r>
      <w:r w:rsidR="006C010E" w:rsidRPr="00345F7A">
        <w:rPr>
          <w:rFonts w:ascii="Times New Roman" w:hAnsi="Times New Roman" w:cs="Times New Roman"/>
          <w:sz w:val="24"/>
        </w:rPr>
        <w:t>e previsto no Plano Plurianual</w:t>
      </w:r>
      <w:r w:rsidR="006C010E" w:rsidRPr="00345F7A">
        <w:rPr>
          <w:rFonts w:ascii="Times New Roman" w:hAnsi="Times New Roman" w:cs="Times New Roman"/>
          <w:color w:val="0070C0"/>
          <w:sz w:val="24"/>
        </w:rPr>
        <w:t>.</w:t>
      </w:r>
    </w:p>
    <w:p w:rsidR="000845A2" w:rsidRPr="00345F7A" w:rsidRDefault="000845A2" w:rsidP="000845A2">
      <w:pPr>
        <w:rPr>
          <w:rFonts w:ascii="Times New Roman" w:hAnsi="Times New Roman" w:cs="Times New Roman"/>
          <w:sz w:val="24"/>
        </w:rPr>
      </w:pPr>
    </w:p>
    <w:p w:rsidR="000845A2" w:rsidRPr="00345F7A" w:rsidRDefault="000845A2" w:rsidP="000845A2">
      <w:pPr>
        <w:rPr>
          <w:rFonts w:ascii="Times New Roman" w:hAnsi="Times New Roman" w:cs="Times New Roman"/>
          <w:sz w:val="24"/>
        </w:rPr>
      </w:pPr>
      <w:r w:rsidRPr="00345F7A">
        <w:rPr>
          <w:rFonts w:ascii="Times New Roman" w:hAnsi="Times New Roman" w:cs="Times New Roman"/>
          <w:b/>
          <w:sz w:val="24"/>
        </w:rPr>
        <w:t>Desapropriação</w:t>
      </w:r>
      <w:r w:rsidR="006C010E" w:rsidRPr="00345F7A">
        <w:rPr>
          <w:rFonts w:ascii="Times New Roman" w:hAnsi="Times New Roman" w:cs="Times New Roman"/>
          <w:sz w:val="24"/>
        </w:rPr>
        <w:t>:</w:t>
      </w:r>
      <w:r w:rsidRPr="00345F7A">
        <w:rPr>
          <w:rFonts w:ascii="Times New Roman" w:hAnsi="Times New Roman" w:cs="Times New Roman"/>
          <w:sz w:val="24"/>
        </w:rPr>
        <w:t xml:space="preserve"> Não aplicáve</w:t>
      </w:r>
      <w:r w:rsidR="00665B2E" w:rsidRPr="00345F7A">
        <w:rPr>
          <w:rFonts w:ascii="Times New Roman" w:hAnsi="Times New Roman" w:cs="Times New Roman"/>
          <w:sz w:val="24"/>
        </w:rPr>
        <w:t>l</w:t>
      </w:r>
      <w:r w:rsidR="006C010E" w:rsidRPr="00345F7A">
        <w:rPr>
          <w:rFonts w:ascii="Times New Roman" w:hAnsi="Times New Roman" w:cs="Times New Roman"/>
          <w:sz w:val="24"/>
        </w:rPr>
        <w:t>.</w:t>
      </w:r>
    </w:p>
    <w:p w:rsidR="000845A2" w:rsidRPr="00345F7A" w:rsidRDefault="000845A2" w:rsidP="000845A2">
      <w:pPr>
        <w:rPr>
          <w:rFonts w:ascii="Times New Roman" w:hAnsi="Times New Roman" w:cs="Times New Roman"/>
          <w:sz w:val="24"/>
        </w:rPr>
      </w:pPr>
    </w:p>
    <w:p w:rsidR="006176FB" w:rsidRPr="00345F7A" w:rsidRDefault="000845A2" w:rsidP="000845A2">
      <w:pPr>
        <w:rPr>
          <w:rFonts w:ascii="Times New Roman" w:hAnsi="Times New Roman" w:cs="Times New Roman"/>
          <w:sz w:val="24"/>
        </w:rPr>
      </w:pPr>
      <w:r w:rsidRPr="00345F7A">
        <w:rPr>
          <w:rFonts w:ascii="Times New Roman" w:hAnsi="Times New Roman" w:cs="Times New Roman"/>
          <w:sz w:val="24"/>
        </w:rPr>
        <w:t>Desta forma, não será necessária a desapropriação de imóveis particulares, sendo desnecessári</w:t>
      </w:r>
      <w:r w:rsidR="006C010E" w:rsidRPr="00345F7A">
        <w:rPr>
          <w:rFonts w:ascii="Times New Roman" w:hAnsi="Times New Roman" w:cs="Times New Roman"/>
          <w:sz w:val="24"/>
        </w:rPr>
        <w:t>a</w:t>
      </w:r>
      <w:r w:rsidRPr="00345F7A">
        <w:rPr>
          <w:rFonts w:ascii="Times New Roman" w:hAnsi="Times New Roman" w:cs="Times New Roman"/>
          <w:sz w:val="24"/>
        </w:rPr>
        <w:t xml:space="preserve"> a elaboração do Projeto de Desapropriação.</w:t>
      </w:r>
    </w:p>
    <w:p w:rsidR="000845A2" w:rsidRPr="00345F7A" w:rsidRDefault="000845A2" w:rsidP="000845A2">
      <w:pPr>
        <w:rPr>
          <w:rFonts w:ascii="Times New Roman" w:hAnsi="Times New Roman" w:cs="Times New Roman"/>
          <w:color w:val="0070C0"/>
          <w:sz w:val="24"/>
        </w:rPr>
      </w:pPr>
    </w:p>
    <w:p w:rsidR="00014BF0" w:rsidRPr="00345F7A" w:rsidRDefault="00014BF0" w:rsidP="00014BF0">
      <w:pPr>
        <w:rPr>
          <w:rFonts w:ascii="Times New Roman" w:hAnsi="Times New Roman" w:cs="Times New Roman"/>
          <w:sz w:val="24"/>
        </w:rPr>
      </w:pPr>
      <w:r w:rsidRPr="00345F7A">
        <w:rPr>
          <w:rFonts w:ascii="Times New Roman" w:hAnsi="Times New Roman" w:cs="Times New Roman"/>
          <w:b/>
          <w:sz w:val="24"/>
          <w:u w:val="single"/>
        </w:rPr>
        <w:t>Critério de Julgamento</w:t>
      </w:r>
      <w:r w:rsidRPr="00345F7A">
        <w:rPr>
          <w:rFonts w:ascii="Times New Roman" w:hAnsi="Times New Roman" w:cs="Times New Roman"/>
          <w:sz w:val="24"/>
        </w:rPr>
        <w:t xml:space="preserve">: </w:t>
      </w:r>
      <w:r w:rsidR="004D25FB" w:rsidRPr="00345F7A">
        <w:rPr>
          <w:rFonts w:ascii="Times New Roman" w:hAnsi="Times New Roman" w:cs="Times New Roman"/>
          <w:b/>
          <w:sz w:val="24"/>
        </w:rPr>
        <w:t>Menor Preço</w:t>
      </w:r>
      <w:r w:rsidRPr="00345F7A">
        <w:rPr>
          <w:rFonts w:ascii="Times New Roman" w:hAnsi="Times New Roman" w:cs="Times New Roman"/>
          <w:sz w:val="24"/>
        </w:rPr>
        <w:t>, de acordo com o Art.54 da Lei n.º 13.303/2016.</w:t>
      </w:r>
    </w:p>
    <w:p w:rsidR="00014BF0" w:rsidRPr="00345F7A" w:rsidRDefault="00014BF0" w:rsidP="00014BF0">
      <w:pPr>
        <w:rPr>
          <w:rFonts w:ascii="Times New Roman" w:hAnsi="Times New Roman" w:cs="Times New Roman"/>
          <w:sz w:val="24"/>
        </w:rPr>
      </w:pPr>
    </w:p>
    <w:p w:rsidR="00665B2E" w:rsidRPr="00345F7A" w:rsidRDefault="005857C8" w:rsidP="00665B2E">
      <w:pPr>
        <w:rPr>
          <w:rFonts w:ascii="Times New Roman" w:eastAsia="Times New Roman" w:hAnsi="Times New Roman" w:cs="Times New Roman"/>
          <w:b/>
          <w:sz w:val="24"/>
          <w:lang w:eastAsia="pt-BR"/>
        </w:rPr>
      </w:pPr>
      <w:r w:rsidRPr="00345F7A">
        <w:rPr>
          <w:rFonts w:ascii="Times New Roman" w:hAnsi="Times New Roman" w:cs="Times New Roman"/>
          <w:b/>
          <w:sz w:val="24"/>
          <w:u w:val="single"/>
        </w:rPr>
        <w:t>Divulgação do valor orçado:</w:t>
      </w:r>
      <w:r w:rsidRPr="00345F7A">
        <w:rPr>
          <w:rFonts w:ascii="Times New Roman" w:hAnsi="Times New Roman" w:cs="Times New Roman"/>
          <w:sz w:val="24"/>
        </w:rPr>
        <w:t xml:space="preserve"> Tendo em vista que o critério de julgamento é </w:t>
      </w:r>
      <w:r w:rsidR="004D25FB" w:rsidRPr="00345F7A">
        <w:rPr>
          <w:rFonts w:ascii="Times New Roman" w:hAnsi="Times New Roman" w:cs="Times New Roman"/>
          <w:sz w:val="24"/>
        </w:rPr>
        <w:t xml:space="preserve">o </w:t>
      </w:r>
      <w:r w:rsidRPr="00345F7A">
        <w:rPr>
          <w:rFonts w:ascii="Times New Roman" w:hAnsi="Times New Roman" w:cs="Times New Roman"/>
          <w:sz w:val="24"/>
        </w:rPr>
        <w:t xml:space="preserve">de </w:t>
      </w:r>
      <w:r w:rsidR="004D25FB" w:rsidRPr="00345F7A">
        <w:rPr>
          <w:rFonts w:ascii="Times New Roman" w:hAnsi="Times New Roman" w:cs="Times New Roman"/>
          <w:sz w:val="24"/>
        </w:rPr>
        <w:t>menor preço</w:t>
      </w:r>
      <w:r w:rsidRPr="00345F7A">
        <w:rPr>
          <w:rFonts w:ascii="Times New Roman" w:hAnsi="Times New Roman" w:cs="Times New Roman"/>
          <w:b/>
          <w:sz w:val="24"/>
        </w:rPr>
        <w:t>.</w:t>
      </w:r>
    </w:p>
    <w:p w:rsidR="006C4D08" w:rsidRPr="00345F7A" w:rsidRDefault="006C4D08" w:rsidP="006C4D08">
      <w:pPr>
        <w:spacing w:line="276" w:lineRule="auto"/>
        <w:rPr>
          <w:rFonts w:ascii="Times New Roman" w:eastAsia="Times New Roman" w:hAnsi="Times New Roman" w:cs="Times New Roman"/>
          <w:b/>
          <w:color w:val="FF0000"/>
          <w:sz w:val="24"/>
          <w:lang w:eastAsia="pt-BR"/>
        </w:rPr>
      </w:pPr>
    </w:p>
    <w:p w:rsidR="006C4D08" w:rsidRPr="00345F7A" w:rsidRDefault="006C4D08" w:rsidP="005857C8">
      <w:pPr>
        <w:rPr>
          <w:rFonts w:ascii="Times New Roman" w:hAnsi="Times New Roman" w:cs="Times New Roman"/>
          <w:color w:val="FF0000"/>
          <w:sz w:val="24"/>
        </w:rPr>
      </w:pPr>
    </w:p>
    <w:p w:rsidR="000845A2" w:rsidRPr="00345F7A" w:rsidRDefault="000845A2" w:rsidP="000845A2">
      <w:pPr>
        <w:rPr>
          <w:rFonts w:ascii="Times New Roman" w:hAnsi="Times New Roman" w:cs="Times New Roman"/>
          <w:sz w:val="24"/>
        </w:rPr>
      </w:pPr>
      <w:r w:rsidRPr="00345F7A">
        <w:rPr>
          <w:rFonts w:ascii="Times New Roman" w:hAnsi="Times New Roman" w:cs="Times New Roman"/>
          <w:b/>
          <w:sz w:val="24"/>
          <w:u w:val="single"/>
        </w:rPr>
        <w:t>Aprovação do</w:t>
      </w:r>
      <w:r w:rsidR="006B072E">
        <w:rPr>
          <w:rFonts w:ascii="Times New Roman" w:hAnsi="Times New Roman" w:cs="Times New Roman"/>
          <w:b/>
          <w:sz w:val="24"/>
          <w:u w:val="single"/>
        </w:rPr>
        <w:t xml:space="preserve"> Termo de Referência</w:t>
      </w:r>
      <w:r w:rsidR="00623317" w:rsidRPr="00345F7A">
        <w:rPr>
          <w:rFonts w:ascii="Times New Roman" w:hAnsi="Times New Roman" w:cs="Times New Roman"/>
          <w:sz w:val="24"/>
        </w:rPr>
        <w:t xml:space="preserve">: </w:t>
      </w:r>
      <w:r w:rsidRPr="00345F7A">
        <w:rPr>
          <w:rFonts w:ascii="Times New Roman" w:hAnsi="Times New Roman" w:cs="Times New Roman"/>
          <w:sz w:val="24"/>
        </w:rPr>
        <w:t xml:space="preserve">O </w:t>
      </w:r>
      <w:r w:rsidR="006B072E">
        <w:rPr>
          <w:rFonts w:ascii="Times New Roman" w:hAnsi="Times New Roman" w:cs="Times New Roman"/>
          <w:sz w:val="24"/>
        </w:rPr>
        <w:t>Termo de Referência</w:t>
      </w:r>
      <w:r w:rsidRPr="00345F7A">
        <w:rPr>
          <w:rFonts w:ascii="Times New Roman" w:hAnsi="Times New Roman" w:cs="Times New Roman"/>
          <w:sz w:val="24"/>
        </w:rPr>
        <w:t xml:space="preserve"> foi aprovado por ato da </w:t>
      </w:r>
      <w:r w:rsidR="000611A7" w:rsidRPr="00345F7A">
        <w:rPr>
          <w:rFonts w:ascii="Times New Roman" w:hAnsi="Times New Roman" w:cs="Times New Roman"/>
          <w:sz w:val="24"/>
        </w:rPr>
        <w:t>autoridade competente</w:t>
      </w:r>
      <w:r w:rsidRPr="00345F7A">
        <w:rPr>
          <w:rFonts w:ascii="Times New Roman" w:hAnsi="Times New Roman" w:cs="Times New Roman"/>
          <w:sz w:val="24"/>
        </w:rPr>
        <w:t>, conforme consta do processo</w:t>
      </w:r>
      <w:r w:rsidR="00665B2E" w:rsidRPr="00345F7A">
        <w:rPr>
          <w:rFonts w:ascii="Times New Roman" w:hAnsi="Times New Roman" w:cs="Times New Roman"/>
          <w:sz w:val="24"/>
        </w:rPr>
        <w:t xml:space="preserve"> </w:t>
      </w:r>
      <w:r w:rsidR="00C13B53" w:rsidRPr="00345F7A">
        <w:rPr>
          <w:rFonts w:ascii="Times New Roman" w:hAnsi="Times New Roman" w:cs="Times New Roman"/>
          <w:sz w:val="24"/>
        </w:rPr>
        <w:t xml:space="preserve">nº </w:t>
      </w:r>
      <w:r w:rsidR="00665B2E" w:rsidRPr="00745371">
        <w:rPr>
          <w:rFonts w:ascii="Times New Roman" w:hAnsi="Times New Roman" w:cs="Times New Roman"/>
          <w:sz w:val="24"/>
        </w:rPr>
        <w:t>59550.000</w:t>
      </w:r>
      <w:r w:rsidR="00745371" w:rsidRPr="00745371">
        <w:rPr>
          <w:rFonts w:ascii="Times New Roman" w:hAnsi="Times New Roman" w:cs="Times New Roman"/>
          <w:sz w:val="24"/>
        </w:rPr>
        <w:t>933</w:t>
      </w:r>
      <w:r w:rsidR="0056761E" w:rsidRPr="00745371">
        <w:rPr>
          <w:rFonts w:ascii="Times New Roman" w:hAnsi="Times New Roman" w:cs="Times New Roman"/>
          <w:sz w:val="24"/>
        </w:rPr>
        <w:t>/2019-</w:t>
      </w:r>
      <w:r w:rsidR="00745371" w:rsidRPr="00745371">
        <w:rPr>
          <w:rFonts w:ascii="Times New Roman" w:hAnsi="Times New Roman" w:cs="Times New Roman"/>
          <w:sz w:val="24"/>
        </w:rPr>
        <w:t>31</w:t>
      </w:r>
      <w:r w:rsidR="00803773" w:rsidRPr="00745371">
        <w:rPr>
          <w:rFonts w:ascii="Times New Roman" w:hAnsi="Times New Roman" w:cs="Times New Roman"/>
          <w:color w:val="0070C0"/>
          <w:sz w:val="24"/>
        </w:rPr>
        <w:t>.</w:t>
      </w:r>
    </w:p>
    <w:p w:rsidR="00803773" w:rsidRPr="00345F7A" w:rsidRDefault="00803773" w:rsidP="000845A2">
      <w:pPr>
        <w:rPr>
          <w:rFonts w:ascii="Times New Roman" w:hAnsi="Times New Roman" w:cs="Times New Roman"/>
          <w:color w:val="0070C0"/>
          <w:sz w:val="24"/>
        </w:rPr>
      </w:pPr>
    </w:p>
    <w:p w:rsidR="0056761E" w:rsidRPr="00345F7A" w:rsidRDefault="00083632" w:rsidP="0056761E">
      <w:pPr>
        <w:rPr>
          <w:rFonts w:ascii="Times New Roman" w:hAnsi="Times New Roman" w:cs="Times New Roman"/>
          <w:color w:val="FF0000"/>
          <w:sz w:val="24"/>
        </w:rPr>
      </w:pPr>
      <w:r w:rsidRPr="00345F7A">
        <w:rPr>
          <w:rFonts w:ascii="Times New Roman" w:hAnsi="Times New Roman" w:cs="Times New Roman"/>
          <w:b/>
          <w:sz w:val="24"/>
          <w:u w:val="single"/>
        </w:rPr>
        <w:t>Qualificaç</w:t>
      </w:r>
      <w:r w:rsidR="005857C8" w:rsidRPr="00345F7A">
        <w:rPr>
          <w:rFonts w:ascii="Times New Roman" w:hAnsi="Times New Roman" w:cs="Times New Roman"/>
          <w:b/>
          <w:sz w:val="24"/>
          <w:u w:val="single"/>
        </w:rPr>
        <w:t>ão Técnica:</w:t>
      </w:r>
      <w:r w:rsidR="005857C8" w:rsidRPr="00345F7A">
        <w:rPr>
          <w:rFonts w:ascii="Times New Roman" w:hAnsi="Times New Roman" w:cs="Times New Roman"/>
          <w:color w:val="FF0000"/>
          <w:sz w:val="24"/>
        </w:rPr>
        <w:t xml:space="preserve"> </w:t>
      </w:r>
      <w:r w:rsidR="0056761E" w:rsidRPr="00345F7A">
        <w:rPr>
          <w:rFonts w:ascii="Times New Roman" w:hAnsi="Times New Roman" w:cs="Times New Roman"/>
          <w:sz w:val="24"/>
        </w:rPr>
        <w:t>A comprovação de execução de serviço</w:t>
      </w:r>
      <w:r w:rsidR="003C1CC1" w:rsidRPr="00345F7A">
        <w:rPr>
          <w:rFonts w:ascii="Times New Roman" w:hAnsi="Times New Roman" w:cs="Times New Roman"/>
          <w:sz w:val="24"/>
        </w:rPr>
        <w:t>s</w:t>
      </w:r>
      <w:r w:rsidR="0056761E" w:rsidRPr="00345F7A">
        <w:rPr>
          <w:rFonts w:ascii="Times New Roman" w:hAnsi="Times New Roman" w:cs="Times New Roman"/>
          <w:sz w:val="24"/>
        </w:rPr>
        <w:t xml:space="preserve"> </w:t>
      </w:r>
      <w:r w:rsidR="003C1CC1" w:rsidRPr="00345F7A">
        <w:rPr>
          <w:rFonts w:ascii="Times New Roman" w:hAnsi="Times New Roman" w:cs="Times New Roman"/>
          <w:sz w:val="24"/>
        </w:rPr>
        <w:t>similares ao objeto deste TR,</w:t>
      </w:r>
      <w:r w:rsidR="0056761E" w:rsidRPr="00345F7A">
        <w:rPr>
          <w:rFonts w:ascii="Times New Roman" w:hAnsi="Times New Roman" w:cs="Times New Roman"/>
          <w:sz w:val="24"/>
        </w:rPr>
        <w:t xml:space="preserve"> exigida na qualificação técnica se trata de serviço essencial ao objeto licitado, possibilitando verificar a </w:t>
      </w:r>
      <w:r w:rsidR="0009015C" w:rsidRPr="00345F7A">
        <w:rPr>
          <w:rFonts w:ascii="Times New Roman" w:hAnsi="Times New Roman" w:cs="Times New Roman"/>
          <w:sz w:val="24"/>
        </w:rPr>
        <w:t>capacidade técnica do licitante.</w:t>
      </w:r>
    </w:p>
    <w:p w:rsidR="00083632" w:rsidRPr="00345F7A" w:rsidRDefault="00083632" w:rsidP="00083632">
      <w:pPr>
        <w:rPr>
          <w:rFonts w:ascii="Times New Roman" w:hAnsi="Times New Roman" w:cs="Times New Roman"/>
          <w:sz w:val="24"/>
        </w:rPr>
      </w:pPr>
    </w:p>
    <w:p w:rsidR="00FF2E0D" w:rsidRPr="00345F7A" w:rsidRDefault="00FF2E0D" w:rsidP="000845A2">
      <w:pPr>
        <w:rPr>
          <w:rFonts w:ascii="Times New Roman" w:hAnsi="Times New Roman" w:cs="Times New Roman"/>
          <w:sz w:val="24"/>
          <w:u w:val="single"/>
        </w:rPr>
      </w:pPr>
      <w:r w:rsidRPr="00345F7A">
        <w:rPr>
          <w:rFonts w:ascii="Times New Roman" w:hAnsi="Times New Roman" w:cs="Times New Roman"/>
          <w:b/>
          <w:sz w:val="24"/>
          <w:u w:val="single"/>
        </w:rPr>
        <w:t>Para a não utilização da Contratação Semi-integrada</w:t>
      </w:r>
      <w:r w:rsidRPr="00345F7A">
        <w:rPr>
          <w:rFonts w:ascii="Times New Roman" w:hAnsi="Times New Roman" w:cs="Times New Roman"/>
          <w:sz w:val="24"/>
          <w:u w:val="single"/>
        </w:rPr>
        <w:t>:</w:t>
      </w:r>
    </w:p>
    <w:p w:rsidR="0056761E" w:rsidRPr="00345F7A" w:rsidRDefault="0056761E" w:rsidP="000845A2">
      <w:pPr>
        <w:rPr>
          <w:rFonts w:ascii="Times New Roman" w:hAnsi="Times New Roman" w:cs="Times New Roman"/>
          <w:sz w:val="24"/>
        </w:rPr>
      </w:pPr>
    </w:p>
    <w:p w:rsidR="00A67C3F" w:rsidRPr="00345F7A" w:rsidRDefault="0056761E" w:rsidP="000845A2">
      <w:pPr>
        <w:rPr>
          <w:rFonts w:ascii="Times New Roman" w:hAnsi="Times New Roman" w:cs="Times New Roman"/>
          <w:sz w:val="24"/>
        </w:rPr>
      </w:pPr>
      <w:r w:rsidRPr="00345F7A">
        <w:rPr>
          <w:rFonts w:ascii="Times New Roman" w:hAnsi="Times New Roman" w:cs="Times New Roman"/>
          <w:sz w:val="24"/>
        </w:rPr>
        <w:t>Conforme inciso V do artigo 43 da Lei 13.303/2016, o regime de contratação semi-integrada aplica-se para obras ou serviços de engenharia cujo projeto básico define quantidades e serviços a serem posteriormente executados com diferentes metodologias ou tecnologias. Concebe-se assim um regime adequado àquelas obras de engenharia cuja complexidade requer mudanças na concepção técnica na fase contratual. Em síntese, a administração na elaboração do projeto básico definirá os serviços ou quantidades de serviços na dita obra que o particular poderá executar com certa margem de liberdade na escolha da tecnologia mais adequada dentre as existentes, Assim, pode-se afirmar que não é o caso deste objeto cuja complexidade, além de baixa, existe um padrão de execução amplamente concebido por quem executa.</w:t>
      </w:r>
    </w:p>
    <w:p w:rsidR="0056761E" w:rsidRPr="00345F7A" w:rsidRDefault="0056761E" w:rsidP="000845A2">
      <w:pPr>
        <w:rPr>
          <w:rFonts w:ascii="Times New Roman" w:hAnsi="Times New Roman" w:cs="Times New Roman"/>
          <w:b/>
          <w:i/>
          <w:color w:val="FF0000"/>
          <w:sz w:val="24"/>
        </w:rPr>
      </w:pPr>
    </w:p>
    <w:p w:rsidR="0056761E" w:rsidRPr="00345F7A" w:rsidRDefault="0056761E" w:rsidP="0056761E">
      <w:pPr>
        <w:rPr>
          <w:rFonts w:ascii="Times New Roman" w:hAnsi="Times New Roman" w:cs="Times New Roman"/>
          <w:color w:val="FF0000"/>
          <w:sz w:val="24"/>
        </w:rPr>
      </w:pPr>
      <w:r w:rsidRPr="00345F7A">
        <w:rPr>
          <w:rFonts w:ascii="Times New Roman" w:hAnsi="Times New Roman" w:cs="Times New Roman"/>
          <w:b/>
          <w:sz w:val="24"/>
          <w:u w:val="single"/>
        </w:rPr>
        <w:t>Licença Ambiental:</w:t>
      </w:r>
      <w:r w:rsidRPr="00345F7A">
        <w:rPr>
          <w:rFonts w:ascii="Times New Roman" w:hAnsi="Times New Roman" w:cs="Times New Roman"/>
          <w:sz w:val="24"/>
        </w:rPr>
        <w:t xml:space="preserve"> </w:t>
      </w:r>
      <w:r w:rsidR="0009015C" w:rsidRPr="00345F7A">
        <w:rPr>
          <w:rFonts w:ascii="Times New Roman" w:hAnsi="Times New Roman" w:cs="Times New Roman"/>
          <w:sz w:val="24"/>
        </w:rPr>
        <w:t>Não cabe neste Termo de Referência.</w:t>
      </w:r>
    </w:p>
    <w:p w:rsidR="0056761E" w:rsidRPr="00345F7A" w:rsidRDefault="0056761E" w:rsidP="0056761E">
      <w:pPr>
        <w:rPr>
          <w:rFonts w:ascii="Times New Roman" w:hAnsi="Times New Roman" w:cs="Times New Roman"/>
          <w:color w:val="FF0000"/>
          <w:sz w:val="24"/>
        </w:rPr>
      </w:pPr>
    </w:p>
    <w:p w:rsidR="0056761E" w:rsidRPr="00345F7A" w:rsidRDefault="0056761E" w:rsidP="0056761E">
      <w:pPr>
        <w:rPr>
          <w:rFonts w:ascii="Times New Roman" w:hAnsi="Times New Roman" w:cs="Times New Roman"/>
          <w:color w:val="FF0000"/>
          <w:sz w:val="24"/>
        </w:rPr>
      </w:pPr>
    </w:p>
    <w:p w:rsidR="0056761E" w:rsidRPr="00345F7A" w:rsidRDefault="0056761E" w:rsidP="0056761E">
      <w:pPr>
        <w:rPr>
          <w:rFonts w:ascii="Times New Roman" w:hAnsi="Times New Roman" w:cs="Times New Roman"/>
          <w:sz w:val="24"/>
        </w:rPr>
      </w:pPr>
      <w:r w:rsidRPr="00345F7A">
        <w:rPr>
          <w:rFonts w:ascii="Times New Roman" w:hAnsi="Times New Roman" w:cs="Times New Roman"/>
          <w:b/>
          <w:sz w:val="24"/>
          <w:u w:val="single"/>
        </w:rPr>
        <w:t>Regularização Fundiária</w:t>
      </w:r>
      <w:r w:rsidRPr="00345F7A">
        <w:rPr>
          <w:rFonts w:ascii="Times New Roman" w:hAnsi="Times New Roman" w:cs="Times New Roman"/>
          <w:b/>
          <w:sz w:val="24"/>
        </w:rPr>
        <w:t xml:space="preserve">: </w:t>
      </w:r>
      <w:r w:rsidRPr="00345F7A">
        <w:rPr>
          <w:rFonts w:ascii="Times New Roman" w:hAnsi="Times New Roman" w:cs="Times New Roman"/>
          <w:sz w:val="24"/>
        </w:rPr>
        <w:t>Não cabe neste Termo de Referência</w:t>
      </w:r>
      <w:r w:rsidRPr="00345F7A">
        <w:rPr>
          <w:rFonts w:ascii="Times New Roman" w:hAnsi="Times New Roman" w:cs="Times New Roman"/>
          <w:color w:val="FF0000"/>
          <w:sz w:val="24"/>
        </w:rPr>
        <w:t xml:space="preserve"> </w:t>
      </w:r>
    </w:p>
    <w:p w:rsidR="00FF2E0D" w:rsidRPr="00345F7A" w:rsidRDefault="00FF2E0D" w:rsidP="000845A2">
      <w:pPr>
        <w:rPr>
          <w:rFonts w:ascii="Times New Roman" w:hAnsi="Times New Roman" w:cs="Times New Roman"/>
          <w:sz w:val="24"/>
        </w:rPr>
      </w:pPr>
    </w:p>
    <w:p w:rsidR="0040590C" w:rsidRPr="00D859E3" w:rsidRDefault="00123C9F" w:rsidP="001705C9">
      <w:pPr>
        <w:spacing w:after="200" w:line="276" w:lineRule="auto"/>
        <w:jc w:val="left"/>
        <w:rPr>
          <w:rFonts w:ascii="Times New Roman" w:hAnsi="Times New Roman" w:cs="Times New Roman"/>
          <w:b/>
          <w:bCs/>
          <w:sz w:val="24"/>
        </w:rPr>
      </w:pPr>
      <w:bookmarkStart w:id="50" w:name="_Ref450205804"/>
      <w:bookmarkStart w:id="51" w:name="_Ref450206147"/>
      <w:r w:rsidRPr="00D859E3">
        <w:rPr>
          <w:rFonts w:ascii="Times New Roman" w:hAnsi="Times New Roman" w:cs="Times New Roman"/>
          <w:b/>
          <w:sz w:val="24"/>
        </w:rPr>
        <w:t xml:space="preserve">Anexo </w:t>
      </w:r>
      <w:r w:rsidR="00467FFC" w:rsidRPr="00D859E3">
        <w:rPr>
          <w:rFonts w:ascii="Times New Roman" w:hAnsi="Times New Roman" w:cs="Times New Roman"/>
          <w:b/>
          <w:sz w:val="24"/>
        </w:rPr>
        <w:fldChar w:fldCharType="begin"/>
      </w:r>
      <w:r w:rsidRPr="00D859E3">
        <w:rPr>
          <w:rFonts w:ascii="Times New Roman" w:hAnsi="Times New Roman" w:cs="Times New Roman"/>
          <w:b/>
          <w:sz w:val="24"/>
        </w:rPr>
        <w:instrText xml:space="preserve"> SEQ Anexo \* ROMAN </w:instrText>
      </w:r>
      <w:r w:rsidR="00467FFC" w:rsidRPr="00D859E3">
        <w:rPr>
          <w:rFonts w:ascii="Times New Roman" w:hAnsi="Times New Roman" w:cs="Times New Roman"/>
          <w:b/>
          <w:sz w:val="24"/>
        </w:rPr>
        <w:fldChar w:fldCharType="separate"/>
      </w:r>
      <w:r w:rsidR="008E59AD">
        <w:rPr>
          <w:rFonts w:ascii="Times New Roman" w:hAnsi="Times New Roman" w:cs="Times New Roman"/>
          <w:b/>
          <w:noProof/>
          <w:sz w:val="24"/>
        </w:rPr>
        <w:t>II</w:t>
      </w:r>
      <w:r w:rsidR="00467FFC" w:rsidRPr="00D859E3">
        <w:rPr>
          <w:rFonts w:ascii="Times New Roman" w:hAnsi="Times New Roman" w:cs="Times New Roman"/>
          <w:b/>
          <w:sz w:val="24"/>
        </w:rPr>
        <w:fldChar w:fldCharType="end"/>
      </w:r>
      <w:bookmarkEnd w:id="50"/>
      <w:r w:rsidR="0040590C" w:rsidRPr="00D859E3">
        <w:rPr>
          <w:rFonts w:ascii="Times New Roman" w:hAnsi="Times New Roman" w:cs="Times New Roman"/>
          <w:b/>
          <w:sz w:val="24"/>
        </w:rPr>
        <w:t>: Modelo de Declaração de Conhecimento do Local de Execução dos Serviços</w:t>
      </w:r>
      <w:bookmarkEnd w:id="51"/>
    </w:p>
    <w:p w:rsidR="00673E96" w:rsidRPr="00345F7A" w:rsidRDefault="00673E96" w:rsidP="00673E96">
      <w:pPr>
        <w:jc w:val="center"/>
        <w:rPr>
          <w:rFonts w:ascii="Times New Roman" w:hAnsi="Times New Roman" w:cs="Times New Roman"/>
          <w:color w:val="FF0000"/>
          <w:sz w:val="24"/>
        </w:rPr>
      </w:pPr>
    </w:p>
    <w:p w:rsidR="0040590C" w:rsidRPr="00345F7A" w:rsidRDefault="0040590C" w:rsidP="0040590C">
      <w:pPr>
        <w:rPr>
          <w:rFonts w:ascii="Times New Roman" w:hAnsi="Times New Roman" w:cs="Times New Roman"/>
          <w:sz w:val="24"/>
        </w:rPr>
      </w:pPr>
    </w:p>
    <w:p w:rsidR="0040590C" w:rsidRPr="00345F7A" w:rsidRDefault="0040590C" w:rsidP="0040590C">
      <w:pPr>
        <w:rPr>
          <w:rFonts w:ascii="Times New Roman" w:hAnsi="Times New Roman" w:cs="Times New Roman"/>
          <w:sz w:val="24"/>
        </w:rPr>
      </w:pPr>
    </w:p>
    <w:p w:rsidR="00797B58" w:rsidRPr="00345F7A" w:rsidRDefault="00797B58" w:rsidP="0040590C">
      <w:pPr>
        <w:jc w:val="center"/>
        <w:rPr>
          <w:rFonts w:ascii="Times New Roman" w:hAnsi="Times New Roman" w:cs="Times New Roman"/>
          <w:b/>
          <w:sz w:val="24"/>
        </w:rPr>
      </w:pPr>
      <w:r w:rsidRPr="00345F7A">
        <w:rPr>
          <w:rFonts w:ascii="Times New Roman" w:hAnsi="Times New Roman" w:cs="Times New Roman"/>
          <w:b/>
          <w:sz w:val="24"/>
        </w:rPr>
        <w:t xml:space="preserve">MODELO DE DECLARAÇÃO DE </w:t>
      </w:r>
      <w:r w:rsidR="00883498" w:rsidRPr="00345F7A">
        <w:rPr>
          <w:rFonts w:ascii="Times New Roman" w:hAnsi="Times New Roman" w:cs="Times New Roman"/>
          <w:b/>
          <w:sz w:val="24"/>
        </w:rPr>
        <w:t>CONHECIMENTO DO LOCAL DE EXECUÇÃO DOS SERVIÇOS</w:t>
      </w:r>
    </w:p>
    <w:p w:rsidR="00797B58" w:rsidRPr="00345F7A" w:rsidRDefault="00797B58" w:rsidP="00797B58">
      <w:pPr>
        <w:rPr>
          <w:rFonts w:ascii="Times New Roman" w:hAnsi="Times New Roman" w:cs="Times New Roman"/>
          <w:sz w:val="24"/>
        </w:rPr>
      </w:pPr>
    </w:p>
    <w:p w:rsidR="00797B58" w:rsidRPr="00345F7A" w:rsidRDefault="00797B58" w:rsidP="00797B58">
      <w:pPr>
        <w:rPr>
          <w:rFonts w:ascii="Times New Roman" w:hAnsi="Times New Roman" w:cs="Times New Roman"/>
          <w:sz w:val="24"/>
        </w:rPr>
      </w:pPr>
    </w:p>
    <w:p w:rsidR="00797B58" w:rsidRPr="00345F7A" w:rsidRDefault="00000EF3" w:rsidP="00797B58">
      <w:pPr>
        <w:rPr>
          <w:rFonts w:ascii="Times New Roman" w:hAnsi="Times New Roman" w:cs="Times New Roman"/>
          <w:sz w:val="24"/>
        </w:rPr>
      </w:pPr>
      <w:r w:rsidRPr="00345F7A">
        <w:rPr>
          <w:rFonts w:ascii="Times New Roman" w:hAnsi="Times New Roman" w:cs="Times New Roman"/>
          <w:sz w:val="24"/>
        </w:rPr>
        <w:t>O</w:t>
      </w:r>
      <w:r w:rsidR="00797B58" w:rsidRPr="00345F7A">
        <w:rPr>
          <w:rFonts w:ascii="Times New Roman" w:hAnsi="Times New Roman" w:cs="Times New Roman"/>
          <w:sz w:val="24"/>
        </w:rPr>
        <w:t xml:space="preserve"> Licitante </w:t>
      </w:r>
      <w:r w:rsidR="00797B58" w:rsidRPr="00345F7A">
        <w:rPr>
          <w:rFonts w:ascii="Times New Roman" w:hAnsi="Times New Roman" w:cs="Times New Roman"/>
          <w:sz w:val="24"/>
          <w:u w:val="single"/>
        </w:rPr>
        <w:t>(NOME DA EMPRESA)</w:t>
      </w:r>
      <w:r w:rsidRPr="00345F7A">
        <w:rPr>
          <w:rFonts w:ascii="Times New Roman" w:hAnsi="Times New Roman" w:cs="Times New Roman"/>
          <w:sz w:val="24"/>
        </w:rPr>
        <w:t>, inscrito</w:t>
      </w:r>
      <w:r w:rsidR="00797B58" w:rsidRPr="00345F7A">
        <w:rPr>
          <w:rFonts w:ascii="Times New Roman" w:hAnsi="Times New Roman" w:cs="Times New Roman"/>
          <w:sz w:val="24"/>
        </w:rPr>
        <w:t xml:space="preserve"> no CNPJ/MF nº </w:t>
      </w:r>
      <w:r w:rsidR="00797B58" w:rsidRPr="00345F7A">
        <w:rPr>
          <w:rFonts w:ascii="Times New Roman" w:hAnsi="Times New Roman" w:cs="Times New Roman"/>
          <w:sz w:val="24"/>
          <w:u w:val="single"/>
        </w:rPr>
        <w:t>(CNPJ DA EMPRESA)</w:t>
      </w:r>
      <w:r w:rsidR="00797B58" w:rsidRPr="00345F7A">
        <w:rPr>
          <w:rFonts w:ascii="Times New Roman" w:hAnsi="Times New Roman" w:cs="Times New Roman"/>
          <w:sz w:val="24"/>
        </w:rPr>
        <w:t xml:space="preserve">, por seu representante legal (ou responsável técnico) abaixo assinado, declara, sob as penalidades da lei, de que </w:t>
      </w:r>
      <w:r w:rsidR="00883498" w:rsidRPr="00345F7A">
        <w:rPr>
          <w:rFonts w:ascii="Times New Roman" w:hAnsi="Times New Roman" w:cs="Times New Roman"/>
          <w:sz w:val="24"/>
        </w:rPr>
        <w:t xml:space="preserve">conhece </w:t>
      </w:r>
      <w:r w:rsidR="00797B58" w:rsidRPr="00345F7A">
        <w:rPr>
          <w:rFonts w:ascii="Times New Roman" w:hAnsi="Times New Roman" w:cs="Times New Roman"/>
          <w:sz w:val="24"/>
        </w:rPr>
        <w:t>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r w:rsidR="00883498" w:rsidRPr="00345F7A">
        <w:rPr>
          <w:rFonts w:ascii="Times New Roman" w:hAnsi="Times New Roman" w:cs="Times New Roman"/>
          <w:sz w:val="24"/>
        </w:rPr>
        <w:t>.</w:t>
      </w:r>
    </w:p>
    <w:p w:rsidR="00797B58" w:rsidRPr="00345F7A" w:rsidRDefault="00797B58" w:rsidP="00797B58">
      <w:pPr>
        <w:rPr>
          <w:rFonts w:ascii="Times New Roman" w:hAnsi="Times New Roman" w:cs="Times New Roman"/>
          <w:sz w:val="24"/>
        </w:rPr>
      </w:pPr>
    </w:p>
    <w:p w:rsidR="00797B58" w:rsidRPr="00345F7A" w:rsidRDefault="00797B58" w:rsidP="00797B58">
      <w:pPr>
        <w:rPr>
          <w:rFonts w:ascii="Times New Roman" w:hAnsi="Times New Roman" w:cs="Times New Roman"/>
          <w:sz w:val="24"/>
        </w:rPr>
      </w:pPr>
    </w:p>
    <w:p w:rsidR="00797B58" w:rsidRPr="00345F7A" w:rsidRDefault="00797B58" w:rsidP="00797B58">
      <w:pPr>
        <w:rPr>
          <w:rFonts w:ascii="Times New Roman" w:eastAsia="Arial Unicode MS" w:hAnsi="Times New Roman" w:cs="Times New Roman"/>
          <w:sz w:val="24"/>
        </w:rPr>
      </w:pPr>
      <w:r w:rsidRPr="00345F7A">
        <w:rPr>
          <w:rFonts w:ascii="Times New Roman" w:hAnsi="Times New Roman" w:cs="Times New Roman"/>
          <w:sz w:val="24"/>
        </w:rPr>
        <w:t>Cidade, ___/___/201</w:t>
      </w:r>
      <w:r w:rsidR="00332073" w:rsidRPr="00345F7A">
        <w:rPr>
          <w:rFonts w:ascii="Times New Roman" w:hAnsi="Times New Roman" w:cs="Times New Roman"/>
          <w:sz w:val="24"/>
        </w:rPr>
        <w:t>___</w:t>
      </w:r>
    </w:p>
    <w:p w:rsidR="00797B58" w:rsidRPr="00345F7A" w:rsidRDefault="00797B58" w:rsidP="00797B58">
      <w:pPr>
        <w:rPr>
          <w:rFonts w:ascii="Times New Roman" w:hAnsi="Times New Roman" w:cs="Times New Roman"/>
          <w:sz w:val="24"/>
        </w:rPr>
      </w:pPr>
    </w:p>
    <w:p w:rsidR="00797B58" w:rsidRPr="00345F7A" w:rsidRDefault="00797B58" w:rsidP="00797B58">
      <w:pPr>
        <w:rPr>
          <w:rFonts w:ascii="Times New Roman" w:hAnsi="Times New Roman" w:cs="Times New Roman"/>
          <w:sz w:val="24"/>
        </w:rPr>
      </w:pPr>
      <w:r w:rsidRPr="00345F7A">
        <w:rPr>
          <w:rFonts w:ascii="Times New Roman" w:hAnsi="Times New Roman" w:cs="Times New Roman"/>
          <w:sz w:val="24"/>
        </w:rPr>
        <w:t>____________________________________</w:t>
      </w:r>
    </w:p>
    <w:p w:rsidR="00797B58" w:rsidRPr="00345F7A" w:rsidRDefault="00797B58" w:rsidP="00797B58">
      <w:pPr>
        <w:rPr>
          <w:rFonts w:ascii="Times New Roman" w:hAnsi="Times New Roman" w:cs="Times New Roman"/>
          <w:sz w:val="24"/>
        </w:rPr>
      </w:pPr>
      <w:r w:rsidRPr="00345F7A">
        <w:rPr>
          <w:rFonts w:ascii="Times New Roman" w:hAnsi="Times New Roman" w:cs="Times New Roman"/>
          <w:sz w:val="24"/>
        </w:rPr>
        <w:t>Assinatura do representante legal</w:t>
      </w:r>
    </w:p>
    <w:p w:rsidR="00797B58" w:rsidRPr="00345F7A" w:rsidRDefault="00797B58" w:rsidP="00797B58">
      <w:pPr>
        <w:rPr>
          <w:rFonts w:ascii="Times New Roman" w:hAnsi="Times New Roman" w:cs="Times New Roman"/>
          <w:sz w:val="24"/>
        </w:rPr>
      </w:pPr>
    </w:p>
    <w:p w:rsidR="00797B58" w:rsidRPr="00345F7A" w:rsidRDefault="00797B58" w:rsidP="00797B58">
      <w:pPr>
        <w:rPr>
          <w:rFonts w:ascii="Times New Roman" w:eastAsia="Arial Unicode MS" w:hAnsi="Times New Roman" w:cs="Times New Roman"/>
          <w:sz w:val="24"/>
        </w:rPr>
      </w:pPr>
      <w:r w:rsidRPr="00345F7A">
        <w:rPr>
          <w:rFonts w:ascii="Times New Roman" w:hAnsi="Times New Roman" w:cs="Times New Roman"/>
          <w:sz w:val="24"/>
        </w:rPr>
        <w:t>Nome: _____________________________</w:t>
      </w:r>
    </w:p>
    <w:p w:rsidR="00797B58" w:rsidRPr="00345F7A" w:rsidRDefault="00797B58" w:rsidP="00797B58">
      <w:pPr>
        <w:rPr>
          <w:rFonts w:ascii="Times New Roman" w:hAnsi="Times New Roman" w:cs="Times New Roman"/>
          <w:sz w:val="24"/>
        </w:rPr>
      </w:pPr>
    </w:p>
    <w:p w:rsidR="00797B58" w:rsidRPr="00345F7A" w:rsidRDefault="00797B58" w:rsidP="00797B58">
      <w:pPr>
        <w:rPr>
          <w:rFonts w:ascii="Times New Roman" w:hAnsi="Times New Roman" w:cs="Times New Roman"/>
          <w:sz w:val="24"/>
        </w:rPr>
      </w:pPr>
      <w:r w:rsidRPr="00345F7A">
        <w:rPr>
          <w:rFonts w:ascii="Times New Roman" w:hAnsi="Times New Roman" w:cs="Times New Roman"/>
          <w:sz w:val="24"/>
        </w:rPr>
        <w:t>Função: ____________________________</w:t>
      </w:r>
    </w:p>
    <w:p w:rsidR="00797B58" w:rsidRPr="00345F7A" w:rsidRDefault="00797B58" w:rsidP="00797B58">
      <w:pPr>
        <w:rPr>
          <w:rFonts w:ascii="Times New Roman" w:hAnsi="Times New Roman" w:cs="Times New Roman"/>
          <w:sz w:val="24"/>
        </w:rPr>
      </w:pPr>
    </w:p>
    <w:p w:rsidR="00797B58" w:rsidRPr="00345F7A" w:rsidRDefault="00797B58" w:rsidP="0009015C">
      <w:pPr>
        <w:pStyle w:val="Legenda"/>
        <w:rPr>
          <w:rFonts w:ascii="Times New Roman" w:hAnsi="Times New Roman" w:cs="Times New Roman"/>
          <w:b w:val="0"/>
          <w:sz w:val="24"/>
          <w:szCs w:val="24"/>
          <w:lang w:eastAsia="pt-BR"/>
        </w:rPr>
      </w:pPr>
      <w:r w:rsidRPr="00345F7A">
        <w:rPr>
          <w:rFonts w:ascii="Times New Roman" w:hAnsi="Times New Roman" w:cs="Times New Roman"/>
          <w:sz w:val="24"/>
          <w:szCs w:val="24"/>
        </w:rPr>
        <w:br w:type="page"/>
      </w:r>
    </w:p>
    <w:p w:rsidR="00C764CD" w:rsidRDefault="00C764CD" w:rsidP="001705C9">
      <w:pPr>
        <w:pStyle w:val="Legenda"/>
        <w:rPr>
          <w:rFonts w:ascii="Times New Roman" w:hAnsi="Times New Roman" w:cs="Times New Roman"/>
          <w:sz w:val="24"/>
          <w:szCs w:val="24"/>
        </w:rPr>
      </w:pPr>
      <w:bookmarkStart w:id="52" w:name="_Ref450206017"/>
      <w:bookmarkStart w:id="53" w:name="_Ref450206149"/>
    </w:p>
    <w:p w:rsidR="00C764CD" w:rsidRDefault="00C764CD" w:rsidP="001705C9">
      <w:pPr>
        <w:pStyle w:val="Legenda"/>
        <w:rPr>
          <w:rFonts w:ascii="Times New Roman" w:hAnsi="Times New Roman" w:cs="Times New Roman"/>
          <w:sz w:val="24"/>
          <w:szCs w:val="24"/>
        </w:rPr>
      </w:pPr>
    </w:p>
    <w:p w:rsidR="00C764CD" w:rsidRDefault="00C764CD" w:rsidP="001705C9">
      <w:pPr>
        <w:pStyle w:val="Legenda"/>
        <w:rPr>
          <w:rFonts w:ascii="Times New Roman" w:hAnsi="Times New Roman" w:cs="Times New Roman"/>
          <w:sz w:val="24"/>
          <w:szCs w:val="24"/>
        </w:rPr>
      </w:pPr>
    </w:p>
    <w:p w:rsidR="00C764CD" w:rsidRDefault="00C764CD" w:rsidP="001705C9">
      <w:pPr>
        <w:pStyle w:val="Legenda"/>
        <w:rPr>
          <w:rFonts w:ascii="Times New Roman" w:hAnsi="Times New Roman" w:cs="Times New Roman"/>
          <w:sz w:val="24"/>
          <w:szCs w:val="24"/>
        </w:rPr>
      </w:pPr>
    </w:p>
    <w:p w:rsidR="00C764CD" w:rsidRDefault="00C764CD" w:rsidP="001705C9">
      <w:pPr>
        <w:pStyle w:val="Legenda"/>
        <w:rPr>
          <w:rFonts w:ascii="Times New Roman" w:hAnsi="Times New Roman" w:cs="Times New Roman"/>
          <w:sz w:val="24"/>
          <w:szCs w:val="24"/>
        </w:rPr>
      </w:pPr>
    </w:p>
    <w:p w:rsidR="00C764CD" w:rsidRDefault="00C764CD" w:rsidP="001705C9">
      <w:pPr>
        <w:pStyle w:val="Legenda"/>
        <w:rPr>
          <w:rFonts w:ascii="Times New Roman" w:hAnsi="Times New Roman" w:cs="Times New Roman"/>
          <w:sz w:val="24"/>
          <w:szCs w:val="24"/>
        </w:rPr>
      </w:pPr>
    </w:p>
    <w:p w:rsidR="00C764CD" w:rsidRDefault="00C764CD" w:rsidP="001705C9">
      <w:pPr>
        <w:pStyle w:val="Legenda"/>
        <w:rPr>
          <w:rFonts w:ascii="Times New Roman" w:hAnsi="Times New Roman" w:cs="Times New Roman"/>
          <w:sz w:val="24"/>
          <w:szCs w:val="24"/>
        </w:rPr>
      </w:pPr>
    </w:p>
    <w:p w:rsidR="00C764CD" w:rsidRDefault="00C764CD" w:rsidP="001705C9">
      <w:pPr>
        <w:pStyle w:val="Legenda"/>
        <w:rPr>
          <w:rFonts w:ascii="Times New Roman" w:hAnsi="Times New Roman" w:cs="Times New Roman"/>
          <w:sz w:val="24"/>
          <w:szCs w:val="24"/>
        </w:rPr>
      </w:pPr>
    </w:p>
    <w:p w:rsidR="00C764CD" w:rsidRDefault="00C764CD" w:rsidP="001705C9">
      <w:pPr>
        <w:pStyle w:val="Legenda"/>
        <w:rPr>
          <w:rFonts w:ascii="Times New Roman" w:hAnsi="Times New Roman" w:cs="Times New Roman"/>
          <w:sz w:val="24"/>
          <w:szCs w:val="24"/>
        </w:rPr>
      </w:pPr>
    </w:p>
    <w:p w:rsidR="00C764CD" w:rsidRDefault="00C764CD" w:rsidP="001705C9">
      <w:pPr>
        <w:pStyle w:val="Legenda"/>
        <w:rPr>
          <w:rFonts w:ascii="Times New Roman" w:hAnsi="Times New Roman" w:cs="Times New Roman"/>
          <w:sz w:val="24"/>
          <w:szCs w:val="24"/>
        </w:rPr>
      </w:pPr>
    </w:p>
    <w:p w:rsidR="00C764CD" w:rsidRDefault="00C764CD" w:rsidP="001705C9">
      <w:pPr>
        <w:pStyle w:val="Legenda"/>
        <w:rPr>
          <w:rFonts w:ascii="Times New Roman" w:hAnsi="Times New Roman" w:cs="Times New Roman"/>
          <w:sz w:val="24"/>
          <w:szCs w:val="24"/>
        </w:rPr>
      </w:pPr>
    </w:p>
    <w:p w:rsidR="00C764CD" w:rsidRDefault="00C764CD" w:rsidP="001705C9">
      <w:pPr>
        <w:pStyle w:val="Legenda"/>
        <w:rPr>
          <w:rFonts w:ascii="Times New Roman" w:hAnsi="Times New Roman" w:cs="Times New Roman"/>
          <w:sz w:val="24"/>
          <w:szCs w:val="24"/>
        </w:rPr>
      </w:pPr>
    </w:p>
    <w:p w:rsidR="00C764CD" w:rsidRDefault="00C764CD" w:rsidP="001705C9">
      <w:pPr>
        <w:pStyle w:val="Legenda"/>
        <w:rPr>
          <w:rFonts w:ascii="Times New Roman" w:hAnsi="Times New Roman" w:cs="Times New Roman"/>
          <w:sz w:val="24"/>
          <w:szCs w:val="24"/>
        </w:rPr>
      </w:pPr>
    </w:p>
    <w:p w:rsidR="00C764CD" w:rsidRDefault="00C764CD" w:rsidP="001705C9">
      <w:pPr>
        <w:pStyle w:val="Legenda"/>
        <w:rPr>
          <w:rFonts w:ascii="Times New Roman" w:hAnsi="Times New Roman" w:cs="Times New Roman"/>
          <w:sz w:val="24"/>
          <w:szCs w:val="24"/>
        </w:rPr>
      </w:pPr>
    </w:p>
    <w:p w:rsidR="00C764CD" w:rsidRDefault="00C764CD" w:rsidP="001705C9">
      <w:pPr>
        <w:pStyle w:val="Legenda"/>
        <w:rPr>
          <w:rFonts w:ascii="Times New Roman" w:hAnsi="Times New Roman" w:cs="Times New Roman"/>
          <w:sz w:val="24"/>
          <w:szCs w:val="24"/>
        </w:rPr>
      </w:pPr>
    </w:p>
    <w:p w:rsidR="00C764CD" w:rsidRDefault="00C764CD" w:rsidP="001705C9">
      <w:pPr>
        <w:pStyle w:val="Legenda"/>
        <w:rPr>
          <w:rFonts w:ascii="Times New Roman" w:hAnsi="Times New Roman" w:cs="Times New Roman"/>
          <w:sz w:val="24"/>
          <w:szCs w:val="24"/>
        </w:rPr>
      </w:pPr>
    </w:p>
    <w:p w:rsidR="00C764CD" w:rsidRDefault="00C764CD" w:rsidP="001705C9">
      <w:pPr>
        <w:pStyle w:val="Legenda"/>
        <w:rPr>
          <w:rFonts w:ascii="Times New Roman" w:hAnsi="Times New Roman" w:cs="Times New Roman"/>
          <w:sz w:val="24"/>
          <w:szCs w:val="24"/>
        </w:rPr>
      </w:pPr>
    </w:p>
    <w:p w:rsidR="00C764CD" w:rsidRDefault="00C764CD" w:rsidP="001705C9">
      <w:pPr>
        <w:pStyle w:val="Legenda"/>
        <w:rPr>
          <w:rFonts w:ascii="Times New Roman" w:hAnsi="Times New Roman" w:cs="Times New Roman"/>
          <w:sz w:val="24"/>
          <w:szCs w:val="24"/>
        </w:rPr>
      </w:pPr>
    </w:p>
    <w:p w:rsidR="00C764CD" w:rsidRDefault="00C764CD" w:rsidP="001705C9">
      <w:pPr>
        <w:pStyle w:val="Legenda"/>
        <w:rPr>
          <w:rFonts w:ascii="Times New Roman" w:hAnsi="Times New Roman" w:cs="Times New Roman"/>
          <w:sz w:val="24"/>
          <w:szCs w:val="24"/>
        </w:rPr>
      </w:pPr>
    </w:p>
    <w:p w:rsidR="00C764CD" w:rsidRDefault="00C764CD" w:rsidP="001705C9">
      <w:pPr>
        <w:pStyle w:val="Legenda"/>
        <w:rPr>
          <w:rFonts w:ascii="Times New Roman" w:hAnsi="Times New Roman" w:cs="Times New Roman"/>
          <w:sz w:val="24"/>
          <w:szCs w:val="24"/>
        </w:rPr>
      </w:pPr>
    </w:p>
    <w:p w:rsidR="00C764CD" w:rsidRDefault="00C764CD" w:rsidP="001705C9">
      <w:pPr>
        <w:pStyle w:val="Legenda"/>
        <w:rPr>
          <w:rFonts w:ascii="Times New Roman" w:hAnsi="Times New Roman" w:cs="Times New Roman"/>
          <w:sz w:val="24"/>
          <w:szCs w:val="24"/>
        </w:rPr>
      </w:pPr>
    </w:p>
    <w:p w:rsidR="001705C9" w:rsidRDefault="001705C9" w:rsidP="001705C9">
      <w:pPr>
        <w:pStyle w:val="Legenda"/>
        <w:rPr>
          <w:rFonts w:ascii="Times New Roman" w:hAnsi="Times New Roman" w:cs="Times New Roman"/>
          <w:sz w:val="24"/>
          <w:szCs w:val="24"/>
        </w:rPr>
      </w:pPr>
      <w:r w:rsidRPr="00D859E3">
        <w:rPr>
          <w:rFonts w:ascii="Times New Roman" w:hAnsi="Times New Roman" w:cs="Times New Roman"/>
          <w:sz w:val="24"/>
          <w:szCs w:val="24"/>
        </w:rPr>
        <w:t xml:space="preserve">Anexo </w:t>
      </w:r>
      <w:r w:rsidRPr="00D859E3">
        <w:rPr>
          <w:rFonts w:ascii="Times New Roman" w:hAnsi="Times New Roman" w:cs="Times New Roman"/>
          <w:sz w:val="24"/>
          <w:szCs w:val="24"/>
        </w:rPr>
        <w:fldChar w:fldCharType="begin"/>
      </w:r>
      <w:r w:rsidRPr="00D859E3">
        <w:rPr>
          <w:rFonts w:ascii="Times New Roman" w:hAnsi="Times New Roman" w:cs="Times New Roman"/>
          <w:sz w:val="24"/>
          <w:szCs w:val="24"/>
        </w:rPr>
        <w:instrText xml:space="preserve"> SEQ Anexo \* ROMAN </w:instrText>
      </w:r>
      <w:r w:rsidRPr="00D859E3">
        <w:rPr>
          <w:rFonts w:ascii="Times New Roman" w:hAnsi="Times New Roman" w:cs="Times New Roman"/>
          <w:sz w:val="24"/>
          <w:szCs w:val="24"/>
        </w:rPr>
        <w:fldChar w:fldCharType="separate"/>
      </w:r>
      <w:r w:rsidR="008E59AD">
        <w:rPr>
          <w:rFonts w:ascii="Times New Roman" w:hAnsi="Times New Roman" w:cs="Times New Roman"/>
          <w:sz w:val="24"/>
          <w:szCs w:val="24"/>
        </w:rPr>
        <w:t>III</w:t>
      </w:r>
      <w:r w:rsidRPr="00D859E3">
        <w:rPr>
          <w:rFonts w:ascii="Times New Roman" w:hAnsi="Times New Roman" w:cs="Times New Roman"/>
          <w:sz w:val="24"/>
          <w:szCs w:val="24"/>
        </w:rPr>
        <w:fldChar w:fldCharType="end"/>
      </w:r>
      <w:bookmarkEnd w:id="52"/>
      <w:r w:rsidRPr="00D859E3">
        <w:rPr>
          <w:rFonts w:ascii="Times New Roman" w:hAnsi="Times New Roman" w:cs="Times New Roman"/>
          <w:sz w:val="24"/>
          <w:szCs w:val="24"/>
        </w:rPr>
        <w:t xml:space="preserve">: </w:t>
      </w:r>
      <w:bookmarkEnd w:id="53"/>
      <w:r w:rsidR="008C7304" w:rsidRPr="00D859E3">
        <w:rPr>
          <w:rFonts w:ascii="Times New Roman" w:hAnsi="Times New Roman" w:cs="Times New Roman"/>
          <w:sz w:val="24"/>
          <w:szCs w:val="24"/>
        </w:rPr>
        <w:t>Orçamento</w:t>
      </w:r>
    </w:p>
    <w:p w:rsidR="00C764CD" w:rsidRPr="00C764CD" w:rsidRDefault="00C764CD" w:rsidP="00C764CD">
      <w:pPr>
        <w:jc w:val="center"/>
      </w:pPr>
      <w:r>
        <w:t>(Gravado em arquivo separado)</w:t>
      </w:r>
    </w:p>
    <w:p w:rsidR="001705C9" w:rsidRPr="007C4F6D" w:rsidRDefault="001705C9" w:rsidP="001705C9">
      <w:pPr>
        <w:rPr>
          <w:szCs w:val="20"/>
        </w:rPr>
      </w:pPr>
    </w:p>
    <w:p w:rsidR="001705C9" w:rsidRPr="007C4F6D" w:rsidRDefault="001705C9" w:rsidP="001705C9">
      <w:pPr>
        <w:rPr>
          <w:szCs w:val="20"/>
        </w:rPr>
      </w:pPr>
    </w:p>
    <w:p w:rsidR="001705C9" w:rsidRPr="007C4F6D" w:rsidRDefault="001705C9" w:rsidP="001705C9">
      <w:pPr>
        <w:rPr>
          <w:szCs w:val="20"/>
        </w:rPr>
      </w:pPr>
    </w:p>
    <w:p w:rsidR="001705C9" w:rsidRPr="007C4F6D" w:rsidRDefault="001705C9" w:rsidP="001705C9">
      <w:pPr>
        <w:rPr>
          <w:szCs w:val="20"/>
        </w:rPr>
      </w:pPr>
    </w:p>
    <w:p w:rsidR="001705C9" w:rsidRPr="007C4F6D" w:rsidRDefault="001705C9" w:rsidP="001705C9">
      <w:pPr>
        <w:rPr>
          <w:szCs w:val="20"/>
        </w:rPr>
      </w:pPr>
    </w:p>
    <w:p w:rsidR="001705C9" w:rsidRPr="007C4F6D" w:rsidRDefault="001705C9" w:rsidP="001705C9">
      <w:pPr>
        <w:rPr>
          <w:szCs w:val="20"/>
        </w:rPr>
      </w:pPr>
    </w:p>
    <w:p w:rsidR="001705C9" w:rsidRPr="007C4F6D" w:rsidRDefault="001705C9" w:rsidP="001705C9">
      <w:pPr>
        <w:rPr>
          <w:szCs w:val="20"/>
        </w:rPr>
      </w:pPr>
    </w:p>
    <w:p w:rsidR="001705C9" w:rsidRPr="007C4F6D" w:rsidRDefault="001705C9" w:rsidP="001705C9">
      <w:pPr>
        <w:rPr>
          <w:szCs w:val="20"/>
        </w:rPr>
      </w:pPr>
    </w:p>
    <w:p w:rsidR="001705C9" w:rsidRPr="007C4F6D" w:rsidRDefault="001705C9" w:rsidP="001705C9">
      <w:pPr>
        <w:rPr>
          <w:szCs w:val="20"/>
        </w:rPr>
      </w:pPr>
    </w:p>
    <w:p w:rsidR="001705C9" w:rsidRPr="007C4F6D" w:rsidRDefault="001705C9" w:rsidP="001705C9">
      <w:pPr>
        <w:rPr>
          <w:szCs w:val="20"/>
        </w:rPr>
      </w:pPr>
    </w:p>
    <w:p w:rsidR="001705C9" w:rsidRPr="007C4F6D" w:rsidRDefault="001705C9" w:rsidP="001705C9">
      <w:pPr>
        <w:rPr>
          <w:szCs w:val="20"/>
        </w:rPr>
      </w:pPr>
    </w:p>
    <w:p w:rsidR="001705C9" w:rsidRPr="007C4F6D" w:rsidRDefault="001705C9" w:rsidP="001705C9">
      <w:pPr>
        <w:rPr>
          <w:szCs w:val="20"/>
        </w:rPr>
      </w:pPr>
    </w:p>
    <w:p w:rsidR="001705C9" w:rsidRPr="007C4F6D" w:rsidRDefault="001705C9" w:rsidP="001705C9">
      <w:pPr>
        <w:rPr>
          <w:szCs w:val="20"/>
        </w:rPr>
      </w:pPr>
    </w:p>
    <w:p w:rsidR="001705C9" w:rsidRPr="007C4F6D" w:rsidRDefault="001705C9" w:rsidP="001705C9">
      <w:pPr>
        <w:rPr>
          <w:szCs w:val="20"/>
        </w:rPr>
      </w:pPr>
    </w:p>
    <w:p w:rsidR="001705C9" w:rsidRPr="007C4F6D" w:rsidRDefault="001705C9" w:rsidP="001705C9">
      <w:pPr>
        <w:rPr>
          <w:szCs w:val="20"/>
        </w:rPr>
      </w:pPr>
    </w:p>
    <w:p w:rsidR="001705C9" w:rsidRPr="007C4F6D" w:rsidRDefault="001705C9" w:rsidP="001705C9">
      <w:pPr>
        <w:rPr>
          <w:szCs w:val="20"/>
        </w:rPr>
      </w:pPr>
    </w:p>
    <w:p w:rsidR="001705C9" w:rsidRPr="007C4F6D" w:rsidRDefault="001705C9" w:rsidP="001705C9">
      <w:pPr>
        <w:rPr>
          <w:szCs w:val="20"/>
        </w:rPr>
      </w:pPr>
    </w:p>
    <w:p w:rsidR="001705C9" w:rsidRDefault="001705C9" w:rsidP="008C7304">
      <w:pPr>
        <w:jc w:val="center"/>
        <w:rPr>
          <w:rFonts w:ascii="Times New Roman" w:hAnsi="Times New Roman" w:cs="Times New Roman"/>
          <w:b/>
          <w:sz w:val="24"/>
        </w:rPr>
      </w:pPr>
    </w:p>
    <w:p w:rsidR="001705C9" w:rsidRDefault="001705C9" w:rsidP="00310937">
      <w:pPr>
        <w:rPr>
          <w:rFonts w:ascii="Times New Roman" w:hAnsi="Times New Roman" w:cs="Times New Roman"/>
          <w:b/>
          <w:sz w:val="24"/>
        </w:rPr>
      </w:pPr>
    </w:p>
    <w:p w:rsidR="001705C9" w:rsidRDefault="001705C9" w:rsidP="00310937">
      <w:pPr>
        <w:rPr>
          <w:rFonts w:ascii="Times New Roman" w:hAnsi="Times New Roman" w:cs="Times New Roman"/>
          <w:b/>
          <w:sz w:val="24"/>
        </w:rPr>
      </w:pPr>
    </w:p>
    <w:p w:rsidR="001705C9" w:rsidRDefault="001705C9" w:rsidP="00310937">
      <w:pPr>
        <w:rPr>
          <w:rFonts w:ascii="Times New Roman" w:hAnsi="Times New Roman" w:cs="Times New Roman"/>
          <w:b/>
          <w:sz w:val="24"/>
        </w:rPr>
      </w:pPr>
    </w:p>
    <w:p w:rsidR="001705C9" w:rsidRDefault="001705C9" w:rsidP="00310937">
      <w:pPr>
        <w:rPr>
          <w:rFonts w:ascii="Times New Roman" w:hAnsi="Times New Roman" w:cs="Times New Roman"/>
          <w:b/>
          <w:sz w:val="24"/>
        </w:rPr>
      </w:pPr>
    </w:p>
    <w:p w:rsidR="001705C9" w:rsidRDefault="001705C9" w:rsidP="00310937">
      <w:pPr>
        <w:rPr>
          <w:rFonts w:ascii="Times New Roman" w:hAnsi="Times New Roman" w:cs="Times New Roman"/>
          <w:b/>
          <w:sz w:val="24"/>
        </w:rPr>
      </w:pPr>
    </w:p>
    <w:p w:rsidR="001705C9" w:rsidRDefault="001705C9" w:rsidP="00310937">
      <w:pPr>
        <w:rPr>
          <w:rFonts w:ascii="Times New Roman" w:hAnsi="Times New Roman" w:cs="Times New Roman"/>
          <w:b/>
          <w:sz w:val="24"/>
        </w:rPr>
      </w:pPr>
    </w:p>
    <w:p w:rsidR="001705C9" w:rsidRDefault="001705C9" w:rsidP="00310937">
      <w:pPr>
        <w:rPr>
          <w:rFonts w:ascii="Times New Roman" w:hAnsi="Times New Roman" w:cs="Times New Roman"/>
          <w:b/>
          <w:sz w:val="24"/>
        </w:rPr>
      </w:pPr>
    </w:p>
    <w:p w:rsidR="001705C9" w:rsidRDefault="001705C9" w:rsidP="00310937">
      <w:pPr>
        <w:rPr>
          <w:rFonts w:ascii="Times New Roman" w:hAnsi="Times New Roman" w:cs="Times New Roman"/>
          <w:b/>
          <w:sz w:val="24"/>
        </w:rPr>
      </w:pPr>
    </w:p>
    <w:p w:rsidR="001705C9" w:rsidRDefault="001705C9" w:rsidP="00310937">
      <w:pPr>
        <w:rPr>
          <w:rFonts w:ascii="Times New Roman" w:hAnsi="Times New Roman" w:cs="Times New Roman"/>
          <w:b/>
          <w:sz w:val="24"/>
        </w:rPr>
      </w:pPr>
    </w:p>
    <w:p w:rsidR="001705C9" w:rsidRDefault="001705C9" w:rsidP="00310937">
      <w:pPr>
        <w:rPr>
          <w:rFonts w:ascii="Times New Roman" w:hAnsi="Times New Roman" w:cs="Times New Roman"/>
          <w:b/>
          <w:sz w:val="24"/>
        </w:rPr>
      </w:pPr>
    </w:p>
    <w:p w:rsidR="001705C9" w:rsidRDefault="001705C9" w:rsidP="00310937">
      <w:pPr>
        <w:rPr>
          <w:rFonts w:ascii="Times New Roman" w:hAnsi="Times New Roman" w:cs="Times New Roman"/>
          <w:b/>
          <w:sz w:val="24"/>
        </w:rPr>
      </w:pPr>
    </w:p>
    <w:p w:rsidR="001705C9" w:rsidRDefault="001705C9" w:rsidP="00310937">
      <w:pPr>
        <w:rPr>
          <w:rFonts w:ascii="Times New Roman" w:hAnsi="Times New Roman" w:cs="Times New Roman"/>
          <w:b/>
          <w:sz w:val="24"/>
        </w:rPr>
      </w:pPr>
    </w:p>
    <w:p w:rsidR="00C764CD" w:rsidRDefault="001705C9" w:rsidP="002B2C83">
      <w:pPr>
        <w:jc w:val="center"/>
        <w:rPr>
          <w:rFonts w:ascii="Times New Roman" w:hAnsi="Times New Roman" w:cs="Times New Roman"/>
          <w:b/>
          <w:sz w:val="24"/>
        </w:rPr>
      </w:pPr>
      <w:bookmarkStart w:id="54" w:name="_Ref462845951"/>
      <w:bookmarkStart w:id="55" w:name="_Ref450205763"/>
      <w:bookmarkStart w:id="56" w:name="_Ref450206160"/>
      <w:r w:rsidRPr="00D859E3">
        <w:rPr>
          <w:rFonts w:ascii="Times New Roman" w:hAnsi="Times New Roman" w:cs="Times New Roman"/>
          <w:b/>
          <w:sz w:val="24"/>
        </w:rPr>
        <w:t xml:space="preserve"> </w:t>
      </w:r>
      <w:bookmarkEnd w:id="54"/>
      <w:bookmarkEnd w:id="55"/>
    </w:p>
    <w:p w:rsidR="00C764CD" w:rsidRDefault="00C764CD" w:rsidP="002B2C83">
      <w:pPr>
        <w:jc w:val="center"/>
        <w:rPr>
          <w:rFonts w:ascii="Times New Roman" w:hAnsi="Times New Roman" w:cs="Times New Roman"/>
          <w:b/>
          <w:sz w:val="24"/>
        </w:rPr>
      </w:pPr>
    </w:p>
    <w:p w:rsidR="00C764CD" w:rsidRDefault="00C764CD" w:rsidP="002B2C83">
      <w:pPr>
        <w:jc w:val="center"/>
        <w:rPr>
          <w:rFonts w:ascii="Times New Roman" w:hAnsi="Times New Roman" w:cs="Times New Roman"/>
          <w:b/>
          <w:sz w:val="24"/>
        </w:rPr>
      </w:pPr>
    </w:p>
    <w:p w:rsidR="00C764CD" w:rsidRDefault="00C764CD" w:rsidP="002B2C83">
      <w:pPr>
        <w:jc w:val="center"/>
        <w:rPr>
          <w:rFonts w:ascii="Times New Roman" w:hAnsi="Times New Roman" w:cs="Times New Roman"/>
          <w:b/>
          <w:sz w:val="24"/>
        </w:rPr>
      </w:pPr>
    </w:p>
    <w:p w:rsidR="00C764CD" w:rsidRDefault="00C764CD" w:rsidP="002B2C83">
      <w:pPr>
        <w:jc w:val="center"/>
        <w:rPr>
          <w:rFonts w:ascii="Times New Roman" w:hAnsi="Times New Roman" w:cs="Times New Roman"/>
          <w:b/>
          <w:sz w:val="24"/>
        </w:rPr>
      </w:pPr>
    </w:p>
    <w:p w:rsidR="00C764CD" w:rsidRDefault="00C764CD" w:rsidP="002B2C83">
      <w:pPr>
        <w:jc w:val="center"/>
        <w:rPr>
          <w:rFonts w:ascii="Times New Roman" w:hAnsi="Times New Roman" w:cs="Times New Roman"/>
          <w:b/>
          <w:sz w:val="24"/>
        </w:rPr>
      </w:pPr>
    </w:p>
    <w:p w:rsidR="00C764CD" w:rsidRDefault="00C764CD" w:rsidP="002B2C83">
      <w:pPr>
        <w:jc w:val="center"/>
        <w:rPr>
          <w:rFonts w:ascii="Times New Roman" w:hAnsi="Times New Roman" w:cs="Times New Roman"/>
          <w:b/>
          <w:sz w:val="24"/>
        </w:rPr>
      </w:pPr>
    </w:p>
    <w:p w:rsidR="00C764CD" w:rsidRDefault="00C764CD" w:rsidP="002B2C83">
      <w:pPr>
        <w:jc w:val="center"/>
        <w:rPr>
          <w:rFonts w:ascii="Times New Roman" w:hAnsi="Times New Roman" w:cs="Times New Roman"/>
          <w:b/>
          <w:sz w:val="24"/>
        </w:rPr>
      </w:pPr>
    </w:p>
    <w:p w:rsidR="00C764CD" w:rsidRDefault="00C764CD" w:rsidP="002B2C83">
      <w:pPr>
        <w:jc w:val="center"/>
        <w:rPr>
          <w:rFonts w:ascii="Times New Roman" w:hAnsi="Times New Roman" w:cs="Times New Roman"/>
          <w:b/>
          <w:sz w:val="24"/>
        </w:rPr>
      </w:pPr>
    </w:p>
    <w:p w:rsidR="00C764CD" w:rsidRDefault="00C764CD" w:rsidP="002B2C83">
      <w:pPr>
        <w:jc w:val="center"/>
        <w:rPr>
          <w:rFonts w:ascii="Times New Roman" w:hAnsi="Times New Roman" w:cs="Times New Roman"/>
          <w:b/>
          <w:sz w:val="24"/>
        </w:rPr>
      </w:pPr>
    </w:p>
    <w:p w:rsidR="00C764CD" w:rsidRDefault="00C764CD" w:rsidP="002B2C83">
      <w:pPr>
        <w:jc w:val="center"/>
        <w:rPr>
          <w:rFonts w:ascii="Times New Roman" w:hAnsi="Times New Roman" w:cs="Times New Roman"/>
          <w:b/>
          <w:sz w:val="24"/>
        </w:rPr>
      </w:pPr>
    </w:p>
    <w:p w:rsidR="00C764CD" w:rsidRDefault="00C764CD" w:rsidP="002B2C83">
      <w:pPr>
        <w:jc w:val="center"/>
        <w:rPr>
          <w:rFonts w:ascii="Times New Roman" w:hAnsi="Times New Roman" w:cs="Times New Roman"/>
          <w:b/>
          <w:sz w:val="24"/>
        </w:rPr>
      </w:pPr>
    </w:p>
    <w:p w:rsidR="00C764CD" w:rsidRDefault="00C764CD" w:rsidP="002B2C83">
      <w:pPr>
        <w:jc w:val="center"/>
        <w:rPr>
          <w:rFonts w:ascii="Times New Roman" w:hAnsi="Times New Roman" w:cs="Times New Roman"/>
          <w:b/>
          <w:sz w:val="24"/>
        </w:rPr>
      </w:pPr>
    </w:p>
    <w:p w:rsidR="00C764CD" w:rsidRDefault="00C764CD" w:rsidP="002B2C83">
      <w:pPr>
        <w:jc w:val="center"/>
        <w:rPr>
          <w:rFonts w:ascii="Times New Roman" w:hAnsi="Times New Roman" w:cs="Times New Roman"/>
          <w:b/>
          <w:sz w:val="24"/>
        </w:rPr>
      </w:pPr>
    </w:p>
    <w:p w:rsidR="00C764CD" w:rsidRDefault="00C764CD" w:rsidP="002B2C83">
      <w:pPr>
        <w:jc w:val="center"/>
        <w:rPr>
          <w:rFonts w:ascii="Times New Roman" w:hAnsi="Times New Roman" w:cs="Times New Roman"/>
          <w:b/>
          <w:sz w:val="24"/>
        </w:rPr>
      </w:pPr>
    </w:p>
    <w:p w:rsidR="00C764CD" w:rsidRDefault="00C764CD" w:rsidP="002B2C83">
      <w:pPr>
        <w:jc w:val="center"/>
        <w:rPr>
          <w:rFonts w:ascii="Times New Roman" w:hAnsi="Times New Roman" w:cs="Times New Roman"/>
          <w:b/>
          <w:sz w:val="24"/>
        </w:rPr>
      </w:pPr>
    </w:p>
    <w:p w:rsidR="00C764CD" w:rsidRDefault="00C764CD" w:rsidP="002B2C83">
      <w:pPr>
        <w:jc w:val="center"/>
        <w:rPr>
          <w:rFonts w:ascii="Times New Roman" w:hAnsi="Times New Roman" w:cs="Times New Roman"/>
          <w:b/>
          <w:sz w:val="24"/>
        </w:rPr>
      </w:pPr>
    </w:p>
    <w:p w:rsidR="00C764CD" w:rsidRDefault="00C764CD" w:rsidP="002B2C83">
      <w:pPr>
        <w:jc w:val="center"/>
        <w:rPr>
          <w:rFonts w:ascii="Times New Roman" w:hAnsi="Times New Roman" w:cs="Times New Roman"/>
          <w:b/>
          <w:sz w:val="24"/>
        </w:rPr>
      </w:pPr>
    </w:p>
    <w:p w:rsidR="00C764CD" w:rsidRDefault="00C764CD" w:rsidP="002B2C83">
      <w:pPr>
        <w:jc w:val="center"/>
        <w:rPr>
          <w:rFonts w:ascii="Times New Roman" w:hAnsi="Times New Roman" w:cs="Times New Roman"/>
          <w:b/>
          <w:sz w:val="24"/>
        </w:rPr>
      </w:pPr>
    </w:p>
    <w:p w:rsidR="00C764CD" w:rsidRDefault="00C764CD" w:rsidP="002B2C83">
      <w:pPr>
        <w:jc w:val="center"/>
        <w:rPr>
          <w:rFonts w:ascii="Times New Roman" w:hAnsi="Times New Roman" w:cs="Times New Roman"/>
          <w:b/>
          <w:sz w:val="24"/>
        </w:rPr>
      </w:pPr>
    </w:p>
    <w:p w:rsidR="008E59AD" w:rsidRDefault="008E59AD" w:rsidP="002B2C83">
      <w:pPr>
        <w:jc w:val="center"/>
        <w:rPr>
          <w:rFonts w:ascii="Times New Roman" w:hAnsi="Times New Roman" w:cs="Times New Roman"/>
          <w:b/>
          <w:sz w:val="24"/>
        </w:rPr>
      </w:pPr>
      <w:r>
        <w:rPr>
          <w:rFonts w:ascii="Times New Roman" w:hAnsi="Times New Roman" w:cs="Times New Roman"/>
          <w:b/>
          <w:sz w:val="24"/>
        </w:rPr>
        <w:t xml:space="preserve">Anexo </w:t>
      </w:r>
      <w:r w:rsidR="00C764CD">
        <w:rPr>
          <w:rFonts w:ascii="Times New Roman" w:hAnsi="Times New Roman" w:cs="Times New Roman"/>
          <w:b/>
          <w:sz w:val="24"/>
        </w:rPr>
        <w:t>I</w:t>
      </w:r>
      <w:r>
        <w:rPr>
          <w:rFonts w:ascii="Times New Roman" w:hAnsi="Times New Roman" w:cs="Times New Roman"/>
          <w:b/>
          <w:sz w:val="24"/>
        </w:rPr>
        <w:t>V – Planilhas Consultivas CODEVASF</w:t>
      </w:r>
    </w:p>
    <w:p w:rsidR="00C764CD" w:rsidRPr="00C764CD" w:rsidRDefault="00C764CD" w:rsidP="00C764CD">
      <w:pPr>
        <w:jc w:val="center"/>
      </w:pPr>
      <w:r>
        <w:t>(Gravado em arquivo separado)</w:t>
      </w:r>
    </w:p>
    <w:p w:rsidR="00C764CD" w:rsidRPr="00D859E3" w:rsidRDefault="00C764CD" w:rsidP="002B2C83">
      <w:pPr>
        <w:jc w:val="center"/>
        <w:rPr>
          <w:rFonts w:ascii="Times New Roman" w:hAnsi="Times New Roman" w:cs="Times New Roman"/>
          <w:b/>
          <w:sz w:val="24"/>
        </w:rPr>
      </w:pPr>
    </w:p>
    <w:bookmarkEnd w:id="56"/>
    <w:p w:rsidR="001705C9" w:rsidRPr="007C4F6D" w:rsidRDefault="001705C9" w:rsidP="001705C9">
      <w:pPr>
        <w:rPr>
          <w:szCs w:val="20"/>
        </w:rPr>
      </w:pPr>
    </w:p>
    <w:p w:rsidR="001705C9" w:rsidRPr="007C4F6D" w:rsidRDefault="001705C9" w:rsidP="001705C9">
      <w:pPr>
        <w:rPr>
          <w:szCs w:val="20"/>
        </w:rPr>
      </w:pPr>
    </w:p>
    <w:p w:rsidR="001705C9" w:rsidRPr="007C4F6D" w:rsidRDefault="001705C9" w:rsidP="001705C9">
      <w:pPr>
        <w:rPr>
          <w:szCs w:val="20"/>
        </w:rPr>
      </w:pPr>
    </w:p>
    <w:p w:rsidR="001705C9" w:rsidRPr="007C4F6D" w:rsidRDefault="001705C9" w:rsidP="001705C9">
      <w:pPr>
        <w:rPr>
          <w:szCs w:val="20"/>
        </w:rPr>
      </w:pPr>
    </w:p>
    <w:p w:rsidR="001705C9" w:rsidRPr="007C4F6D" w:rsidRDefault="001705C9" w:rsidP="001705C9">
      <w:pPr>
        <w:rPr>
          <w:szCs w:val="20"/>
        </w:rPr>
      </w:pPr>
    </w:p>
    <w:p w:rsidR="001705C9" w:rsidRPr="007C4F6D" w:rsidRDefault="001705C9" w:rsidP="001705C9">
      <w:pPr>
        <w:rPr>
          <w:szCs w:val="20"/>
        </w:rPr>
      </w:pPr>
    </w:p>
    <w:p w:rsidR="001705C9" w:rsidRPr="007C4F6D" w:rsidRDefault="001705C9" w:rsidP="001705C9">
      <w:pPr>
        <w:rPr>
          <w:szCs w:val="20"/>
        </w:rPr>
      </w:pPr>
    </w:p>
    <w:p w:rsidR="001705C9" w:rsidRPr="007C4F6D" w:rsidRDefault="001705C9" w:rsidP="001705C9">
      <w:pPr>
        <w:rPr>
          <w:szCs w:val="20"/>
        </w:rPr>
      </w:pPr>
    </w:p>
    <w:p w:rsidR="001705C9" w:rsidRPr="00EB3286" w:rsidRDefault="001705C9" w:rsidP="001705C9">
      <w:pPr>
        <w:jc w:val="center"/>
        <w:rPr>
          <w:b/>
          <w:szCs w:val="20"/>
        </w:rPr>
      </w:pPr>
    </w:p>
    <w:p w:rsidR="001705C9" w:rsidRPr="00345F7A" w:rsidRDefault="001705C9" w:rsidP="00310937">
      <w:pPr>
        <w:rPr>
          <w:rFonts w:ascii="Times New Roman" w:hAnsi="Times New Roman" w:cs="Times New Roman"/>
          <w:b/>
          <w:sz w:val="24"/>
        </w:rPr>
      </w:pPr>
    </w:p>
    <w:sectPr w:rsidR="001705C9" w:rsidRPr="00345F7A" w:rsidSect="008E7D66">
      <w:headerReference w:type="default" r:id="rId9"/>
      <w:footerReference w:type="default" r:id="rId10"/>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2156" w:rsidRDefault="009D2156" w:rsidP="00A507E3">
      <w:r>
        <w:separator/>
      </w:r>
    </w:p>
  </w:endnote>
  <w:endnote w:type="continuationSeparator" w:id="0">
    <w:p w:rsidR="009D2156" w:rsidRDefault="009D2156"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cofont_Spranq_eco_Sans">
    <w:altName w:val="Copperplate Light"/>
    <w:charset w:val="00"/>
    <w:family w:val="swiss"/>
    <w:pitch w:val="variable"/>
    <w:sig w:usb0="800000AF" w:usb1="1000204A"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1839344"/>
      <w:docPartObj>
        <w:docPartGallery w:val="Page Numbers (Bottom of Page)"/>
        <w:docPartUnique/>
      </w:docPartObj>
    </w:sdtPr>
    <w:sdtEndPr/>
    <w:sdtContent>
      <w:p w:rsidR="001C471D" w:rsidRDefault="001C471D">
        <w:pPr>
          <w:pStyle w:val="Rodap"/>
          <w:jc w:val="right"/>
        </w:pPr>
        <w:r>
          <w:fldChar w:fldCharType="begin"/>
        </w:r>
        <w:r>
          <w:instrText>PAGE   \* MERGEFORMAT</w:instrText>
        </w:r>
        <w:r>
          <w:fldChar w:fldCharType="separate"/>
        </w:r>
        <w:r w:rsidR="00A47876">
          <w:rPr>
            <w:noProof/>
          </w:rPr>
          <w:t>13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2156" w:rsidRDefault="009D2156" w:rsidP="00A507E3">
      <w:r>
        <w:separator/>
      </w:r>
    </w:p>
  </w:footnote>
  <w:footnote w:type="continuationSeparator" w:id="0">
    <w:p w:rsidR="009D2156" w:rsidRDefault="009D2156" w:rsidP="00A50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jc w:val="center"/>
      <w:tblLook w:val="04A0" w:firstRow="1" w:lastRow="0" w:firstColumn="1" w:lastColumn="0" w:noHBand="0" w:noVBand="1"/>
    </w:tblPr>
    <w:tblGrid>
      <w:gridCol w:w="2976"/>
      <w:gridCol w:w="7230"/>
    </w:tblGrid>
    <w:tr w:rsidR="001C471D" w:rsidTr="00A507E3">
      <w:trPr>
        <w:trHeight w:val="113"/>
        <w:jc w:val="center"/>
      </w:trPr>
      <w:tc>
        <w:tcPr>
          <w:tcW w:w="2836" w:type="dxa"/>
          <w:vAlign w:val="center"/>
        </w:tcPr>
        <w:p w:rsidR="001C471D" w:rsidRDefault="001C471D">
          <w:pPr>
            <w:pStyle w:val="Cabealho"/>
          </w:pPr>
          <w:r>
            <w:rPr>
              <w:noProof/>
              <w:lang w:eastAsia="pt-BR"/>
            </w:rPr>
            <mc:AlternateContent>
              <mc:Choice Requires="wps">
                <w:drawing>
                  <wp:anchor distT="0" distB="0" distL="114300" distR="114300" simplePos="0" relativeHeight="251658240" behindDoc="0" locked="0" layoutInCell="0" allowOverlap="1">
                    <wp:simplePos x="0" y="0"/>
                    <wp:positionH relativeFrom="column">
                      <wp:posOffset>4511040</wp:posOffset>
                    </wp:positionH>
                    <wp:positionV relativeFrom="paragraph">
                      <wp:posOffset>-655320</wp:posOffset>
                    </wp:positionV>
                    <wp:extent cx="1666875" cy="650240"/>
                    <wp:effectExtent l="0" t="0" r="9525"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65024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1C471D" w:rsidRPr="008E7D66" w:rsidRDefault="001C471D" w:rsidP="008E7D66">
                                <w:pPr>
                                  <w:spacing w:before="120"/>
                                  <w:rPr>
                                    <w:sz w:val="19"/>
                                    <w:szCs w:val="19"/>
                                  </w:rPr>
                                </w:pPr>
                                <w:r w:rsidRPr="008E7D66">
                                  <w:rPr>
                                    <w:sz w:val="19"/>
                                    <w:szCs w:val="19"/>
                                  </w:rPr>
                                  <w:t>Fls.: ____________________</w:t>
                                </w:r>
                              </w:p>
                              <w:p w:rsidR="001C471D" w:rsidRPr="008E7D66" w:rsidRDefault="001C471D" w:rsidP="008E7D6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Proc.: 595</w:t>
                                </w:r>
                                <w:r>
                                  <w:rPr>
                                    <w:rFonts w:ascii="Arial" w:hAnsi="Arial" w:cs="Arial"/>
                                    <w:sz w:val="19"/>
                                    <w:szCs w:val="19"/>
                                  </w:rPr>
                                  <w:t>5</w:t>
                                </w:r>
                                <w:r w:rsidRPr="008E7D66">
                                  <w:rPr>
                                    <w:rFonts w:ascii="Arial" w:hAnsi="Arial" w:cs="Arial"/>
                                    <w:sz w:val="19"/>
                                    <w:szCs w:val="19"/>
                                  </w:rPr>
                                  <w:t>0.000</w:t>
                                </w:r>
                                <w:r>
                                  <w:rPr>
                                    <w:rFonts w:ascii="Arial" w:hAnsi="Arial" w:cs="Arial"/>
                                    <w:sz w:val="19"/>
                                    <w:szCs w:val="19"/>
                                  </w:rPr>
                                  <w:t>933</w:t>
                                </w:r>
                                <w:r w:rsidRPr="008E7D66">
                                  <w:rPr>
                                    <w:rFonts w:ascii="Arial" w:hAnsi="Arial" w:cs="Arial"/>
                                    <w:sz w:val="19"/>
                                    <w:szCs w:val="19"/>
                                  </w:rPr>
                                  <w:t>/201</w:t>
                                </w:r>
                                <w:r>
                                  <w:rPr>
                                    <w:rFonts w:ascii="Arial" w:hAnsi="Arial" w:cs="Arial"/>
                                    <w:sz w:val="19"/>
                                    <w:szCs w:val="19"/>
                                  </w:rPr>
                                  <w:t>9</w:t>
                                </w:r>
                                <w:r w:rsidRPr="008E7D66">
                                  <w:rPr>
                                    <w:rFonts w:ascii="Arial" w:hAnsi="Arial" w:cs="Arial"/>
                                    <w:sz w:val="19"/>
                                    <w:szCs w:val="19"/>
                                  </w:rPr>
                                  <w:t>-</w:t>
                                </w:r>
                                <w:r>
                                  <w:rPr>
                                    <w:rFonts w:ascii="Arial" w:hAnsi="Arial" w:cs="Arial"/>
                                    <w:sz w:val="19"/>
                                    <w:szCs w:val="19"/>
                                  </w:rPr>
                                  <w:t>31</w:t>
                                </w:r>
                              </w:p>
                              <w:p w:rsidR="001C471D" w:rsidRPr="003F40E4" w:rsidRDefault="001C471D"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55.2pt;margin-top:-51.6pt;width:131.25pt;height:5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" o:allowincell="f" stroked="f" strokeweight="0">
                    <v:textbox inset="0,0,0,0">
                      <w:txbxContent>
                        <w:p w:rsidR="001C471D" w:rsidRPr="008E7D66" w:rsidRDefault="001C471D" w:rsidP="008E7D66">
                          <w:pPr>
                            <w:spacing w:before="120"/>
                            <w:rPr>
                              <w:sz w:val="19"/>
                              <w:szCs w:val="19"/>
                            </w:rPr>
                          </w:pPr>
                          <w:r w:rsidRPr="008E7D66">
                            <w:rPr>
                              <w:sz w:val="19"/>
                              <w:szCs w:val="19"/>
                            </w:rPr>
                            <w:t>Fls.: ____________________</w:t>
                          </w:r>
                        </w:p>
                        <w:p w:rsidR="001C471D" w:rsidRPr="008E7D66" w:rsidRDefault="001C471D" w:rsidP="008E7D6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Proc.: 595</w:t>
                          </w:r>
                          <w:r>
                            <w:rPr>
                              <w:rFonts w:ascii="Arial" w:hAnsi="Arial" w:cs="Arial"/>
                              <w:sz w:val="19"/>
                              <w:szCs w:val="19"/>
                            </w:rPr>
                            <w:t>5</w:t>
                          </w:r>
                          <w:r w:rsidRPr="008E7D66">
                            <w:rPr>
                              <w:rFonts w:ascii="Arial" w:hAnsi="Arial" w:cs="Arial"/>
                              <w:sz w:val="19"/>
                              <w:szCs w:val="19"/>
                            </w:rPr>
                            <w:t>0.000</w:t>
                          </w:r>
                          <w:r>
                            <w:rPr>
                              <w:rFonts w:ascii="Arial" w:hAnsi="Arial" w:cs="Arial"/>
                              <w:sz w:val="19"/>
                              <w:szCs w:val="19"/>
                            </w:rPr>
                            <w:t>933</w:t>
                          </w:r>
                          <w:r w:rsidRPr="008E7D66">
                            <w:rPr>
                              <w:rFonts w:ascii="Arial" w:hAnsi="Arial" w:cs="Arial"/>
                              <w:sz w:val="19"/>
                              <w:szCs w:val="19"/>
                            </w:rPr>
                            <w:t>/201</w:t>
                          </w:r>
                          <w:r>
                            <w:rPr>
                              <w:rFonts w:ascii="Arial" w:hAnsi="Arial" w:cs="Arial"/>
                              <w:sz w:val="19"/>
                              <w:szCs w:val="19"/>
                            </w:rPr>
                            <w:t>9</w:t>
                          </w:r>
                          <w:r w:rsidRPr="008E7D66">
                            <w:rPr>
                              <w:rFonts w:ascii="Arial" w:hAnsi="Arial" w:cs="Arial"/>
                              <w:sz w:val="19"/>
                              <w:szCs w:val="19"/>
                            </w:rPr>
                            <w:t>-</w:t>
                          </w:r>
                          <w:r>
                            <w:rPr>
                              <w:rFonts w:ascii="Arial" w:hAnsi="Arial" w:cs="Arial"/>
                              <w:sz w:val="19"/>
                              <w:szCs w:val="19"/>
                            </w:rPr>
                            <w:t>31</w:t>
                          </w:r>
                        </w:p>
                        <w:p w:rsidR="001C471D" w:rsidRPr="003F40E4" w:rsidRDefault="001C471D"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v:textbox>
                  </v:rect>
                </w:pict>
              </mc:Fallback>
            </mc:AlternateContent>
          </w:r>
          <w:r>
            <w:rPr>
              <w:noProof/>
              <w:lang w:eastAsia="pt-BR"/>
            </w:rPr>
            <w:drawing>
              <wp:inline distT="0" distB="0" distL="0" distR="0" wp14:anchorId="410C87DD" wp14:editId="18C50693">
                <wp:extent cx="1751106" cy="460188"/>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1C471D" w:rsidRPr="00A507E3" w:rsidRDefault="001C471D">
          <w:pPr>
            <w:pStyle w:val="Cabealho"/>
            <w:rPr>
              <w:b/>
              <w:sz w:val="28"/>
              <w:szCs w:val="28"/>
            </w:rPr>
          </w:pPr>
          <w:r>
            <w:rPr>
              <w:b/>
              <w:sz w:val="28"/>
              <w:szCs w:val="28"/>
            </w:rPr>
            <w:t>Ministério do Desenvolvimento Regional - MDR</w:t>
          </w:r>
        </w:p>
        <w:p w:rsidR="001C471D" w:rsidRPr="00A507E3" w:rsidRDefault="001C471D" w:rsidP="00A507E3">
          <w:pPr>
            <w:pStyle w:val="Cabealho"/>
            <w:rPr>
              <w:b/>
              <w:sz w:val="19"/>
              <w:szCs w:val="19"/>
            </w:rPr>
          </w:pPr>
          <w:r w:rsidRPr="00A507E3">
            <w:rPr>
              <w:b/>
              <w:sz w:val="19"/>
              <w:szCs w:val="19"/>
            </w:rPr>
            <w:t>Companhia de Desenvolvimento dos Vales do São Francisco e do Parnaíba</w:t>
          </w:r>
        </w:p>
        <w:p w:rsidR="001C471D" w:rsidRPr="005B7317" w:rsidRDefault="001C471D" w:rsidP="00A507E3">
          <w:pPr>
            <w:pStyle w:val="Cabealho"/>
            <w:rPr>
              <w:b/>
            </w:rPr>
          </w:pPr>
          <w:r>
            <w:rPr>
              <w:b/>
            </w:rPr>
            <w:t>5ª Superintendência Regional</w:t>
          </w:r>
        </w:p>
      </w:tc>
    </w:tr>
  </w:tbl>
  <w:p w:rsidR="001C471D" w:rsidRPr="00A507E3" w:rsidRDefault="001C471D">
    <w:pPr>
      <w:pStyle w:val="Cabealho"/>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nsid w:val="018B5B40"/>
    <w:multiLevelType w:val="multilevel"/>
    <w:tmpl w:val="55F4F32A"/>
    <w:lvl w:ilvl="0">
      <w:start w:val="1"/>
      <w:numFmt w:val="decimal"/>
      <w:lvlText w:val="%1."/>
      <w:lvlJc w:val="left"/>
      <w:pPr>
        <w:tabs>
          <w:tab w:val="num" w:pos="3345"/>
        </w:tabs>
        <w:ind w:left="3345" w:hanging="2071"/>
      </w:pPr>
      <w:rPr>
        <w:rFonts w:hint="default"/>
      </w:rPr>
    </w:lvl>
    <w:lvl w:ilvl="1">
      <w:start w:val="1"/>
      <w:numFmt w:val="decimal"/>
      <w:pStyle w:val="Numerada6"/>
      <w:lvlText w:val="%1.%2."/>
      <w:lvlJc w:val="left"/>
      <w:pPr>
        <w:tabs>
          <w:tab w:val="num" w:pos="3345"/>
        </w:tabs>
        <w:ind w:left="3345" w:hanging="2071"/>
      </w:pPr>
      <w:rPr>
        <w:rFonts w:ascii="Times New Roman" w:hAnsi="Times New Roman" w:hint="default"/>
        <w:b w:val="0"/>
        <w:i w:val="0"/>
        <w:sz w:val="26"/>
      </w:rPr>
    </w:lvl>
    <w:lvl w:ilvl="2">
      <w:start w:val="1"/>
      <w:numFmt w:val="decimal"/>
      <w:lvlText w:val="%1.%2.%3."/>
      <w:lvlJc w:val="left"/>
      <w:pPr>
        <w:tabs>
          <w:tab w:val="num" w:pos="3345"/>
        </w:tabs>
        <w:ind w:left="3345" w:hanging="2071"/>
      </w:pPr>
      <w:rPr>
        <w:rFonts w:ascii="Times New Roman" w:hAnsi="Times New Roman" w:hint="default"/>
        <w:b w:val="0"/>
        <w:i w:val="0"/>
        <w:sz w:val="26"/>
      </w:rPr>
    </w:lvl>
    <w:lvl w:ilvl="3">
      <w:start w:val="1"/>
      <w:numFmt w:val="decimal"/>
      <w:lvlText w:val="%1.%2.%3.%4."/>
      <w:lvlJc w:val="left"/>
      <w:pPr>
        <w:tabs>
          <w:tab w:val="num" w:pos="3345"/>
        </w:tabs>
        <w:ind w:left="3345" w:hanging="2071"/>
      </w:pPr>
      <w:rPr>
        <w:rFonts w:hint="default"/>
      </w:rPr>
    </w:lvl>
    <w:lvl w:ilvl="4">
      <w:start w:val="1"/>
      <w:numFmt w:val="decimal"/>
      <w:lvlText w:val="%1.%2.%3.%4.%5."/>
      <w:lvlJc w:val="left"/>
      <w:pPr>
        <w:tabs>
          <w:tab w:val="num" w:pos="3074"/>
        </w:tabs>
        <w:ind w:left="2426" w:hanging="792"/>
      </w:pPr>
      <w:rPr>
        <w:rFonts w:hint="default"/>
      </w:rPr>
    </w:lvl>
    <w:lvl w:ilvl="5">
      <w:start w:val="1"/>
      <w:numFmt w:val="decimal"/>
      <w:lvlText w:val="%1.%2.%3.%4.%5.%6."/>
      <w:lvlJc w:val="left"/>
      <w:pPr>
        <w:tabs>
          <w:tab w:val="num" w:pos="3434"/>
        </w:tabs>
        <w:ind w:left="2930" w:hanging="936"/>
      </w:pPr>
      <w:rPr>
        <w:rFonts w:hint="default"/>
      </w:rPr>
    </w:lvl>
    <w:lvl w:ilvl="6">
      <w:start w:val="1"/>
      <w:numFmt w:val="decimal"/>
      <w:lvlText w:val="%1.%2.%3.%4.%5.%6.%7."/>
      <w:lvlJc w:val="left"/>
      <w:pPr>
        <w:tabs>
          <w:tab w:val="num" w:pos="4154"/>
        </w:tabs>
        <w:ind w:left="3434" w:hanging="1080"/>
      </w:pPr>
      <w:rPr>
        <w:rFonts w:hint="default"/>
      </w:rPr>
    </w:lvl>
    <w:lvl w:ilvl="7">
      <w:start w:val="1"/>
      <w:numFmt w:val="decimal"/>
      <w:lvlText w:val="%1.%2.%3.%4.%5.%6.%7.%8."/>
      <w:lvlJc w:val="left"/>
      <w:pPr>
        <w:tabs>
          <w:tab w:val="num" w:pos="4874"/>
        </w:tabs>
        <w:ind w:left="3938" w:hanging="1224"/>
      </w:pPr>
      <w:rPr>
        <w:rFonts w:hint="default"/>
      </w:rPr>
    </w:lvl>
    <w:lvl w:ilvl="8">
      <w:start w:val="1"/>
      <w:numFmt w:val="decimal"/>
      <w:lvlText w:val="%1.%2.%3.%4.%5.%6.%7.%8.%9."/>
      <w:lvlJc w:val="left"/>
      <w:pPr>
        <w:tabs>
          <w:tab w:val="num" w:pos="5234"/>
        </w:tabs>
        <w:ind w:left="4514" w:hanging="1440"/>
      </w:pPr>
      <w:rPr>
        <w:rFonts w:hint="default"/>
      </w:rPr>
    </w:lvl>
  </w:abstractNum>
  <w:abstractNum w:abstractNumId="5">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0">
    <w:nsid w:val="221A69D5"/>
    <w:multiLevelType w:val="multilevel"/>
    <w:tmpl w:val="DF021128"/>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32297CA9"/>
    <w:multiLevelType w:val="multilevel"/>
    <w:tmpl w:val="873EEEBA"/>
    <w:lvl w:ilvl="0">
      <w:start w:val="4"/>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48855C82"/>
    <w:multiLevelType w:val="hybridMultilevel"/>
    <w:tmpl w:val="56D2125C"/>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15">
    <w:nsid w:val="543A7353"/>
    <w:multiLevelType w:val="multilevel"/>
    <w:tmpl w:val="654C6C7E"/>
    <w:lvl w:ilvl="0">
      <w:start w:val="1"/>
      <w:numFmt w:val="lowerLetter"/>
      <w:lvlText w:val="%1)"/>
      <w:lvlJc w:val="left"/>
      <w:pPr>
        <w:ind w:left="1713" w:hanging="360"/>
      </w:pPr>
      <w:rPr>
        <w:rFonts w:hint="default"/>
      </w:rPr>
    </w:lvl>
    <w:lvl w:ilvl="1">
      <w:start w:val="1"/>
      <w:numFmt w:val="decimal"/>
      <w:lvlText w:val="c%2)"/>
      <w:lvlJc w:val="left"/>
      <w:pPr>
        <w:ind w:left="2433" w:hanging="360"/>
      </w:pPr>
      <w:rPr>
        <w:rFonts w:hint="default"/>
        <w:b w:val="0"/>
        <w:i w:val="0"/>
        <w:color w:val="auto"/>
        <w:sz w:val="20"/>
        <w:szCs w:val="20"/>
      </w:rPr>
    </w:lvl>
    <w:lvl w:ilvl="2">
      <w:start w:val="1"/>
      <w:numFmt w:val="lowerRoman"/>
      <w:lvlText w:val="%3."/>
      <w:lvlJc w:val="right"/>
      <w:pPr>
        <w:ind w:left="3153" w:hanging="180"/>
      </w:pPr>
      <w:rPr>
        <w:rFonts w:hint="default"/>
      </w:rPr>
    </w:lvl>
    <w:lvl w:ilvl="3">
      <w:start w:val="1"/>
      <w:numFmt w:val="decimal"/>
      <w:lvlText w:val="%4."/>
      <w:lvlJc w:val="left"/>
      <w:pPr>
        <w:ind w:left="3873" w:hanging="360"/>
      </w:pPr>
      <w:rPr>
        <w:rFonts w:hint="default"/>
      </w:rPr>
    </w:lvl>
    <w:lvl w:ilvl="4">
      <w:start w:val="1"/>
      <w:numFmt w:val="lowerLetter"/>
      <w:lvlText w:val="%5."/>
      <w:lvlJc w:val="left"/>
      <w:pPr>
        <w:ind w:left="4593" w:hanging="360"/>
      </w:pPr>
      <w:rPr>
        <w:rFonts w:hint="default"/>
      </w:rPr>
    </w:lvl>
    <w:lvl w:ilvl="5">
      <w:start w:val="1"/>
      <w:numFmt w:val="lowerRoman"/>
      <w:lvlText w:val="%6."/>
      <w:lvlJc w:val="right"/>
      <w:pPr>
        <w:ind w:left="5313" w:hanging="180"/>
      </w:pPr>
      <w:rPr>
        <w:rFonts w:hint="default"/>
      </w:rPr>
    </w:lvl>
    <w:lvl w:ilvl="6">
      <w:start w:val="1"/>
      <w:numFmt w:val="decimal"/>
      <w:lvlText w:val="%7."/>
      <w:lvlJc w:val="left"/>
      <w:pPr>
        <w:ind w:left="6033" w:hanging="360"/>
      </w:pPr>
      <w:rPr>
        <w:rFonts w:hint="default"/>
      </w:rPr>
    </w:lvl>
    <w:lvl w:ilvl="7">
      <w:start w:val="1"/>
      <w:numFmt w:val="lowerLetter"/>
      <w:lvlText w:val="%8."/>
      <w:lvlJc w:val="left"/>
      <w:pPr>
        <w:ind w:left="6753" w:hanging="360"/>
      </w:pPr>
      <w:rPr>
        <w:rFonts w:hint="default"/>
      </w:rPr>
    </w:lvl>
    <w:lvl w:ilvl="8">
      <w:start w:val="1"/>
      <w:numFmt w:val="lowerRoman"/>
      <w:lvlText w:val="%9."/>
      <w:lvlJc w:val="right"/>
      <w:pPr>
        <w:ind w:left="7473" w:hanging="180"/>
      </w:pPr>
      <w:rPr>
        <w:rFonts w:hint="default"/>
      </w:rPr>
    </w:lvl>
  </w:abstractNum>
  <w:abstractNum w:abstractNumId="16">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61CC1F48"/>
    <w:multiLevelType w:val="hybridMultilevel"/>
    <w:tmpl w:val="311ED53E"/>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64DC2445"/>
    <w:multiLevelType w:val="hybridMultilevel"/>
    <w:tmpl w:val="FBD6F36C"/>
    <w:lvl w:ilvl="0" w:tplc="04160017">
      <w:start w:val="1"/>
      <w:numFmt w:val="lowerLetter"/>
      <w:lvlText w:val="%1)"/>
      <w:lvlJc w:val="left"/>
      <w:pPr>
        <w:ind w:left="720" w:hanging="360"/>
      </w:pPr>
      <w:rPr>
        <w:rFonts w:eastAsia="Times New Roman"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8C3430B"/>
    <w:multiLevelType w:val="hybridMultilevel"/>
    <w:tmpl w:val="C20E2D7E"/>
    <w:lvl w:ilvl="0" w:tplc="8DF2F870">
      <w:start w:val="1"/>
      <w:numFmt w:val="lowerLetter"/>
      <w:pStyle w:val="PargrafodaLista"/>
      <w:lvlText w:val="%1)"/>
      <w:lvlJc w:val="left"/>
      <w:pPr>
        <w:ind w:left="928" w:hanging="360"/>
      </w:pPr>
      <w:rPr>
        <w:rFonts w:ascii="Arial" w:hAnsi="Arial" w:hint="default"/>
        <w:b w:val="0"/>
        <w:i w:val="0"/>
        <w:sz w:val="23"/>
      </w:rPr>
    </w:lvl>
    <w:lvl w:ilvl="1" w:tplc="04160019" w:tentative="1">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21">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0"/>
  </w:num>
  <w:num w:numId="2">
    <w:abstractNumId w:val="22"/>
  </w:num>
  <w:num w:numId="3">
    <w:abstractNumId w:val="23"/>
  </w:num>
  <w:num w:numId="4">
    <w:abstractNumId w:val="8"/>
  </w:num>
  <w:num w:numId="5">
    <w:abstractNumId w:val="11"/>
  </w:num>
  <w:num w:numId="6">
    <w:abstractNumId w:val="7"/>
  </w:num>
  <w:num w:numId="7">
    <w:abstractNumId w:val="13"/>
  </w:num>
  <w:num w:numId="8">
    <w:abstractNumId w:val="5"/>
  </w:num>
  <w:num w:numId="9">
    <w:abstractNumId w:val="16"/>
  </w:num>
  <w:num w:numId="10">
    <w:abstractNumId w:val="17"/>
  </w:num>
  <w:num w:numId="11">
    <w:abstractNumId w:val="6"/>
  </w:num>
  <w:num w:numId="12">
    <w:abstractNumId w:val="24"/>
  </w:num>
  <w:num w:numId="13">
    <w:abstractNumId w:val="20"/>
  </w:num>
  <w:num w:numId="14">
    <w:abstractNumId w:val="2"/>
  </w:num>
  <w:num w:numId="15">
    <w:abstractNumId w:val="9"/>
  </w:num>
  <w:num w:numId="16">
    <w:abstractNumId w:val="21"/>
  </w:num>
  <w:num w:numId="17">
    <w:abstractNumId w:val="10"/>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8"/>
  </w:num>
  <w:num w:numId="20">
    <w:abstractNumId w:val="15"/>
  </w:num>
  <w:num w:numId="21">
    <w:abstractNumId w:val="19"/>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0"/>
  </w:num>
  <w:num w:numId="25">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DCB"/>
    <w:rsid w:val="00000EF3"/>
    <w:rsid w:val="0000114F"/>
    <w:rsid w:val="00003567"/>
    <w:rsid w:val="000059AB"/>
    <w:rsid w:val="00006C43"/>
    <w:rsid w:val="00007FB3"/>
    <w:rsid w:val="000105CA"/>
    <w:rsid w:val="0001193D"/>
    <w:rsid w:val="00014BF0"/>
    <w:rsid w:val="00014E2D"/>
    <w:rsid w:val="000157B9"/>
    <w:rsid w:val="000159E4"/>
    <w:rsid w:val="00020834"/>
    <w:rsid w:val="0002157E"/>
    <w:rsid w:val="00022E0A"/>
    <w:rsid w:val="00022FEA"/>
    <w:rsid w:val="000248A4"/>
    <w:rsid w:val="00025A6A"/>
    <w:rsid w:val="00026649"/>
    <w:rsid w:val="00026E6E"/>
    <w:rsid w:val="000278C7"/>
    <w:rsid w:val="00027E78"/>
    <w:rsid w:val="000303AE"/>
    <w:rsid w:val="0003097F"/>
    <w:rsid w:val="00030996"/>
    <w:rsid w:val="00030DA7"/>
    <w:rsid w:val="000311C6"/>
    <w:rsid w:val="000312C0"/>
    <w:rsid w:val="00031564"/>
    <w:rsid w:val="00031B76"/>
    <w:rsid w:val="0003204E"/>
    <w:rsid w:val="0003298D"/>
    <w:rsid w:val="00033891"/>
    <w:rsid w:val="00034123"/>
    <w:rsid w:val="00034216"/>
    <w:rsid w:val="00036CB7"/>
    <w:rsid w:val="00036FF5"/>
    <w:rsid w:val="00037E07"/>
    <w:rsid w:val="0004001A"/>
    <w:rsid w:val="000403CA"/>
    <w:rsid w:val="00040472"/>
    <w:rsid w:val="0004170D"/>
    <w:rsid w:val="000438AC"/>
    <w:rsid w:val="00043913"/>
    <w:rsid w:val="00043D7D"/>
    <w:rsid w:val="00043E93"/>
    <w:rsid w:val="00044664"/>
    <w:rsid w:val="00044E17"/>
    <w:rsid w:val="000477E6"/>
    <w:rsid w:val="00050073"/>
    <w:rsid w:val="000502D1"/>
    <w:rsid w:val="00053321"/>
    <w:rsid w:val="0005387C"/>
    <w:rsid w:val="000538B8"/>
    <w:rsid w:val="0005640B"/>
    <w:rsid w:val="0005766E"/>
    <w:rsid w:val="00060CEB"/>
    <w:rsid w:val="000611A7"/>
    <w:rsid w:val="0006294E"/>
    <w:rsid w:val="00064A7F"/>
    <w:rsid w:val="00064E7B"/>
    <w:rsid w:val="0006590B"/>
    <w:rsid w:val="00065BB9"/>
    <w:rsid w:val="00066B99"/>
    <w:rsid w:val="00066CCD"/>
    <w:rsid w:val="00072AAD"/>
    <w:rsid w:val="00076A4A"/>
    <w:rsid w:val="00080575"/>
    <w:rsid w:val="00081121"/>
    <w:rsid w:val="00081604"/>
    <w:rsid w:val="0008226D"/>
    <w:rsid w:val="000823E6"/>
    <w:rsid w:val="00082B11"/>
    <w:rsid w:val="00082E03"/>
    <w:rsid w:val="00083632"/>
    <w:rsid w:val="0008374A"/>
    <w:rsid w:val="00084037"/>
    <w:rsid w:val="000845A2"/>
    <w:rsid w:val="0009015C"/>
    <w:rsid w:val="00090AD3"/>
    <w:rsid w:val="000923BD"/>
    <w:rsid w:val="000928FC"/>
    <w:rsid w:val="00095CFA"/>
    <w:rsid w:val="000A0D86"/>
    <w:rsid w:val="000A18C5"/>
    <w:rsid w:val="000A296A"/>
    <w:rsid w:val="000A36E1"/>
    <w:rsid w:val="000A41D3"/>
    <w:rsid w:val="000A4863"/>
    <w:rsid w:val="000A56A6"/>
    <w:rsid w:val="000A56E6"/>
    <w:rsid w:val="000A5EC7"/>
    <w:rsid w:val="000A633A"/>
    <w:rsid w:val="000A6789"/>
    <w:rsid w:val="000A762D"/>
    <w:rsid w:val="000A7723"/>
    <w:rsid w:val="000A7BAE"/>
    <w:rsid w:val="000A7EAD"/>
    <w:rsid w:val="000B0263"/>
    <w:rsid w:val="000B0E94"/>
    <w:rsid w:val="000B197C"/>
    <w:rsid w:val="000B4E45"/>
    <w:rsid w:val="000B7017"/>
    <w:rsid w:val="000B762E"/>
    <w:rsid w:val="000B7E2B"/>
    <w:rsid w:val="000C646F"/>
    <w:rsid w:val="000D0544"/>
    <w:rsid w:val="000D222D"/>
    <w:rsid w:val="000D2742"/>
    <w:rsid w:val="000D33C9"/>
    <w:rsid w:val="000D3EA6"/>
    <w:rsid w:val="000D4E10"/>
    <w:rsid w:val="000D7C24"/>
    <w:rsid w:val="000D7D46"/>
    <w:rsid w:val="000E0238"/>
    <w:rsid w:val="000E1AF6"/>
    <w:rsid w:val="000E619A"/>
    <w:rsid w:val="000E64DA"/>
    <w:rsid w:val="000E68BD"/>
    <w:rsid w:val="000E697B"/>
    <w:rsid w:val="000F2ED3"/>
    <w:rsid w:val="000F656C"/>
    <w:rsid w:val="000F6595"/>
    <w:rsid w:val="000F70AC"/>
    <w:rsid w:val="000F712F"/>
    <w:rsid w:val="00102789"/>
    <w:rsid w:val="001031CE"/>
    <w:rsid w:val="00104997"/>
    <w:rsid w:val="00104DBE"/>
    <w:rsid w:val="0010505F"/>
    <w:rsid w:val="001057AE"/>
    <w:rsid w:val="00106C3B"/>
    <w:rsid w:val="0010799A"/>
    <w:rsid w:val="00110F48"/>
    <w:rsid w:val="00111B75"/>
    <w:rsid w:val="001125CA"/>
    <w:rsid w:val="001138A3"/>
    <w:rsid w:val="00114BAD"/>
    <w:rsid w:val="00116DEC"/>
    <w:rsid w:val="00122B9C"/>
    <w:rsid w:val="00122CAF"/>
    <w:rsid w:val="00123C9F"/>
    <w:rsid w:val="00124C0C"/>
    <w:rsid w:val="00124C5E"/>
    <w:rsid w:val="0012563E"/>
    <w:rsid w:val="00131889"/>
    <w:rsid w:val="00131CE1"/>
    <w:rsid w:val="001326C5"/>
    <w:rsid w:val="001336EF"/>
    <w:rsid w:val="00135CD7"/>
    <w:rsid w:val="00137263"/>
    <w:rsid w:val="00140514"/>
    <w:rsid w:val="00141C2D"/>
    <w:rsid w:val="0014222D"/>
    <w:rsid w:val="0014395C"/>
    <w:rsid w:val="00144B66"/>
    <w:rsid w:val="001457D1"/>
    <w:rsid w:val="00146419"/>
    <w:rsid w:val="00151295"/>
    <w:rsid w:val="00151EA9"/>
    <w:rsid w:val="001526C7"/>
    <w:rsid w:val="00152DB1"/>
    <w:rsid w:val="00156826"/>
    <w:rsid w:val="00157183"/>
    <w:rsid w:val="00161E06"/>
    <w:rsid w:val="00162830"/>
    <w:rsid w:val="001634F9"/>
    <w:rsid w:val="00166457"/>
    <w:rsid w:val="001672E3"/>
    <w:rsid w:val="001705C9"/>
    <w:rsid w:val="00170F2A"/>
    <w:rsid w:val="00171293"/>
    <w:rsid w:val="00173987"/>
    <w:rsid w:val="001745DC"/>
    <w:rsid w:val="0017471C"/>
    <w:rsid w:val="00175E98"/>
    <w:rsid w:val="001801B9"/>
    <w:rsid w:val="001806E3"/>
    <w:rsid w:val="0018231E"/>
    <w:rsid w:val="00182CCE"/>
    <w:rsid w:val="00184943"/>
    <w:rsid w:val="0018698C"/>
    <w:rsid w:val="00186EB0"/>
    <w:rsid w:val="001876E6"/>
    <w:rsid w:val="001879F6"/>
    <w:rsid w:val="00187BC8"/>
    <w:rsid w:val="00190F84"/>
    <w:rsid w:val="00192608"/>
    <w:rsid w:val="001927AC"/>
    <w:rsid w:val="00193167"/>
    <w:rsid w:val="00195BD0"/>
    <w:rsid w:val="00197044"/>
    <w:rsid w:val="0019779B"/>
    <w:rsid w:val="001A0788"/>
    <w:rsid w:val="001A090E"/>
    <w:rsid w:val="001A126B"/>
    <w:rsid w:val="001A16CE"/>
    <w:rsid w:val="001A2136"/>
    <w:rsid w:val="001A3F38"/>
    <w:rsid w:val="001A41C4"/>
    <w:rsid w:val="001A4B61"/>
    <w:rsid w:val="001A5EF3"/>
    <w:rsid w:val="001B17A7"/>
    <w:rsid w:val="001B19A2"/>
    <w:rsid w:val="001B1ED0"/>
    <w:rsid w:val="001B24D0"/>
    <w:rsid w:val="001B30C0"/>
    <w:rsid w:val="001B3A32"/>
    <w:rsid w:val="001B4C21"/>
    <w:rsid w:val="001B4DE7"/>
    <w:rsid w:val="001C0273"/>
    <w:rsid w:val="001C0E61"/>
    <w:rsid w:val="001C1004"/>
    <w:rsid w:val="001C2CCE"/>
    <w:rsid w:val="001C2E3A"/>
    <w:rsid w:val="001C2F84"/>
    <w:rsid w:val="001C4659"/>
    <w:rsid w:val="001C471D"/>
    <w:rsid w:val="001C4864"/>
    <w:rsid w:val="001C4A56"/>
    <w:rsid w:val="001C5A6D"/>
    <w:rsid w:val="001C62C4"/>
    <w:rsid w:val="001C7263"/>
    <w:rsid w:val="001D1153"/>
    <w:rsid w:val="001D1507"/>
    <w:rsid w:val="001D1610"/>
    <w:rsid w:val="001D2DF8"/>
    <w:rsid w:val="001D3E4E"/>
    <w:rsid w:val="001D44C8"/>
    <w:rsid w:val="001D4906"/>
    <w:rsid w:val="001D4FF2"/>
    <w:rsid w:val="001D5D16"/>
    <w:rsid w:val="001D7000"/>
    <w:rsid w:val="001E1402"/>
    <w:rsid w:val="001E2AC1"/>
    <w:rsid w:val="001E306D"/>
    <w:rsid w:val="001E3217"/>
    <w:rsid w:val="001E4B44"/>
    <w:rsid w:val="001E52CF"/>
    <w:rsid w:val="001E7C28"/>
    <w:rsid w:val="001E7E1D"/>
    <w:rsid w:val="001F0752"/>
    <w:rsid w:val="001F2743"/>
    <w:rsid w:val="001F4A2F"/>
    <w:rsid w:val="001F5C0F"/>
    <w:rsid w:val="00200994"/>
    <w:rsid w:val="00200C7F"/>
    <w:rsid w:val="0020101F"/>
    <w:rsid w:val="002015D7"/>
    <w:rsid w:val="002045EA"/>
    <w:rsid w:val="0020668D"/>
    <w:rsid w:val="00206B2F"/>
    <w:rsid w:val="00207E9D"/>
    <w:rsid w:val="00211A6F"/>
    <w:rsid w:val="00212334"/>
    <w:rsid w:val="00215784"/>
    <w:rsid w:val="0021758F"/>
    <w:rsid w:val="002205EC"/>
    <w:rsid w:val="00220A14"/>
    <w:rsid w:val="00220C30"/>
    <w:rsid w:val="0022348D"/>
    <w:rsid w:val="00225A72"/>
    <w:rsid w:val="00226D89"/>
    <w:rsid w:val="00227F33"/>
    <w:rsid w:val="00236126"/>
    <w:rsid w:val="00237E03"/>
    <w:rsid w:val="002406C1"/>
    <w:rsid w:val="0024303A"/>
    <w:rsid w:val="00243DB8"/>
    <w:rsid w:val="002459E5"/>
    <w:rsid w:val="0024700D"/>
    <w:rsid w:val="00253F12"/>
    <w:rsid w:val="00255FBD"/>
    <w:rsid w:val="0025620E"/>
    <w:rsid w:val="00256E74"/>
    <w:rsid w:val="00257E03"/>
    <w:rsid w:val="0026026A"/>
    <w:rsid w:val="00260828"/>
    <w:rsid w:val="00261C6B"/>
    <w:rsid w:val="002622D7"/>
    <w:rsid w:val="0026309B"/>
    <w:rsid w:val="00263411"/>
    <w:rsid w:val="00263E34"/>
    <w:rsid w:val="00264C91"/>
    <w:rsid w:val="00271ABD"/>
    <w:rsid w:val="00272171"/>
    <w:rsid w:val="00272392"/>
    <w:rsid w:val="00274B90"/>
    <w:rsid w:val="002762C6"/>
    <w:rsid w:val="0028528E"/>
    <w:rsid w:val="00285D35"/>
    <w:rsid w:val="002860FD"/>
    <w:rsid w:val="00286D66"/>
    <w:rsid w:val="002873F4"/>
    <w:rsid w:val="00291F30"/>
    <w:rsid w:val="00294358"/>
    <w:rsid w:val="00295A64"/>
    <w:rsid w:val="002A048B"/>
    <w:rsid w:val="002A0710"/>
    <w:rsid w:val="002A2784"/>
    <w:rsid w:val="002A28F8"/>
    <w:rsid w:val="002A2F86"/>
    <w:rsid w:val="002A4AC9"/>
    <w:rsid w:val="002A61FD"/>
    <w:rsid w:val="002B1159"/>
    <w:rsid w:val="002B2A22"/>
    <w:rsid w:val="002B2C83"/>
    <w:rsid w:val="002B30C7"/>
    <w:rsid w:val="002B391F"/>
    <w:rsid w:val="002B4E09"/>
    <w:rsid w:val="002B6A9D"/>
    <w:rsid w:val="002B7C1E"/>
    <w:rsid w:val="002C39F4"/>
    <w:rsid w:val="002C3B9A"/>
    <w:rsid w:val="002C463C"/>
    <w:rsid w:val="002C4BE5"/>
    <w:rsid w:val="002C69D7"/>
    <w:rsid w:val="002C7918"/>
    <w:rsid w:val="002D0844"/>
    <w:rsid w:val="002D7FFB"/>
    <w:rsid w:val="002E00DC"/>
    <w:rsid w:val="002E1712"/>
    <w:rsid w:val="002E4D82"/>
    <w:rsid w:val="002E6449"/>
    <w:rsid w:val="002E67B7"/>
    <w:rsid w:val="002E721C"/>
    <w:rsid w:val="002F0576"/>
    <w:rsid w:val="002F2633"/>
    <w:rsid w:val="002F459B"/>
    <w:rsid w:val="002F4BEB"/>
    <w:rsid w:val="002F4D98"/>
    <w:rsid w:val="002F5E82"/>
    <w:rsid w:val="002F709B"/>
    <w:rsid w:val="002F714A"/>
    <w:rsid w:val="00300567"/>
    <w:rsid w:val="003010B3"/>
    <w:rsid w:val="003026EC"/>
    <w:rsid w:val="00302DA3"/>
    <w:rsid w:val="0030588D"/>
    <w:rsid w:val="003060ED"/>
    <w:rsid w:val="00310937"/>
    <w:rsid w:val="003121D7"/>
    <w:rsid w:val="00312EA1"/>
    <w:rsid w:val="00315554"/>
    <w:rsid w:val="00316B2A"/>
    <w:rsid w:val="00320B86"/>
    <w:rsid w:val="0032131E"/>
    <w:rsid w:val="003247AE"/>
    <w:rsid w:val="00324AA6"/>
    <w:rsid w:val="003266B7"/>
    <w:rsid w:val="003266CB"/>
    <w:rsid w:val="0032796C"/>
    <w:rsid w:val="00330066"/>
    <w:rsid w:val="003317E1"/>
    <w:rsid w:val="00331D3D"/>
    <w:rsid w:val="00332073"/>
    <w:rsid w:val="003323E4"/>
    <w:rsid w:val="00332418"/>
    <w:rsid w:val="003348FB"/>
    <w:rsid w:val="003365DB"/>
    <w:rsid w:val="00336C8A"/>
    <w:rsid w:val="00337A36"/>
    <w:rsid w:val="00337B38"/>
    <w:rsid w:val="00342B6B"/>
    <w:rsid w:val="003445A9"/>
    <w:rsid w:val="00345F7A"/>
    <w:rsid w:val="00346F13"/>
    <w:rsid w:val="003503D6"/>
    <w:rsid w:val="00350472"/>
    <w:rsid w:val="00352831"/>
    <w:rsid w:val="00353AB8"/>
    <w:rsid w:val="00354255"/>
    <w:rsid w:val="00354CF8"/>
    <w:rsid w:val="00355853"/>
    <w:rsid w:val="00357B1E"/>
    <w:rsid w:val="00357E46"/>
    <w:rsid w:val="003602FA"/>
    <w:rsid w:val="0036184B"/>
    <w:rsid w:val="0036262E"/>
    <w:rsid w:val="00362874"/>
    <w:rsid w:val="00364772"/>
    <w:rsid w:val="00364C8E"/>
    <w:rsid w:val="0036583A"/>
    <w:rsid w:val="003659BE"/>
    <w:rsid w:val="003725D1"/>
    <w:rsid w:val="003749AC"/>
    <w:rsid w:val="00375E2B"/>
    <w:rsid w:val="003760B9"/>
    <w:rsid w:val="00377901"/>
    <w:rsid w:val="00380022"/>
    <w:rsid w:val="0038016E"/>
    <w:rsid w:val="003805A4"/>
    <w:rsid w:val="00381079"/>
    <w:rsid w:val="00383FB7"/>
    <w:rsid w:val="003864AB"/>
    <w:rsid w:val="003864D6"/>
    <w:rsid w:val="003868F7"/>
    <w:rsid w:val="00386D49"/>
    <w:rsid w:val="0038705A"/>
    <w:rsid w:val="00387B76"/>
    <w:rsid w:val="00387DCB"/>
    <w:rsid w:val="00390B40"/>
    <w:rsid w:val="00391811"/>
    <w:rsid w:val="003A0108"/>
    <w:rsid w:val="003A032A"/>
    <w:rsid w:val="003A07E9"/>
    <w:rsid w:val="003A07FC"/>
    <w:rsid w:val="003A1902"/>
    <w:rsid w:val="003A2D9B"/>
    <w:rsid w:val="003A63BE"/>
    <w:rsid w:val="003A706F"/>
    <w:rsid w:val="003A7889"/>
    <w:rsid w:val="003A7CFB"/>
    <w:rsid w:val="003B23A4"/>
    <w:rsid w:val="003B27B3"/>
    <w:rsid w:val="003B2BC4"/>
    <w:rsid w:val="003B316F"/>
    <w:rsid w:val="003B328A"/>
    <w:rsid w:val="003B3506"/>
    <w:rsid w:val="003B4053"/>
    <w:rsid w:val="003B493D"/>
    <w:rsid w:val="003B4D8A"/>
    <w:rsid w:val="003B6C0F"/>
    <w:rsid w:val="003B781B"/>
    <w:rsid w:val="003C0C3A"/>
    <w:rsid w:val="003C0E8D"/>
    <w:rsid w:val="003C191F"/>
    <w:rsid w:val="003C1BA9"/>
    <w:rsid w:val="003C1CC1"/>
    <w:rsid w:val="003C2ED5"/>
    <w:rsid w:val="003C4386"/>
    <w:rsid w:val="003C5B3B"/>
    <w:rsid w:val="003C5DDF"/>
    <w:rsid w:val="003C7B4C"/>
    <w:rsid w:val="003C7BB6"/>
    <w:rsid w:val="003C7C7D"/>
    <w:rsid w:val="003D0A4B"/>
    <w:rsid w:val="003D1B60"/>
    <w:rsid w:val="003D2DF0"/>
    <w:rsid w:val="003D5526"/>
    <w:rsid w:val="003D5F9F"/>
    <w:rsid w:val="003D640B"/>
    <w:rsid w:val="003E0803"/>
    <w:rsid w:val="003E1567"/>
    <w:rsid w:val="003E36E6"/>
    <w:rsid w:val="003E532D"/>
    <w:rsid w:val="003E5806"/>
    <w:rsid w:val="003E6B7E"/>
    <w:rsid w:val="003F1B96"/>
    <w:rsid w:val="003F2366"/>
    <w:rsid w:val="003F294F"/>
    <w:rsid w:val="003F40E4"/>
    <w:rsid w:val="003F5076"/>
    <w:rsid w:val="003F51CF"/>
    <w:rsid w:val="003F5371"/>
    <w:rsid w:val="004006C5"/>
    <w:rsid w:val="00400B78"/>
    <w:rsid w:val="00401013"/>
    <w:rsid w:val="00401180"/>
    <w:rsid w:val="00401566"/>
    <w:rsid w:val="00402852"/>
    <w:rsid w:val="00403AE8"/>
    <w:rsid w:val="00404236"/>
    <w:rsid w:val="0040438D"/>
    <w:rsid w:val="00404A12"/>
    <w:rsid w:val="00405329"/>
    <w:rsid w:val="0040590C"/>
    <w:rsid w:val="00405952"/>
    <w:rsid w:val="00407003"/>
    <w:rsid w:val="00407342"/>
    <w:rsid w:val="0041102D"/>
    <w:rsid w:val="004130C9"/>
    <w:rsid w:val="00413C6C"/>
    <w:rsid w:val="004148C4"/>
    <w:rsid w:val="00415726"/>
    <w:rsid w:val="0041576D"/>
    <w:rsid w:val="00416C6B"/>
    <w:rsid w:val="00424D67"/>
    <w:rsid w:val="00426A80"/>
    <w:rsid w:val="00426B61"/>
    <w:rsid w:val="0043546A"/>
    <w:rsid w:val="00437358"/>
    <w:rsid w:val="004377F8"/>
    <w:rsid w:val="00437AD2"/>
    <w:rsid w:val="00440A91"/>
    <w:rsid w:val="00442788"/>
    <w:rsid w:val="00444195"/>
    <w:rsid w:val="00445C43"/>
    <w:rsid w:val="004469E0"/>
    <w:rsid w:val="004503BB"/>
    <w:rsid w:val="0045194D"/>
    <w:rsid w:val="00453AF6"/>
    <w:rsid w:val="00455616"/>
    <w:rsid w:val="00455EF0"/>
    <w:rsid w:val="00457AC1"/>
    <w:rsid w:val="00457E2D"/>
    <w:rsid w:val="00461C05"/>
    <w:rsid w:val="004631ED"/>
    <w:rsid w:val="004638C4"/>
    <w:rsid w:val="00464AC1"/>
    <w:rsid w:val="00464FF1"/>
    <w:rsid w:val="00467156"/>
    <w:rsid w:val="00467F65"/>
    <w:rsid w:val="00467FFC"/>
    <w:rsid w:val="004709C6"/>
    <w:rsid w:val="0047455F"/>
    <w:rsid w:val="00475A79"/>
    <w:rsid w:val="00475A8E"/>
    <w:rsid w:val="00475DB3"/>
    <w:rsid w:val="00476340"/>
    <w:rsid w:val="004770BD"/>
    <w:rsid w:val="004772EA"/>
    <w:rsid w:val="00477DDC"/>
    <w:rsid w:val="00480C5F"/>
    <w:rsid w:val="004838DE"/>
    <w:rsid w:val="0048399D"/>
    <w:rsid w:val="00483B4A"/>
    <w:rsid w:val="0048430D"/>
    <w:rsid w:val="00485079"/>
    <w:rsid w:val="00486A70"/>
    <w:rsid w:val="004943F5"/>
    <w:rsid w:val="00494507"/>
    <w:rsid w:val="00496F71"/>
    <w:rsid w:val="00497531"/>
    <w:rsid w:val="00497B16"/>
    <w:rsid w:val="004A023E"/>
    <w:rsid w:val="004A23B7"/>
    <w:rsid w:val="004A3117"/>
    <w:rsid w:val="004A40C7"/>
    <w:rsid w:val="004A570C"/>
    <w:rsid w:val="004A5EC9"/>
    <w:rsid w:val="004B120C"/>
    <w:rsid w:val="004B321C"/>
    <w:rsid w:val="004B5B05"/>
    <w:rsid w:val="004B6F49"/>
    <w:rsid w:val="004B7037"/>
    <w:rsid w:val="004C20AB"/>
    <w:rsid w:val="004C4440"/>
    <w:rsid w:val="004C4831"/>
    <w:rsid w:val="004D0521"/>
    <w:rsid w:val="004D11E2"/>
    <w:rsid w:val="004D16A0"/>
    <w:rsid w:val="004D25FB"/>
    <w:rsid w:val="004D3194"/>
    <w:rsid w:val="004D33E2"/>
    <w:rsid w:val="004D3D12"/>
    <w:rsid w:val="004D51BC"/>
    <w:rsid w:val="004D539E"/>
    <w:rsid w:val="004E2774"/>
    <w:rsid w:val="004E2897"/>
    <w:rsid w:val="004E334D"/>
    <w:rsid w:val="004E4D90"/>
    <w:rsid w:val="004E526D"/>
    <w:rsid w:val="004E69EF"/>
    <w:rsid w:val="004F1273"/>
    <w:rsid w:val="004F219F"/>
    <w:rsid w:val="004F2F22"/>
    <w:rsid w:val="004F349B"/>
    <w:rsid w:val="004F353A"/>
    <w:rsid w:val="004F4D0F"/>
    <w:rsid w:val="00500A1E"/>
    <w:rsid w:val="00500F48"/>
    <w:rsid w:val="0050321D"/>
    <w:rsid w:val="00503D70"/>
    <w:rsid w:val="00504373"/>
    <w:rsid w:val="00504CCF"/>
    <w:rsid w:val="005073FF"/>
    <w:rsid w:val="00507A46"/>
    <w:rsid w:val="00507C49"/>
    <w:rsid w:val="00510D60"/>
    <w:rsid w:val="0051221E"/>
    <w:rsid w:val="005131F4"/>
    <w:rsid w:val="00514E52"/>
    <w:rsid w:val="005153C6"/>
    <w:rsid w:val="00517001"/>
    <w:rsid w:val="0051777F"/>
    <w:rsid w:val="00517D4D"/>
    <w:rsid w:val="005206E4"/>
    <w:rsid w:val="00520828"/>
    <w:rsid w:val="0052338B"/>
    <w:rsid w:val="00523B70"/>
    <w:rsid w:val="00524C0E"/>
    <w:rsid w:val="00525831"/>
    <w:rsid w:val="0052597D"/>
    <w:rsid w:val="00525FD5"/>
    <w:rsid w:val="00531109"/>
    <w:rsid w:val="005312B2"/>
    <w:rsid w:val="00533CB8"/>
    <w:rsid w:val="00533FC0"/>
    <w:rsid w:val="00534B2D"/>
    <w:rsid w:val="00536B2C"/>
    <w:rsid w:val="00541F0C"/>
    <w:rsid w:val="00542924"/>
    <w:rsid w:val="00544CF8"/>
    <w:rsid w:val="0054637F"/>
    <w:rsid w:val="005469A3"/>
    <w:rsid w:val="005471F1"/>
    <w:rsid w:val="00551A0F"/>
    <w:rsid w:val="00551DC1"/>
    <w:rsid w:val="00553D70"/>
    <w:rsid w:val="00555213"/>
    <w:rsid w:val="00555CEB"/>
    <w:rsid w:val="00557C61"/>
    <w:rsid w:val="005603B7"/>
    <w:rsid w:val="0056134E"/>
    <w:rsid w:val="00564A80"/>
    <w:rsid w:val="005656EB"/>
    <w:rsid w:val="00565FB2"/>
    <w:rsid w:val="00566459"/>
    <w:rsid w:val="0056761E"/>
    <w:rsid w:val="005705FB"/>
    <w:rsid w:val="00572C9C"/>
    <w:rsid w:val="00573AB0"/>
    <w:rsid w:val="00574244"/>
    <w:rsid w:val="00574C3D"/>
    <w:rsid w:val="00575A2D"/>
    <w:rsid w:val="00576EBC"/>
    <w:rsid w:val="005815D8"/>
    <w:rsid w:val="00582090"/>
    <w:rsid w:val="00583372"/>
    <w:rsid w:val="00584A78"/>
    <w:rsid w:val="005857C8"/>
    <w:rsid w:val="005876E9"/>
    <w:rsid w:val="00590B44"/>
    <w:rsid w:val="0059102C"/>
    <w:rsid w:val="005915BE"/>
    <w:rsid w:val="00596531"/>
    <w:rsid w:val="0059787F"/>
    <w:rsid w:val="005A1179"/>
    <w:rsid w:val="005A4CA8"/>
    <w:rsid w:val="005A4E53"/>
    <w:rsid w:val="005A6AC2"/>
    <w:rsid w:val="005A6E64"/>
    <w:rsid w:val="005A7632"/>
    <w:rsid w:val="005B087E"/>
    <w:rsid w:val="005B1333"/>
    <w:rsid w:val="005B173E"/>
    <w:rsid w:val="005B1EE6"/>
    <w:rsid w:val="005B2B2E"/>
    <w:rsid w:val="005B4FC2"/>
    <w:rsid w:val="005B54DA"/>
    <w:rsid w:val="005B5672"/>
    <w:rsid w:val="005B6FE1"/>
    <w:rsid w:val="005B7317"/>
    <w:rsid w:val="005C10C4"/>
    <w:rsid w:val="005C13EF"/>
    <w:rsid w:val="005C48CB"/>
    <w:rsid w:val="005C5831"/>
    <w:rsid w:val="005D0327"/>
    <w:rsid w:val="005D0C62"/>
    <w:rsid w:val="005D12AB"/>
    <w:rsid w:val="005D44F4"/>
    <w:rsid w:val="005D523C"/>
    <w:rsid w:val="005D53CF"/>
    <w:rsid w:val="005D69DF"/>
    <w:rsid w:val="005D6CBA"/>
    <w:rsid w:val="005E14F3"/>
    <w:rsid w:val="005E5204"/>
    <w:rsid w:val="005E55C8"/>
    <w:rsid w:val="005E61F6"/>
    <w:rsid w:val="005E704B"/>
    <w:rsid w:val="005F018D"/>
    <w:rsid w:val="005F01A0"/>
    <w:rsid w:val="005F198B"/>
    <w:rsid w:val="005F1D4C"/>
    <w:rsid w:val="005F3996"/>
    <w:rsid w:val="005F5300"/>
    <w:rsid w:val="005F545F"/>
    <w:rsid w:val="005F5516"/>
    <w:rsid w:val="005F7B91"/>
    <w:rsid w:val="006002C0"/>
    <w:rsid w:val="00603C55"/>
    <w:rsid w:val="0060408B"/>
    <w:rsid w:val="00604797"/>
    <w:rsid w:val="006056CC"/>
    <w:rsid w:val="0060725F"/>
    <w:rsid w:val="006107FF"/>
    <w:rsid w:val="00611D5E"/>
    <w:rsid w:val="00612BE6"/>
    <w:rsid w:val="00614A18"/>
    <w:rsid w:val="00616450"/>
    <w:rsid w:val="006164C4"/>
    <w:rsid w:val="0061723F"/>
    <w:rsid w:val="006176FB"/>
    <w:rsid w:val="00622D94"/>
    <w:rsid w:val="00623317"/>
    <w:rsid w:val="00623F66"/>
    <w:rsid w:val="006249DC"/>
    <w:rsid w:val="0062695E"/>
    <w:rsid w:val="00630852"/>
    <w:rsid w:val="006322CF"/>
    <w:rsid w:val="006336CC"/>
    <w:rsid w:val="0063377F"/>
    <w:rsid w:val="006362A9"/>
    <w:rsid w:val="0063660D"/>
    <w:rsid w:val="00637296"/>
    <w:rsid w:val="006401AE"/>
    <w:rsid w:val="00640CD0"/>
    <w:rsid w:val="00643EE4"/>
    <w:rsid w:val="00644528"/>
    <w:rsid w:val="00644961"/>
    <w:rsid w:val="006449BA"/>
    <w:rsid w:val="00644B84"/>
    <w:rsid w:val="00646C5C"/>
    <w:rsid w:val="00646E06"/>
    <w:rsid w:val="00647894"/>
    <w:rsid w:val="006523AC"/>
    <w:rsid w:val="0065292A"/>
    <w:rsid w:val="00653C8B"/>
    <w:rsid w:val="0065505F"/>
    <w:rsid w:val="006552D1"/>
    <w:rsid w:val="00656C4F"/>
    <w:rsid w:val="00656EE9"/>
    <w:rsid w:val="0066082A"/>
    <w:rsid w:val="00661053"/>
    <w:rsid w:val="00661620"/>
    <w:rsid w:val="006641CF"/>
    <w:rsid w:val="00665B2E"/>
    <w:rsid w:val="006660AE"/>
    <w:rsid w:val="00670319"/>
    <w:rsid w:val="00670582"/>
    <w:rsid w:val="00671A34"/>
    <w:rsid w:val="00673E96"/>
    <w:rsid w:val="00673FA4"/>
    <w:rsid w:val="0067455D"/>
    <w:rsid w:val="006809B5"/>
    <w:rsid w:val="00681CAA"/>
    <w:rsid w:val="00681DF6"/>
    <w:rsid w:val="00682EB0"/>
    <w:rsid w:val="00683F56"/>
    <w:rsid w:val="00685A8F"/>
    <w:rsid w:val="00686A12"/>
    <w:rsid w:val="00686A8C"/>
    <w:rsid w:val="0069094E"/>
    <w:rsid w:val="00691168"/>
    <w:rsid w:val="0069398F"/>
    <w:rsid w:val="00695075"/>
    <w:rsid w:val="006A14B9"/>
    <w:rsid w:val="006A29D9"/>
    <w:rsid w:val="006A2F9C"/>
    <w:rsid w:val="006A6B1E"/>
    <w:rsid w:val="006B0224"/>
    <w:rsid w:val="006B02AE"/>
    <w:rsid w:val="006B04A8"/>
    <w:rsid w:val="006B072E"/>
    <w:rsid w:val="006B1ECD"/>
    <w:rsid w:val="006B232A"/>
    <w:rsid w:val="006B36F5"/>
    <w:rsid w:val="006B562B"/>
    <w:rsid w:val="006B5B93"/>
    <w:rsid w:val="006C010E"/>
    <w:rsid w:val="006C207F"/>
    <w:rsid w:val="006C2CD3"/>
    <w:rsid w:val="006C4D08"/>
    <w:rsid w:val="006D2AF7"/>
    <w:rsid w:val="006D3314"/>
    <w:rsid w:val="006D3AB6"/>
    <w:rsid w:val="006D402E"/>
    <w:rsid w:val="006D65B3"/>
    <w:rsid w:val="006E00B4"/>
    <w:rsid w:val="006E1563"/>
    <w:rsid w:val="006E253F"/>
    <w:rsid w:val="006E3277"/>
    <w:rsid w:val="006E5F11"/>
    <w:rsid w:val="006F0AF7"/>
    <w:rsid w:val="006F3715"/>
    <w:rsid w:val="006F3B88"/>
    <w:rsid w:val="006F4478"/>
    <w:rsid w:val="006F6309"/>
    <w:rsid w:val="006F6782"/>
    <w:rsid w:val="006F7713"/>
    <w:rsid w:val="006F7E4C"/>
    <w:rsid w:val="00700B3A"/>
    <w:rsid w:val="007028EB"/>
    <w:rsid w:val="00703AFD"/>
    <w:rsid w:val="00704471"/>
    <w:rsid w:val="00710D5C"/>
    <w:rsid w:val="007135D3"/>
    <w:rsid w:val="00713A43"/>
    <w:rsid w:val="00713E24"/>
    <w:rsid w:val="0071402A"/>
    <w:rsid w:val="007142E1"/>
    <w:rsid w:val="007162CA"/>
    <w:rsid w:val="00717CAC"/>
    <w:rsid w:val="00720DD2"/>
    <w:rsid w:val="00721C6A"/>
    <w:rsid w:val="007229F2"/>
    <w:rsid w:val="00722AF1"/>
    <w:rsid w:val="007231D2"/>
    <w:rsid w:val="00724032"/>
    <w:rsid w:val="00724895"/>
    <w:rsid w:val="00724AF4"/>
    <w:rsid w:val="00724CB0"/>
    <w:rsid w:val="00725EBF"/>
    <w:rsid w:val="007279FF"/>
    <w:rsid w:val="00727A77"/>
    <w:rsid w:val="007323A5"/>
    <w:rsid w:val="00732F48"/>
    <w:rsid w:val="0073551A"/>
    <w:rsid w:val="00736116"/>
    <w:rsid w:val="007372E3"/>
    <w:rsid w:val="00740225"/>
    <w:rsid w:val="007441C4"/>
    <w:rsid w:val="00745371"/>
    <w:rsid w:val="007473EE"/>
    <w:rsid w:val="00747708"/>
    <w:rsid w:val="00747C19"/>
    <w:rsid w:val="00747F1B"/>
    <w:rsid w:val="00751C35"/>
    <w:rsid w:val="00753DD1"/>
    <w:rsid w:val="00754BEB"/>
    <w:rsid w:val="00755446"/>
    <w:rsid w:val="00755F47"/>
    <w:rsid w:val="00760848"/>
    <w:rsid w:val="007626BE"/>
    <w:rsid w:val="00762880"/>
    <w:rsid w:val="00763815"/>
    <w:rsid w:val="00764746"/>
    <w:rsid w:val="00767ADF"/>
    <w:rsid w:val="007706B5"/>
    <w:rsid w:val="00771AAC"/>
    <w:rsid w:val="00776F3A"/>
    <w:rsid w:val="00780029"/>
    <w:rsid w:val="00780AA6"/>
    <w:rsid w:val="00780B12"/>
    <w:rsid w:val="00781160"/>
    <w:rsid w:val="00781D20"/>
    <w:rsid w:val="007820AA"/>
    <w:rsid w:val="00784BCE"/>
    <w:rsid w:val="00785179"/>
    <w:rsid w:val="00785BF3"/>
    <w:rsid w:val="00785D1B"/>
    <w:rsid w:val="00786CC9"/>
    <w:rsid w:val="00786DAF"/>
    <w:rsid w:val="007876AB"/>
    <w:rsid w:val="00794273"/>
    <w:rsid w:val="00794BD2"/>
    <w:rsid w:val="00795DCB"/>
    <w:rsid w:val="0079674C"/>
    <w:rsid w:val="00796FBC"/>
    <w:rsid w:val="00797B58"/>
    <w:rsid w:val="007A0002"/>
    <w:rsid w:val="007A0F2A"/>
    <w:rsid w:val="007A17D5"/>
    <w:rsid w:val="007A2B78"/>
    <w:rsid w:val="007A4FDF"/>
    <w:rsid w:val="007A51E6"/>
    <w:rsid w:val="007B049A"/>
    <w:rsid w:val="007B066F"/>
    <w:rsid w:val="007B0E70"/>
    <w:rsid w:val="007B1841"/>
    <w:rsid w:val="007B38F2"/>
    <w:rsid w:val="007B4584"/>
    <w:rsid w:val="007B4F24"/>
    <w:rsid w:val="007B5201"/>
    <w:rsid w:val="007B680F"/>
    <w:rsid w:val="007B6CEE"/>
    <w:rsid w:val="007C0B77"/>
    <w:rsid w:val="007C21C5"/>
    <w:rsid w:val="007C2A22"/>
    <w:rsid w:val="007C31B1"/>
    <w:rsid w:val="007C4F6D"/>
    <w:rsid w:val="007C597C"/>
    <w:rsid w:val="007C5987"/>
    <w:rsid w:val="007C6906"/>
    <w:rsid w:val="007D1F8C"/>
    <w:rsid w:val="007D300D"/>
    <w:rsid w:val="007D383A"/>
    <w:rsid w:val="007D38CC"/>
    <w:rsid w:val="007D408E"/>
    <w:rsid w:val="007D4434"/>
    <w:rsid w:val="007D4917"/>
    <w:rsid w:val="007D4A12"/>
    <w:rsid w:val="007D5D6F"/>
    <w:rsid w:val="007D64AC"/>
    <w:rsid w:val="007D6E12"/>
    <w:rsid w:val="007E0167"/>
    <w:rsid w:val="007E51FC"/>
    <w:rsid w:val="007E530B"/>
    <w:rsid w:val="007E6DAD"/>
    <w:rsid w:val="007E77CB"/>
    <w:rsid w:val="007F1FF6"/>
    <w:rsid w:val="007F3C27"/>
    <w:rsid w:val="007F3C80"/>
    <w:rsid w:val="007F4322"/>
    <w:rsid w:val="007F4357"/>
    <w:rsid w:val="007F4382"/>
    <w:rsid w:val="007F5644"/>
    <w:rsid w:val="007F56AB"/>
    <w:rsid w:val="007F58D6"/>
    <w:rsid w:val="007F6B2C"/>
    <w:rsid w:val="007F7342"/>
    <w:rsid w:val="00803773"/>
    <w:rsid w:val="00804B88"/>
    <w:rsid w:val="008053A5"/>
    <w:rsid w:val="00805738"/>
    <w:rsid w:val="008061C6"/>
    <w:rsid w:val="0080667B"/>
    <w:rsid w:val="00806904"/>
    <w:rsid w:val="0081092C"/>
    <w:rsid w:val="00811389"/>
    <w:rsid w:val="00811E3A"/>
    <w:rsid w:val="00812D23"/>
    <w:rsid w:val="00813223"/>
    <w:rsid w:val="00814F75"/>
    <w:rsid w:val="008154A9"/>
    <w:rsid w:val="00817069"/>
    <w:rsid w:val="00822FC4"/>
    <w:rsid w:val="00823138"/>
    <w:rsid w:val="00825024"/>
    <w:rsid w:val="008263D0"/>
    <w:rsid w:val="008276B6"/>
    <w:rsid w:val="008277C8"/>
    <w:rsid w:val="00827E72"/>
    <w:rsid w:val="00830119"/>
    <w:rsid w:val="00831409"/>
    <w:rsid w:val="00831FB8"/>
    <w:rsid w:val="00833B53"/>
    <w:rsid w:val="00836D7C"/>
    <w:rsid w:val="00837B3C"/>
    <w:rsid w:val="00840750"/>
    <w:rsid w:val="00840BD3"/>
    <w:rsid w:val="0084192C"/>
    <w:rsid w:val="00842759"/>
    <w:rsid w:val="00842B85"/>
    <w:rsid w:val="00842CD6"/>
    <w:rsid w:val="008430BD"/>
    <w:rsid w:val="00846E16"/>
    <w:rsid w:val="00847066"/>
    <w:rsid w:val="00847538"/>
    <w:rsid w:val="0084780E"/>
    <w:rsid w:val="00847F13"/>
    <w:rsid w:val="0085179A"/>
    <w:rsid w:val="008524BF"/>
    <w:rsid w:val="00852A54"/>
    <w:rsid w:val="0085597C"/>
    <w:rsid w:val="0085699F"/>
    <w:rsid w:val="0085703A"/>
    <w:rsid w:val="0085709A"/>
    <w:rsid w:val="00857411"/>
    <w:rsid w:val="00857BAD"/>
    <w:rsid w:val="0086036E"/>
    <w:rsid w:val="008629C1"/>
    <w:rsid w:val="00862E24"/>
    <w:rsid w:val="0086313B"/>
    <w:rsid w:val="00863A6A"/>
    <w:rsid w:val="0086432B"/>
    <w:rsid w:val="0086558F"/>
    <w:rsid w:val="0087129B"/>
    <w:rsid w:val="00872D5E"/>
    <w:rsid w:val="008736BA"/>
    <w:rsid w:val="0087597C"/>
    <w:rsid w:val="008802D6"/>
    <w:rsid w:val="00880428"/>
    <w:rsid w:val="0088120A"/>
    <w:rsid w:val="00881A3C"/>
    <w:rsid w:val="008821C3"/>
    <w:rsid w:val="00883498"/>
    <w:rsid w:val="008838F3"/>
    <w:rsid w:val="0088496C"/>
    <w:rsid w:val="00890D92"/>
    <w:rsid w:val="00890F44"/>
    <w:rsid w:val="00891C5B"/>
    <w:rsid w:val="00891D24"/>
    <w:rsid w:val="008965BB"/>
    <w:rsid w:val="008A0315"/>
    <w:rsid w:val="008A155B"/>
    <w:rsid w:val="008A2F1A"/>
    <w:rsid w:val="008B1CE2"/>
    <w:rsid w:val="008B3005"/>
    <w:rsid w:val="008B3A4E"/>
    <w:rsid w:val="008B419F"/>
    <w:rsid w:val="008B535D"/>
    <w:rsid w:val="008B687C"/>
    <w:rsid w:val="008B6F14"/>
    <w:rsid w:val="008B790C"/>
    <w:rsid w:val="008C043A"/>
    <w:rsid w:val="008C07AD"/>
    <w:rsid w:val="008C490F"/>
    <w:rsid w:val="008C5153"/>
    <w:rsid w:val="008C7255"/>
    <w:rsid w:val="008C7304"/>
    <w:rsid w:val="008C7D7B"/>
    <w:rsid w:val="008D0916"/>
    <w:rsid w:val="008D4020"/>
    <w:rsid w:val="008D4EE9"/>
    <w:rsid w:val="008D6D4B"/>
    <w:rsid w:val="008D6F71"/>
    <w:rsid w:val="008D74C9"/>
    <w:rsid w:val="008D7DEB"/>
    <w:rsid w:val="008E33EC"/>
    <w:rsid w:val="008E405A"/>
    <w:rsid w:val="008E59AD"/>
    <w:rsid w:val="008E5E02"/>
    <w:rsid w:val="008E695B"/>
    <w:rsid w:val="008E6DFE"/>
    <w:rsid w:val="008E703E"/>
    <w:rsid w:val="008E7D66"/>
    <w:rsid w:val="008F0255"/>
    <w:rsid w:val="008F0387"/>
    <w:rsid w:val="008F1245"/>
    <w:rsid w:val="008F14A3"/>
    <w:rsid w:val="008F1D9E"/>
    <w:rsid w:val="008F2E6B"/>
    <w:rsid w:val="008F327D"/>
    <w:rsid w:val="008F3B18"/>
    <w:rsid w:val="008F5638"/>
    <w:rsid w:val="008F7208"/>
    <w:rsid w:val="008F79F4"/>
    <w:rsid w:val="00902031"/>
    <w:rsid w:val="00902BCF"/>
    <w:rsid w:val="0090331B"/>
    <w:rsid w:val="0090481F"/>
    <w:rsid w:val="00906BB4"/>
    <w:rsid w:val="00906FF3"/>
    <w:rsid w:val="0091116E"/>
    <w:rsid w:val="00911ED9"/>
    <w:rsid w:val="00912314"/>
    <w:rsid w:val="00915E75"/>
    <w:rsid w:val="009168B5"/>
    <w:rsid w:val="009172B3"/>
    <w:rsid w:val="00917896"/>
    <w:rsid w:val="009179A8"/>
    <w:rsid w:val="00920E94"/>
    <w:rsid w:val="00924295"/>
    <w:rsid w:val="00924EDE"/>
    <w:rsid w:val="0092518E"/>
    <w:rsid w:val="00927680"/>
    <w:rsid w:val="00927B06"/>
    <w:rsid w:val="00927D8F"/>
    <w:rsid w:val="00932B20"/>
    <w:rsid w:val="00932F0E"/>
    <w:rsid w:val="00933A1B"/>
    <w:rsid w:val="00934AD2"/>
    <w:rsid w:val="00935A40"/>
    <w:rsid w:val="009361D3"/>
    <w:rsid w:val="009367D3"/>
    <w:rsid w:val="00937657"/>
    <w:rsid w:val="009406DD"/>
    <w:rsid w:val="009416E3"/>
    <w:rsid w:val="009418B0"/>
    <w:rsid w:val="00941A6F"/>
    <w:rsid w:val="00950505"/>
    <w:rsid w:val="009561F4"/>
    <w:rsid w:val="009574FB"/>
    <w:rsid w:val="00960912"/>
    <w:rsid w:val="00962825"/>
    <w:rsid w:val="00964C33"/>
    <w:rsid w:val="00967982"/>
    <w:rsid w:val="00971AA1"/>
    <w:rsid w:val="009740EC"/>
    <w:rsid w:val="009744F3"/>
    <w:rsid w:val="00975D0F"/>
    <w:rsid w:val="00975D50"/>
    <w:rsid w:val="0097614A"/>
    <w:rsid w:val="00977F4F"/>
    <w:rsid w:val="0098025A"/>
    <w:rsid w:val="00981BC2"/>
    <w:rsid w:val="00983662"/>
    <w:rsid w:val="00987BAD"/>
    <w:rsid w:val="00991C5F"/>
    <w:rsid w:val="00992EC1"/>
    <w:rsid w:val="00993AD4"/>
    <w:rsid w:val="00995B4A"/>
    <w:rsid w:val="00996F39"/>
    <w:rsid w:val="00997C6D"/>
    <w:rsid w:val="00997E13"/>
    <w:rsid w:val="009A0306"/>
    <w:rsid w:val="009A060E"/>
    <w:rsid w:val="009A15E5"/>
    <w:rsid w:val="009A1B25"/>
    <w:rsid w:val="009A1EFC"/>
    <w:rsid w:val="009A29FC"/>
    <w:rsid w:val="009A349F"/>
    <w:rsid w:val="009A365A"/>
    <w:rsid w:val="009A3EF0"/>
    <w:rsid w:val="009A4BCA"/>
    <w:rsid w:val="009A61FA"/>
    <w:rsid w:val="009B057A"/>
    <w:rsid w:val="009B1209"/>
    <w:rsid w:val="009B5087"/>
    <w:rsid w:val="009B5097"/>
    <w:rsid w:val="009B5B56"/>
    <w:rsid w:val="009B5C63"/>
    <w:rsid w:val="009B5CE7"/>
    <w:rsid w:val="009B7413"/>
    <w:rsid w:val="009C1484"/>
    <w:rsid w:val="009C291E"/>
    <w:rsid w:val="009C29DC"/>
    <w:rsid w:val="009C386B"/>
    <w:rsid w:val="009C39AC"/>
    <w:rsid w:val="009C3B53"/>
    <w:rsid w:val="009C4C05"/>
    <w:rsid w:val="009C5CC5"/>
    <w:rsid w:val="009D06C8"/>
    <w:rsid w:val="009D2156"/>
    <w:rsid w:val="009D45E3"/>
    <w:rsid w:val="009D47C3"/>
    <w:rsid w:val="009D4BA4"/>
    <w:rsid w:val="009D4DC3"/>
    <w:rsid w:val="009D539B"/>
    <w:rsid w:val="009D7000"/>
    <w:rsid w:val="009E00DE"/>
    <w:rsid w:val="009E0137"/>
    <w:rsid w:val="009E0C12"/>
    <w:rsid w:val="009E192A"/>
    <w:rsid w:val="009E3C39"/>
    <w:rsid w:val="009E4980"/>
    <w:rsid w:val="009E4CA4"/>
    <w:rsid w:val="009E56A3"/>
    <w:rsid w:val="009E6B3D"/>
    <w:rsid w:val="009E756D"/>
    <w:rsid w:val="009E7E38"/>
    <w:rsid w:val="009F015D"/>
    <w:rsid w:val="009F0911"/>
    <w:rsid w:val="009F1DC5"/>
    <w:rsid w:val="009F32BC"/>
    <w:rsid w:val="009F33C8"/>
    <w:rsid w:val="009F3C06"/>
    <w:rsid w:val="009F3C59"/>
    <w:rsid w:val="009F45BB"/>
    <w:rsid w:val="009F56E6"/>
    <w:rsid w:val="009F64F7"/>
    <w:rsid w:val="00A0036B"/>
    <w:rsid w:val="00A017B0"/>
    <w:rsid w:val="00A029A6"/>
    <w:rsid w:val="00A0453B"/>
    <w:rsid w:val="00A056BC"/>
    <w:rsid w:val="00A05A89"/>
    <w:rsid w:val="00A07369"/>
    <w:rsid w:val="00A07DC4"/>
    <w:rsid w:val="00A113DB"/>
    <w:rsid w:val="00A13FC0"/>
    <w:rsid w:val="00A14010"/>
    <w:rsid w:val="00A16F77"/>
    <w:rsid w:val="00A2032C"/>
    <w:rsid w:val="00A2093B"/>
    <w:rsid w:val="00A211E1"/>
    <w:rsid w:val="00A22EC5"/>
    <w:rsid w:val="00A234C2"/>
    <w:rsid w:val="00A23591"/>
    <w:rsid w:val="00A248B6"/>
    <w:rsid w:val="00A24BAB"/>
    <w:rsid w:val="00A25BAB"/>
    <w:rsid w:val="00A2614B"/>
    <w:rsid w:val="00A26831"/>
    <w:rsid w:val="00A26B97"/>
    <w:rsid w:val="00A305C9"/>
    <w:rsid w:val="00A34AF6"/>
    <w:rsid w:val="00A35B80"/>
    <w:rsid w:val="00A35E17"/>
    <w:rsid w:val="00A36566"/>
    <w:rsid w:val="00A4086E"/>
    <w:rsid w:val="00A43719"/>
    <w:rsid w:val="00A43C77"/>
    <w:rsid w:val="00A441B1"/>
    <w:rsid w:val="00A44DBB"/>
    <w:rsid w:val="00A470CC"/>
    <w:rsid w:val="00A47200"/>
    <w:rsid w:val="00A47876"/>
    <w:rsid w:val="00A47E64"/>
    <w:rsid w:val="00A50574"/>
    <w:rsid w:val="00A507E3"/>
    <w:rsid w:val="00A507F2"/>
    <w:rsid w:val="00A50C13"/>
    <w:rsid w:val="00A519FB"/>
    <w:rsid w:val="00A520BB"/>
    <w:rsid w:val="00A527A2"/>
    <w:rsid w:val="00A55DD2"/>
    <w:rsid w:val="00A56E8D"/>
    <w:rsid w:val="00A573E9"/>
    <w:rsid w:val="00A61E80"/>
    <w:rsid w:val="00A6214B"/>
    <w:rsid w:val="00A6273D"/>
    <w:rsid w:val="00A63189"/>
    <w:rsid w:val="00A64DD5"/>
    <w:rsid w:val="00A64E95"/>
    <w:rsid w:val="00A679DD"/>
    <w:rsid w:val="00A67C3F"/>
    <w:rsid w:val="00A67D65"/>
    <w:rsid w:val="00A703F6"/>
    <w:rsid w:val="00A70D39"/>
    <w:rsid w:val="00A758BD"/>
    <w:rsid w:val="00A80955"/>
    <w:rsid w:val="00A81405"/>
    <w:rsid w:val="00A84AC7"/>
    <w:rsid w:val="00A84DCE"/>
    <w:rsid w:val="00A86407"/>
    <w:rsid w:val="00A86C54"/>
    <w:rsid w:val="00A877D3"/>
    <w:rsid w:val="00A87ABC"/>
    <w:rsid w:val="00A87C70"/>
    <w:rsid w:val="00A87ED2"/>
    <w:rsid w:val="00A90310"/>
    <w:rsid w:val="00A90490"/>
    <w:rsid w:val="00A919DC"/>
    <w:rsid w:val="00A93088"/>
    <w:rsid w:val="00A946B4"/>
    <w:rsid w:val="00A94CBE"/>
    <w:rsid w:val="00A96CC9"/>
    <w:rsid w:val="00A97924"/>
    <w:rsid w:val="00A97E62"/>
    <w:rsid w:val="00AA176C"/>
    <w:rsid w:val="00AA1B33"/>
    <w:rsid w:val="00AA1DED"/>
    <w:rsid w:val="00AA29DE"/>
    <w:rsid w:val="00AA565E"/>
    <w:rsid w:val="00AA5963"/>
    <w:rsid w:val="00AA5A1D"/>
    <w:rsid w:val="00AA64C6"/>
    <w:rsid w:val="00AA6ABC"/>
    <w:rsid w:val="00AB0BBE"/>
    <w:rsid w:val="00AB21D2"/>
    <w:rsid w:val="00AB2D4F"/>
    <w:rsid w:val="00AB39D9"/>
    <w:rsid w:val="00AB5846"/>
    <w:rsid w:val="00AB5AEA"/>
    <w:rsid w:val="00AC30D0"/>
    <w:rsid w:val="00AC7D3A"/>
    <w:rsid w:val="00AD015F"/>
    <w:rsid w:val="00AD0EAC"/>
    <w:rsid w:val="00AD10A0"/>
    <w:rsid w:val="00AD10F8"/>
    <w:rsid w:val="00AD2334"/>
    <w:rsid w:val="00AD41B2"/>
    <w:rsid w:val="00AD58C4"/>
    <w:rsid w:val="00AD5940"/>
    <w:rsid w:val="00AD5962"/>
    <w:rsid w:val="00AD7C70"/>
    <w:rsid w:val="00AE0DB0"/>
    <w:rsid w:val="00AE1C18"/>
    <w:rsid w:val="00AE24B0"/>
    <w:rsid w:val="00AE267F"/>
    <w:rsid w:val="00AE3770"/>
    <w:rsid w:val="00AE3FA4"/>
    <w:rsid w:val="00AE5F87"/>
    <w:rsid w:val="00AE708D"/>
    <w:rsid w:val="00AF3C60"/>
    <w:rsid w:val="00AF4FC4"/>
    <w:rsid w:val="00AF558D"/>
    <w:rsid w:val="00AF6F17"/>
    <w:rsid w:val="00B00680"/>
    <w:rsid w:val="00B01895"/>
    <w:rsid w:val="00B02299"/>
    <w:rsid w:val="00B023A8"/>
    <w:rsid w:val="00B026A5"/>
    <w:rsid w:val="00B03487"/>
    <w:rsid w:val="00B046B2"/>
    <w:rsid w:val="00B0523E"/>
    <w:rsid w:val="00B05332"/>
    <w:rsid w:val="00B05880"/>
    <w:rsid w:val="00B05AE2"/>
    <w:rsid w:val="00B0600A"/>
    <w:rsid w:val="00B0634A"/>
    <w:rsid w:val="00B065FC"/>
    <w:rsid w:val="00B0685A"/>
    <w:rsid w:val="00B1032D"/>
    <w:rsid w:val="00B12289"/>
    <w:rsid w:val="00B178EE"/>
    <w:rsid w:val="00B21E36"/>
    <w:rsid w:val="00B236F1"/>
    <w:rsid w:val="00B23C9E"/>
    <w:rsid w:val="00B23DAA"/>
    <w:rsid w:val="00B2447F"/>
    <w:rsid w:val="00B272A7"/>
    <w:rsid w:val="00B31C25"/>
    <w:rsid w:val="00B32DF8"/>
    <w:rsid w:val="00B33114"/>
    <w:rsid w:val="00B34162"/>
    <w:rsid w:val="00B3666A"/>
    <w:rsid w:val="00B3683C"/>
    <w:rsid w:val="00B40EAE"/>
    <w:rsid w:val="00B42371"/>
    <w:rsid w:val="00B44151"/>
    <w:rsid w:val="00B4498C"/>
    <w:rsid w:val="00B45200"/>
    <w:rsid w:val="00B4666E"/>
    <w:rsid w:val="00B469A1"/>
    <w:rsid w:val="00B47E42"/>
    <w:rsid w:val="00B533DE"/>
    <w:rsid w:val="00B53DAC"/>
    <w:rsid w:val="00B55997"/>
    <w:rsid w:val="00B570BF"/>
    <w:rsid w:val="00B6137B"/>
    <w:rsid w:val="00B614FC"/>
    <w:rsid w:val="00B61650"/>
    <w:rsid w:val="00B65DCC"/>
    <w:rsid w:val="00B662A5"/>
    <w:rsid w:val="00B66322"/>
    <w:rsid w:val="00B67356"/>
    <w:rsid w:val="00B67698"/>
    <w:rsid w:val="00B7159B"/>
    <w:rsid w:val="00B71F1A"/>
    <w:rsid w:val="00B7238B"/>
    <w:rsid w:val="00B737B5"/>
    <w:rsid w:val="00B76555"/>
    <w:rsid w:val="00B7799F"/>
    <w:rsid w:val="00B77A2A"/>
    <w:rsid w:val="00B83081"/>
    <w:rsid w:val="00B8377E"/>
    <w:rsid w:val="00B87472"/>
    <w:rsid w:val="00B91E00"/>
    <w:rsid w:val="00B92CB0"/>
    <w:rsid w:val="00B93AE3"/>
    <w:rsid w:val="00B9799F"/>
    <w:rsid w:val="00B97C98"/>
    <w:rsid w:val="00BA0C3C"/>
    <w:rsid w:val="00BA0D49"/>
    <w:rsid w:val="00BA169C"/>
    <w:rsid w:val="00BA221D"/>
    <w:rsid w:val="00BA3F9E"/>
    <w:rsid w:val="00BA57AE"/>
    <w:rsid w:val="00BA5F21"/>
    <w:rsid w:val="00BA63D6"/>
    <w:rsid w:val="00BA6751"/>
    <w:rsid w:val="00BA6B8B"/>
    <w:rsid w:val="00BA7BBB"/>
    <w:rsid w:val="00BB0B1F"/>
    <w:rsid w:val="00BB1554"/>
    <w:rsid w:val="00BB1948"/>
    <w:rsid w:val="00BB21FF"/>
    <w:rsid w:val="00BB23E2"/>
    <w:rsid w:val="00BB2FFA"/>
    <w:rsid w:val="00BB3A9D"/>
    <w:rsid w:val="00BB3B9B"/>
    <w:rsid w:val="00BB3BC0"/>
    <w:rsid w:val="00BB4831"/>
    <w:rsid w:val="00BB5864"/>
    <w:rsid w:val="00BB6228"/>
    <w:rsid w:val="00BB638B"/>
    <w:rsid w:val="00BB7BA2"/>
    <w:rsid w:val="00BC0B18"/>
    <w:rsid w:val="00BC1240"/>
    <w:rsid w:val="00BC12D3"/>
    <w:rsid w:val="00BC1B4C"/>
    <w:rsid w:val="00BC1D8F"/>
    <w:rsid w:val="00BC4EA4"/>
    <w:rsid w:val="00BC6551"/>
    <w:rsid w:val="00BD1E20"/>
    <w:rsid w:val="00BD2928"/>
    <w:rsid w:val="00BD6093"/>
    <w:rsid w:val="00BE0396"/>
    <w:rsid w:val="00BE1596"/>
    <w:rsid w:val="00BE1DC5"/>
    <w:rsid w:val="00BE280F"/>
    <w:rsid w:val="00BE4FBB"/>
    <w:rsid w:val="00BF050A"/>
    <w:rsid w:val="00BF154B"/>
    <w:rsid w:val="00BF20EF"/>
    <w:rsid w:val="00BF430C"/>
    <w:rsid w:val="00BF56DA"/>
    <w:rsid w:val="00BF68DB"/>
    <w:rsid w:val="00BF6E24"/>
    <w:rsid w:val="00C0563D"/>
    <w:rsid w:val="00C0646E"/>
    <w:rsid w:val="00C119E3"/>
    <w:rsid w:val="00C1208B"/>
    <w:rsid w:val="00C125E8"/>
    <w:rsid w:val="00C13B53"/>
    <w:rsid w:val="00C14665"/>
    <w:rsid w:val="00C16D5F"/>
    <w:rsid w:val="00C20364"/>
    <w:rsid w:val="00C20914"/>
    <w:rsid w:val="00C20CEE"/>
    <w:rsid w:val="00C20F91"/>
    <w:rsid w:val="00C214BE"/>
    <w:rsid w:val="00C247CF"/>
    <w:rsid w:val="00C301E4"/>
    <w:rsid w:val="00C31BA4"/>
    <w:rsid w:val="00C3268C"/>
    <w:rsid w:val="00C32982"/>
    <w:rsid w:val="00C33A36"/>
    <w:rsid w:val="00C34142"/>
    <w:rsid w:val="00C36D6B"/>
    <w:rsid w:val="00C3701C"/>
    <w:rsid w:val="00C41110"/>
    <w:rsid w:val="00C43E95"/>
    <w:rsid w:val="00C441BA"/>
    <w:rsid w:val="00C506FF"/>
    <w:rsid w:val="00C50D1D"/>
    <w:rsid w:val="00C5263D"/>
    <w:rsid w:val="00C52DB4"/>
    <w:rsid w:val="00C54358"/>
    <w:rsid w:val="00C55294"/>
    <w:rsid w:val="00C55DB6"/>
    <w:rsid w:val="00C61D41"/>
    <w:rsid w:val="00C62AB2"/>
    <w:rsid w:val="00C64EC7"/>
    <w:rsid w:val="00C66069"/>
    <w:rsid w:val="00C67104"/>
    <w:rsid w:val="00C67C84"/>
    <w:rsid w:val="00C7094E"/>
    <w:rsid w:val="00C7103A"/>
    <w:rsid w:val="00C711FC"/>
    <w:rsid w:val="00C764CD"/>
    <w:rsid w:val="00C7740B"/>
    <w:rsid w:val="00C80075"/>
    <w:rsid w:val="00C81168"/>
    <w:rsid w:val="00C82077"/>
    <w:rsid w:val="00C82A15"/>
    <w:rsid w:val="00C836B5"/>
    <w:rsid w:val="00C90147"/>
    <w:rsid w:val="00C9087C"/>
    <w:rsid w:val="00C91548"/>
    <w:rsid w:val="00C94F77"/>
    <w:rsid w:val="00C95F27"/>
    <w:rsid w:val="00C96561"/>
    <w:rsid w:val="00CA0B23"/>
    <w:rsid w:val="00CA123E"/>
    <w:rsid w:val="00CA15F2"/>
    <w:rsid w:val="00CA1C8F"/>
    <w:rsid w:val="00CA4420"/>
    <w:rsid w:val="00CA491C"/>
    <w:rsid w:val="00CA5715"/>
    <w:rsid w:val="00CA58D4"/>
    <w:rsid w:val="00CB174A"/>
    <w:rsid w:val="00CB2B3D"/>
    <w:rsid w:val="00CB32B5"/>
    <w:rsid w:val="00CB48E8"/>
    <w:rsid w:val="00CB5052"/>
    <w:rsid w:val="00CB7188"/>
    <w:rsid w:val="00CC0994"/>
    <w:rsid w:val="00CC0C8C"/>
    <w:rsid w:val="00CC191F"/>
    <w:rsid w:val="00CC2376"/>
    <w:rsid w:val="00CC5421"/>
    <w:rsid w:val="00CC6B01"/>
    <w:rsid w:val="00CC76C6"/>
    <w:rsid w:val="00CC7BCA"/>
    <w:rsid w:val="00CD0346"/>
    <w:rsid w:val="00CD3598"/>
    <w:rsid w:val="00CD3E83"/>
    <w:rsid w:val="00CD5465"/>
    <w:rsid w:val="00CD59E6"/>
    <w:rsid w:val="00CD5E2C"/>
    <w:rsid w:val="00CD6EAC"/>
    <w:rsid w:val="00CD783C"/>
    <w:rsid w:val="00CE0AAF"/>
    <w:rsid w:val="00CE1BAE"/>
    <w:rsid w:val="00CE26F9"/>
    <w:rsid w:val="00CE32A8"/>
    <w:rsid w:val="00CE364C"/>
    <w:rsid w:val="00CE3DAC"/>
    <w:rsid w:val="00CE43AF"/>
    <w:rsid w:val="00CE4C2D"/>
    <w:rsid w:val="00CE4EC3"/>
    <w:rsid w:val="00CE59D1"/>
    <w:rsid w:val="00CE737E"/>
    <w:rsid w:val="00CE7F4F"/>
    <w:rsid w:val="00CF2EF6"/>
    <w:rsid w:val="00CF3DFD"/>
    <w:rsid w:val="00CF41F1"/>
    <w:rsid w:val="00CF469E"/>
    <w:rsid w:val="00CF494D"/>
    <w:rsid w:val="00CF5060"/>
    <w:rsid w:val="00CF6269"/>
    <w:rsid w:val="00CF6A9A"/>
    <w:rsid w:val="00CF775F"/>
    <w:rsid w:val="00CF7C29"/>
    <w:rsid w:val="00D0090E"/>
    <w:rsid w:val="00D01ADC"/>
    <w:rsid w:val="00D03B2E"/>
    <w:rsid w:val="00D04CE5"/>
    <w:rsid w:val="00D06C57"/>
    <w:rsid w:val="00D101D0"/>
    <w:rsid w:val="00D10D01"/>
    <w:rsid w:val="00D10F03"/>
    <w:rsid w:val="00D119E4"/>
    <w:rsid w:val="00D133FE"/>
    <w:rsid w:val="00D13689"/>
    <w:rsid w:val="00D15141"/>
    <w:rsid w:val="00D16060"/>
    <w:rsid w:val="00D16D7A"/>
    <w:rsid w:val="00D204B3"/>
    <w:rsid w:val="00D206CA"/>
    <w:rsid w:val="00D22D0D"/>
    <w:rsid w:val="00D2603F"/>
    <w:rsid w:val="00D262D6"/>
    <w:rsid w:val="00D26C8A"/>
    <w:rsid w:val="00D26E94"/>
    <w:rsid w:val="00D2721B"/>
    <w:rsid w:val="00D276A4"/>
    <w:rsid w:val="00D32288"/>
    <w:rsid w:val="00D3496D"/>
    <w:rsid w:val="00D357FC"/>
    <w:rsid w:val="00D37AF6"/>
    <w:rsid w:val="00D40D24"/>
    <w:rsid w:val="00D417DD"/>
    <w:rsid w:val="00D418F9"/>
    <w:rsid w:val="00D41CBA"/>
    <w:rsid w:val="00D42567"/>
    <w:rsid w:val="00D4330B"/>
    <w:rsid w:val="00D4502A"/>
    <w:rsid w:val="00D452CC"/>
    <w:rsid w:val="00D45ECF"/>
    <w:rsid w:val="00D50F18"/>
    <w:rsid w:val="00D51459"/>
    <w:rsid w:val="00D52EFE"/>
    <w:rsid w:val="00D5468D"/>
    <w:rsid w:val="00D546F4"/>
    <w:rsid w:val="00D55800"/>
    <w:rsid w:val="00D56B44"/>
    <w:rsid w:val="00D63483"/>
    <w:rsid w:val="00D64064"/>
    <w:rsid w:val="00D64401"/>
    <w:rsid w:val="00D64955"/>
    <w:rsid w:val="00D64C6F"/>
    <w:rsid w:val="00D652F9"/>
    <w:rsid w:val="00D66529"/>
    <w:rsid w:val="00D67EFA"/>
    <w:rsid w:val="00D71885"/>
    <w:rsid w:val="00D72C35"/>
    <w:rsid w:val="00D7459C"/>
    <w:rsid w:val="00D747FE"/>
    <w:rsid w:val="00D76DC6"/>
    <w:rsid w:val="00D77589"/>
    <w:rsid w:val="00D77B0F"/>
    <w:rsid w:val="00D8144D"/>
    <w:rsid w:val="00D81A86"/>
    <w:rsid w:val="00D83044"/>
    <w:rsid w:val="00D83071"/>
    <w:rsid w:val="00D83EA6"/>
    <w:rsid w:val="00D84243"/>
    <w:rsid w:val="00D84B60"/>
    <w:rsid w:val="00D84CA1"/>
    <w:rsid w:val="00D859E3"/>
    <w:rsid w:val="00D90285"/>
    <w:rsid w:val="00D92DAC"/>
    <w:rsid w:val="00D92F9F"/>
    <w:rsid w:val="00D9318E"/>
    <w:rsid w:val="00D93739"/>
    <w:rsid w:val="00D94A95"/>
    <w:rsid w:val="00D94B4C"/>
    <w:rsid w:val="00D9504E"/>
    <w:rsid w:val="00D95FD1"/>
    <w:rsid w:val="00D97FBF"/>
    <w:rsid w:val="00DA0512"/>
    <w:rsid w:val="00DA0BCD"/>
    <w:rsid w:val="00DA14FA"/>
    <w:rsid w:val="00DA49AE"/>
    <w:rsid w:val="00DA6209"/>
    <w:rsid w:val="00DB1529"/>
    <w:rsid w:val="00DB17C8"/>
    <w:rsid w:val="00DB1E2A"/>
    <w:rsid w:val="00DB28D1"/>
    <w:rsid w:val="00DB2FEA"/>
    <w:rsid w:val="00DB53E3"/>
    <w:rsid w:val="00DB6E34"/>
    <w:rsid w:val="00DB715C"/>
    <w:rsid w:val="00DB71F7"/>
    <w:rsid w:val="00DC045E"/>
    <w:rsid w:val="00DC05AC"/>
    <w:rsid w:val="00DC193A"/>
    <w:rsid w:val="00DC50E6"/>
    <w:rsid w:val="00DD2119"/>
    <w:rsid w:val="00DD23BA"/>
    <w:rsid w:val="00DD2F1F"/>
    <w:rsid w:val="00DD45D1"/>
    <w:rsid w:val="00DD4E60"/>
    <w:rsid w:val="00DD5253"/>
    <w:rsid w:val="00DD5319"/>
    <w:rsid w:val="00DD63B5"/>
    <w:rsid w:val="00DD6595"/>
    <w:rsid w:val="00DD6921"/>
    <w:rsid w:val="00DD7B81"/>
    <w:rsid w:val="00DE1F7B"/>
    <w:rsid w:val="00DE3830"/>
    <w:rsid w:val="00DE4C83"/>
    <w:rsid w:val="00DE554D"/>
    <w:rsid w:val="00DE71A1"/>
    <w:rsid w:val="00DF0232"/>
    <w:rsid w:val="00DF070A"/>
    <w:rsid w:val="00DF0A36"/>
    <w:rsid w:val="00DF12A4"/>
    <w:rsid w:val="00DF2380"/>
    <w:rsid w:val="00DF2DAA"/>
    <w:rsid w:val="00DF4537"/>
    <w:rsid w:val="00DF692B"/>
    <w:rsid w:val="00E00C54"/>
    <w:rsid w:val="00E05405"/>
    <w:rsid w:val="00E056C3"/>
    <w:rsid w:val="00E05807"/>
    <w:rsid w:val="00E06B1D"/>
    <w:rsid w:val="00E10D22"/>
    <w:rsid w:val="00E123D4"/>
    <w:rsid w:val="00E12F47"/>
    <w:rsid w:val="00E13A50"/>
    <w:rsid w:val="00E13A51"/>
    <w:rsid w:val="00E13CBE"/>
    <w:rsid w:val="00E13D19"/>
    <w:rsid w:val="00E160B8"/>
    <w:rsid w:val="00E16873"/>
    <w:rsid w:val="00E17167"/>
    <w:rsid w:val="00E171F1"/>
    <w:rsid w:val="00E17A73"/>
    <w:rsid w:val="00E21866"/>
    <w:rsid w:val="00E21B47"/>
    <w:rsid w:val="00E222C2"/>
    <w:rsid w:val="00E22C3C"/>
    <w:rsid w:val="00E23D12"/>
    <w:rsid w:val="00E26EC6"/>
    <w:rsid w:val="00E27AD8"/>
    <w:rsid w:val="00E30C60"/>
    <w:rsid w:val="00E3149F"/>
    <w:rsid w:val="00E33D5E"/>
    <w:rsid w:val="00E344FC"/>
    <w:rsid w:val="00E3534A"/>
    <w:rsid w:val="00E35646"/>
    <w:rsid w:val="00E36AE4"/>
    <w:rsid w:val="00E373FB"/>
    <w:rsid w:val="00E405C2"/>
    <w:rsid w:val="00E40EE2"/>
    <w:rsid w:val="00E432D0"/>
    <w:rsid w:val="00E45A9A"/>
    <w:rsid w:val="00E45DF7"/>
    <w:rsid w:val="00E45E06"/>
    <w:rsid w:val="00E54F6A"/>
    <w:rsid w:val="00E5560C"/>
    <w:rsid w:val="00E56011"/>
    <w:rsid w:val="00E60540"/>
    <w:rsid w:val="00E608C3"/>
    <w:rsid w:val="00E624BF"/>
    <w:rsid w:val="00E65952"/>
    <w:rsid w:val="00E66012"/>
    <w:rsid w:val="00E663E1"/>
    <w:rsid w:val="00E72C9D"/>
    <w:rsid w:val="00E73046"/>
    <w:rsid w:val="00E7364B"/>
    <w:rsid w:val="00E739BE"/>
    <w:rsid w:val="00E73CE9"/>
    <w:rsid w:val="00E74759"/>
    <w:rsid w:val="00E74FE2"/>
    <w:rsid w:val="00E754B7"/>
    <w:rsid w:val="00E75B18"/>
    <w:rsid w:val="00E80740"/>
    <w:rsid w:val="00E81829"/>
    <w:rsid w:val="00E82068"/>
    <w:rsid w:val="00E830C7"/>
    <w:rsid w:val="00E8327E"/>
    <w:rsid w:val="00E85475"/>
    <w:rsid w:val="00E85871"/>
    <w:rsid w:val="00E8601A"/>
    <w:rsid w:val="00E86D58"/>
    <w:rsid w:val="00E94369"/>
    <w:rsid w:val="00E95A06"/>
    <w:rsid w:val="00E969A8"/>
    <w:rsid w:val="00E97704"/>
    <w:rsid w:val="00EA0287"/>
    <w:rsid w:val="00EA043A"/>
    <w:rsid w:val="00EA0B7D"/>
    <w:rsid w:val="00EA2DAE"/>
    <w:rsid w:val="00EA2E18"/>
    <w:rsid w:val="00EA4264"/>
    <w:rsid w:val="00EA48D7"/>
    <w:rsid w:val="00EA5737"/>
    <w:rsid w:val="00EA5D07"/>
    <w:rsid w:val="00EA636D"/>
    <w:rsid w:val="00EA6388"/>
    <w:rsid w:val="00EA6ECF"/>
    <w:rsid w:val="00EA7FAF"/>
    <w:rsid w:val="00EA7FC6"/>
    <w:rsid w:val="00EB1A34"/>
    <w:rsid w:val="00EB1D0C"/>
    <w:rsid w:val="00EB3286"/>
    <w:rsid w:val="00EB34F1"/>
    <w:rsid w:val="00EB44EA"/>
    <w:rsid w:val="00EB47AC"/>
    <w:rsid w:val="00EB6247"/>
    <w:rsid w:val="00EB66E0"/>
    <w:rsid w:val="00EB6BEF"/>
    <w:rsid w:val="00EB73DB"/>
    <w:rsid w:val="00EC0E26"/>
    <w:rsid w:val="00EC162F"/>
    <w:rsid w:val="00EC1E89"/>
    <w:rsid w:val="00EC4C6E"/>
    <w:rsid w:val="00EC4FE6"/>
    <w:rsid w:val="00EC50EB"/>
    <w:rsid w:val="00EC6BAF"/>
    <w:rsid w:val="00EC72B7"/>
    <w:rsid w:val="00EC742C"/>
    <w:rsid w:val="00ED1416"/>
    <w:rsid w:val="00ED1604"/>
    <w:rsid w:val="00ED2687"/>
    <w:rsid w:val="00ED2BA1"/>
    <w:rsid w:val="00ED41B2"/>
    <w:rsid w:val="00ED4B34"/>
    <w:rsid w:val="00ED4C6D"/>
    <w:rsid w:val="00EE06FE"/>
    <w:rsid w:val="00EE1B25"/>
    <w:rsid w:val="00EE36E7"/>
    <w:rsid w:val="00EE4318"/>
    <w:rsid w:val="00EE665F"/>
    <w:rsid w:val="00EE7C1B"/>
    <w:rsid w:val="00EE7F00"/>
    <w:rsid w:val="00EF00F7"/>
    <w:rsid w:val="00EF01C6"/>
    <w:rsid w:val="00EF0F84"/>
    <w:rsid w:val="00EF335B"/>
    <w:rsid w:val="00EF4C0D"/>
    <w:rsid w:val="00EF4FC5"/>
    <w:rsid w:val="00EF555C"/>
    <w:rsid w:val="00EF64F9"/>
    <w:rsid w:val="00F006A4"/>
    <w:rsid w:val="00F02C7A"/>
    <w:rsid w:val="00F03901"/>
    <w:rsid w:val="00F03CEC"/>
    <w:rsid w:val="00F10716"/>
    <w:rsid w:val="00F10C46"/>
    <w:rsid w:val="00F11598"/>
    <w:rsid w:val="00F13E6B"/>
    <w:rsid w:val="00F20230"/>
    <w:rsid w:val="00F225A9"/>
    <w:rsid w:val="00F24CC4"/>
    <w:rsid w:val="00F276BF"/>
    <w:rsid w:val="00F34AE8"/>
    <w:rsid w:val="00F35157"/>
    <w:rsid w:val="00F36070"/>
    <w:rsid w:val="00F36C10"/>
    <w:rsid w:val="00F3756D"/>
    <w:rsid w:val="00F4019D"/>
    <w:rsid w:val="00F40D4E"/>
    <w:rsid w:val="00F40EC1"/>
    <w:rsid w:val="00F4203E"/>
    <w:rsid w:val="00F42690"/>
    <w:rsid w:val="00F42A50"/>
    <w:rsid w:val="00F43B32"/>
    <w:rsid w:val="00F4505C"/>
    <w:rsid w:val="00F45B14"/>
    <w:rsid w:val="00F46345"/>
    <w:rsid w:val="00F46E82"/>
    <w:rsid w:val="00F478CA"/>
    <w:rsid w:val="00F52517"/>
    <w:rsid w:val="00F52FF5"/>
    <w:rsid w:val="00F541A9"/>
    <w:rsid w:val="00F5569E"/>
    <w:rsid w:val="00F5617C"/>
    <w:rsid w:val="00F563CF"/>
    <w:rsid w:val="00F56AD6"/>
    <w:rsid w:val="00F56D9E"/>
    <w:rsid w:val="00F57211"/>
    <w:rsid w:val="00F61EE6"/>
    <w:rsid w:val="00F631D1"/>
    <w:rsid w:val="00F63B9E"/>
    <w:rsid w:val="00F65581"/>
    <w:rsid w:val="00F6728C"/>
    <w:rsid w:val="00F67EBE"/>
    <w:rsid w:val="00F70EEC"/>
    <w:rsid w:val="00F71602"/>
    <w:rsid w:val="00F77207"/>
    <w:rsid w:val="00F778FE"/>
    <w:rsid w:val="00F80D79"/>
    <w:rsid w:val="00F825E6"/>
    <w:rsid w:val="00F8329D"/>
    <w:rsid w:val="00F85A4D"/>
    <w:rsid w:val="00F8687C"/>
    <w:rsid w:val="00F87035"/>
    <w:rsid w:val="00F87794"/>
    <w:rsid w:val="00F91DC3"/>
    <w:rsid w:val="00F922D6"/>
    <w:rsid w:val="00F94F28"/>
    <w:rsid w:val="00F952B4"/>
    <w:rsid w:val="00F9557E"/>
    <w:rsid w:val="00F96870"/>
    <w:rsid w:val="00F96D16"/>
    <w:rsid w:val="00FA3E06"/>
    <w:rsid w:val="00FA5DD6"/>
    <w:rsid w:val="00FA7CD9"/>
    <w:rsid w:val="00FA7DA3"/>
    <w:rsid w:val="00FA7F8A"/>
    <w:rsid w:val="00FB0252"/>
    <w:rsid w:val="00FB0888"/>
    <w:rsid w:val="00FB0BCF"/>
    <w:rsid w:val="00FB249C"/>
    <w:rsid w:val="00FB25BC"/>
    <w:rsid w:val="00FB4317"/>
    <w:rsid w:val="00FB5ED7"/>
    <w:rsid w:val="00FC1570"/>
    <w:rsid w:val="00FC1BC6"/>
    <w:rsid w:val="00FC202F"/>
    <w:rsid w:val="00FC3D77"/>
    <w:rsid w:val="00FC5B24"/>
    <w:rsid w:val="00FC60C6"/>
    <w:rsid w:val="00FC71CD"/>
    <w:rsid w:val="00FD01C9"/>
    <w:rsid w:val="00FD02FE"/>
    <w:rsid w:val="00FD3D2D"/>
    <w:rsid w:val="00FD49DF"/>
    <w:rsid w:val="00FD52E4"/>
    <w:rsid w:val="00FD69A9"/>
    <w:rsid w:val="00FE0CD3"/>
    <w:rsid w:val="00FE2AD6"/>
    <w:rsid w:val="00FE34A9"/>
    <w:rsid w:val="00FE63AF"/>
    <w:rsid w:val="00FE79DE"/>
    <w:rsid w:val="00FE7A0B"/>
    <w:rsid w:val="00FF104F"/>
    <w:rsid w:val="00FF1B8A"/>
    <w:rsid w:val="00FF2E0D"/>
    <w:rsid w:val="00FF36C1"/>
    <w:rsid w:val="00FF551A"/>
    <w:rsid w:val="00FF6338"/>
    <w:rsid w:val="00FF770D"/>
    <w:rsid w:val="00FF7C6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1CCF430-FDC4-4034-A6B2-FB57D6FDB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ind w:left="1078" w:hanging="794"/>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13"/>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4170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04170D"/>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 w:type="paragraph" w:styleId="Recuodecorpodetexto3">
    <w:name w:val="Body Text Indent 3"/>
    <w:basedOn w:val="Normal"/>
    <w:link w:val="Recuodecorpodetexto3Char"/>
    <w:uiPriority w:val="99"/>
    <w:semiHidden/>
    <w:unhideWhenUsed/>
    <w:rsid w:val="00B02299"/>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B02299"/>
    <w:rPr>
      <w:rFonts w:ascii="Arial" w:hAnsi="Arial" w:cs="Arial"/>
      <w:sz w:val="16"/>
      <w:szCs w:val="16"/>
    </w:rPr>
  </w:style>
  <w:style w:type="paragraph" w:styleId="Sumrio2">
    <w:name w:val="toc 2"/>
    <w:basedOn w:val="Normal"/>
    <w:next w:val="Normal"/>
    <w:autoRedefine/>
    <w:uiPriority w:val="39"/>
    <w:unhideWhenUsed/>
    <w:rsid w:val="00444195"/>
    <w:pPr>
      <w:spacing w:after="100"/>
      <w:ind w:left="200"/>
    </w:pPr>
  </w:style>
  <w:style w:type="paragraph" w:styleId="Sumrio3">
    <w:name w:val="toc 3"/>
    <w:basedOn w:val="Normal"/>
    <w:next w:val="Normal"/>
    <w:autoRedefine/>
    <w:uiPriority w:val="39"/>
    <w:unhideWhenUsed/>
    <w:rsid w:val="00444195"/>
    <w:pPr>
      <w:spacing w:after="100"/>
      <w:ind w:left="400"/>
    </w:pPr>
  </w:style>
  <w:style w:type="paragraph" w:styleId="Sumrio4">
    <w:name w:val="toc 4"/>
    <w:basedOn w:val="Normal"/>
    <w:next w:val="Normal"/>
    <w:autoRedefine/>
    <w:uiPriority w:val="39"/>
    <w:unhideWhenUsed/>
    <w:rsid w:val="00444195"/>
    <w:pPr>
      <w:spacing w:after="100" w:line="276" w:lineRule="auto"/>
      <w:ind w:left="660"/>
      <w:jc w:val="left"/>
    </w:pPr>
    <w:rPr>
      <w:rFonts w:asciiTheme="minorHAnsi" w:eastAsiaTheme="minorEastAsia" w:hAnsiTheme="minorHAnsi" w:cstheme="minorBidi"/>
      <w:sz w:val="22"/>
      <w:szCs w:val="22"/>
      <w:lang w:eastAsia="pt-BR"/>
    </w:rPr>
  </w:style>
  <w:style w:type="paragraph" w:styleId="Sumrio5">
    <w:name w:val="toc 5"/>
    <w:basedOn w:val="Normal"/>
    <w:next w:val="Normal"/>
    <w:autoRedefine/>
    <w:uiPriority w:val="39"/>
    <w:unhideWhenUsed/>
    <w:rsid w:val="00444195"/>
    <w:pPr>
      <w:spacing w:after="100" w:line="276" w:lineRule="auto"/>
      <w:ind w:left="880"/>
      <w:jc w:val="left"/>
    </w:pPr>
    <w:rPr>
      <w:rFonts w:asciiTheme="minorHAnsi" w:eastAsiaTheme="minorEastAsia" w:hAnsiTheme="minorHAnsi" w:cstheme="minorBidi"/>
      <w:sz w:val="22"/>
      <w:szCs w:val="22"/>
      <w:lang w:eastAsia="pt-BR"/>
    </w:rPr>
  </w:style>
  <w:style w:type="paragraph" w:styleId="Sumrio6">
    <w:name w:val="toc 6"/>
    <w:basedOn w:val="Normal"/>
    <w:next w:val="Normal"/>
    <w:autoRedefine/>
    <w:uiPriority w:val="39"/>
    <w:unhideWhenUsed/>
    <w:rsid w:val="00444195"/>
    <w:pPr>
      <w:spacing w:after="100" w:line="276" w:lineRule="auto"/>
      <w:ind w:left="1100"/>
      <w:jc w:val="left"/>
    </w:pPr>
    <w:rPr>
      <w:rFonts w:asciiTheme="minorHAnsi" w:eastAsiaTheme="minorEastAsia" w:hAnsiTheme="minorHAnsi" w:cstheme="minorBidi"/>
      <w:sz w:val="22"/>
      <w:szCs w:val="22"/>
      <w:lang w:eastAsia="pt-BR"/>
    </w:rPr>
  </w:style>
  <w:style w:type="paragraph" w:styleId="Sumrio7">
    <w:name w:val="toc 7"/>
    <w:basedOn w:val="Normal"/>
    <w:next w:val="Normal"/>
    <w:autoRedefine/>
    <w:uiPriority w:val="39"/>
    <w:unhideWhenUsed/>
    <w:rsid w:val="00444195"/>
    <w:pPr>
      <w:spacing w:after="100" w:line="276" w:lineRule="auto"/>
      <w:ind w:left="1320"/>
      <w:jc w:val="left"/>
    </w:pPr>
    <w:rPr>
      <w:rFonts w:asciiTheme="minorHAnsi" w:eastAsiaTheme="minorEastAsia" w:hAnsiTheme="minorHAnsi" w:cstheme="minorBidi"/>
      <w:sz w:val="22"/>
      <w:szCs w:val="22"/>
      <w:lang w:eastAsia="pt-BR"/>
    </w:rPr>
  </w:style>
  <w:style w:type="paragraph" w:styleId="Sumrio8">
    <w:name w:val="toc 8"/>
    <w:basedOn w:val="Normal"/>
    <w:next w:val="Normal"/>
    <w:autoRedefine/>
    <w:uiPriority w:val="39"/>
    <w:unhideWhenUsed/>
    <w:rsid w:val="00444195"/>
    <w:pPr>
      <w:spacing w:after="100" w:line="276" w:lineRule="auto"/>
      <w:ind w:left="1540"/>
      <w:jc w:val="left"/>
    </w:pPr>
    <w:rPr>
      <w:rFonts w:asciiTheme="minorHAnsi" w:eastAsiaTheme="minorEastAsia" w:hAnsiTheme="minorHAnsi" w:cstheme="minorBidi"/>
      <w:sz w:val="22"/>
      <w:szCs w:val="22"/>
      <w:lang w:eastAsia="pt-BR"/>
    </w:rPr>
  </w:style>
  <w:style w:type="paragraph" w:styleId="Sumrio9">
    <w:name w:val="toc 9"/>
    <w:basedOn w:val="Normal"/>
    <w:next w:val="Normal"/>
    <w:autoRedefine/>
    <w:uiPriority w:val="39"/>
    <w:unhideWhenUsed/>
    <w:rsid w:val="00444195"/>
    <w:pPr>
      <w:spacing w:after="100" w:line="276" w:lineRule="auto"/>
      <w:ind w:left="1760"/>
      <w:jc w:val="left"/>
    </w:pPr>
    <w:rPr>
      <w:rFonts w:asciiTheme="minorHAnsi" w:eastAsiaTheme="minorEastAsia" w:hAnsiTheme="minorHAnsi" w:cstheme="minorBidi"/>
      <w:sz w:val="22"/>
      <w:szCs w:val="22"/>
      <w:lang w:eastAsia="pt-BR"/>
    </w:rPr>
  </w:style>
  <w:style w:type="paragraph" w:customStyle="1" w:styleId="Courier12">
    <w:name w:val="Courier12"/>
    <w:basedOn w:val="Normal"/>
    <w:rsid w:val="00785BF3"/>
    <w:pPr>
      <w:keepNext/>
    </w:pPr>
    <w:rPr>
      <w:rFonts w:ascii="Courier New" w:eastAsia="Times New Roman" w:hAnsi="Courier New" w:cs="Times New Roman"/>
      <w:sz w:val="24"/>
      <w:szCs w:val="20"/>
      <w:lang w:eastAsia="pt-BR"/>
    </w:rPr>
  </w:style>
  <w:style w:type="character" w:styleId="Forte">
    <w:name w:val="Strong"/>
    <w:qFormat/>
    <w:rsid w:val="00A24BAB"/>
    <w:rPr>
      <w:b/>
      <w:bCs/>
    </w:rPr>
  </w:style>
  <w:style w:type="character" w:customStyle="1" w:styleId="simplelist-classic-oddtext">
    <w:name w:val="simplelist-classic-oddtext"/>
    <w:rsid w:val="0051221E"/>
  </w:style>
  <w:style w:type="paragraph" w:customStyle="1" w:styleId="Numerada6">
    <w:name w:val="Numerada 6"/>
    <w:basedOn w:val="Normal"/>
    <w:autoRedefine/>
    <w:rsid w:val="006A2F9C"/>
    <w:pPr>
      <w:keepNext/>
      <w:numPr>
        <w:ilvl w:val="1"/>
        <w:numId w:val="25"/>
      </w:numPr>
      <w:tabs>
        <w:tab w:val="left" w:pos="-2552"/>
        <w:tab w:val="left" w:pos="-1276"/>
      </w:tabs>
      <w:spacing w:before="60" w:after="120"/>
      <w:ind w:right="-170"/>
    </w:pPr>
    <w:rPr>
      <w:rFonts w:ascii="Times New Roman" w:eastAsia="Times New Roman" w:hAnsi="Times New Roman" w:cs="Times New Roman"/>
      <w:color w:val="FF0000"/>
      <w:sz w:val="24"/>
      <w:szCs w:val="20"/>
      <w:lang w:eastAsia="pt-BR"/>
    </w:rPr>
  </w:style>
  <w:style w:type="paragraph" w:customStyle="1" w:styleId="Carimbo-nome">
    <w:name w:val="Carimbo-nome"/>
    <w:basedOn w:val="Corpodetexto"/>
    <w:rsid w:val="006A2F9C"/>
    <w:pPr>
      <w:keepNext/>
    </w:pPr>
    <w:rPr>
      <w:rFonts w:ascii="Monotype Corsiva" w:hAnsi="Monotype Corsiva"/>
      <w:b w:val="0"/>
      <w:i w:val="0"/>
      <w:color w:val="auto"/>
      <w:sz w:val="22"/>
      <w:szCs w:val="18"/>
      <w:lang w:val="pt-BR"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9938603">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3A2A5F-EC27-4D1D-87CF-4414CA16A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30</Pages>
  <Words>9208</Words>
  <Characters>49729</Characters>
  <Application>Microsoft Office Word</Application>
  <DocSecurity>0</DocSecurity>
  <Lines>414</Lines>
  <Paragraphs>117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58820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Manoel da Costa Santos</cp:lastModifiedBy>
  <cp:revision>33</cp:revision>
  <cp:lastPrinted>2019-12-03T21:40:00Z</cp:lastPrinted>
  <dcterms:created xsi:type="dcterms:W3CDTF">2019-11-27T21:17:00Z</dcterms:created>
  <dcterms:modified xsi:type="dcterms:W3CDTF">2019-12-05T13:26:00Z</dcterms:modified>
</cp:coreProperties>
</file>