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28E" w:rsidRDefault="00CE528E" w:rsidP="00CE528E">
      <w:pPr>
        <w:pStyle w:val="PargrafodaLista"/>
        <w:ind w:left="0"/>
        <w:contextualSpacing w:val="0"/>
        <w:jc w:val="center"/>
        <w:rPr>
          <w:rFonts w:ascii="Times New Roman" w:hAnsi="Times New Roman" w:cs="Times New Roman"/>
          <w:color w:val="000000"/>
          <w:sz w:val="22"/>
          <w:szCs w:val="22"/>
          <w:lang w:eastAsia="pt-BR"/>
        </w:rPr>
      </w:pPr>
    </w:p>
    <w:p w:rsidR="00CE528E" w:rsidRPr="00B31212" w:rsidRDefault="00CE528E" w:rsidP="00CE528E">
      <w:pPr>
        <w:pStyle w:val="PargrafodaLista"/>
        <w:ind w:left="0"/>
        <w:contextualSpacing w:val="0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pt-BR"/>
        </w:rPr>
      </w:pPr>
      <w:r w:rsidRPr="00B31212">
        <w:rPr>
          <w:rFonts w:ascii="Times New Roman" w:hAnsi="Times New Roman" w:cs="Times New Roman"/>
          <w:b/>
          <w:color w:val="000000"/>
          <w:sz w:val="22"/>
          <w:szCs w:val="22"/>
          <w:lang w:eastAsia="pt-BR"/>
        </w:rPr>
        <w:t>ANEXO VII</w:t>
      </w:r>
    </w:p>
    <w:p w:rsidR="00CE528E" w:rsidRPr="00B31212" w:rsidRDefault="00CE528E" w:rsidP="00CE528E">
      <w:pPr>
        <w:pStyle w:val="PargrafodaLista"/>
        <w:ind w:left="928"/>
        <w:contextualSpacing w:val="0"/>
        <w:jc w:val="center"/>
        <w:rPr>
          <w:rFonts w:ascii="Times New Roman" w:hAnsi="Times New Roman" w:cs="Times New Roman"/>
          <w:b/>
          <w:color w:val="000000"/>
          <w:sz w:val="22"/>
          <w:szCs w:val="22"/>
          <w:lang w:eastAsia="pt-BR"/>
        </w:rPr>
      </w:pPr>
    </w:p>
    <w:p w:rsidR="00CE528E" w:rsidRDefault="00CE528E" w:rsidP="00CE528E">
      <w:pPr>
        <w:pStyle w:val="PargrafodaLista"/>
        <w:ind w:left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  <w:r w:rsidRPr="00B31212">
        <w:rPr>
          <w:rFonts w:ascii="Times New Roman" w:hAnsi="Times New Roman" w:cs="Times New Roman"/>
          <w:sz w:val="22"/>
          <w:szCs w:val="22"/>
        </w:rPr>
        <w:t>Programas de Trabalho</w:t>
      </w:r>
      <w:r>
        <w:rPr>
          <w:rFonts w:ascii="Times New Roman" w:hAnsi="Times New Roman" w:cs="Times New Roman"/>
          <w:sz w:val="22"/>
          <w:szCs w:val="22"/>
        </w:rPr>
        <w:t xml:space="preserve"> para cobertura das despesas:</w:t>
      </w:r>
    </w:p>
    <w:p w:rsidR="00CE528E" w:rsidRDefault="00CE528E" w:rsidP="00CE528E">
      <w:pPr>
        <w:pStyle w:val="PargrafodaLista"/>
        <w:ind w:left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</w:p>
    <w:p w:rsidR="00CE528E" w:rsidRDefault="00CE528E" w:rsidP="00CE528E">
      <w:pPr>
        <w:pStyle w:val="PargrafodaLista"/>
        <w:ind w:left="0"/>
        <w:contextualSpacing w:val="0"/>
        <w:jc w:val="lef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41" w:rightFromText="141" w:vertAnchor="text" w:horzAnchor="margin" w:tblpY="1032"/>
        <w:tblW w:w="98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"/>
        <w:gridCol w:w="1449"/>
        <w:gridCol w:w="1265"/>
        <w:gridCol w:w="4035"/>
        <w:gridCol w:w="2154"/>
      </w:tblGrid>
      <w:tr w:rsidR="00CE528E" w:rsidRPr="00BC5DDE" w:rsidTr="00983D11">
        <w:trPr>
          <w:trHeight w:val="300"/>
        </w:trPr>
        <w:tc>
          <w:tcPr>
            <w:tcW w:w="980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 xml:space="preserve">Planilha com os Programas de Trabalhos e valores destinados ao contrato de </w:t>
            </w:r>
            <w:proofErr w:type="spellStart"/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combustivel</w:t>
            </w:r>
            <w:proofErr w:type="spellEnd"/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Item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Unidade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proofErr w:type="spellStart"/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Ptres</w:t>
            </w:r>
            <w:proofErr w:type="spellEnd"/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Programa de trabalho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Valor (Reais)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089717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17.512.2068.10RM.0001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089702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18.544.2068.116F.0001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089675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20.608.2052.2819.0028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109186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18.544.2084.107W.0001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5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109174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20.608.2029.2145.0001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089664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11.333.2044.4786.0001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18.000,00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7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089684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04.122.2111.2000.0000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2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22</w:t>
            </w: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.000,00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8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4ªSR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128418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20.607.2077.20EY.0020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4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17.749,30</w:t>
            </w:r>
          </w:p>
        </w:tc>
      </w:tr>
      <w:tr w:rsidR="00CE528E" w:rsidRPr="00BC5DDE" w:rsidTr="00983D11">
        <w:trPr>
          <w:trHeight w:val="300"/>
        </w:trPr>
        <w:tc>
          <w:tcPr>
            <w:tcW w:w="8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Total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b/>
                <w:bCs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40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left"/>
              <w:rPr>
                <w:rFonts w:eastAsia="Times New Roman"/>
                <w:color w:val="000000"/>
                <w:sz w:val="22"/>
                <w:szCs w:val="22"/>
                <w:lang w:eastAsia="pt-BR"/>
              </w:rPr>
            </w:pPr>
            <w:r w:rsidRPr="00BC5DDE">
              <w:rPr>
                <w:rFonts w:eastAsia="Times New Roman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21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E528E" w:rsidRPr="00BC5DDE" w:rsidRDefault="00CE528E" w:rsidP="00983D11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  <w:lang w:eastAsia="pt-BR"/>
              </w:rPr>
            </w:pPr>
            <w:r w:rsidRPr="002E0AE0">
              <w:rPr>
                <w:b/>
                <w:bCs/>
              </w:rPr>
              <w:t>7</w:t>
            </w:r>
            <w:r>
              <w:rPr>
                <w:b/>
                <w:bCs/>
              </w:rPr>
              <w:t>47.749,30</w:t>
            </w:r>
          </w:p>
        </w:tc>
      </w:tr>
    </w:tbl>
    <w:p w:rsidR="00CE528E" w:rsidRPr="00B31212" w:rsidRDefault="00CE528E" w:rsidP="00CE528E">
      <w:pPr>
        <w:pStyle w:val="PargrafodaLista"/>
        <w:ind w:left="0"/>
        <w:contextualSpacing w:val="0"/>
        <w:jc w:val="center"/>
        <w:rPr>
          <w:rFonts w:ascii="Times New Roman" w:hAnsi="Times New Roman" w:cs="Times New Roman"/>
          <w:sz w:val="22"/>
          <w:szCs w:val="22"/>
        </w:rPr>
      </w:pPr>
    </w:p>
    <w:p w:rsidR="00CE528E" w:rsidRDefault="00CE528E" w:rsidP="00CE528E">
      <w:pPr>
        <w:pStyle w:val="PargrafodaLista"/>
        <w:ind w:left="0"/>
        <w:jc w:val="center"/>
        <w:rPr>
          <w:sz w:val="22"/>
          <w:szCs w:val="22"/>
        </w:rPr>
      </w:pPr>
    </w:p>
    <w:p w:rsidR="00CE528E" w:rsidRPr="00B31212" w:rsidRDefault="00CE528E" w:rsidP="00CE528E">
      <w:pPr>
        <w:pStyle w:val="PargrafodaLista"/>
        <w:ind w:left="928"/>
        <w:contextualSpacing w:val="0"/>
        <w:jc w:val="center"/>
        <w:rPr>
          <w:rFonts w:ascii="Times New Roman" w:hAnsi="Times New Roman" w:cs="Times New Roman"/>
          <w:color w:val="000000"/>
          <w:sz w:val="22"/>
          <w:szCs w:val="22"/>
          <w:lang w:eastAsia="pt-BR"/>
        </w:rPr>
      </w:pPr>
    </w:p>
    <w:p w:rsidR="002509A6" w:rsidRDefault="002509A6"/>
    <w:sectPr w:rsidR="002509A6" w:rsidSect="005A789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743" w:right="902" w:bottom="709" w:left="1418" w:header="1704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234" w:rsidRDefault="00CA0234">
      <w:r>
        <w:separator/>
      </w:r>
    </w:p>
  </w:endnote>
  <w:endnote w:type="continuationSeparator" w:id="0">
    <w:p w:rsidR="00CA0234" w:rsidRDefault="00CA0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949" w:rsidRDefault="00BD394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0D1" w:rsidRDefault="00CE528E">
    <w:pPr>
      <w:pStyle w:val="Rodap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949" w:rsidRDefault="00BD394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234" w:rsidRDefault="00CA0234">
      <w:r>
        <w:separator/>
      </w:r>
    </w:p>
  </w:footnote>
  <w:footnote w:type="continuationSeparator" w:id="0">
    <w:p w:rsidR="00CA0234" w:rsidRDefault="00CA02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949" w:rsidRDefault="00BD394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84" w:type="dxa"/>
      <w:jc w:val="center"/>
      <w:tblLook w:val="04A0" w:firstRow="1" w:lastRow="0" w:firstColumn="1" w:lastColumn="0" w:noHBand="0" w:noVBand="1"/>
    </w:tblPr>
    <w:tblGrid>
      <w:gridCol w:w="3113"/>
      <w:gridCol w:w="7571"/>
    </w:tblGrid>
    <w:tr w:rsidR="007E50D1" w:rsidRPr="00DF1E9E" w:rsidTr="001274D8">
      <w:trPr>
        <w:trHeight w:val="44"/>
        <w:jc w:val="center"/>
      </w:trPr>
      <w:tc>
        <w:tcPr>
          <w:tcW w:w="3113" w:type="dxa"/>
          <w:vAlign w:val="center"/>
        </w:tcPr>
        <w:p w:rsidR="007E50D1" w:rsidRPr="004065ED" w:rsidRDefault="00CE528E">
          <w:pPr>
            <w:pStyle w:val="Cabealho"/>
            <w:rPr>
              <w:rFonts w:cs="Arial"/>
              <w:sz w:val="20"/>
              <w:lang w:val="pt-BR" w:eastAsia="en-US"/>
            </w:rPr>
          </w:pPr>
          <w:r>
            <w:rPr>
              <w:rFonts w:cs="Arial"/>
              <w:b/>
              <w:noProof/>
              <w:sz w:val="28"/>
              <w:szCs w:val="28"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>
                    <wp:simplePos x="0" y="0"/>
                    <wp:positionH relativeFrom="column">
                      <wp:posOffset>4538345</wp:posOffset>
                    </wp:positionH>
                    <wp:positionV relativeFrom="paragraph">
                      <wp:posOffset>-840105</wp:posOffset>
                    </wp:positionV>
                    <wp:extent cx="2038350" cy="691515"/>
                    <wp:effectExtent l="4445" t="0" r="0" b="0"/>
                    <wp:wrapNone/>
                    <wp:docPr id="4" name="Retângulo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38350" cy="69151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50D1" w:rsidRPr="003F40E4" w:rsidRDefault="00CA0234" w:rsidP="00BF7D9B">
                                <w:pPr>
                                  <w:pStyle w:val="NormalWeb"/>
                                  <w:spacing w:before="120" w:beforeAutospacing="0" w:after="0" w:afterAutospacing="0"/>
                                  <w:jc w:val="both"/>
                                  <w:rPr>
                                    <w:rFonts w:ascii="Arial" w:hAnsi="Arial" w:cs="Arial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tângulo 4" o:spid="_x0000_s1026" style="position:absolute;left:0;text-align:left;margin-left:357.35pt;margin-top:-66.15pt;width:160.5pt;height:5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" o:allowincell="f" stroked="f" strokeweight="0">
                    <v:textbox inset="0,0,0,0">
                      <w:txbxContent>
                        <w:p w:rsidR="007E50D1" w:rsidRPr="003F40E4" w:rsidRDefault="00CA0234" w:rsidP="00BF7D9B">
                          <w:pPr>
                            <w:pStyle w:val="NormalWeb"/>
                            <w:spacing w:before="120" w:beforeAutospacing="0" w:after="0" w:afterAutospacing="0"/>
                            <w:jc w:val="both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4065ED"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>
                <wp:extent cx="1752600" cy="457200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71" w:type="dxa"/>
          <w:vAlign w:val="center"/>
        </w:tcPr>
        <w:p w:rsidR="00990ACA" w:rsidRPr="00E66795" w:rsidRDefault="00CE528E" w:rsidP="00990ACA">
          <w:pPr>
            <w:pStyle w:val="Cabealho"/>
            <w:rPr>
              <w:rFonts w:ascii="Times New Roman" w:hAnsi="Times New Roman"/>
              <w:b/>
              <w:lang w:val="pt-BR" w:eastAsia="en-US"/>
            </w:rPr>
          </w:pPr>
          <w:r w:rsidRPr="00E66795">
            <w:rPr>
              <w:rFonts w:ascii="Times New Roman" w:hAnsi="Times New Roman"/>
              <w:b/>
              <w:lang w:val="pt-BR" w:eastAsia="en-US"/>
            </w:rPr>
            <w:t>Ministério do Desenvolvimento Regional - MDR</w:t>
          </w:r>
        </w:p>
        <w:p w:rsidR="00990ACA" w:rsidRPr="00E66795" w:rsidRDefault="00CE528E" w:rsidP="00990ACA">
          <w:pPr>
            <w:pStyle w:val="Cabealho"/>
            <w:rPr>
              <w:rFonts w:ascii="Times New Roman" w:hAnsi="Times New Roman"/>
              <w:b/>
              <w:sz w:val="19"/>
              <w:szCs w:val="19"/>
              <w:lang w:val="pt-BR" w:eastAsia="en-US"/>
            </w:rPr>
          </w:pPr>
          <w:r w:rsidRPr="00E66795">
            <w:rPr>
              <w:rFonts w:ascii="Times New Roman" w:hAnsi="Times New Roman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:rsidR="007E50D1" w:rsidRPr="004065ED" w:rsidRDefault="00CE528E" w:rsidP="00990ACA">
          <w:pPr>
            <w:pStyle w:val="Cabealho"/>
            <w:rPr>
              <w:rFonts w:cs="Arial"/>
              <w:sz w:val="20"/>
              <w:lang w:val="pt-BR" w:eastAsia="en-US"/>
            </w:rPr>
          </w:pPr>
          <w:r>
            <w:rPr>
              <w:rFonts w:ascii="Times New Roman" w:hAnsi="Times New Roman"/>
              <w:b/>
              <w:sz w:val="20"/>
              <w:lang w:val="pt-BR" w:eastAsia="en-US"/>
            </w:rPr>
            <w:t>4ª Superintendência Regional – CODEVASF/4ª SR</w:t>
          </w:r>
        </w:p>
      </w:tc>
    </w:tr>
  </w:tbl>
  <w:p w:rsidR="007E50D1" w:rsidRPr="00A507E3" w:rsidRDefault="00CA0234">
    <w:pPr>
      <w:pStyle w:val="Cabealho"/>
      <w:rPr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1" w:type="dxa"/>
      <w:jc w:val="center"/>
      <w:tblLook w:val="04A0" w:firstRow="1" w:lastRow="0" w:firstColumn="1" w:lastColumn="0" w:noHBand="0" w:noVBand="1"/>
    </w:tblPr>
    <w:tblGrid>
      <w:gridCol w:w="3057"/>
      <w:gridCol w:w="7434"/>
    </w:tblGrid>
    <w:tr w:rsidR="007E50D1" w:rsidRPr="00DF1E9E" w:rsidTr="001274D8">
      <w:trPr>
        <w:trHeight w:val="117"/>
        <w:jc w:val="center"/>
      </w:trPr>
      <w:tc>
        <w:tcPr>
          <w:tcW w:w="3057" w:type="dxa"/>
          <w:vAlign w:val="center"/>
        </w:tcPr>
        <w:p w:rsidR="007E50D1" w:rsidRPr="004065ED" w:rsidRDefault="00CE528E" w:rsidP="00223747">
          <w:pPr>
            <w:pStyle w:val="Cabealho"/>
            <w:rPr>
              <w:rFonts w:cs="Arial"/>
              <w:sz w:val="20"/>
              <w:lang w:val="pt-BR" w:eastAsia="en-US"/>
            </w:rPr>
          </w:pPr>
          <w:r>
            <w:rPr>
              <w:rFonts w:cs="Arial"/>
              <w:b/>
              <w:noProof/>
              <w:sz w:val="28"/>
              <w:szCs w:val="28"/>
              <w:lang w:val="pt-BR" w:eastAsia="pt-BR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0" allowOverlap="1">
                    <wp:simplePos x="0" y="0"/>
                    <wp:positionH relativeFrom="column">
                      <wp:posOffset>4821555</wp:posOffset>
                    </wp:positionH>
                    <wp:positionV relativeFrom="paragraph">
                      <wp:posOffset>-739140</wp:posOffset>
                    </wp:positionV>
                    <wp:extent cx="1624965" cy="659765"/>
                    <wp:effectExtent l="0" t="0" r="0" b="6985"/>
                    <wp:wrapNone/>
                    <wp:docPr id="3" name="Retângul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24965" cy="65976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BD3949" w:rsidRDefault="00BD3949" w:rsidP="00BD3949">
                                <w:pPr>
                                  <w:pStyle w:val="Contedodoquadro"/>
                                </w:pPr>
                                <w:bookmarkStart w:id="0" w:name="_GoBack"/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 xml:space="preserve">Fls.: </w:t>
                                </w: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>_____________________</w:t>
                                </w:r>
                              </w:p>
                              <w:p w:rsidR="00BD3949" w:rsidRDefault="00BD3949" w:rsidP="00BD3949">
                                <w:pPr>
                                  <w:pStyle w:val="Contedodoquadro"/>
                                </w:pPr>
                                <w:r>
                                  <w:rPr>
                                    <w:rFonts w:ascii="Arial" w:hAnsi="Arial"/>
                                    <w:sz w:val="18"/>
                                  </w:rPr>
                                  <w:t xml:space="preserve">Proc.: </w:t>
                                </w:r>
                                <w:r>
                                  <w:rPr>
                                    <w:rFonts w:ascii="Arial" w:hAnsi="Arial"/>
                                    <w:sz w:val="14"/>
                                  </w:rPr>
                                  <w:t>59540.000726/2019-04</w:t>
                                </w:r>
                              </w:p>
                              <w:p w:rsidR="00BD3949" w:rsidRDefault="00BD3949" w:rsidP="00BD3949">
                                <w:pPr>
                                  <w:pStyle w:val="Contedodoquadro"/>
                                  <w:rPr>
                                    <w:rFonts w:ascii="Arial" w:hAnsi="Arial"/>
                                    <w:sz w:val="14"/>
                                  </w:rPr>
                                </w:pPr>
                              </w:p>
                              <w:p w:rsidR="00BD3949" w:rsidRDefault="00BD3949" w:rsidP="00BD3949">
                                <w:pPr>
                                  <w:pStyle w:val="Cabealho"/>
                                  <w:jc w:val="center"/>
                                </w:pPr>
                                <w:r>
                                  <w:rPr>
                                    <w:sz w:val="14"/>
                                  </w:rPr>
                                  <w:t>______________________________</w:t>
                                </w:r>
                              </w:p>
                              <w:p w:rsidR="00BD3949" w:rsidRDefault="00BD3949" w:rsidP="00BD3949">
                                <w:pPr>
                                  <w:pStyle w:val="Cabealho"/>
                                  <w:jc w:val="center"/>
                                </w:pPr>
                                <w:r>
                                  <w:rPr>
                                    <w:sz w:val="14"/>
                                  </w:rPr>
                                  <w:t>4ª/SL</w:t>
                                </w:r>
                              </w:p>
                              <w:bookmarkEnd w:id="0"/>
                              <w:p w:rsidR="007E50D1" w:rsidRPr="008E7D66" w:rsidRDefault="00CA0234" w:rsidP="00BF7D9B">
                                <w:pPr>
                                  <w:spacing w:before="120"/>
                                  <w:rPr>
                                    <w:sz w:val="19"/>
                                    <w:szCs w:val="19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tângulo 3" o:spid="_x0000_s1027" style="position:absolute;left:0;text-align:left;margin-left:379.65pt;margin-top:-58.2pt;width:127.95pt;height:5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" o:allowincell="f" stroked="f" strokeweight="0">
                    <v:textbox inset="0,0,0,0">
                      <w:txbxContent>
                        <w:p w:rsidR="00BD3949" w:rsidRDefault="00BD3949" w:rsidP="00BD3949">
                          <w:pPr>
                            <w:pStyle w:val="Contedodoquadro"/>
                          </w:pPr>
                          <w:bookmarkStart w:id="1" w:name="_GoBack"/>
                          <w:r>
                            <w:rPr>
                              <w:rFonts w:ascii="Arial" w:hAnsi="Arial"/>
                              <w:sz w:val="14"/>
                            </w:rPr>
                            <w:t xml:space="preserve">Fls.: </w:t>
                          </w:r>
                          <w:r>
                            <w:rPr>
                              <w:rFonts w:ascii="Arial" w:hAnsi="Arial"/>
                              <w:sz w:val="18"/>
                            </w:rPr>
                            <w:t>_____________________</w:t>
                          </w:r>
                        </w:p>
                        <w:p w:rsidR="00BD3949" w:rsidRDefault="00BD3949" w:rsidP="00BD3949">
                          <w:pPr>
                            <w:pStyle w:val="Contedodoquadro"/>
                          </w:pPr>
                          <w:r>
                            <w:rPr>
                              <w:rFonts w:ascii="Arial" w:hAnsi="Arial"/>
                              <w:sz w:val="18"/>
                            </w:rPr>
                            <w:t xml:space="preserve">Proc.: </w:t>
                          </w:r>
                          <w:r>
                            <w:rPr>
                              <w:rFonts w:ascii="Arial" w:hAnsi="Arial"/>
                              <w:sz w:val="14"/>
                            </w:rPr>
                            <w:t>59540.000726/2019-04</w:t>
                          </w:r>
                        </w:p>
                        <w:p w:rsidR="00BD3949" w:rsidRDefault="00BD3949" w:rsidP="00BD3949">
                          <w:pPr>
                            <w:pStyle w:val="Contedodoquadro"/>
                            <w:rPr>
                              <w:rFonts w:ascii="Arial" w:hAnsi="Arial"/>
                              <w:sz w:val="14"/>
                            </w:rPr>
                          </w:pPr>
                        </w:p>
                        <w:p w:rsidR="00BD3949" w:rsidRDefault="00BD3949" w:rsidP="00BD3949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sz w:val="14"/>
                            </w:rPr>
                            <w:t>______________________________</w:t>
                          </w:r>
                        </w:p>
                        <w:p w:rsidR="00BD3949" w:rsidRDefault="00BD3949" w:rsidP="00BD3949">
                          <w:pPr>
                            <w:pStyle w:val="Cabealho"/>
                            <w:jc w:val="center"/>
                          </w:pPr>
                          <w:r>
                            <w:rPr>
                              <w:sz w:val="14"/>
                            </w:rPr>
                            <w:t>4ª/SL</w:t>
                          </w:r>
                        </w:p>
                        <w:bookmarkEnd w:id="1"/>
                        <w:p w:rsidR="007E50D1" w:rsidRPr="008E7D66" w:rsidRDefault="00CA0234" w:rsidP="00BF7D9B">
                          <w:pPr>
                            <w:spacing w:before="120"/>
                            <w:rPr>
                              <w:sz w:val="19"/>
                              <w:szCs w:val="19"/>
                            </w:rPr>
                          </w:pPr>
                        </w:p>
                      </w:txbxContent>
                    </v:textbox>
                  </v:rect>
                </w:pict>
              </mc:Fallback>
            </mc:AlternateContent>
          </w:r>
          <w:r w:rsidRPr="004065ED">
            <w:rPr>
              <w:rFonts w:cs="Arial"/>
              <w:noProof/>
              <w:sz w:val="20"/>
              <w:lang w:val="pt-BR" w:eastAsia="pt-BR"/>
            </w:rPr>
            <w:drawing>
              <wp:inline distT="0" distB="0" distL="0" distR="0">
                <wp:extent cx="1752600" cy="45720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434" w:type="dxa"/>
          <w:vAlign w:val="center"/>
        </w:tcPr>
        <w:p w:rsidR="007E50D1" w:rsidRPr="00B31212" w:rsidRDefault="00CE528E" w:rsidP="00223747">
          <w:pPr>
            <w:pStyle w:val="Cabealho"/>
            <w:rPr>
              <w:rFonts w:ascii="Times New Roman" w:hAnsi="Times New Roman"/>
              <w:b/>
              <w:sz w:val="28"/>
              <w:szCs w:val="28"/>
              <w:lang w:val="pt-BR" w:eastAsia="en-US"/>
            </w:rPr>
          </w:pPr>
          <w:r w:rsidRPr="00B31212">
            <w:rPr>
              <w:rFonts w:ascii="Times New Roman" w:hAnsi="Times New Roman"/>
              <w:b/>
              <w:sz w:val="28"/>
              <w:szCs w:val="28"/>
              <w:lang w:val="pt-BR" w:eastAsia="en-US"/>
            </w:rPr>
            <w:t>Ministério do Desenvolvimento Regional - MDR</w:t>
          </w:r>
        </w:p>
        <w:p w:rsidR="007E50D1" w:rsidRPr="00B31212" w:rsidRDefault="00CE528E" w:rsidP="00223747">
          <w:pPr>
            <w:pStyle w:val="Cabealho"/>
            <w:rPr>
              <w:rFonts w:ascii="Times New Roman" w:hAnsi="Times New Roman"/>
              <w:b/>
              <w:sz w:val="19"/>
              <w:szCs w:val="19"/>
              <w:lang w:val="pt-BR" w:eastAsia="en-US"/>
            </w:rPr>
          </w:pPr>
          <w:r w:rsidRPr="00B31212">
            <w:rPr>
              <w:rFonts w:ascii="Times New Roman" w:hAnsi="Times New Roman"/>
              <w:b/>
              <w:sz w:val="19"/>
              <w:szCs w:val="19"/>
              <w:lang w:val="pt-BR" w:eastAsia="en-US"/>
            </w:rPr>
            <w:t>Companhia de Desenvolvimento dos Vales do São Francisco e do Parnaíba</w:t>
          </w:r>
        </w:p>
        <w:p w:rsidR="007E50D1" w:rsidRPr="004065ED" w:rsidRDefault="00CE528E" w:rsidP="008E0F2F">
          <w:pPr>
            <w:pStyle w:val="Cabealho"/>
            <w:rPr>
              <w:rFonts w:cs="Arial"/>
              <w:sz w:val="20"/>
              <w:lang w:val="pt-BR" w:eastAsia="en-US"/>
            </w:rPr>
          </w:pPr>
          <w:r>
            <w:rPr>
              <w:rFonts w:ascii="Times New Roman" w:hAnsi="Times New Roman"/>
              <w:b/>
              <w:sz w:val="20"/>
              <w:lang w:val="pt-BR" w:eastAsia="en-US"/>
            </w:rPr>
            <w:t>4</w:t>
          </w:r>
          <w:r w:rsidRPr="00B31212">
            <w:rPr>
              <w:rFonts w:ascii="Times New Roman" w:hAnsi="Times New Roman"/>
              <w:b/>
              <w:sz w:val="20"/>
              <w:lang w:val="pt-BR" w:eastAsia="en-US"/>
            </w:rPr>
            <w:t>ª Superintendência Regional – CODEVASF/</w:t>
          </w:r>
          <w:r>
            <w:rPr>
              <w:rFonts w:ascii="Times New Roman" w:hAnsi="Times New Roman"/>
              <w:b/>
              <w:sz w:val="20"/>
              <w:lang w:val="pt-BR" w:eastAsia="en-US"/>
            </w:rPr>
            <w:t>4</w:t>
          </w:r>
          <w:r w:rsidRPr="00B31212">
            <w:rPr>
              <w:rFonts w:ascii="Times New Roman" w:hAnsi="Times New Roman"/>
              <w:b/>
              <w:sz w:val="20"/>
              <w:lang w:val="pt-BR" w:eastAsia="en-US"/>
            </w:rPr>
            <w:t xml:space="preserve"> SR</w:t>
          </w:r>
          <w:r>
            <w:rPr>
              <w:rFonts w:cs="Arial"/>
              <w:b/>
              <w:sz w:val="20"/>
              <w:lang w:val="pt-BR" w:eastAsia="en-US"/>
            </w:rPr>
            <w:t xml:space="preserve"> </w:t>
          </w:r>
        </w:p>
      </w:tc>
    </w:tr>
  </w:tbl>
  <w:p w:rsidR="007E50D1" w:rsidRPr="00223747" w:rsidRDefault="00CA0234" w:rsidP="00223747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8E"/>
    <w:rsid w:val="002509A6"/>
    <w:rsid w:val="00AD0124"/>
    <w:rsid w:val="00BD3949"/>
    <w:rsid w:val="00CA0234"/>
    <w:rsid w:val="00CE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D9B66-8C75-4057-A488-911B361BA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528E"/>
    <w:pPr>
      <w:spacing w:after="0" w:line="240" w:lineRule="auto"/>
      <w:jc w:val="both"/>
    </w:pPr>
    <w:rPr>
      <w:rFonts w:ascii="Arial" w:eastAsia="Calibri" w:hAnsi="Arial" w:cs="Arial"/>
      <w:sz w:val="2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CE528E"/>
    <w:pPr>
      <w:ind w:left="720"/>
      <w:contextualSpacing/>
    </w:pPr>
  </w:style>
  <w:style w:type="paragraph" w:styleId="Cabealho">
    <w:name w:val="header"/>
    <w:aliases w:val="Cabeçalho superior,Heading 1a"/>
    <w:basedOn w:val="Normal"/>
    <w:link w:val="CabealhoChar"/>
    <w:unhideWhenUsed/>
    <w:rsid w:val="00CE528E"/>
    <w:pPr>
      <w:tabs>
        <w:tab w:val="center" w:pos="4252"/>
        <w:tab w:val="right" w:pos="8504"/>
      </w:tabs>
    </w:pPr>
    <w:rPr>
      <w:rFonts w:cs="Times New Roman"/>
      <w:sz w:val="24"/>
      <w:lang w:val="x-none" w:eastAsia="x-none"/>
    </w:rPr>
  </w:style>
  <w:style w:type="character" w:customStyle="1" w:styleId="CabealhoChar">
    <w:name w:val="Cabeçalho Char"/>
    <w:aliases w:val="Cabeçalho superior Char,Heading 1a Char"/>
    <w:basedOn w:val="Fontepargpadro"/>
    <w:link w:val="Cabealho"/>
    <w:qFormat/>
    <w:rsid w:val="00CE528E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unhideWhenUsed/>
    <w:rsid w:val="00CE528E"/>
    <w:pPr>
      <w:tabs>
        <w:tab w:val="center" w:pos="4252"/>
        <w:tab w:val="right" w:pos="8504"/>
      </w:tabs>
    </w:pPr>
    <w:rPr>
      <w:rFonts w:cs="Times New Roman"/>
      <w:sz w:val="24"/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CE528E"/>
    <w:rPr>
      <w:rFonts w:ascii="Arial" w:eastAsia="Calibri" w:hAnsi="Arial" w:cs="Times New Roman"/>
      <w:sz w:val="24"/>
      <w:szCs w:val="24"/>
      <w:lang w:val="x-none" w:eastAsia="x-none"/>
    </w:rPr>
  </w:style>
  <w:style w:type="paragraph" w:styleId="NormalWeb">
    <w:name w:val="Normal (Web)"/>
    <w:basedOn w:val="Normal"/>
    <w:uiPriority w:val="99"/>
    <w:unhideWhenUsed/>
    <w:rsid w:val="00CE528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lang w:eastAsia="pt-BR"/>
    </w:rPr>
  </w:style>
  <w:style w:type="paragraph" w:customStyle="1" w:styleId="Contedodoquadro">
    <w:name w:val="Conteúdo do quadro"/>
    <w:basedOn w:val="Normal"/>
    <w:qFormat/>
    <w:rsid w:val="00BD3949"/>
    <w:pPr>
      <w:suppressAutoHyphens/>
      <w:jc w:val="left"/>
    </w:pPr>
    <w:rPr>
      <w:rFonts w:ascii="Times New Roman" w:eastAsia="Times New Roman" w:hAnsi="Times New Roman" w:cs="Times New Roman"/>
      <w:color w:val="00000A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Jonilson Ramos Fernandes</dc:creator>
  <cp:keywords/>
  <dc:description/>
  <cp:lastModifiedBy>Manoel Carlos Filho</cp:lastModifiedBy>
  <cp:revision>3</cp:revision>
  <dcterms:created xsi:type="dcterms:W3CDTF">2019-07-11T14:22:00Z</dcterms:created>
  <dcterms:modified xsi:type="dcterms:W3CDTF">2019-07-11T14:26:00Z</dcterms:modified>
</cp:coreProperties>
</file>