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99C" w:rsidRDefault="009C369F" w:rsidP="004B2AF4">
      <w:pPr>
        <w:pStyle w:val="Cabealho"/>
        <w:tabs>
          <w:tab w:val="clear" w:pos="4419"/>
          <w:tab w:val="clear" w:pos="8838"/>
        </w:tabs>
        <w:ind w:left="1418"/>
        <w:jc w:val="both"/>
        <w:rPr>
          <w:noProof/>
        </w:rPr>
      </w:pPr>
      <w:r>
        <w:rPr>
          <w:noProof/>
        </w:rPr>
        <w:pict>
          <v:rect id="_x0000_s1105" style="position:absolute;left:0;text-align:left;margin-left:44.3pt;margin-top:-13.3pt;width:461.05pt;height:93.6pt;z-index:251660800" o:allowincell="f" filled="f" stroked="f" strokeweight=".5pt">
            <v:textbox style="mso-next-textbox:#_x0000_s1105" inset="1pt,1pt,1pt,1pt">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462B78">
                    <w:trPr>
                      <w:trHeight w:val="180"/>
                    </w:trPr>
                    <w:tc>
                      <w:tcPr>
                        <w:tcW w:w="9498" w:type="dxa"/>
                        <w:tcBorders>
                          <w:top w:val="nil"/>
                          <w:left w:val="nil"/>
                          <w:bottom w:val="nil"/>
                          <w:right w:val="nil"/>
                        </w:tcBorders>
                      </w:tcPr>
                      <w:p w:rsidR="00462B78" w:rsidRDefault="00462B78">
                        <w:pPr>
                          <w:pStyle w:val="Ttulo1"/>
                          <w:ind w:left="72" w:firstLine="0"/>
                          <w:jc w:val="center"/>
                          <w:rPr>
                            <w:szCs w:val="20"/>
                          </w:rPr>
                        </w:pPr>
                        <w:r w:rsidRPr="006826C6">
                          <w:rPr>
                            <w:szCs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65pt;height:35.05pt" o:ole="" fillcolor="window">
                              <v:imagedata r:id="rId9" o:title=""/>
                            </v:shape>
                            <o:OLEObject Type="Embed" ProgID="Unknown" ShapeID="_x0000_i1025" DrawAspect="Content" ObjectID="_1472889478" r:id="rId10"/>
                          </w:object>
                        </w:r>
                      </w:p>
                    </w:tc>
                  </w:tr>
                  <w:tr w:rsidR="00462B78">
                    <w:trPr>
                      <w:trHeight w:hRule="exact" w:val="340"/>
                    </w:trPr>
                    <w:tc>
                      <w:tcPr>
                        <w:tcW w:w="9498" w:type="dxa"/>
                        <w:tcBorders>
                          <w:top w:val="nil"/>
                          <w:left w:val="nil"/>
                          <w:bottom w:val="nil"/>
                          <w:right w:val="nil"/>
                        </w:tcBorders>
                      </w:tcPr>
                      <w:p w:rsidR="00462B78" w:rsidRDefault="00462B78">
                        <w:pPr>
                          <w:pStyle w:val="Ttulo1"/>
                          <w:ind w:left="72" w:firstLine="0"/>
                          <w:jc w:val="center"/>
                          <w:rPr>
                            <w:b/>
                            <w:bCs/>
                            <w:szCs w:val="20"/>
                          </w:rPr>
                        </w:pPr>
                        <w:r>
                          <w:rPr>
                            <w:b/>
                            <w:bCs/>
                            <w:szCs w:val="20"/>
                          </w:rPr>
                          <w:t>Ministério da Integração Nacional</w:t>
                        </w:r>
                        <w:proofErr w:type="gramStart"/>
                        <w:r>
                          <w:rPr>
                            <w:b/>
                            <w:bCs/>
                            <w:szCs w:val="20"/>
                          </w:rPr>
                          <w:t xml:space="preserve">  </w:t>
                        </w:r>
                        <w:proofErr w:type="gramEnd"/>
                        <w:r>
                          <w:rPr>
                            <w:b/>
                            <w:bCs/>
                            <w:szCs w:val="20"/>
                          </w:rPr>
                          <w:t>-  M I</w:t>
                        </w:r>
                      </w:p>
                    </w:tc>
                  </w:tr>
                  <w:tr w:rsidR="00462B78">
                    <w:trPr>
                      <w:trHeight w:val="180"/>
                    </w:trPr>
                    <w:tc>
                      <w:tcPr>
                        <w:tcW w:w="9498" w:type="dxa"/>
                        <w:tcBorders>
                          <w:top w:val="nil"/>
                          <w:left w:val="nil"/>
                          <w:bottom w:val="nil"/>
                          <w:right w:val="nil"/>
                        </w:tcBorders>
                      </w:tcPr>
                      <w:p w:rsidR="00462B78" w:rsidRDefault="00462B78">
                        <w:pPr>
                          <w:ind w:left="72"/>
                          <w:jc w:val="center"/>
                          <w:rPr>
                            <w:b/>
                            <w:bCs/>
                            <w:szCs w:val="20"/>
                            <w:vertAlign w:val="baseline"/>
                          </w:rPr>
                        </w:pPr>
                        <w:r>
                          <w:rPr>
                            <w:b/>
                            <w:bCs/>
                            <w:szCs w:val="20"/>
                            <w:vertAlign w:val="baseline"/>
                          </w:rPr>
                          <w:t>Companhia de Desenvolvimento dos Vales do São Francisco e do Parnaíba</w:t>
                        </w:r>
                      </w:p>
                    </w:tc>
                  </w:tr>
                  <w:tr w:rsidR="00462B78">
                    <w:trPr>
                      <w:trHeight w:val="322"/>
                    </w:trPr>
                    <w:tc>
                      <w:tcPr>
                        <w:tcW w:w="9498" w:type="dxa"/>
                        <w:tcBorders>
                          <w:top w:val="nil"/>
                          <w:left w:val="nil"/>
                          <w:bottom w:val="nil"/>
                          <w:right w:val="nil"/>
                        </w:tcBorders>
                      </w:tcPr>
                      <w:p w:rsidR="00462B78" w:rsidRDefault="00462B78">
                        <w:pPr>
                          <w:ind w:left="72"/>
                          <w:jc w:val="center"/>
                          <w:rPr>
                            <w:b/>
                            <w:bCs/>
                            <w:szCs w:val="20"/>
                            <w:vertAlign w:val="baseline"/>
                          </w:rPr>
                        </w:pPr>
                        <w:r>
                          <w:rPr>
                            <w:b/>
                            <w:bCs/>
                            <w:szCs w:val="20"/>
                            <w:vertAlign w:val="baseline"/>
                          </w:rPr>
                          <w:t>3ª Secretaria de Licitações – 3ª SR/SL</w:t>
                        </w:r>
                      </w:p>
                    </w:tc>
                  </w:tr>
                </w:tbl>
                <w:p w:rsidR="00462B78" w:rsidRDefault="00462B78">
                  <w:pPr>
                    <w:rPr>
                      <w:rFonts w:ascii="Arial" w:hAnsi="Arial" w:cs="Arial"/>
                      <w:sz w:val="18"/>
                      <w:szCs w:val="18"/>
                      <w:vertAlign w:val="baseline"/>
                    </w:rPr>
                  </w:pPr>
                </w:p>
              </w:txbxContent>
            </v:textbox>
          </v:rect>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93" type="#_x0000_t19" style="position:absolute;left:0;text-align:left;margin-left:19.1pt;margin-top:39.35pt;width:11.45pt;height:9.35pt;flip:x;z-index:251648512" o:allowincell="f" strokeweight=".25pt"/>
        </w:pict>
      </w:r>
      <w:r>
        <w:rPr>
          <w:noProof/>
        </w:rPr>
        <w:pict>
          <v:shape id="_x0000_s1098" type="#_x0000_t19" style="position:absolute;left:0;text-align:left;margin-left:5pt;margin-top:35.15pt;width:19.85pt;height:15.65pt;flip:x;z-index:251653632" o:allowincell="f" strokeweight=".25pt"/>
        </w:pict>
      </w:r>
      <w:r>
        <w:rPr>
          <w:noProof/>
        </w:rPr>
        <w:pict>
          <v:shape id="_x0000_s1096" type="#_x0000_t19" style="position:absolute;left:0;text-align:left;margin-left:11.9pt;margin-top:37.25pt;width:15.65pt;height:11.45pt;flip:x;z-index:251651584" o:allowincell="f" strokeweight=".25pt"/>
        </w:pict>
      </w:r>
      <w:r>
        <w:rPr>
          <w:noProof/>
        </w:rPr>
        <w:pict>
          <v:shape id="_x0000_s1097" type="#_x0000_t19" style="position:absolute;left:0;text-align:left;margin-left:7.7pt;margin-top:35.15pt;width:18.05pt;height:15.65pt;flip:x;z-index:251652608" o:allowincell="f" strokeweight=".25pt"/>
        </w:pict>
      </w:r>
      <w:r>
        <w:rPr>
          <w:noProof/>
        </w:rPr>
        <w:pict>
          <v:shape id="_x0000_s1095" type="#_x0000_t19" style="position:absolute;left:0;text-align:left;margin-left:14.6pt;margin-top:37.25pt;width:12.65pt;height:11.15pt;flip:x;z-index:251650560" o:allowincell="f" strokeweight=".25pt"/>
        </w:pict>
      </w:r>
      <w:r>
        <w:rPr>
          <w:noProof/>
        </w:rPr>
        <w:pict>
          <v:shape id="_x0000_s1094" type="#_x0000_t19" style="position:absolute;left:0;text-align:left;margin-left:21.5pt;margin-top:39.35pt;width:10.55pt;height:9.95pt;flip:x;z-index:251649536" o:allowincell="f" strokeweight=".25pt"/>
        </w:pict>
      </w:r>
      <w:r>
        <w:rPr>
          <w:noProof/>
        </w:rPr>
        <w:pict>
          <v:line id="_x0000_s1091" style="position:absolute;left:0;text-align:left;z-index:251646464" from="31.7pt,39.35pt" to="539.05pt,39.4pt" o:allowincell="f" strokeweight=".25pt">
            <v:stroke startarrowwidth="narrow" startarrowlength="short" endarrowwidth="narrow" endarrowlength="short"/>
          </v:line>
        </w:pict>
      </w:r>
      <w:r>
        <w:rPr>
          <w:noProof/>
        </w:rPr>
        <w:pict>
          <v:line id="_x0000_s1090" style="position:absolute;left:0;text-align:left;flip:y;z-index:251645440" from="25.7pt,36.95pt" to="539.05pt,37.3pt" o:allowincell="f" strokeweight=".25pt">
            <v:stroke startarrowwidth="narrow" startarrowlength="short" endarrowwidth="narrow" endarrowlength="short"/>
          </v:line>
        </w:pict>
      </w:r>
      <w:r>
        <w:rPr>
          <w:noProof/>
        </w:rPr>
        <w:pict>
          <v:line id="_x0000_s1089" style="position:absolute;left:0;text-align:left;z-index:251644416" from="24.5pt,35.15pt" to="539.35pt,35.2pt" o:allowincell="f" strokeweight=".25pt">
            <v:stroke startarrowwidth="narrow" startarrowlength="short" endarrowwidth="narrow" endarrowlength="short"/>
          </v:line>
        </w:pict>
      </w:r>
      <w:r w:rsidR="00697695">
        <w:t xml:space="preserve"> </w:t>
      </w:r>
      <w:r w:rsidR="0004299C">
        <w:tab/>
      </w:r>
    </w:p>
    <w:p w:rsidR="0004299C" w:rsidRDefault="0004299C">
      <w:pPr>
        <w:spacing w:before="120" w:after="120"/>
        <w:jc w:val="both"/>
        <w:rPr>
          <w:szCs w:val="20"/>
          <w:vertAlign w:val="baseline"/>
        </w:rPr>
      </w:pPr>
    </w:p>
    <w:p w:rsidR="0004299C" w:rsidRDefault="009C369F">
      <w:pPr>
        <w:spacing w:before="120" w:after="120"/>
        <w:jc w:val="center"/>
        <w:rPr>
          <w:rFonts w:ascii="Arial" w:hAnsi="Arial" w:cs="Arial"/>
          <w:b/>
          <w:bCs/>
          <w:szCs w:val="20"/>
          <w:vertAlign w:val="baseline"/>
        </w:rPr>
      </w:pPr>
      <w:r>
        <w:rPr>
          <w:noProof/>
        </w:rPr>
        <w:pict>
          <v:roundrect id="_x0000_s1092" style="position:absolute;left:0;text-align:left;margin-left:87.5pt;margin-top:209.55pt;width:5in;height:239.75pt;z-index:251647488" arcsize="10923f" o:allowincell="f"/>
        </w:pict>
      </w:r>
      <w:r>
        <w:rPr>
          <w:noProof/>
        </w:rPr>
        <w:pict>
          <v:rect id="_x0000_s1117" style="position:absolute;left:0;text-align:left;margin-left:99.85pt;margin-top:231.8pt;width:330pt;height:188.7pt;z-index:251672064" stroked="f" strokeweight="0">
            <v:textbox style="mso-next-textbox:#_x0000_s1117" inset="0,0,0,0">
              <w:txbxContent>
                <w:p w:rsidR="00462B78" w:rsidRPr="006B04F8" w:rsidRDefault="00462B78">
                  <w:pPr>
                    <w:pStyle w:val="Ttulo1"/>
                    <w:ind w:left="284" w:firstLine="0"/>
                    <w:jc w:val="center"/>
                    <w:rPr>
                      <w:rFonts w:ascii="Arial" w:hAnsi="Arial" w:cs="Arial"/>
                      <w:b/>
                      <w:bCs/>
                      <w:sz w:val="26"/>
                      <w:szCs w:val="26"/>
                    </w:rPr>
                  </w:pPr>
                  <w:r w:rsidRPr="006B04F8">
                    <w:rPr>
                      <w:rFonts w:ascii="Arial" w:hAnsi="Arial" w:cs="Arial"/>
                      <w:b/>
                      <w:bCs/>
                      <w:sz w:val="26"/>
                      <w:szCs w:val="26"/>
                    </w:rPr>
                    <w:t>PREGÃO ELETRÔNICO</w:t>
                  </w:r>
                </w:p>
                <w:p w:rsidR="00462B78" w:rsidRPr="006B04F8" w:rsidRDefault="00462B78">
                  <w:pPr>
                    <w:pStyle w:val="Ttulo1"/>
                    <w:ind w:left="284" w:firstLine="0"/>
                    <w:jc w:val="center"/>
                    <w:rPr>
                      <w:rFonts w:ascii="Arial" w:hAnsi="Arial" w:cs="Arial"/>
                      <w:b/>
                      <w:bCs/>
                      <w:sz w:val="26"/>
                      <w:szCs w:val="26"/>
                    </w:rPr>
                  </w:pPr>
                  <w:r w:rsidRPr="006B04F8">
                    <w:rPr>
                      <w:rFonts w:ascii="Arial" w:hAnsi="Arial" w:cs="Arial"/>
                      <w:b/>
                      <w:bCs/>
                      <w:sz w:val="26"/>
                      <w:szCs w:val="26"/>
                    </w:rPr>
                    <w:t xml:space="preserve">EDITAL N.º </w:t>
                  </w:r>
                  <w:r>
                    <w:rPr>
                      <w:rFonts w:ascii="Arial" w:hAnsi="Arial" w:cs="Arial"/>
                      <w:b/>
                      <w:bCs/>
                      <w:sz w:val="26"/>
                      <w:szCs w:val="26"/>
                    </w:rPr>
                    <w:t>0</w:t>
                  </w:r>
                  <w:r w:rsidR="00F15BF8">
                    <w:rPr>
                      <w:rFonts w:ascii="Arial" w:hAnsi="Arial" w:cs="Arial"/>
                      <w:b/>
                      <w:bCs/>
                      <w:sz w:val="26"/>
                      <w:szCs w:val="26"/>
                    </w:rPr>
                    <w:t>29</w:t>
                  </w:r>
                  <w:r w:rsidRPr="006B04F8">
                    <w:rPr>
                      <w:rFonts w:ascii="Arial" w:hAnsi="Arial" w:cs="Arial"/>
                      <w:b/>
                      <w:bCs/>
                      <w:sz w:val="26"/>
                      <w:szCs w:val="26"/>
                    </w:rPr>
                    <w:t>/201</w:t>
                  </w:r>
                  <w:r>
                    <w:rPr>
                      <w:rFonts w:ascii="Arial" w:hAnsi="Arial" w:cs="Arial"/>
                      <w:b/>
                      <w:bCs/>
                      <w:sz w:val="26"/>
                      <w:szCs w:val="26"/>
                    </w:rPr>
                    <w:t>4</w:t>
                  </w:r>
                </w:p>
                <w:p w:rsidR="00462B78" w:rsidRPr="00FD3897" w:rsidRDefault="00462B78" w:rsidP="00FD3897">
                  <w:pPr>
                    <w:autoSpaceDE/>
                    <w:autoSpaceDN/>
                    <w:spacing w:before="100" w:beforeAutospacing="1"/>
                    <w:ind w:left="142" w:right="221"/>
                    <w:jc w:val="both"/>
                    <w:rPr>
                      <w:rFonts w:ascii="Arial" w:hAnsi="Arial" w:cs="Arial"/>
                      <w:b/>
                      <w:caps/>
                      <w:sz w:val="26"/>
                      <w:szCs w:val="26"/>
                      <w:vertAlign w:val="baseline"/>
                    </w:rPr>
                  </w:pPr>
                  <w:r w:rsidRPr="00B46692">
                    <w:rPr>
                      <w:rFonts w:ascii="Arial" w:hAnsi="Arial" w:cs="Arial"/>
                      <w:b/>
                      <w:caps/>
                      <w:sz w:val="26"/>
                      <w:szCs w:val="26"/>
                      <w:vertAlign w:val="baseline"/>
                    </w:rPr>
                    <w:t>Fornecimento de 6.440</w:t>
                  </w:r>
                  <w:r>
                    <w:rPr>
                      <w:rFonts w:ascii="Arial" w:hAnsi="Arial" w:cs="Arial"/>
                      <w:b/>
                      <w:caps/>
                      <w:sz w:val="26"/>
                      <w:szCs w:val="26"/>
                      <w:vertAlign w:val="baseline"/>
                    </w:rPr>
                    <w:t xml:space="preserve"> </w:t>
                  </w:r>
                  <w:r w:rsidRPr="00B46692">
                    <w:rPr>
                      <w:rFonts w:ascii="Arial" w:hAnsi="Arial" w:cs="Arial"/>
                      <w:b/>
                      <w:caps/>
                      <w:sz w:val="26"/>
                      <w:szCs w:val="26"/>
                      <w:vertAlign w:val="baseline"/>
                    </w:rPr>
                    <w:t>(seis mil, quatrocentos e quarenta) flanges em aço carbono galvanizado e 215</w:t>
                  </w:r>
                  <w:r>
                    <w:rPr>
                      <w:rFonts w:ascii="Arial" w:hAnsi="Arial" w:cs="Arial"/>
                      <w:b/>
                      <w:caps/>
                      <w:sz w:val="26"/>
                      <w:szCs w:val="26"/>
                      <w:vertAlign w:val="baseline"/>
                    </w:rPr>
                    <w:t xml:space="preserve"> </w:t>
                  </w:r>
                  <w:r w:rsidRPr="00B46692">
                    <w:rPr>
                      <w:rFonts w:ascii="Arial" w:hAnsi="Arial" w:cs="Arial"/>
                      <w:b/>
                      <w:caps/>
                      <w:sz w:val="26"/>
                      <w:szCs w:val="26"/>
                      <w:vertAlign w:val="baseline"/>
                    </w:rPr>
                    <w:t>(duzentos e quinze)</w:t>
                  </w:r>
                  <w:r>
                    <w:rPr>
                      <w:rFonts w:ascii="Arial" w:hAnsi="Arial" w:cs="Arial"/>
                      <w:b/>
                      <w:caps/>
                      <w:sz w:val="26"/>
                      <w:szCs w:val="26"/>
                      <w:vertAlign w:val="baseline"/>
                    </w:rPr>
                    <w:t xml:space="preserve"> </w:t>
                  </w:r>
                  <w:r w:rsidRPr="00B46692">
                    <w:rPr>
                      <w:rFonts w:ascii="Arial" w:hAnsi="Arial" w:cs="Arial"/>
                      <w:b/>
                      <w:caps/>
                      <w:sz w:val="26"/>
                      <w:szCs w:val="26"/>
                      <w:vertAlign w:val="baseline"/>
                    </w:rPr>
                    <w:t>tubos em aço carbono galvanizado para montagem de cavaletes hidráulicos destinados ao Perímetro de Irrigação Nilo Coelho, município de Petrolina, Estado de Pernambuco</w:t>
                  </w:r>
                  <w:r w:rsidRPr="00FD3897">
                    <w:rPr>
                      <w:rFonts w:ascii="Arial" w:hAnsi="Arial" w:cs="Arial"/>
                      <w:b/>
                      <w:caps/>
                      <w:sz w:val="26"/>
                      <w:szCs w:val="26"/>
                      <w:vertAlign w:val="baseline"/>
                    </w:rPr>
                    <w:t>.</w:t>
                  </w:r>
                </w:p>
              </w:txbxContent>
            </v:textbox>
          </v:rect>
        </w:pict>
      </w:r>
      <w:r>
        <w:rPr>
          <w:noProof/>
        </w:rPr>
        <w:pict>
          <v:shapetype id="_x0000_t202" coordsize="21600,21600" o:spt="202" path="m,l,21600r21600,l21600,xe">
            <v:stroke joinstyle="miter"/>
            <v:path gradientshapeok="t" o:connecttype="rect"/>
          </v:shapetype>
          <v:shape id="_x0000_s1118" type="#_x0000_t202" style="position:absolute;left:0;text-align:left;margin-left:332.25pt;margin-top:100.4pt;width:137.35pt;height:59.55pt;z-index:251673088" stroked="f">
            <v:textbox style="mso-next-textbox:#_x0000_s1118">
              <w:txbxContent>
                <w:p w:rsidR="00462B78" w:rsidRDefault="00462B78">
                  <w:pPr>
                    <w:rPr>
                      <w:rFonts w:ascii="Arial" w:hAnsi="Arial" w:cs="Arial"/>
                      <w:sz w:val="18"/>
                      <w:szCs w:val="18"/>
                      <w:vertAlign w:val="baseline"/>
                    </w:rPr>
                  </w:pPr>
                  <w:r>
                    <w:rPr>
                      <w:rFonts w:ascii="Arial" w:hAnsi="Arial" w:cs="Arial"/>
                      <w:sz w:val="18"/>
                      <w:szCs w:val="18"/>
                      <w:vertAlign w:val="baseline"/>
                    </w:rPr>
                    <w:t>Fls.: ____________________</w:t>
                  </w:r>
                </w:p>
                <w:p w:rsidR="00462B78" w:rsidRDefault="00462B78">
                  <w:pPr>
                    <w:rPr>
                      <w:rFonts w:ascii="Arial" w:hAnsi="Arial" w:cs="Arial"/>
                      <w:sz w:val="18"/>
                      <w:szCs w:val="18"/>
                      <w:vertAlign w:val="baseline"/>
                    </w:rPr>
                  </w:pPr>
                  <w:r>
                    <w:rPr>
                      <w:rFonts w:ascii="Arial" w:hAnsi="Arial" w:cs="Arial"/>
                      <w:sz w:val="18"/>
                      <w:szCs w:val="18"/>
                      <w:vertAlign w:val="baseline"/>
                    </w:rPr>
                    <w:t>Proc.: 59530.000521/2014-25</w:t>
                  </w:r>
                </w:p>
                <w:p w:rsidR="00462B78" w:rsidRDefault="00462B78">
                  <w:pPr>
                    <w:pStyle w:val="Cabealho"/>
                    <w:tabs>
                      <w:tab w:val="clear" w:pos="4419"/>
                      <w:tab w:val="clear" w:pos="8838"/>
                    </w:tabs>
                    <w:spacing w:before="120"/>
                    <w:rPr>
                      <w:rFonts w:ascii="Arial" w:hAnsi="Arial" w:cs="Arial"/>
                      <w:sz w:val="18"/>
                      <w:szCs w:val="18"/>
                    </w:rPr>
                  </w:pPr>
                  <w:r>
                    <w:rPr>
                      <w:rFonts w:ascii="Arial" w:hAnsi="Arial" w:cs="Arial"/>
                      <w:sz w:val="18"/>
                      <w:szCs w:val="18"/>
                    </w:rPr>
                    <w:t>________________________</w:t>
                  </w:r>
                </w:p>
                <w:p w:rsidR="00462B78" w:rsidRDefault="00462B78">
                  <w:pPr>
                    <w:jc w:val="center"/>
                    <w:rPr>
                      <w:rFonts w:ascii="Arial" w:hAnsi="Arial" w:cs="Arial"/>
                      <w:sz w:val="18"/>
                      <w:szCs w:val="18"/>
                      <w:vertAlign w:val="baseline"/>
                    </w:rPr>
                  </w:pPr>
                  <w:r>
                    <w:rPr>
                      <w:rFonts w:ascii="Arial" w:hAnsi="Arial" w:cs="Arial"/>
                      <w:sz w:val="18"/>
                      <w:szCs w:val="18"/>
                      <w:vertAlign w:val="baseline"/>
                    </w:rPr>
                    <w:t>3ª SL</w:t>
                  </w:r>
                </w:p>
              </w:txbxContent>
            </v:textbox>
          </v:shape>
        </w:pict>
      </w:r>
      <w:r>
        <w:rPr>
          <w:noProof/>
        </w:rPr>
        <w:pict>
          <v:rect id="_x0000_s1088" style="position:absolute;left:0;text-align:left;margin-left:44.3pt;margin-top:43pt;width:468pt;height:28.8pt;z-index:251643392" o:allowincell="f" filled="f" stroked="f" strokeweight="1pt">
            <v:textbox style="mso-next-textbox:#_x0000_s1088" inset="1pt,1pt,1pt,1pt">
              <w:txbxContent>
                <w:p w:rsidR="00462B78" w:rsidRDefault="00462B78">
                  <w:pPr>
                    <w:ind w:left="142" w:right="-26"/>
                    <w:jc w:val="center"/>
                    <w:rPr>
                      <w:b/>
                      <w:bCs/>
                      <w:sz w:val="16"/>
                      <w:szCs w:val="16"/>
                      <w:vertAlign w:val="baseline"/>
                    </w:rPr>
                  </w:pPr>
                  <w:r>
                    <w:rPr>
                      <w:b/>
                      <w:bCs/>
                      <w:sz w:val="16"/>
                      <w:szCs w:val="16"/>
                      <w:vertAlign w:val="baseline"/>
                    </w:rPr>
                    <w:t>Rua Presidente Dutra, 160 – Centro – Petrolina/PE – CEP: 56.304-</w:t>
                  </w:r>
                  <w:proofErr w:type="gramStart"/>
                  <w:r>
                    <w:rPr>
                      <w:b/>
                      <w:bCs/>
                      <w:sz w:val="16"/>
                      <w:szCs w:val="16"/>
                      <w:vertAlign w:val="baseline"/>
                    </w:rPr>
                    <w:t>230</w:t>
                  </w:r>
                  <w:proofErr w:type="gramEnd"/>
                </w:p>
                <w:p w:rsidR="00462B78" w:rsidRDefault="00462B78">
                  <w:pPr>
                    <w:pStyle w:val="Ttulo9"/>
                    <w:ind w:left="142" w:right="-26"/>
                    <w:jc w:val="center"/>
                  </w:pPr>
                  <w:r>
                    <w:t>TEL: (87) 3866-7700 - FAX: (87) 3866-7742</w:t>
                  </w:r>
                </w:p>
                <w:p w:rsidR="00462B78" w:rsidRDefault="00462B78">
                  <w:pPr>
                    <w:rPr>
                      <w:szCs w:val="20"/>
                    </w:rPr>
                  </w:pPr>
                </w:p>
              </w:txbxContent>
            </v:textbox>
          </v:rect>
        </w:pict>
      </w:r>
      <w:r>
        <w:rPr>
          <w:noProof/>
        </w:rPr>
        <w:pict>
          <v:rect id="_x0000_s1115" style="position:absolute;left:0;text-align:left;margin-left:19.25pt;margin-top:690.1pt;width:55.4pt;height:11.4pt;z-index:251671040" o:allowincell="f" filled="f" stroked="f" strokeweight="1pt">
            <v:textbox style="mso-next-textbox:#_x0000_s1115" inset="1pt,1pt,1pt,1pt">
              <w:txbxContent>
                <w:p w:rsidR="00462B78" w:rsidRDefault="00462B78">
                  <w:pPr>
                    <w:rPr>
                      <w:sz w:val="14"/>
                      <w:szCs w:val="14"/>
                    </w:rPr>
                  </w:pPr>
                  <w:r>
                    <w:rPr>
                      <w:sz w:val="14"/>
                      <w:szCs w:val="14"/>
                    </w:rPr>
                    <w:t>FOR – 101/01</w:t>
                  </w:r>
                </w:p>
              </w:txbxContent>
            </v:textbox>
          </v:rect>
        </w:pict>
      </w:r>
      <w:r>
        <w:rPr>
          <w:noProof/>
        </w:rPr>
        <w:pict>
          <v:shape id="_x0000_s1114" type="#_x0000_t19" style="position:absolute;left:0;text-align:left;margin-left:5pt;margin-top:672.05pt;width:19.55pt;height:18.35pt;flip:x y;z-index:251670016" o:allowincell="f" strokeweight=".25pt"/>
        </w:pict>
      </w:r>
      <w:r>
        <w:rPr>
          <w:noProof/>
        </w:rPr>
        <w:pict>
          <v:shape id="_x0000_s1113" type="#_x0000_t19" style="position:absolute;left:0;text-align:left;margin-left:7.7pt;margin-top:671.45pt;width:14.45pt;height:18.95pt;flip:x y;z-index:251668992" o:allowincell="f" strokeweight=".25pt"/>
        </w:pict>
      </w:r>
      <w:r>
        <w:rPr>
          <w:noProof/>
        </w:rPr>
        <w:pict>
          <v:shape id="_x0000_s1112" type="#_x0000_t19" style="position:absolute;left:0;text-align:left;margin-left:11.9pt;margin-top:671.15pt;width:17.15pt;height:16.85pt;flip:x y;z-index:251667968" o:allowincell="f" strokeweight=".25pt"/>
        </w:pict>
      </w:r>
      <w:r>
        <w:rPr>
          <w:noProof/>
        </w:rPr>
        <w:pict>
          <v:shape id="_x0000_s1111" type="#_x0000_t19" style="position:absolute;left:0;text-align:left;margin-left:14.6pt;margin-top:671.75pt;width:17.45pt;height:16.55pt;flip:x y;z-index:251666944" o:allowincell="f" strokeweight=".25pt"/>
        </w:pict>
      </w:r>
      <w:r>
        <w:rPr>
          <w:noProof/>
        </w:rPr>
        <w:pict>
          <v:shape id="_x0000_s1110" type="#_x0000_t19" style="position:absolute;left:0;text-align:left;margin-left:19.1pt;margin-top:672.95pt;width:11.75pt;height:12.65pt;flip:x y;z-index:251665920" o:allowincell="f" strokeweight=".25pt"/>
        </w:pict>
      </w:r>
      <w:r>
        <w:rPr>
          <w:noProof/>
        </w:rPr>
        <w:pict>
          <v:shape id="_x0000_s1109" type="#_x0000_t19" style="position:absolute;left:0;text-align:left;margin-left:21.5pt;margin-top:673.55pt;width:11.15pt;height:12.05pt;flip:x y;z-index:251664896" o:allowincell="f" strokeweight=".25pt"/>
        </w:pict>
      </w:r>
      <w:r>
        <w:rPr>
          <w:noProof/>
        </w:rPr>
        <w:pict>
          <v:line id="_x0000_s1108" style="position:absolute;left:0;text-align:left;z-index:251663872" from="20pt,690.35pt" to="539.35pt,690.7pt" o:allowincell="f" strokeweight=".25pt">
            <v:stroke startarrowwidth="narrow" startarrowlength="short" endarrowwidth="narrow" endarrowlength="short"/>
          </v:line>
        </w:pict>
      </w:r>
      <w:r>
        <w:rPr>
          <w:noProof/>
        </w:rPr>
        <w:pict>
          <v:line id="_x0000_s1107" style="position:absolute;left:0;text-align:left;z-index:251662848" from="28.7pt,688.25pt" to="538.75pt,688.3pt" o:allowincell="f" strokeweight=".25pt">
            <v:stroke startarrowwidth="narrow" startarrowlength="short" endarrowwidth="narrow" endarrowlength="short"/>
          </v:line>
        </w:pict>
      </w:r>
      <w:r>
        <w:rPr>
          <w:noProof/>
        </w:rPr>
        <w:pict>
          <v:line id="_x0000_s1106" style="position:absolute;left:0;text-align:left;z-index:251661824" from="29.3pt,685.55pt" to="538.15pt,685.6pt" o:allowincell="f" strokeweight=".25pt">
            <v:stroke startarrowwidth="narrow" startarrowlength="short" endarrowwidth="narrow" endarrowlength="short"/>
          </v:line>
        </w:pict>
      </w:r>
      <w:r>
        <w:rPr>
          <w:noProof/>
        </w:rPr>
        <w:pict>
          <v:line id="_x0000_s1104" style="position:absolute;left:0;text-align:left;z-index:251659776" from="21.5pt,11.35pt" to="21.55pt,675.35pt" o:allowincell="f" strokeweight=".25pt">
            <v:stroke startarrowwidth="narrow" startarrowlength="short" endarrowwidth="narrow" endarrowlength="short"/>
          </v:line>
        </w:pict>
      </w:r>
      <w:r>
        <w:rPr>
          <w:noProof/>
        </w:rPr>
        <w:pict>
          <v:line id="_x0000_s1103" style="position:absolute;left:0;text-align:left;z-index:251658752" from="19.1pt,11.95pt" to="19.15pt,673.7pt" o:allowincell="f" strokeweight=".25pt">
            <v:stroke startarrowwidth="narrow" startarrowlength="short" endarrowwidth="narrow" endarrowlength="short"/>
          </v:line>
        </w:pict>
      </w:r>
      <w:r>
        <w:rPr>
          <w:noProof/>
        </w:rPr>
        <w:pict>
          <v:line id="_x0000_s1102" style="position:absolute;left:0;text-align:left;z-index:251657728" from="14.6pt,11.05pt" to="14.65pt,672.3pt" o:allowincell="f" strokeweight=".25pt">
            <v:stroke startarrowwidth="narrow" startarrowlength="short" endarrowwidth="narrow" endarrowlength="short"/>
          </v:line>
        </w:pict>
      </w:r>
      <w:r>
        <w:rPr>
          <w:noProof/>
        </w:rPr>
        <w:pict>
          <v:line id="_x0000_s1101" style="position:absolute;left:0;text-align:left;z-index:251656704" from="11.9pt,11.65pt" to="11.95pt,673.3pt" o:allowincell="f" strokeweight=".25pt">
            <v:stroke startarrowwidth="narrow" startarrowlength="short" endarrowwidth="narrow" endarrowlength="short"/>
          </v:line>
        </w:pict>
      </w:r>
      <w:r>
        <w:rPr>
          <w:noProof/>
        </w:rPr>
        <w:pict>
          <v:line id="_x0000_s1100" style="position:absolute;left:0;text-align:left;z-index:251655680" from="7.7pt,13.15pt" to="7.75pt,674.8pt" o:allowincell="f" strokeweight=".25pt">
            <v:stroke startarrowwidth="narrow" startarrowlength="short" endarrowwidth="narrow" endarrowlength="short"/>
          </v:line>
        </w:pict>
      </w:r>
      <w:r>
        <w:rPr>
          <w:noProof/>
        </w:rPr>
        <w:pict>
          <v:line id="_x0000_s1099" style="position:absolute;left:0;text-align:left;z-index:251654656" from="5pt,13.75pt" to="5.05pt,674.35pt" o:allowincell="f" strokeweight=".25pt">
            <v:stroke startarrowwidth="narrow" startarrowlength="short" endarrowwidth="narrow" endarrowlength="short"/>
          </v:line>
        </w:pict>
      </w:r>
      <w:r w:rsidR="0004299C">
        <w:rPr>
          <w:szCs w:val="20"/>
        </w:rPr>
        <w:t xml:space="preserve">                                                                       </w:t>
      </w:r>
      <w:r w:rsidR="0004299C">
        <w:rPr>
          <w:szCs w:val="20"/>
        </w:rPr>
        <w:br w:type="page"/>
      </w:r>
      <w:r w:rsidR="0004299C">
        <w:rPr>
          <w:rFonts w:ascii="Arial" w:hAnsi="Arial" w:cs="Arial"/>
          <w:b/>
          <w:bCs/>
          <w:szCs w:val="20"/>
          <w:vertAlign w:val="baseline"/>
        </w:rPr>
        <w:lastRenderedPageBreak/>
        <w:t xml:space="preserve">EDITAL DE PREGÃO ELETRÔNICO Nº </w:t>
      </w:r>
      <w:r w:rsidR="002C3710">
        <w:rPr>
          <w:rFonts w:ascii="Arial" w:hAnsi="Arial" w:cs="Arial"/>
          <w:b/>
          <w:bCs/>
          <w:szCs w:val="20"/>
          <w:vertAlign w:val="baseline"/>
        </w:rPr>
        <w:t>0</w:t>
      </w:r>
      <w:r w:rsidR="00F15BF8">
        <w:rPr>
          <w:rFonts w:ascii="Arial" w:hAnsi="Arial" w:cs="Arial"/>
          <w:b/>
          <w:bCs/>
          <w:szCs w:val="20"/>
          <w:vertAlign w:val="baseline"/>
        </w:rPr>
        <w:t>29</w:t>
      </w:r>
      <w:r w:rsidR="009E167D">
        <w:rPr>
          <w:rFonts w:ascii="Arial" w:hAnsi="Arial" w:cs="Arial"/>
          <w:b/>
          <w:bCs/>
          <w:szCs w:val="20"/>
          <w:vertAlign w:val="baseline"/>
        </w:rPr>
        <w:t>/201</w:t>
      </w:r>
      <w:r w:rsidR="0027586C">
        <w:rPr>
          <w:rFonts w:ascii="Arial" w:hAnsi="Arial" w:cs="Arial"/>
          <w:b/>
          <w:bCs/>
          <w:szCs w:val="20"/>
          <w:vertAlign w:val="baseline"/>
        </w:rPr>
        <w:t>4</w:t>
      </w:r>
    </w:p>
    <w:p w:rsidR="0004299C" w:rsidRDefault="0004299C">
      <w:pPr>
        <w:pStyle w:val="Recuodecorpodetexto"/>
        <w:spacing w:before="120" w:after="120"/>
        <w:ind w:right="-516"/>
        <w:jc w:val="center"/>
        <w:rPr>
          <w:rFonts w:ascii="Arial" w:hAnsi="Arial" w:cs="Arial"/>
          <w:b/>
          <w:bCs/>
          <w:szCs w:val="20"/>
        </w:rPr>
      </w:pPr>
      <w:r>
        <w:rPr>
          <w:rFonts w:ascii="Arial" w:hAnsi="Arial" w:cs="Arial"/>
          <w:b/>
          <w:bCs/>
          <w:szCs w:val="20"/>
        </w:rPr>
        <w:t xml:space="preserve">PROCESSO Nº </w:t>
      </w:r>
      <w:r w:rsidR="006B5387">
        <w:rPr>
          <w:rFonts w:ascii="Arial" w:hAnsi="Arial" w:cs="Arial"/>
          <w:b/>
          <w:bCs/>
          <w:szCs w:val="20"/>
        </w:rPr>
        <w:t>59530.00</w:t>
      </w:r>
      <w:r w:rsidR="00937DDB">
        <w:rPr>
          <w:rFonts w:ascii="Arial" w:hAnsi="Arial" w:cs="Arial"/>
          <w:b/>
          <w:bCs/>
          <w:szCs w:val="20"/>
        </w:rPr>
        <w:t>0</w:t>
      </w:r>
      <w:r w:rsidR="0027586C">
        <w:rPr>
          <w:rFonts w:ascii="Arial" w:hAnsi="Arial" w:cs="Arial"/>
          <w:b/>
          <w:bCs/>
          <w:szCs w:val="20"/>
        </w:rPr>
        <w:t>521</w:t>
      </w:r>
      <w:r w:rsidR="00471FE6">
        <w:rPr>
          <w:rFonts w:ascii="Arial" w:hAnsi="Arial" w:cs="Arial"/>
          <w:b/>
          <w:bCs/>
          <w:szCs w:val="20"/>
        </w:rPr>
        <w:t>/201</w:t>
      </w:r>
      <w:r w:rsidR="0027586C">
        <w:rPr>
          <w:rFonts w:ascii="Arial" w:hAnsi="Arial" w:cs="Arial"/>
          <w:b/>
          <w:bCs/>
          <w:szCs w:val="20"/>
        </w:rPr>
        <w:t>4</w:t>
      </w:r>
      <w:r w:rsidR="00471FE6">
        <w:rPr>
          <w:rFonts w:ascii="Arial" w:hAnsi="Arial" w:cs="Arial"/>
          <w:b/>
          <w:bCs/>
          <w:szCs w:val="20"/>
        </w:rPr>
        <w:t>-</w:t>
      </w:r>
      <w:r w:rsidR="00F72B4E">
        <w:rPr>
          <w:rFonts w:ascii="Arial" w:hAnsi="Arial" w:cs="Arial"/>
          <w:b/>
          <w:bCs/>
          <w:szCs w:val="20"/>
        </w:rPr>
        <w:t>2</w:t>
      </w:r>
      <w:r w:rsidR="0027586C">
        <w:rPr>
          <w:rFonts w:ascii="Arial" w:hAnsi="Arial" w:cs="Arial"/>
          <w:b/>
          <w:bCs/>
          <w:szCs w:val="20"/>
        </w:rPr>
        <w:t>5</w:t>
      </w:r>
    </w:p>
    <w:p w:rsidR="0004299C" w:rsidRDefault="0004299C">
      <w:pPr>
        <w:ind w:right="-516"/>
        <w:jc w:val="center"/>
        <w:rPr>
          <w:rFonts w:ascii="Arial" w:hAnsi="Arial" w:cs="Arial"/>
          <w:b/>
          <w:bCs/>
          <w:szCs w:val="20"/>
          <w:vertAlign w:val="baseline"/>
        </w:rPr>
      </w:pPr>
      <w:r>
        <w:rPr>
          <w:rFonts w:ascii="Arial" w:hAnsi="Arial" w:cs="Arial"/>
          <w:b/>
          <w:bCs/>
          <w:szCs w:val="20"/>
          <w:vertAlign w:val="baseline"/>
        </w:rPr>
        <w:t>A V I S O</w:t>
      </w:r>
    </w:p>
    <w:p w:rsidR="0004299C" w:rsidRDefault="0004299C">
      <w:pPr>
        <w:jc w:val="center"/>
        <w:rPr>
          <w:rFonts w:ascii="Arial" w:hAnsi="Arial" w:cs="Arial"/>
          <w:b/>
          <w:bCs/>
          <w:szCs w:val="20"/>
          <w:vertAlign w:val="baseline"/>
        </w:rPr>
      </w:pPr>
    </w:p>
    <w:p w:rsidR="0004299C" w:rsidRDefault="0004299C">
      <w:pPr>
        <w:jc w:val="center"/>
        <w:rPr>
          <w:rFonts w:ascii="Arial" w:hAnsi="Arial" w:cs="Arial"/>
          <w:b/>
          <w:bCs/>
          <w:szCs w:val="20"/>
          <w:vertAlign w:val="baseline"/>
        </w:rPr>
      </w:pPr>
    </w:p>
    <w:p w:rsidR="0004299C" w:rsidRDefault="0004299C" w:rsidP="00E90D3E">
      <w:pPr>
        <w:ind w:right="-1"/>
        <w:jc w:val="both"/>
        <w:rPr>
          <w:rFonts w:ascii="Arial" w:hAnsi="Arial" w:cs="Arial"/>
          <w:szCs w:val="20"/>
          <w:vertAlign w:val="baseline"/>
        </w:rPr>
      </w:pPr>
      <w:r>
        <w:rPr>
          <w:rFonts w:ascii="Arial" w:hAnsi="Arial" w:cs="Arial"/>
          <w:szCs w:val="20"/>
          <w:vertAlign w:val="baseline"/>
        </w:rPr>
        <w:t xml:space="preserve">A COMPANHIA DE DESENVOLVIMENTO DOS VALES DO SÃO FRANCISCO E DO PARNAÍBA – CODEVASF, por intermédio de seu Pregoeiro, torna público aos interessados que na data, horário e </w:t>
      </w:r>
      <w:proofErr w:type="gramStart"/>
      <w:r>
        <w:rPr>
          <w:rFonts w:ascii="Arial" w:hAnsi="Arial" w:cs="Arial"/>
          <w:szCs w:val="20"/>
          <w:vertAlign w:val="baseline"/>
        </w:rPr>
        <w:t>local abaixo indicados</w:t>
      </w:r>
      <w:proofErr w:type="gramEnd"/>
      <w:r>
        <w:rPr>
          <w:rFonts w:ascii="Arial" w:hAnsi="Arial" w:cs="Arial"/>
          <w:szCs w:val="20"/>
          <w:vertAlign w:val="baseline"/>
        </w:rPr>
        <w:t xml:space="preserve">, fará realizar licitação na modalidade de </w:t>
      </w:r>
      <w:r>
        <w:rPr>
          <w:rFonts w:ascii="Arial" w:hAnsi="Arial" w:cs="Arial"/>
          <w:b/>
          <w:bCs/>
          <w:szCs w:val="20"/>
          <w:vertAlign w:val="baseline"/>
        </w:rPr>
        <w:t>PREGÃO ELETRÔNICO</w:t>
      </w:r>
      <w:r>
        <w:rPr>
          <w:rFonts w:ascii="Arial" w:hAnsi="Arial" w:cs="Arial"/>
          <w:szCs w:val="20"/>
          <w:vertAlign w:val="baseline"/>
        </w:rPr>
        <w:t xml:space="preserve">, do tipo </w:t>
      </w:r>
      <w:r>
        <w:rPr>
          <w:rFonts w:ascii="Arial" w:hAnsi="Arial" w:cs="Arial"/>
          <w:b/>
          <w:bCs/>
          <w:szCs w:val="20"/>
          <w:vertAlign w:val="baseline"/>
        </w:rPr>
        <w:t>MENOR PREÇO</w:t>
      </w:r>
      <w:r w:rsidR="000D10F4">
        <w:rPr>
          <w:rFonts w:ascii="Arial" w:hAnsi="Arial" w:cs="Arial"/>
          <w:b/>
          <w:bCs/>
          <w:szCs w:val="20"/>
          <w:vertAlign w:val="baseline"/>
        </w:rPr>
        <w:t xml:space="preserve"> POR GRUPO</w:t>
      </w:r>
      <w:r>
        <w:rPr>
          <w:rFonts w:ascii="Arial" w:hAnsi="Arial" w:cs="Arial"/>
          <w:szCs w:val="20"/>
          <w:vertAlign w:val="baseline"/>
        </w:rPr>
        <w:t>, de acordo com as condições deste Edital.</w:t>
      </w:r>
    </w:p>
    <w:p w:rsidR="007D4825" w:rsidRDefault="007D4825" w:rsidP="007D4825">
      <w:pPr>
        <w:pStyle w:val="NormalWeb"/>
        <w:spacing w:before="0" w:after="0"/>
        <w:jc w:val="both"/>
        <w:rPr>
          <w:rFonts w:ascii="Arial" w:hAnsi="Arial" w:cs="Arial"/>
          <w:b/>
          <w:bCs/>
          <w:szCs w:val="20"/>
        </w:rPr>
      </w:pPr>
    </w:p>
    <w:p w:rsidR="001D0D21" w:rsidRDefault="0004299C" w:rsidP="007D4825">
      <w:pPr>
        <w:pStyle w:val="NormalWeb"/>
        <w:spacing w:before="0" w:after="0"/>
        <w:jc w:val="both"/>
        <w:rPr>
          <w:rFonts w:ascii="Arial" w:hAnsi="Arial" w:cs="Arial"/>
          <w:szCs w:val="20"/>
        </w:rPr>
      </w:pPr>
      <w:r w:rsidRPr="006B5387">
        <w:rPr>
          <w:rFonts w:ascii="Arial" w:hAnsi="Arial" w:cs="Arial"/>
          <w:b/>
          <w:bCs/>
          <w:szCs w:val="20"/>
        </w:rPr>
        <w:t>OBJETO</w:t>
      </w:r>
      <w:r w:rsidRPr="006B5387">
        <w:rPr>
          <w:rFonts w:ascii="Arial" w:hAnsi="Arial" w:cs="Arial"/>
          <w:b/>
          <w:szCs w:val="20"/>
        </w:rPr>
        <w:t>:</w:t>
      </w:r>
      <w:r w:rsidR="00F72B4E">
        <w:rPr>
          <w:rFonts w:ascii="Arial" w:hAnsi="Arial" w:cs="Arial"/>
          <w:b/>
          <w:szCs w:val="20"/>
        </w:rPr>
        <w:t xml:space="preserve"> </w:t>
      </w:r>
      <w:r w:rsidR="00B46692" w:rsidRPr="00B46692">
        <w:rPr>
          <w:rFonts w:ascii="Arial" w:hAnsi="Arial" w:cs="Arial"/>
          <w:szCs w:val="20"/>
        </w:rPr>
        <w:t>Fornecimento de 6.440</w:t>
      </w:r>
      <w:r w:rsidR="00B46692">
        <w:rPr>
          <w:rFonts w:ascii="Arial" w:hAnsi="Arial" w:cs="Arial"/>
          <w:szCs w:val="20"/>
        </w:rPr>
        <w:t xml:space="preserve"> </w:t>
      </w:r>
      <w:r w:rsidR="00B46692" w:rsidRPr="00B46692">
        <w:rPr>
          <w:rFonts w:ascii="Arial" w:hAnsi="Arial" w:cs="Arial"/>
          <w:szCs w:val="20"/>
        </w:rPr>
        <w:t>(seis mil, quatrocentos e quarenta) flanges em aço carbono galvanizado e 215</w:t>
      </w:r>
      <w:r w:rsidR="00B46692">
        <w:rPr>
          <w:rFonts w:ascii="Arial" w:hAnsi="Arial" w:cs="Arial"/>
          <w:szCs w:val="20"/>
        </w:rPr>
        <w:t xml:space="preserve"> </w:t>
      </w:r>
      <w:r w:rsidR="00B46692" w:rsidRPr="00B46692">
        <w:rPr>
          <w:rFonts w:ascii="Arial" w:hAnsi="Arial" w:cs="Arial"/>
          <w:szCs w:val="20"/>
        </w:rPr>
        <w:t>(duzentos e quinze) tubos em aço carbono galvanizado para montagem de cavaletes hidráulicos destinados ao Perímetro de Irrigação Nilo Coelho, município de Petrolina, Estado de Pernambuco</w:t>
      </w:r>
      <w:r w:rsidR="00512AE2" w:rsidRPr="00512AE2">
        <w:rPr>
          <w:rFonts w:ascii="Arial" w:hAnsi="Arial" w:cs="Arial"/>
          <w:szCs w:val="20"/>
        </w:rPr>
        <w:t>.</w:t>
      </w:r>
    </w:p>
    <w:p w:rsidR="007D4825" w:rsidRPr="006B04F8" w:rsidRDefault="007D4825" w:rsidP="007D4825">
      <w:pPr>
        <w:pStyle w:val="NormalWeb"/>
        <w:spacing w:before="0" w:after="0"/>
        <w:jc w:val="both"/>
        <w:rPr>
          <w:rFonts w:ascii="Arial" w:hAnsi="Arial" w:cs="Arial"/>
          <w:szCs w:val="20"/>
        </w:rPr>
      </w:pPr>
    </w:p>
    <w:p w:rsidR="007D4825" w:rsidRPr="007D4825" w:rsidRDefault="007D4825" w:rsidP="007D4825">
      <w:pPr>
        <w:jc w:val="both"/>
        <w:rPr>
          <w:rFonts w:ascii="Arial" w:hAnsi="Arial" w:cs="Arial"/>
          <w:szCs w:val="20"/>
          <w:vertAlign w:val="baseline"/>
        </w:rPr>
      </w:pPr>
      <w:r w:rsidRPr="00524A44">
        <w:rPr>
          <w:rFonts w:ascii="Arial" w:hAnsi="Arial" w:cs="Arial"/>
          <w:b/>
          <w:szCs w:val="20"/>
          <w:vertAlign w:val="baseline"/>
        </w:rPr>
        <w:t>CONDIÇOES DE PARTICIPAÇAO:</w:t>
      </w:r>
      <w:r w:rsidRPr="007D4825">
        <w:rPr>
          <w:rFonts w:ascii="Arial" w:hAnsi="Arial" w:cs="Arial"/>
          <w:szCs w:val="20"/>
          <w:vertAlign w:val="baseline"/>
        </w:rPr>
        <w:t xml:space="preserve"> Poderão participar deste Pregão Eletrônico os interessados que atendam a todas as exigências, inclusive quanto à documentação, constantes deste Edital e seus Anexos, e que estejam obrigatoriamente cadastrados no SICAF e devidamente credenciados no site www.comprasnet.gov.br, para acesso ao sistema eletrônico.</w:t>
      </w:r>
    </w:p>
    <w:p w:rsidR="0004299C" w:rsidRDefault="007D4825" w:rsidP="007D4825">
      <w:pPr>
        <w:ind w:right="-1"/>
        <w:jc w:val="both"/>
        <w:rPr>
          <w:rFonts w:ascii="Arial" w:hAnsi="Arial" w:cs="Arial"/>
          <w:szCs w:val="20"/>
          <w:vertAlign w:val="baseline"/>
        </w:rPr>
      </w:pPr>
      <w:r w:rsidRPr="007D4825">
        <w:rPr>
          <w:rFonts w:ascii="Arial" w:hAnsi="Arial" w:cs="Arial"/>
          <w:szCs w:val="20"/>
          <w:vertAlign w:val="baseline"/>
        </w:rPr>
        <w:t>As microempresas e empresas de pequeno porte poderão participar desta licitação em condições diferenciadas, na forma prescrita na Lei Complementar nº 123, de 14 de dezembro de 2006</w:t>
      </w:r>
      <w:r w:rsidR="00F02758">
        <w:rPr>
          <w:rFonts w:ascii="Arial" w:hAnsi="Arial" w:cs="Arial"/>
          <w:szCs w:val="20"/>
          <w:vertAlign w:val="baseline"/>
        </w:rPr>
        <w:t>.</w:t>
      </w:r>
    </w:p>
    <w:p w:rsidR="007D4825" w:rsidRDefault="007D4825" w:rsidP="00E90D3E">
      <w:pPr>
        <w:ind w:right="-1"/>
        <w:jc w:val="both"/>
        <w:rPr>
          <w:rFonts w:ascii="Arial" w:hAnsi="Arial" w:cs="Arial"/>
          <w:b/>
          <w:bCs/>
          <w:szCs w:val="20"/>
          <w:vertAlign w:val="baseline"/>
        </w:rPr>
      </w:pPr>
    </w:p>
    <w:p w:rsidR="0004299C" w:rsidRDefault="0004299C" w:rsidP="00E90D3E">
      <w:pPr>
        <w:ind w:right="-1"/>
        <w:jc w:val="both"/>
        <w:rPr>
          <w:rFonts w:ascii="Arial" w:hAnsi="Arial" w:cs="Arial"/>
          <w:szCs w:val="20"/>
          <w:vertAlign w:val="baseline"/>
        </w:rPr>
      </w:pPr>
      <w:r>
        <w:rPr>
          <w:rFonts w:ascii="Arial" w:hAnsi="Arial" w:cs="Arial"/>
          <w:b/>
          <w:bCs/>
          <w:szCs w:val="20"/>
          <w:vertAlign w:val="baseline"/>
        </w:rPr>
        <w:t>DATA, HORA e LOCAL DA DISPONIBILIZAÇÃO DO EDITAL E SEUS ANEXOS</w:t>
      </w:r>
      <w:r>
        <w:rPr>
          <w:rFonts w:ascii="Arial" w:hAnsi="Arial" w:cs="Arial"/>
          <w:szCs w:val="20"/>
          <w:vertAlign w:val="baseline"/>
        </w:rPr>
        <w:t xml:space="preserve">: o Edital estará disponível para consulta e retirada nos sítios da CODEVASF e </w:t>
      </w:r>
      <w:proofErr w:type="spellStart"/>
      <w:r>
        <w:rPr>
          <w:rFonts w:ascii="Arial" w:hAnsi="Arial" w:cs="Arial"/>
          <w:szCs w:val="20"/>
          <w:vertAlign w:val="baseline"/>
        </w:rPr>
        <w:t>Comprasnet</w:t>
      </w:r>
      <w:proofErr w:type="spellEnd"/>
      <w:r>
        <w:rPr>
          <w:rFonts w:ascii="Arial" w:hAnsi="Arial" w:cs="Arial"/>
          <w:szCs w:val="20"/>
          <w:vertAlign w:val="baseline"/>
        </w:rPr>
        <w:t xml:space="preserve">: </w:t>
      </w:r>
      <w:r>
        <w:rPr>
          <w:rStyle w:val="Hyperlink"/>
          <w:rFonts w:ascii="Arial" w:hAnsi="Arial" w:cs="Arial"/>
          <w:szCs w:val="20"/>
          <w:vertAlign w:val="baseline"/>
        </w:rPr>
        <w:t>www.codevasf.gov.br</w:t>
      </w:r>
      <w:r>
        <w:rPr>
          <w:rFonts w:ascii="Arial" w:hAnsi="Arial" w:cs="Arial"/>
          <w:szCs w:val="20"/>
          <w:vertAlign w:val="baseline"/>
        </w:rPr>
        <w:t xml:space="preserve"> e </w:t>
      </w:r>
      <w:r>
        <w:rPr>
          <w:rStyle w:val="Hyperlink"/>
          <w:rFonts w:ascii="Arial" w:hAnsi="Arial" w:cs="Arial"/>
          <w:szCs w:val="20"/>
          <w:vertAlign w:val="baseline"/>
        </w:rPr>
        <w:t>www.com</w:t>
      </w:r>
      <w:bookmarkStart w:id="0" w:name="_Hlt114911104"/>
      <w:r>
        <w:rPr>
          <w:rStyle w:val="Hyperlink"/>
          <w:rFonts w:ascii="Arial" w:hAnsi="Arial" w:cs="Arial"/>
          <w:szCs w:val="20"/>
          <w:vertAlign w:val="baseline"/>
        </w:rPr>
        <w:t>p</w:t>
      </w:r>
      <w:bookmarkEnd w:id="0"/>
      <w:r>
        <w:rPr>
          <w:rStyle w:val="Hyperlink"/>
          <w:rFonts w:ascii="Arial" w:hAnsi="Arial" w:cs="Arial"/>
          <w:szCs w:val="20"/>
          <w:vertAlign w:val="baseline"/>
        </w:rPr>
        <w:t>rasnet.gov.br</w:t>
      </w:r>
      <w:r>
        <w:rPr>
          <w:rFonts w:ascii="Arial" w:hAnsi="Arial" w:cs="Arial"/>
          <w:szCs w:val="20"/>
          <w:vertAlign w:val="baseline"/>
        </w:rPr>
        <w:t xml:space="preserve">. A cópia do Edital também poderá ser consultada e retirada, no horário das 8h às 12h e das 13h30min às 17h30min, a partir do dia </w:t>
      </w:r>
      <w:r w:rsidR="00F15BF8" w:rsidRPr="00F15BF8">
        <w:rPr>
          <w:rFonts w:ascii="Arial" w:hAnsi="Arial" w:cs="Arial"/>
          <w:b/>
          <w:szCs w:val="20"/>
          <w:vertAlign w:val="baseline"/>
        </w:rPr>
        <w:t>24</w:t>
      </w:r>
      <w:r w:rsidR="001F361E" w:rsidRPr="00F15BF8">
        <w:rPr>
          <w:rFonts w:ascii="Arial" w:hAnsi="Arial" w:cs="Arial"/>
          <w:b/>
          <w:szCs w:val="20"/>
          <w:vertAlign w:val="baseline"/>
        </w:rPr>
        <w:t>/</w:t>
      </w:r>
      <w:r w:rsidR="00F15BF8">
        <w:rPr>
          <w:rFonts w:ascii="Arial" w:hAnsi="Arial" w:cs="Arial"/>
          <w:b/>
          <w:szCs w:val="20"/>
          <w:vertAlign w:val="baseline"/>
        </w:rPr>
        <w:t>09</w:t>
      </w:r>
      <w:r w:rsidR="001F361E">
        <w:rPr>
          <w:rFonts w:ascii="Arial" w:hAnsi="Arial" w:cs="Arial"/>
          <w:b/>
          <w:szCs w:val="20"/>
          <w:vertAlign w:val="baseline"/>
        </w:rPr>
        <w:t>/201</w:t>
      </w:r>
      <w:r w:rsidR="00A23697">
        <w:rPr>
          <w:rFonts w:ascii="Arial" w:hAnsi="Arial" w:cs="Arial"/>
          <w:b/>
          <w:szCs w:val="20"/>
          <w:vertAlign w:val="baseline"/>
        </w:rPr>
        <w:t>4</w:t>
      </w:r>
      <w:r>
        <w:rPr>
          <w:rFonts w:ascii="Arial" w:hAnsi="Arial" w:cs="Arial"/>
          <w:szCs w:val="20"/>
          <w:vertAlign w:val="baseline"/>
        </w:rPr>
        <w:t xml:space="preserve">, na sala da Secretaria de Licitações do Edifício Sede da 3ª Superintendência Regional da CODEVASF, localizada na Rua Presidente Dutra, 160 – Centro – Petrolina/PE – CEP: 56.304-230 - TEL: (87) 3866-7700. As empresas que retirarem o edital no sítio da CODEVASF deverão preencher a </w:t>
      </w:r>
      <w:r>
        <w:rPr>
          <w:rFonts w:ascii="Arial" w:hAnsi="Arial" w:cs="Arial"/>
          <w:b/>
          <w:bCs/>
          <w:szCs w:val="20"/>
          <w:vertAlign w:val="baseline"/>
        </w:rPr>
        <w:t>Guia de Retirada de Edital</w:t>
      </w:r>
      <w:r>
        <w:rPr>
          <w:rFonts w:ascii="Arial" w:hAnsi="Arial" w:cs="Arial"/>
          <w:szCs w:val="20"/>
          <w:vertAlign w:val="baseline"/>
        </w:rPr>
        <w:t>, que se encontra na última página deste documento, remetendo-a para FAX: (87) 3866-7742, dados estes necessários para que possamos comunicar eventuais esclarecimentos às consultas formuladas sobre o edital.</w:t>
      </w:r>
    </w:p>
    <w:p w:rsidR="0004299C" w:rsidRDefault="0004299C" w:rsidP="00E90D3E">
      <w:pPr>
        <w:pStyle w:val="Texto0"/>
        <w:spacing w:after="0"/>
        <w:ind w:right="-1"/>
        <w:rPr>
          <w:sz w:val="20"/>
          <w:szCs w:val="20"/>
        </w:rPr>
      </w:pPr>
    </w:p>
    <w:p w:rsidR="0004299C" w:rsidRDefault="0004299C" w:rsidP="00E90D3E">
      <w:pPr>
        <w:ind w:right="-1"/>
        <w:jc w:val="both"/>
        <w:rPr>
          <w:rFonts w:ascii="Arial" w:hAnsi="Arial" w:cs="Arial"/>
          <w:szCs w:val="20"/>
          <w:vertAlign w:val="baseline"/>
        </w:rPr>
      </w:pPr>
      <w:r>
        <w:rPr>
          <w:rFonts w:ascii="Arial" w:hAnsi="Arial" w:cs="Arial"/>
          <w:b/>
          <w:bCs/>
          <w:szCs w:val="20"/>
          <w:u w:val="single"/>
          <w:vertAlign w:val="baseline"/>
        </w:rPr>
        <w:t>DATA/HORA PARA ENVIO DE PROPOSTAS</w:t>
      </w:r>
      <w:r>
        <w:rPr>
          <w:rFonts w:ascii="Arial" w:hAnsi="Arial" w:cs="Arial"/>
          <w:b/>
          <w:bCs/>
          <w:szCs w:val="20"/>
          <w:vertAlign w:val="baseline"/>
        </w:rPr>
        <w:t xml:space="preserve">: O envio das propostas ocorrerá a partir da liberação do edital pelo </w:t>
      </w:r>
      <w:proofErr w:type="spellStart"/>
      <w:r>
        <w:rPr>
          <w:rFonts w:ascii="Arial" w:hAnsi="Arial" w:cs="Arial"/>
          <w:b/>
          <w:bCs/>
          <w:szCs w:val="20"/>
          <w:vertAlign w:val="baseline"/>
        </w:rPr>
        <w:t>Comprasnet</w:t>
      </w:r>
      <w:proofErr w:type="spellEnd"/>
      <w:r>
        <w:rPr>
          <w:rFonts w:ascii="Arial" w:hAnsi="Arial" w:cs="Arial"/>
          <w:b/>
          <w:bCs/>
          <w:szCs w:val="20"/>
          <w:vertAlign w:val="baseline"/>
        </w:rPr>
        <w:t xml:space="preserve"> até o horário limite do início da Sessão Pública. Até a abertura da sessão, os licitantes poderão retirar ou substituir a proposta anteriormente apresentada.</w:t>
      </w:r>
    </w:p>
    <w:p w:rsidR="0004299C" w:rsidRDefault="0004299C" w:rsidP="00E90D3E">
      <w:pPr>
        <w:ind w:left="-11" w:right="-1"/>
        <w:jc w:val="both"/>
        <w:rPr>
          <w:rFonts w:ascii="Arial" w:hAnsi="Arial" w:cs="Arial"/>
          <w:b/>
          <w:bCs/>
          <w:szCs w:val="20"/>
          <w:vertAlign w:val="baseline"/>
        </w:rPr>
      </w:pPr>
    </w:p>
    <w:p w:rsidR="0004299C" w:rsidRDefault="0004299C" w:rsidP="00E90D3E">
      <w:pPr>
        <w:ind w:left="-11" w:right="-1"/>
        <w:jc w:val="both"/>
        <w:rPr>
          <w:rFonts w:ascii="Arial" w:hAnsi="Arial" w:cs="Arial"/>
          <w:b/>
          <w:bCs/>
          <w:szCs w:val="20"/>
          <w:vertAlign w:val="baseline"/>
        </w:rPr>
      </w:pPr>
      <w:r>
        <w:rPr>
          <w:rFonts w:ascii="Arial" w:hAnsi="Arial" w:cs="Arial"/>
          <w:b/>
          <w:bCs/>
          <w:szCs w:val="20"/>
          <w:u w:val="single"/>
          <w:vertAlign w:val="baseline"/>
        </w:rPr>
        <w:t>DATA E HORA PARA DIVULGAÇÃO DAS PROPOSTAS E ABERTURA DA SESSÃO</w:t>
      </w:r>
      <w:r>
        <w:rPr>
          <w:rFonts w:ascii="Arial" w:hAnsi="Arial" w:cs="Arial"/>
          <w:b/>
          <w:bCs/>
          <w:szCs w:val="20"/>
          <w:vertAlign w:val="baseline"/>
        </w:rPr>
        <w:t xml:space="preserve">: a partir das </w:t>
      </w:r>
      <w:r w:rsidR="00F15BF8">
        <w:rPr>
          <w:rFonts w:ascii="Arial" w:hAnsi="Arial" w:cs="Arial"/>
          <w:b/>
          <w:bCs/>
          <w:szCs w:val="20"/>
          <w:vertAlign w:val="baseline"/>
        </w:rPr>
        <w:t>10</w:t>
      </w:r>
      <w:r w:rsidR="00ED5F6D">
        <w:rPr>
          <w:rFonts w:ascii="Arial" w:hAnsi="Arial" w:cs="Arial"/>
          <w:b/>
          <w:bCs/>
          <w:szCs w:val="20"/>
          <w:vertAlign w:val="baseline"/>
        </w:rPr>
        <w:t>h</w:t>
      </w:r>
      <w:r>
        <w:rPr>
          <w:rFonts w:ascii="Arial" w:hAnsi="Arial" w:cs="Arial"/>
          <w:b/>
          <w:bCs/>
          <w:szCs w:val="20"/>
          <w:vertAlign w:val="baseline"/>
        </w:rPr>
        <w:t xml:space="preserve"> do dia </w:t>
      </w:r>
      <w:r w:rsidR="00F15BF8">
        <w:rPr>
          <w:rFonts w:ascii="Arial" w:hAnsi="Arial" w:cs="Arial"/>
          <w:b/>
          <w:bCs/>
          <w:szCs w:val="20"/>
          <w:vertAlign w:val="baseline"/>
        </w:rPr>
        <w:t>07</w:t>
      </w:r>
      <w:r w:rsidR="00735611">
        <w:rPr>
          <w:rFonts w:ascii="Arial" w:hAnsi="Arial" w:cs="Arial"/>
          <w:b/>
          <w:bCs/>
          <w:szCs w:val="20"/>
          <w:vertAlign w:val="baseline"/>
        </w:rPr>
        <w:t>/</w:t>
      </w:r>
      <w:r w:rsidR="00F15BF8">
        <w:rPr>
          <w:rFonts w:ascii="Arial" w:hAnsi="Arial" w:cs="Arial"/>
          <w:b/>
          <w:bCs/>
          <w:szCs w:val="20"/>
          <w:vertAlign w:val="baseline"/>
        </w:rPr>
        <w:t>10</w:t>
      </w:r>
      <w:r w:rsidR="008767B2">
        <w:rPr>
          <w:rFonts w:ascii="Arial" w:hAnsi="Arial" w:cs="Arial"/>
          <w:b/>
          <w:bCs/>
          <w:szCs w:val="20"/>
          <w:vertAlign w:val="baseline"/>
        </w:rPr>
        <w:t>/201</w:t>
      </w:r>
      <w:r w:rsidR="00A23697">
        <w:rPr>
          <w:rFonts w:ascii="Arial" w:hAnsi="Arial" w:cs="Arial"/>
          <w:b/>
          <w:bCs/>
          <w:szCs w:val="20"/>
          <w:vertAlign w:val="baseline"/>
        </w:rPr>
        <w:t>4</w:t>
      </w:r>
      <w:r>
        <w:rPr>
          <w:rFonts w:ascii="Arial" w:hAnsi="Arial" w:cs="Arial"/>
          <w:b/>
          <w:bCs/>
          <w:szCs w:val="20"/>
          <w:vertAlign w:val="baseline"/>
        </w:rPr>
        <w:t>. (HORÁRIO DE BRASÍLIA)</w:t>
      </w:r>
    </w:p>
    <w:p w:rsidR="0004299C" w:rsidRDefault="0004299C" w:rsidP="00E90D3E">
      <w:pPr>
        <w:ind w:right="-1"/>
        <w:jc w:val="both"/>
        <w:rPr>
          <w:rFonts w:ascii="Arial" w:hAnsi="Arial" w:cs="Arial"/>
          <w:b/>
          <w:bCs/>
          <w:szCs w:val="20"/>
          <w:vertAlign w:val="baseline"/>
        </w:rPr>
      </w:pPr>
    </w:p>
    <w:p w:rsidR="0004299C" w:rsidRDefault="0004299C" w:rsidP="00E90D3E">
      <w:pPr>
        <w:ind w:right="-1"/>
        <w:jc w:val="both"/>
        <w:rPr>
          <w:rFonts w:ascii="Arial" w:hAnsi="Arial" w:cs="Arial"/>
          <w:b/>
          <w:bCs/>
          <w:szCs w:val="20"/>
          <w:vertAlign w:val="baseline"/>
        </w:rPr>
      </w:pPr>
      <w:r>
        <w:rPr>
          <w:rFonts w:ascii="Arial" w:hAnsi="Arial" w:cs="Arial"/>
          <w:b/>
          <w:bCs/>
          <w:szCs w:val="20"/>
          <w:vertAlign w:val="baseline"/>
        </w:rPr>
        <w:t xml:space="preserve">LOCAL DA SESSÃO: HYPERLINK “http:// </w:t>
      </w:r>
      <w:r>
        <w:rPr>
          <w:rStyle w:val="Hyperlink"/>
          <w:rFonts w:ascii="Arial" w:hAnsi="Arial" w:cs="Arial"/>
          <w:b/>
          <w:bCs/>
          <w:szCs w:val="20"/>
          <w:vertAlign w:val="baseline"/>
        </w:rPr>
        <w:t>www.comprasnet.gov.br</w:t>
      </w:r>
      <w:r>
        <w:rPr>
          <w:rFonts w:ascii="Arial" w:hAnsi="Arial" w:cs="Arial"/>
          <w:b/>
          <w:bCs/>
          <w:szCs w:val="20"/>
          <w:vertAlign w:val="baseline"/>
        </w:rPr>
        <w:t>”</w:t>
      </w:r>
    </w:p>
    <w:p w:rsidR="0004299C" w:rsidRDefault="0004299C" w:rsidP="00E90D3E">
      <w:pPr>
        <w:ind w:right="-1"/>
        <w:jc w:val="both"/>
        <w:rPr>
          <w:rFonts w:ascii="Arial" w:hAnsi="Arial" w:cs="Arial"/>
          <w:b/>
          <w:bCs/>
          <w:szCs w:val="20"/>
          <w:vertAlign w:val="baseline"/>
        </w:rPr>
      </w:pPr>
    </w:p>
    <w:p w:rsidR="0004299C" w:rsidRDefault="00821FFA" w:rsidP="00E90D3E">
      <w:pPr>
        <w:pStyle w:val="Corpodetexto"/>
        <w:spacing w:before="0" w:after="0"/>
        <w:ind w:right="-1"/>
        <w:rPr>
          <w:rFonts w:ascii="Arial" w:hAnsi="Arial" w:cs="Arial"/>
          <w:szCs w:val="20"/>
        </w:rPr>
      </w:pPr>
      <w:r>
        <w:rPr>
          <w:rFonts w:ascii="Arial" w:hAnsi="Arial" w:cs="Arial"/>
          <w:b/>
          <w:bCs/>
          <w:szCs w:val="20"/>
        </w:rPr>
        <w:t>LEGISLAÇÃO</w:t>
      </w:r>
      <w:r w:rsidR="0004299C" w:rsidRPr="00ED5F6D">
        <w:rPr>
          <w:rFonts w:ascii="Arial" w:hAnsi="Arial" w:cs="Arial"/>
          <w:b/>
          <w:bCs/>
          <w:szCs w:val="20"/>
        </w:rPr>
        <w:t>:</w:t>
      </w:r>
      <w:r w:rsidR="0004299C" w:rsidRPr="00ED5F6D">
        <w:rPr>
          <w:rFonts w:ascii="Arial" w:hAnsi="Arial" w:cs="Arial"/>
          <w:szCs w:val="20"/>
        </w:rPr>
        <w:t xml:space="preserve"> </w:t>
      </w:r>
      <w:r w:rsidR="00074971" w:rsidRPr="00ED5F6D">
        <w:rPr>
          <w:rFonts w:ascii="Arial" w:hAnsi="Arial" w:cs="Arial"/>
          <w:szCs w:val="20"/>
        </w:rPr>
        <w:t xml:space="preserve">O presente pregão eletrônico será realizado por meio da internet e observará as condições estabelecidas no presente Edital, bem como os preceitos do direito público, em especial as disposições da Lei nº 10.520, de 17/07/2002 e do Decreto nº 5.450/2005 e, subsidiariamente, os dispositivos da </w:t>
      </w:r>
      <w:r w:rsidR="00074971" w:rsidRPr="003A7D3B">
        <w:rPr>
          <w:rFonts w:ascii="Arial" w:hAnsi="Arial" w:cs="Arial"/>
          <w:szCs w:val="20"/>
        </w:rPr>
        <w:t xml:space="preserve">Lei nº 8.666/93 e suas alterações posteriores, bem como a Lei Complementar nº 123 de 14/12/2006 e Decreto 6.204/2007, e, subsidiariamente, dos dispositivos da Lei n.º 8.666/93 e suas alterações posteriores, e IN n.º 02/2008 – SLTI-MPOG, </w:t>
      </w:r>
      <w:r w:rsidR="00074971" w:rsidRPr="003A7D3B">
        <w:rPr>
          <w:rFonts w:ascii="Arial" w:hAnsi="Arial" w:cs="Arial"/>
          <w:bCs/>
          <w:szCs w:val="20"/>
        </w:rPr>
        <w:t xml:space="preserve">Portaria Nº 7, de </w:t>
      </w:r>
      <w:proofErr w:type="gramStart"/>
      <w:r w:rsidR="00074971" w:rsidRPr="003A7D3B">
        <w:rPr>
          <w:rFonts w:ascii="Arial" w:hAnsi="Arial" w:cs="Arial"/>
          <w:bCs/>
          <w:szCs w:val="20"/>
        </w:rPr>
        <w:t>9</w:t>
      </w:r>
      <w:proofErr w:type="gramEnd"/>
      <w:r w:rsidR="00074971" w:rsidRPr="003A7D3B">
        <w:rPr>
          <w:rFonts w:ascii="Arial" w:hAnsi="Arial" w:cs="Arial"/>
          <w:bCs/>
          <w:szCs w:val="20"/>
        </w:rPr>
        <w:t xml:space="preserve"> de Março de 2011 </w:t>
      </w:r>
      <w:r w:rsidR="00074971" w:rsidRPr="003A7D3B">
        <w:rPr>
          <w:rFonts w:ascii="Arial" w:hAnsi="Arial" w:cs="Arial"/>
          <w:szCs w:val="20"/>
        </w:rPr>
        <w:t>e demais cominações legais aplicáveis</w:t>
      </w:r>
      <w:r w:rsidR="0004299C" w:rsidRPr="00ED5F6D">
        <w:rPr>
          <w:rFonts w:ascii="Arial" w:hAnsi="Arial" w:cs="Arial"/>
          <w:szCs w:val="20"/>
        </w:rPr>
        <w:t>.</w:t>
      </w:r>
    </w:p>
    <w:p w:rsidR="005F4B5E" w:rsidRDefault="005F4B5E" w:rsidP="00E90D3E">
      <w:pPr>
        <w:pStyle w:val="Corpodetexto"/>
        <w:spacing w:before="0" w:after="0"/>
        <w:ind w:right="-1"/>
        <w:rPr>
          <w:rFonts w:ascii="Arial" w:hAnsi="Arial"/>
          <w:szCs w:val="20"/>
        </w:rPr>
      </w:pPr>
    </w:p>
    <w:p w:rsidR="0004299C" w:rsidRDefault="0004299C">
      <w:pPr>
        <w:rPr>
          <w:rFonts w:ascii="Arial" w:hAnsi="Arial" w:cs="Arial"/>
          <w:b/>
          <w:bCs/>
          <w:szCs w:val="20"/>
          <w:vertAlign w:val="baseline"/>
        </w:rPr>
      </w:pPr>
    </w:p>
    <w:p w:rsidR="0004299C" w:rsidRDefault="0004299C">
      <w:pPr>
        <w:jc w:val="center"/>
        <w:rPr>
          <w:rFonts w:ascii="Arial" w:hAnsi="Arial" w:cs="Arial"/>
          <w:szCs w:val="20"/>
          <w:vertAlign w:val="baseline"/>
        </w:rPr>
      </w:pPr>
      <w:r>
        <w:rPr>
          <w:rFonts w:ascii="Arial" w:hAnsi="Arial" w:cs="Arial"/>
          <w:szCs w:val="20"/>
          <w:vertAlign w:val="baseline"/>
        </w:rPr>
        <w:t xml:space="preserve">Petrolina-PE, </w:t>
      </w:r>
      <w:r w:rsidR="00F15BF8">
        <w:rPr>
          <w:rFonts w:ascii="Arial" w:hAnsi="Arial" w:cs="Arial"/>
          <w:szCs w:val="20"/>
          <w:vertAlign w:val="baseline"/>
        </w:rPr>
        <w:t>23</w:t>
      </w:r>
      <w:r w:rsidR="008767B2">
        <w:rPr>
          <w:rFonts w:ascii="Arial" w:hAnsi="Arial" w:cs="Arial"/>
          <w:szCs w:val="20"/>
          <w:vertAlign w:val="baseline"/>
        </w:rPr>
        <w:t xml:space="preserve"> de </w:t>
      </w:r>
      <w:r w:rsidR="00F15BF8">
        <w:rPr>
          <w:rFonts w:ascii="Arial" w:hAnsi="Arial" w:cs="Arial"/>
          <w:szCs w:val="20"/>
          <w:vertAlign w:val="baseline"/>
        </w:rPr>
        <w:t>setembro</w:t>
      </w:r>
      <w:r w:rsidR="008767B2">
        <w:rPr>
          <w:rFonts w:ascii="Arial" w:hAnsi="Arial" w:cs="Arial"/>
          <w:szCs w:val="20"/>
          <w:vertAlign w:val="baseline"/>
        </w:rPr>
        <w:t xml:space="preserve"> de 201</w:t>
      </w:r>
      <w:r w:rsidR="000836D3">
        <w:rPr>
          <w:rFonts w:ascii="Arial" w:hAnsi="Arial" w:cs="Arial"/>
          <w:szCs w:val="20"/>
          <w:vertAlign w:val="baseline"/>
        </w:rPr>
        <w:t>4</w:t>
      </w:r>
      <w:r w:rsidR="001D0D21">
        <w:rPr>
          <w:rFonts w:ascii="Arial" w:hAnsi="Arial" w:cs="Arial"/>
          <w:szCs w:val="20"/>
          <w:vertAlign w:val="baseline"/>
        </w:rPr>
        <w:t>.</w:t>
      </w:r>
    </w:p>
    <w:p w:rsidR="000836D3" w:rsidRDefault="000836D3">
      <w:pPr>
        <w:jc w:val="center"/>
        <w:rPr>
          <w:rFonts w:ascii="Arial" w:hAnsi="Arial" w:cs="Arial"/>
          <w:szCs w:val="20"/>
          <w:vertAlign w:val="baseline"/>
        </w:rPr>
      </w:pPr>
    </w:p>
    <w:p w:rsidR="0004299C" w:rsidRDefault="0004299C" w:rsidP="00735611">
      <w:pPr>
        <w:jc w:val="center"/>
        <w:rPr>
          <w:rFonts w:ascii="Arial" w:hAnsi="Arial" w:cs="Arial"/>
          <w:szCs w:val="20"/>
          <w:vertAlign w:val="baseline"/>
        </w:rPr>
      </w:pPr>
    </w:p>
    <w:p w:rsidR="000836D3" w:rsidRPr="002A6FBC" w:rsidRDefault="000836D3" w:rsidP="000836D3">
      <w:pPr>
        <w:ind w:left="1021" w:hanging="1021"/>
        <w:jc w:val="center"/>
        <w:rPr>
          <w:rFonts w:ascii="Arial" w:hAnsi="Arial" w:cs="Arial"/>
          <w:b/>
          <w:bCs/>
          <w:sz w:val="22"/>
          <w:szCs w:val="22"/>
          <w:vertAlign w:val="baseline"/>
        </w:rPr>
      </w:pPr>
      <w:r w:rsidRPr="002A6FBC">
        <w:rPr>
          <w:rFonts w:ascii="Arial" w:hAnsi="Arial" w:cs="Arial"/>
          <w:b/>
          <w:bCs/>
          <w:sz w:val="22"/>
          <w:szCs w:val="22"/>
          <w:vertAlign w:val="baseline"/>
        </w:rPr>
        <w:t>JOÃO BOSCO LACERDA DE ALENCAR</w:t>
      </w:r>
    </w:p>
    <w:p w:rsidR="00735611" w:rsidRPr="004F3AAC" w:rsidRDefault="00735611" w:rsidP="00735611">
      <w:pPr>
        <w:jc w:val="center"/>
        <w:rPr>
          <w:rFonts w:ascii="Arial" w:hAnsi="Arial"/>
          <w:szCs w:val="20"/>
          <w:vertAlign w:val="baseline"/>
        </w:rPr>
      </w:pPr>
      <w:r w:rsidRPr="004F3AAC">
        <w:rPr>
          <w:rFonts w:ascii="Arial" w:hAnsi="Arial"/>
          <w:szCs w:val="20"/>
          <w:vertAlign w:val="baseline"/>
        </w:rPr>
        <w:t xml:space="preserve">Superintendente Regional </w:t>
      </w:r>
    </w:p>
    <w:p w:rsidR="001D0D21" w:rsidRPr="004F3AAC" w:rsidRDefault="00735611" w:rsidP="00735611">
      <w:pPr>
        <w:jc w:val="center"/>
        <w:rPr>
          <w:rFonts w:ascii="Arial" w:hAnsi="Arial" w:cs="Arial"/>
          <w:color w:val="000000"/>
          <w:szCs w:val="20"/>
          <w:vertAlign w:val="baseline"/>
        </w:rPr>
      </w:pPr>
      <w:r w:rsidRPr="004F3AAC">
        <w:rPr>
          <w:rFonts w:ascii="Arial" w:hAnsi="Arial"/>
          <w:szCs w:val="20"/>
          <w:vertAlign w:val="baseline"/>
        </w:rPr>
        <w:t xml:space="preserve"> CODEVASF – 3.ª SR</w:t>
      </w:r>
    </w:p>
    <w:p w:rsidR="00E92510" w:rsidRPr="004F3AAC" w:rsidRDefault="00E92510" w:rsidP="00735611">
      <w:pPr>
        <w:jc w:val="center"/>
        <w:rPr>
          <w:rFonts w:ascii="Arial" w:hAnsi="Arial" w:cs="Arial"/>
          <w:color w:val="000000"/>
          <w:szCs w:val="20"/>
          <w:vertAlign w:val="baseline"/>
        </w:rPr>
      </w:pPr>
    </w:p>
    <w:p w:rsidR="0004299C" w:rsidRPr="00E92510" w:rsidRDefault="0004299C" w:rsidP="00735611">
      <w:pPr>
        <w:jc w:val="center"/>
        <w:rPr>
          <w:rFonts w:ascii="Arial" w:hAnsi="Arial" w:cs="Arial"/>
          <w:color w:val="000000"/>
          <w:szCs w:val="20"/>
          <w:vertAlign w:val="baseline"/>
        </w:rPr>
      </w:pPr>
    </w:p>
    <w:p w:rsidR="0004299C" w:rsidRPr="00E92510" w:rsidRDefault="0004299C" w:rsidP="00735611">
      <w:pPr>
        <w:jc w:val="center"/>
        <w:rPr>
          <w:rFonts w:ascii="Arial" w:hAnsi="Arial" w:cs="Arial"/>
          <w:szCs w:val="20"/>
          <w:vertAlign w:val="baseline"/>
        </w:rPr>
      </w:pPr>
    </w:p>
    <w:p w:rsidR="0004299C" w:rsidRDefault="0004299C">
      <w:pPr>
        <w:jc w:val="center"/>
        <w:rPr>
          <w:rFonts w:ascii="Arial" w:hAnsi="Arial" w:cs="Arial"/>
          <w:szCs w:val="20"/>
          <w:vertAlign w:val="baseline"/>
        </w:rPr>
      </w:pPr>
    </w:p>
    <w:p w:rsidR="0004299C" w:rsidRDefault="0004299C">
      <w:pPr>
        <w:jc w:val="center"/>
        <w:rPr>
          <w:rFonts w:ascii="Arial" w:hAnsi="Arial" w:cs="Arial"/>
          <w:szCs w:val="20"/>
          <w:vertAlign w:val="baseline"/>
        </w:rPr>
      </w:pPr>
    </w:p>
    <w:p w:rsidR="0004299C" w:rsidRDefault="0004299C">
      <w:pPr>
        <w:jc w:val="both"/>
        <w:rPr>
          <w:rFonts w:ascii="Arial" w:hAnsi="Arial" w:cs="Arial"/>
          <w:spacing w:val="74"/>
          <w:szCs w:val="20"/>
          <w:vertAlign w:val="baseline"/>
        </w:rPr>
      </w:pPr>
    </w:p>
    <w:p w:rsidR="0004299C" w:rsidRDefault="0004299C">
      <w:pPr>
        <w:pStyle w:val="Ttulo5"/>
        <w:spacing w:before="0" w:after="0"/>
        <w:rPr>
          <w:rFonts w:ascii="Arial" w:hAnsi="Arial" w:cs="Arial"/>
          <w:b/>
          <w:bCs/>
          <w:spacing w:val="74"/>
          <w:szCs w:val="20"/>
          <w:u w:val="single"/>
        </w:rPr>
      </w:pPr>
    </w:p>
    <w:p w:rsidR="0004299C" w:rsidRDefault="0004299C">
      <w:pPr>
        <w:pStyle w:val="Ttulo5"/>
        <w:spacing w:before="0" w:after="0"/>
        <w:rPr>
          <w:rFonts w:ascii="Arial" w:hAnsi="Arial" w:cs="Arial"/>
          <w:b/>
          <w:bCs/>
          <w:spacing w:val="74"/>
          <w:szCs w:val="20"/>
          <w:u w:val="single"/>
        </w:rPr>
      </w:pPr>
      <w:r>
        <w:rPr>
          <w:rFonts w:ascii="Arial" w:hAnsi="Arial" w:cs="Arial"/>
          <w:b/>
          <w:bCs/>
          <w:spacing w:val="74"/>
          <w:szCs w:val="20"/>
          <w:u w:val="single"/>
        </w:rPr>
        <w:t>ÍNDICE</w:t>
      </w:r>
    </w:p>
    <w:p w:rsidR="0004299C" w:rsidRDefault="0004299C">
      <w:pPr>
        <w:jc w:val="center"/>
        <w:rPr>
          <w:rFonts w:ascii="Arial" w:hAnsi="Arial" w:cs="Arial"/>
          <w:spacing w:val="74"/>
          <w:szCs w:val="20"/>
          <w:vertAlign w:val="baseline"/>
        </w:rPr>
      </w:pPr>
    </w:p>
    <w:p w:rsidR="0004299C" w:rsidRDefault="009650E3">
      <w:pPr>
        <w:numPr>
          <w:ilvl w:val="0"/>
          <w:numId w:val="4"/>
        </w:numPr>
        <w:spacing w:after="120"/>
        <w:jc w:val="both"/>
        <w:rPr>
          <w:rFonts w:ascii="Arial" w:hAnsi="Arial" w:cs="Arial"/>
          <w:szCs w:val="20"/>
          <w:vertAlign w:val="baseline"/>
        </w:rPr>
      </w:pPr>
      <w:r>
        <w:rPr>
          <w:rFonts w:ascii="Arial" w:hAnsi="Arial" w:cs="Arial"/>
          <w:szCs w:val="20"/>
          <w:vertAlign w:val="baseline"/>
        </w:rPr>
        <w:t xml:space="preserve">DO </w:t>
      </w:r>
      <w:r w:rsidR="0004299C">
        <w:rPr>
          <w:rFonts w:ascii="Arial" w:hAnsi="Arial" w:cs="Arial"/>
          <w:szCs w:val="20"/>
          <w:vertAlign w:val="baseline"/>
        </w:rPr>
        <w:t>OBJETO</w:t>
      </w:r>
    </w:p>
    <w:p w:rsidR="0004299C" w:rsidRDefault="009650E3">
      <w:pPr>
        <w:numPr>
          <w:ilvl w:val="0"/>
          <w:numId w:val="4"/>
        </w:numPr>
        <w:spacing w:after="120"/>
        <w:jc w:val="both"/>
        <w:rPr>
          <w:rFonts w:ascii="Arial" w:hAnsi="Arial" w:cs="Arial"/>
          <w:szCs w:val="20"/>
          <w:vertAlign w:val="baseline"/>
        </w:rPr>
      </w:pPr>
      <w:r>
        <w:rPr>
          <w:rFonts w:ascii="Arial" w:hAnsi="Arial" w:cs="Arial"/>
          <w:szCs w:val="20"/>
          <w:vertAlign w:val="baseline"/>
        </w:rPr>
        <w:t xml:space="preserve">DA </w:t>
      </w:r>
      <w:r w:rsidR="00A66B38">
        <w:rPr>
          <w:rFonts w:ascii="Arial" w:hAnsi="Arial" w:cs="Arial"/>
          <w:szCs w:val="20"/>
          <w:vertAlign w:val="baseline"/>
        </w:rPr>
        <w:t xml:space="preserve">LOCALIZAÇÃO / </w:t>
      </w:r>
      <w:r w:rsidR="00844330">
        <w:rPr>
          <w:rFonts w:ascii="Arial" w:hAnsi="Arial" w:cs="Arial"/>
          <w:szCs w:val="20"/>
          <w:vertAlign w:val="baseline"/>
        </w:rPr>
        <w:t>DESCRIÇÃO GERAL</w:t>
      </w:r>
    </w:p>
    <w:p w:rsidR="0004299C" w:rsidRDefault="0004299C">
      <w:pPr>
        <w:pStyle w:val="BodyText21"/>
        <w:numPr>
          <w:ilvl w:val="0"/>
          <w:numId w:val="4"/>
        </w:numPr>
        <w:spacing w:after="120"/>
        <w:rPr>
          <w:szCs w:val="20"/>
        </w:rPr>
      </w:pPr>
      <w:r>
        <w:rPr>
          <w:szCs w:val="20"/>
        </w:rPr>
        <w:t>DA PARTICIPAÇÃO</w:t>
      </w:r>
    </w:p>
    <w:p w:rsidR="0004299C" w:rsidRDefault="001733C6">
      <w:pPr>
        <w:numPr>
          <w:ilvl w:val="0"/>
          <w:numId w:val="4"/>
        </w:numPr>
        <w:spacing w:after="120"/>
        <w:jc w:val="both"/>
        <w:rPr>
          <w:rFonts w:ascii="Arial" w:hAnsi="Arial" w:cs="Arial"/>
          <w:szCs w:val="20"/>
          <w:vertAlign w:val="baseline"/>
        </w:rPr>
      </w:pPr>
      <w:r>
        <w:rPr>
          <w:rFonts w:ascii="Arial" w:hAnsi="Arial" w:cs="Arial"/>
          <w:szCs w:val="20"/>
          <w:vertAlign w:val="baseline"/>
        </w:rPr>
        <w:t xml:space="preserve">DA </w:t>
      </w:r>
      <w:r w:rsidR="0004299C">
        <w:rPr>
          <w:rFonts w:ascii="Arial" w:hAnsi="Arial" w:cs="Arial"/>
          <w:szCs w:val="20"/>
          <w:vertAlign w:val="baseline"/>
        </w:rPr>
        <w:t>INTERPRETAÇÃO E ESCLARECIMENTOS</w:t>
      </w:r>
    </w:p>
    <w:p w:rsidR="0004299C" w:rsidRDefault="0004299C">
      <w:pPr>
        <w:numPr>
          <w:ilvl w:val="0"/>
          <w:numId w:val="4"/>
        </w:numPr>
        <w:spacing w:after="120"/>
        <w:jc w:val="both"/>
        <w:rPr>
          <w:rFonts w:ascii="Arial" w:hAnsi="Arial" w:cs="Arial"/>
          <w:szCs w:val="20"/>
          <w:vertAlign w:val="baseline"/>
        </w:rPr>
      </w:pPr>
      <w:r>
        <w:rPr>
          <w:rFonts w:ascii="Arial" w:hAnsi="Arial" w:cs="Arial"/>
          <w:szCs w:val="20"/>
          <w:vertAlign w:val="baseline"/>
        </w:rPr>
        <w:t>DA REPRESENTAÇÃO E DO CREDENCIAMENTO</w:t>
      </w:r>
    </w:p>
    <w:p w:rsidR="0004299C" w:rsidRDefault="0004299C">
      <w:pPr>
        <w:numPr>
          <w:ilvl w:val="0"/>
          <w:numId w:val="4"/>
        </w:numPr>
        <w:spacing w:after="120"/>
        <w:jc w:val="both"/>
        <w:rPr>
          <w:rFonts w:ascii="Arial" w:hAnsi="Arial" w:cs="Arial"/>
          <w:szCs w:val="20"/>
          <w:vertAlign w:val="baseline"/>
        </w:rPr>
      </w:pPr>
      <w:r>
        <w:rPr>
          <w:rFonts w:ascii="Arial" w:hAnsi="Arial" w:cs="Arial"/>
          <w:szCs w:val="20"/>
          <w:vertAlign w:val="baseline"/>
        </w:rPr>
        <w:t>DO ENVIO DA PROPOSTA DE PREÇOS</w:t>
      </w:r>
    </w:p>
    <w:p w:rsidR="0004299C" w:rsidRDefault="0004299C">
      <w:pPr>
        <w:pStyle w:val="Estilo5"/>
        <w:widowControl/>
        <w:numPr>
          <w:ilvl w:val="0"/>
          <w:numId w:val="4"/>
        </w:numPr>
        <w:spacing w:after="120"/>
        <w:rPr>
          <w:rFonts w:ascii="Arial" w:hAnsi="Arial" w:cs="Arial"/>
          <w:szCs w:val="20"/>
        </w:rPr>
      </w:pPr>
      <w:r>
        <w:rPr>
          <w:rFonts w:ascii="Arial" w:hAnsi="Arial" w:cs="Arial"/>
          <w:szCs w:val="20"/>
        </w:rPr>
        <w:t>DA DIVULGAÇÃO DAS PROPOSTAS DE PREÇOS</w:t>
      </w:r>
    </w:p>
    <w:p w:rsidR="0004299C" w:rsidRDefault="0004299C">
      <w:pPr>
        <w:numPr>
          <w:ilvl w:val="0"/>
          <w:numId w:val="4"/>
        </w:numPr>
        <w:spacing w:after="120"/>
        <w:jc w:val="both"/>
        <w:rPr>
          <w:rFonts w:ascii="Arial" w:hAnsi="Arial" w:cs="Arial"/>
          <w:szCs w:val="20"/>
          <w:vertAlign w:val="baseline"/>
        </w:rPr>
      </w:pPr>
      <w:r>
        <w:rPr>
          <w:rFonts w:ascii="Arial" w:hAnsi="Arial" w:cs="Arial"/>
          <w:szCs w:val="20"/>
          <w:vertAlign w:val="baseline"/>
        </w:rPr>
        <w:t>DA F</w:t>
      </w:r>
      <w:r w:rsidR="00326989">
        <w:rPr>
          <w:rFonts w:ascii="Arial" w:hAnsi="Arial" w:cs="Arial"/>
          <w:szCs w:val="20"/>
          <w:vertAlign w:val="baseline"/>
        </w:rPr>
        <w:t xml:space="preserve">ORMULAÇÃO </w:t>
      </w:r>
      <w:r w:rsidR="008A01AB">
        <w:rPr>
          <w:rFonts w:ascii="Arial" w:hAnsi="Arial" w:cs="Arial"/>
          <w:szCs w:val="20"/>
          <w:vertAlign w:val="baseline"/>
        </w:rPr>
        <w:t>D</w:t>
      </w:r>
      <w:r w:rsidR="00390AB5">
        <w:rPr>
          <w:rFonts w:ascii="Arial" w:hAnsi="Arial" w:cs="Arial"/>
          <w:szCs w:val="20"/>
          <w:vertAlign w:val="baseline"/>
        </w:rPr>
        <w:t>E</w:t>
      </w:r>
      <w:r>
        <w:rPr>
          <w:rFonts w:ascii="Arial" w:hAnsi="Arial" w:cs="Arial"/>
          <w:szCs w:val="20"/>
          <w:vertAlign w:val="baseline"/>
        </w:rPr>
        <w:t xml:space="preserve"> LANCES</w:t>
      </w:r>
    </w:p>
    <w:p w:rsidR="0004299C" w:rsidRDefault="0004299C">
      <w:pPr>
        <w:numPr>
          <w:ilvl w:val="0"/>
          <w:numId w:val="4"/>
        </w:numPr>
        <w:spacing w:after="120"/>
        <w:jc w:val="both"/>
        <w:rPr>
          <w:rFonts w:ascii="Arial" w:hAnsi="Arial" w:cs="Arial"/>
          <w:szCs w:val="20"/>
          <w:vertAlign w:val="baseline"/>
        </w:rPr>
      </w:pPr>
      <w:r>
        <w:rPr>
          <w:rFonts w:ascii="Arial" w:hAnsi="Arial" w:cs="Arial"/>
          <w:szCs w:val="20"/>
          <w:vertAlign w:val="baseline"/>
        </w:rPr>
        <w:t>DA ACEITAÇÃO DAS PROSPOSTAS DE PREÇOS</w:t>
      </w:r>
    </w:p>
    <w:p w:rsidR="0004299C" w:rsidRDefault="0004299C">
      <w:pPr>
        <w:numPr>
          <w:ilvl w:val="0"/>
          <w:numId w:val="4"/>
        </w:numPr>
        <w:spacing w:after="120"/>
        <w:jc w:val="both"/>
        <w:rPr>
          <w:rFonts w:ascii="Arial" w:hAnsi="Arial" w:cs="Arial"/>
          <w:szCs w:val="20"/>
          <w:vertAlign w:val="baseline"/>
        </w:rPr>
      </w:pPr>
      <w:r>
        <w:rPr>
          <w:rFonts w:ascii="Arial" w:hAnsi="Arial" w:cs="Arial"/>
          <w:szCs w:val="20"/>
          <w:vertAlign w:val="baseline"/>
        </w:rPr>
        <w:t>DA HABILITAÇÃO</w:t>
      </w:r>
    </w:p>
    <w:p w:rsidR="0004299C" w:rsidRDefault="0004299C">
      <w:pPr>
        <w:numPr>
          <w:ilvl w:val="0"/>
          <w:numId w:val="4"/>
        </w:numPr>
        <w:spacing w:after="120"/>
        <w:jc w:val="both"/>
        <w:rPr>
          <w:rFonts w:ascii="Arial" w:hAnsi="Arial" w:cs="Arial"/>
          <w:szCs w:val="20"/>
          <w:vertAlign w:val="baseline"/>
        </w:rPr>
      </w:pPr>
      <w:r>
        <w:rPr>
          <w:rFonts w:ascii="Arial" w:hAnsi="Arial" w:cs="Arial"/>
          <w:szCs w:val="20"/>
          <w:vertAlign w:val="baseline"/>
        </w:rPr>
        <w:t>DA IMPUGNAÇÃO DO EDITAL</w:t>
      </w:r>
    </w:p>
    <w:p w:rsidR="0004299C" w:rsidRDefault="0004299C">
      <w:pPr>
        <w:numPr>
          <w:ilvl w:val="0"/>
          <w:numId w:val="4"/>
        </w:numPr>
        <w:spacing w:after="120"/>
        <w:jc w:val="both"/>
        <w:rPr>
          <w:rFonts w:ascii="Arial" w:hAnsi="Arial" w:cs="Arial"/>
          <w:szCs w:val="20"/>
          <w:vertAlign w:val="baseline"/>
        </w:rPr>
      </w:pPr>
      <w:r>
        <w:rPr>
          <w:rFonts w:ascii="Arial" w:hAnsi="Arial" w:cs="Arial"/>
          <w:szCs w:val="20"/>
          <w:vertAlign w:val="baseline"/>
        </w:rPr>
        <w:t>DOS RECURSOS ADMINISTRATIVOS</w:t>
      </w:r>
    </w:p>
    <w:p w:rsidR="0004299C" w:rsidRDefault="0004299C">
      <w:pPr>
        <w:numPr>
          <w:ilvl w:val="0"/>
          <w:numId w:val="4"/>
        </w:numPr>
        <w:spacing w:after="120"/>
        <w:jc w:val="both"/>
        <w:rPr>
          <w:rFonts w:ascii="Arial" w:hAnsi="Arial" w:cs="Arial"/>
          <w:szCs w:val="20"/>
          <w:vertAlign w:val="baseline"/>
        </w:rPr>
      </w:pPr>
      <w:r>
        <w:rPr>
          <w:rFonts w:ascii="Arial" w:hAnsi="Arial" w:cs="Arial"/>
          <w:szCs w:val="20"/>
          <w:vertAlign w:val="baseline"/>
        </w:rPr>
        <w:t>DA ADJUDICAÇÃO E HOMOLOGAÇÃO</w:t>
      </w:r>
    </w:p>
    <w:p w:rsidR="0004299C" w:rsidRDefault="0004299C">
      <w:pPr>
        <w:numPr>
          <w:ilvl w:val="0"/>
          <w:numId w:val="4"/>
        </w:numPr>
        <w:spacing w:after="120"/>
        <w:jc w:val="both"/>
        <w:rPr>
          <w:rFonts w:ascii="Arial" w:hAnsi="Arial" w:cs="Arial"/>
          <w:szCs w:val="20"/>
          <w:vertAlign w:val="baseline"/>
        </w:rPr>
      </w:pPr>
      <w:r>
        <w:rPr>
          <w:rFonts w:ascii="Arial" w:hAnsi="Arial" w:cs="Arial"/>
          <w:szCs w:val="20"/>
          <w:vertAlign w:val="baseline"/>
        </w:rPr>
        <w:t>DA DOTAÇÃO ORÇAMENTÁRIA</w:t>
      </w:r>
    </w:p>
    <w:p w:rsidR="00FF4A2A" w:rsidRDefault="00E70BC6">
      <w:pPr>
        <w:numPr>
          <w:ilvl w:val="0"/>
          <w:numId w:val="4"/>
        </w:numPr>
        <w:spacing w:after="120"/>
        <w:jc w:val="both"/>
        <w:rPr>
          <w:rFonts w:ascii="Arial" w:hAnsi="Arial" w:cs="Arial"/>
          <w:szCs w:val="20"/>
          <w:vertAlign w:val="baseline"/>
        </w:rPr>
      </w:pPr>
      <w:r w:rsidRPr="00E70BC6">
        <w:rPr>
          <w:rFonts w:ascii="Arial" w:hAnsi="Arial" w:cs="Arial"/>
          <w:szCs w:val="20"/>
          <w:vertAlign w:val="baseline"/>
        </w:rPr>
        <w:t>DO PRAZO E LOCAL DE ENTREGA</w:t>
      </w:r>
    </w:p>
    <w:p w:rsidR="003A7143" w:rsidRDefault="003A7143">
      <w:pPr>
        <w:numPr>
          <w:ilvl w:val="0"/>
          <w:numId w:val="4"/>
        </w:numPr>
        <w:spacing w:after="120"/>
        <w:jc w:val="both"/>
        <w:rPr>
          <w:rFonts w:ascii="Arial" w:hAnsi="Arial" w:cs="Arial"/>
          <w:szCs w:val="20"/>
          <w:vertAlign w:val="baseline"/>
        </w:rPr>
      </w:pPr>
      <w:r w:rsidRPr="003A7143">
        <w:rPr>
          <w:rFonts w:ascii="Arial" w:hAnsi="Arial" w:cs="Arial"/>
          <w:szCs w:val="20"/>
          <w:vertAlign w:val="baseline"/>
        </w:rPr>
        <w:t>DOS CRITÉRIOS DE SUSTENTABILIDADE AMBIENTAL</w:t>
      </w:r>
    </w:p>
    <w:p w:rsidR="0004299C" w:rsidRDefault="009650E3">
      <w:pPr>
        <w:numPr>
          <w:ilvl w:val="0"/>
          <w:numId w:val="4"/>
        </w:numPr>
        <w:spacing w:after="120"/>
        <w:jc w:val="both"/>
        <w:rPr>
          <w:rFonts w:ascii="Arial" w:hAnsi="Arial" w:cs="Arial"/>
          <w:szCs w:val="20"/>
          <w:vertAlign w:val="baseline"/>
        </w:rPr>
      </w:pPr>
      <w:r>
        <w:rPr>
          <w:rFonts w:ascii="Arial" w:hAnsi="Arial" w:cs="Arial"/>
          <w:szCs w:val="20"/>
          <w:vertAlign w:val="baseline"/>
        </w:rPr>
        <w:t xml:space="preserve">DAS </w:t>
      </w:r>
      <w:r w:rsidR="0004299C">
        <w:rPr>
          <w:rFonts w:ascii="Arial" w:hAnsi="Arial" w:cs="Arial"/>
          <w:szCs w:val="20"/>
          <w:vertAlign w:val="baseline"/>
        </w:rPr>
        <w:t>CONDIÇÕES DE PAGAMENTO</w:t>
      </w:r>
    </w:p>
    <w:p w:rsidR="0004299C" w:rsidRDefault="009650E3">
      <w:pPr>
        <w:numPr>
          <w:ilvl w:val="0"/>
          <w:numId w:val="4"/>
        </w:numPr>
        <w:spacing w:after="120"/>
        <w:jc w:val="both"/>
        <w:rPr>
          <w:rFonts w:ascii="Arial" w:hAnsi="Arial" w:cs="Arial"/>
          <w:szCs w:val="20"/>
          <w:vertAlign w:val="baseline"/>
        </w:rPr>
      </w:pPr>
      <w:r>
        <w:rPr>
          <w:rFonts w:ascii="Arial" w:hAnsi="Arial" w:cs="Arial"/>
          <w:szCs w:val="20"/>
          <w:vertAlign w:val="baseline"/>
        </w:rPr>
        <w:t xml:space="preserve">DO </w:t>
      </w:r>
      <w:r w:rsidR="0004299C">
        <w:rPr>
          <w:rFonts w:ascii="Arial" w:hAnsi="Arial" w:cs="Arial"/>
          <w:szCs w:val="20"/>
          <w:vertAlign w:val="baseline"/>
        </w:rPr>
        <w:t>REAJUSTAMENTO DOS PREÇOS</w:t>
      </w:r>
    </w:p>
    <w:p w:rsidR="00CC283F" w:rsidRDefault="009650E3" w:rsidP="00CC283F">
      <w:pPr>
        <w:numPr>
          <w:ilvl w:val="0"/>
          <w:numId w:val="4"/>
        </w:numPr>
        <w:spacing w:after="120"/>
        <w:jc w:val="both"/>
        <w:rPr>
          <w:rFonts w:ascii="Arial" w:hAnsi="Arial" w:cs="Arial"/>
          <w:szCs w:val="20"/>
          <w:vertAlign w:val="baseline"/>
        </w:rPr>
      </w:pPr>
      <w:r>
        <w:rPr>
          <w:rFonts w:ascii="Arial" w:hAnsi="Arial" w:cs="Arial"/>
          <w:szCs w:val="20"/>
          <w:vertAlign w:val="baseline"/>
        </w:rPr>
        <w:t xml:space="preserve">DAS </w:t>
      </w:r>
      <w:r w:rsidR="00CC283F">
        <w:rPr>
          <w:rFonts w:ascii="Arial" w:hAnsi="Arial" w:cs="Arial"/>
          <w:szCs w:val="20"/>
          <w:vertAlign w:val="baseline"/>
        </w:rPr>
        <w:t>SANÇÕES ADMINISTRATIVAS</w:t>
      </w:r>
    </w:p>
    <w:p w:rsidR="008A01AB" w:rsidRPr="001D2CD0" w:rsidRDefault="009650E3" w:rsidP="008A01AB">
      <w:pPr>
        <w:numPr>
          <w:ilvl w:val="0"/>
          <w:numId w:val="4"/>
        </w:numPr>
        <w:spacing w:after="120"/>
        <w:jc w:val="both"/>
        <w:rPr>
          <w:rFonts w:ascii="Arial" w:hAnsi="Arial" w:cs="Arial"/>
          <w:szCs w:val="20"/>
          <w:vertAlign w:val="baseline"/>
        </w:rPr>
      </w:pPr>
      <w:r w:rsidRPr="001D2CD0">
        <w:rPr>
          <w:rFonts w:ascii="Arial" w:hAnsi="Arial" w:cs="Arial"/>
          <w:bCs/>
          <w:szCs w:val="20"/>
          <w:vertAlign w:val="baseline"/>
        </w:rPr>
        <w:t xml:space="preserve">DO </w:t>
      </w:r>
      <w:r w:rsidR="00C9100B" w:rsidRPr="001D2CD0">
        <w:rPr>
          <w:rFonts w:ascii="Arial" w:hAnsi="Arial" w:cs="Arial"/>
          <w:bCs/>
          <w:szCs w:val="20"/>
          <w:vertAlign w:val="baseline"/>
        </w:rPr>
        <w:t>PRAZO DE GARANTIA, EMBARQUE</w:t>
      </w:r>
      <w:r w:rsidR="00567919">
        <w:rPr>
          <w:rFonts w:ascii="Arial" w:hAnsi="Arial" w:cs="Arial"/>
          <w:bCs/>
          <w:szCs w:val="20"/>
          <w:vertAlign w:val="baseline"/>
        </w:rPr>
        <w:t xml:space="preserve"> E</w:t>
      </w:r>
      <w:r w:rsidR="001D2CD0" w:rsidRPr="001D2CD0">
        <w:rPr>
          <w:rFonts w:ascii="Arial" w:hAnsi="Arial" w:cs="Arial"/>
          <w:bCs/>
          <w:szCs w:val="20"/>
          <w:vertAlign w:val="baseline"/>
        </w:rPr>
        <w:t xml:space="preserve"> </w:t>
      </w:r>
      <w:proofErr w:type="gramStart"/>
      <w:r w:rsidR="00C9100B" w:rsidRPr="001D2CD0">
        <w:rPr>
          <w:rFonts w:ascii="Arial" w:hAnsi="Arial" w:cs="Arial"/>
          <w:bCs/>
          <w:szCs w:val="20"/>
          <w:vertAlign w:val="baseline"/>
        </w:rPr>
        <w:t>TRANSPORTE</w:t>
      </w:r>
      <w:proofErr w:type="gramEnd"/>
      <w:r w:rsidR="00CC283F">
        <w:rPr>
          <w:rFonts w:ascii="Arial" w:hAnsi="Arial" w:cs="Arial"/>
          <w:bCs/>
          <w:szCs w:val="20"/>
          <w:vertAlign w:val="baseline"/>
        </w:rPr>
        <w:t xml:space="preserve"> </w:t>
      </w:r>
    </w:p>
    <w:p w:rsidR="0004299C" w:rsidRDefault="009650E3">
      <w:pPr>
        <w:numPr>
          <w:ilvl w:val="0"/>
          <w:numId w:val="4"/>
        </w:numPr>
        <w:spacing w:after="120"/>
        <w:jc w:val="both"/>
        <w:rPr>
          <w:rFonts w:ascii="Arial" w:hAnsi="Arial" w:cs="Arial"/>
          <w:szCs w:val="20"/>
          <w:vertAlign w:val="baseline"/>
        </w:rPr>
      </w:pPr>
      <w:r>
        <w:rPr>
          <w:rFonts w:ascii="Arial" w:hAnsi="Arial" w:cs="Arial"/>
          <w:szCs w:val="20"/>
          <w:vertAlign w:val="baseline"/>
        </w:rPr>
        <w:t xml:space="preserve">DA </w:t>
      </w:r>
      <w:r w:rsidR="0004299C">
        <w:rPr>
          <w:rFonts w:ascii="Arial" w:hAnsi="Arial" w:cs="Arial"/>
          <w:szCs w:val="20"/>
          <w:vertAlign w:val="baseline"/>
        </w:rPr>
        <w:t>FISCALIZAÇÃO</w:t>
      </w:r>
    </w:p>
    <w:p w:rsidR="008A01AB" w:rsidRDefault="009650E3" w:rsidP="008A01AB">
      <w:pPr>
        <w:pStyle w:val="BodyText21"/>
        <w:numPr>
          <w:ilvl w:val="0"/>
          <w:numId w:val="4"/>
        </w:numPr>
        <w:spacing w:after="120"/>
        <w:rPr>
          <w:szCs w:val="20"/>
        </w:rPr>
      </w:pPr>
      <w:r>
        <w:rPr>
          <w:szCs w:val="20"/>
        </w:rPr>
        <w:t xml:space="preserve">DO </w:t>
      </w:r>
      <w:r w:rsidR="008A01AB">
        <w:rPr>
          <w:szCs w:val="20"/>
        </w:rPr>
        <w:t>RECEBIMENTO DO OBJETO</w:t>
      </w:r>
    </w:p>
    <w:p w:rsidR="0004299C" w:rsidRDefault="009650E3">
      <w:pPr>
        <w:pStyle w:val="BodyText21"/>
        <w:numPr>
          <w:ilvl w:val="0"/>
          <w:numId w:val="4"/>
        </w:numPr>
        <w:spacing w:after="120"/>
        <w:rPr>
          <w:szCs w:val="20"/>
        </w:rPr>
      </w:pPr>
      <w:r>
        <w:rPr>
          <w:szCs w:val="20"/>
        </w:rPr>
        <w:t xml:space="preserve">DAS </w:t>
      </w:r>
      <w:r w:rsidR="0004299C">
        <w:rPr>
          <w:szCs w:val="20"/>
        </w:rPr>
        <w:t>DISPOSIÇÕES GERAIS</w:t>
      </w:r>
    </w:p>
    <w:p w:rsidR="0004299C" w:rsidRDefault="0004299C">
      <w:pPr>
        <w:spacing w:after="120"/>
        <w:jc w:val="both"/>
        <w:rPr>
          <w:rFonts w:ascii="Arial" w:hAnsi="Arial" w:cs="Arial"/>
          <w:b/>
          <w:bCs/>
          <w:szCs w:val="20"/>
          <w:vertAlign w:val="baseline"/>
        </w:rPr>
      </w:pPr>
    </w:p>
    <w:p w:rsidR="0004299C" w:rsidRDefault="0004299C">
      <w:pPr>
        <w:pStyle w:val="Ttulo4"/>
        <w:spacing w:before="0"/>
        <w:rPr>
          <w:rFonts w:ascii="Arial" w:hAnsi="Arial" w:cs="Arial"/>
          <w:spacing w:val="74"/>
          <w:szCs w:val="20"/>
          <w:u w:val="single"/>
        </w:rPr>
      </w:pPr>
      <w:r>
        <w:rPr>
          <w:rFonts w:ascii="Arial" w:hAnsi="Arial" w:cs="Arial"/>
          <w:spacing w:val="74"/>
          <w:szCs w:val="20"/>
          <w:u w:val="single"/>
        </w:rPr>
        <w:t>ANEXOS</w:t>
      </w:r>
    </w:p>
    <w:p w:rsidR="0004299C" w:rsidRDefault="0004299C" w:rsidP="007B50AC">
      <w:pPr>
        <w:pStyle w:val="Ttulo1"/>
        <w:ind w:left="0" w:firstLine="0"/>
        <w:rPr>
          <w:rFonts w:ascii="Arial" w:hAnsi="Arial" w:cs="Arial"/>
          <w:szCs w:val="20"/>
        </w:rPr>
      </w:pPr>
      <w:r>
        <w:rPr>
          <w:rFonts w:ascii="Arial" w:hAnsi="Arial" w:cs="Arial"/>
          <w:szCs w:val="20"/>
        </w:rPr>
        <w:t>ANEXO I –</w:t>
      </w:r>
      <w:proofErr w:type="gramStart"/>
      <w:r>
        <w:rPr>
          <w:rFonts w:ascii="Arial" w:hAnsi="Arial" w:cs="Arial"/>
          <w:szCs w:val="20"/>
        </w:rPr>
        <w:t xml:space="preserve"> </w:t>
      </w:r>
      <w:r w:rsidR="00A514FB">
        <w:rPr>
          <w:rFonts w:ascii="Arial" w:hAnsi="Arial" w:cs="Arial"/>
          <w:szCs w:val="20"/>
        </w:rPr>
        <w:t xml:space="preserve"> </w:t>
      </w:r>
      <w:proofErr w:type="gramEnd"/>
      <w:r>
        <w:rPr>
          <w:rFonts w:ascii="Arial" w:hAnsi="Arial" w:cs="Arial"/>
          <w:szCs w:val="20"/>
        </w:rPr>
        <w:t>MODELO DE DECLARAÇÃO</w:t>
      </w:r>
    </w:p>
    <w:p w:rsidR="0004299C" w:rsidRDefault="0004299C">
      <w:pPr>
        <w:pStyle w:val="Ttulo1"/>
        <w:spacing w:before="0"/>
        <w:ind w:left="0" w:firstLine="0"/>
        <w:rPr>
          <w:rFonts w:ascii="Arial" w:hAnsi="Arial" w:cs="Arial"/>
          <w:szCs w:val="20"/>
        </w:rPr>
      </w:pPr>
      <w:r>
        <w:rPr>
          <w:rFonts w:ascii="Arial" w:hAnsi="Arial" w:cs="Arial"/>
          <w:szCs w:val="20"/>
        </w:rPr>
        <w:t>ANEXO II – TERMO DE PROPOSTA</w:t>
      </w:r>
      <w:r w:rsidR="00126155">
        <w:rPr>
          <w:rFonts w:ascii="Arial" w:hAnsi="Arial" w:cs="Arial"/>
          <w:szCs w:val="20"/>
        </w:rPr>
        <w:t xml:space="preserve"> / PLANILHAS DE PREÇOS</w:t>
      </w:r>
    </w:p>
    <w:p w:rsidR="00487BFB" w:rsidRPr="001572DE" w:rsidRDefault="00487BFB" w:rsidP="00487BFB">
      <w:pPr>
        <w:pStyle w:val="Ttulo1"/>
        <w:spacing w:before="0"/>
        <w:ind w:left="0" w:firstLine="0"/>
        <w:rPr>
          <w:rFonts w:ascii="Arial" w:hAnsi="Arial" w:cs="Arial"/>
          <w:szCs w:val="20"/>
        </w:rPr>
      </w:pPr>
      <w:r>
        <w:rPr>
          <w:rFonts w:ascii="Arial" w:hAnsi="Arial" w:cs="Arial"/>
          <w:szCs w:val="20"/>
        </w:rPr>
        <w:t xml:space="preserve">ANEXO III – </w:t>
      </w:r>
      <w:r w:rsidR="00AC6166" w:rsidRPr="001572DE">
        <w:rPr>
          <w:rFonts w:ascii="Arial" w:hAnsi="Arial" w:cs="Arial"/>
          <w:szCs w:val="20"/>
        </w:rPr>
        <w:t>ESPECIFICAÇÕES TÉCNICAS</w:t>
      </w:r>
    </w:p>
    <w:p w:rsidR="00707A65" w:rsidRPr="001572DE" w:rsidRDefault="00BC4C52" w:rsidP="00BC4C52">
      <w:pPr>
        <w:pStyle w:val="Ttulo1"/>
        <w:spacing w:before="0"/>
        <w:ind w:left="0" w:firstLine="0"/>
        <w:rPr>
          <w:rFonts w:ascii="Arial" w:hAnsi="Arial" w:cs="Arial"/>
          <w:szCs w:val="20"/>
        </w:rPr>
      </w:pPr>
      <w:r w:rsidRPr="001572DE">
        <w:rPr>
          <w:rFonts w:ascii="Arial" w:hAnsi="Arial" w:cs="Arial"/>
          <w:szCs w:val="20"/>
        </w:rPr>
        <w:t>ANEXO IV – MINUTA DE CONTRATO</w:t>
      </w:r>
    </w:p>
    <w:p w:rsidR="0004299C" w:rsidRDefault="0004299C">
      <w:pPr>
        <w:spacing w:before="120" w:after="120"/>
        <w:jc w:val="center"/>
        <w:rPr>
          <w:rFonts w:ascii="Arial" w:hAnsi="Arial" w:cs="Arial"/>
          <w:b/>
          <w:bCs/>
          <w:szCs w:val="20"/>
          <w:vertAlign w:val="baseline"/>
        </w:rPr>
      </w:pPr>
    </w:p>
    <w:p w:rsidR="008367E4" w:rsidRDefault="0004299C">
      <w:pPr>
        <w:spacing w:before="120" w:after="120"/>
        <w:jc w:val="center"/>
        <w:rPr>
          <w:rFonts w:ascii="Arial" w:hAnsi="Arial" w:cs="Arial"/>
          <w:b/>
          <w:bCs/>
          <w:szCs w:val="20"/>
          <w:vertAlign w:val="baseline"/>
        </w:rPr>
      </w:pPr>
      <w:r>
        <w:rPr>
          <w:rFonts w:ascii="Arial" w:hAnsi="Arial" w:cs="Arial"/>
          <w:b/>
          <w:bCs/>
          <w:szCs w:val="20"/>
          <w:vertAlign w:val="baseline"/>
        </w:rPr>
        <w:br w:type="page"/>
      </w:r>
    </w:p>
    <w:p w:rsidR="008367E4" w:rsidRDefault="008367E4">
      <w:pPr>
        <w:spacing w:before="120" w:after="120"/>
        <w:jc w:val="center"/>
        <w:rPr>
          <w:rFonts w:ascii="Arial" w:hAnsi="Arial" w:cs="Arial"/>
          <w:b/>
          <w:bCs/>
          <w:szCs w:val="20"/>
          <w:vertAlign w:val="baseline"/>
        </w:rPr>
      </w:pPr>
    </w:p>
    <w:p w:rsidR="0004299C" w:rsidRDefault="0004299C">
      <w:pPr>
        <w:spacing w:before="120" w:after="120"/>
        <w:jc w:val="center"/>
        <w:rPr>
          <w:rFonts w:ascii="Arial" w:hAnsi="Arial" w:cs="Arial"/>
          <w:b/>
          <w:bCs/>
          <w:szCs w:val="20"/>
          <w:vertAlign w:val="baseline"/>
        </w:rPr>
      </w:pPr>
      <w:r>
        <w:rPr>
          <w:rFonts w:ascii="Arial" w:hAnsi="Arial" w:cs="Arial"/>
          <w:b/>
          <w:bCs/>
          <w:szCs w:val="20"/>
          <w:vertAlign w:val="baseline"/>
        </w:rPr>
        <w:t xml:space="preserve">- C O D E V A S F - </w:t>
      </w:r>
    </w:p>
    <w:p w:rsidR="0004299C" w:rsidRDefault="0004299C">
      <w:pPr>
        <w:pStyle w:val="Ttulo4"/>
        <w:spacing w:before="0" w:after="0"/>
        <w:jc w:val="center"/>
        <w:rPr>
          <w:rFonts w:ascii="Arial" w:hAnsi="Arial" w:cs="Arial"/>
          <w:szCs w:val="20"/>
        </w:rPr>
      </w:pPr>
      <w:r>
        <w:rPr>
          <w:rFonts w:ascii="Arial" w:hAnsi="Arial" w:cs="Arial"/>
          <w:szCs w:val="20"/>
        </w:rPr>
        <w:t xml:space="preserve">PREGÃO ELETRÔNICO - EDITAL N.º </w:t>
      </w:r>
      <w:r w:rsidR="002C3710">
        <w:rPr>
          <w:rFonts w:ascii="Arial" w:hAnsi="Arial" w:cs="Arial"/>
          <w:szCs w:val="20"/>
        </w:rPr>
        <w:t>0</w:t>
      </w:r>
      <w:r w:rsidR="00F15BF8">
        <w:rPr>
          <w:rFonts w:ascii="Arial" w:hAnsi="Arial" w:cs="Arial"/>
          <w:szCs w:val="20"/>
        </w:rPr>
        <w:t>29</w:t>
      </w:r>
      <w:r w:rsidR="009E167D">
        <w:rPr>
          <w:rFonts w:ascii="Arial" w:hAnsi="Arial" w:cs="Arial"/>
          <w:szCs w:val="20"/>
        </w:rPr>
        <w:t>/201</w:t>
      </w:r>
      <w:r w:rsidR="00F02758">
        <w:rPr>
          <w:rFonts w:ascii="Arial" w:hAnsi="Arial" w:cs="Arial"/>
          <w:szCs w:val="20"/>
        </w:rPr>
        <w:t>4</w:t>
      </w:r>
    </w:p>
    <w:p w:rsidR="0004299C" w:rsidRDefault="0004299C">
      <w:pPr>
        <w:ind w:left="-11"/>
        <w:jc w:val="both"/>
        <w:rPr>
          <w:rFonts w:ascii="Arial" w:hAnsi="Arial" w:cs="Arial"/>
          <w:b/>
          <w:bCs/>
          <w:szCs w:val="20"/>
          <w:u w:val="single"/>
          <w:vertAlign w:val="baseline"/>
        </w:rPr>
      </w:pPr>
    </w:p>
    <w:p w:rsidR="000F0D92" w:rsidRDefault="000F0D92">
      <w:pPr>
        <w:ind w:left="-11"/>
        <w:jc w:val="both"/>
        <w:rPr>
          <w:rFonts w:ascii="Arial" w:hAnsi="Arial" w:cs="Arial"/>
          <w:b/>
          <w:bCs/>
          <w:szCs w:val="20"/>
          <w:u w:val="single"/>
          <w:vertAlign w:val="baseline"/>
        </w:rPr>
      </w:pPr>
    </w:p>
    <w:p w:rsidR="0004299C" w:rsidRDefault="0004299C">
      <w:pPr>
        <w:ind w:left="-11"/>
        <w:jc w:val="both"/>
        <w:rPr>
          <w:rFonts w:ascii="Arial" w:hAnsi="Arial" w:cs="Arial"/>
          <w:b/>
          <w:bCs/>
          <w:szCs w:val="20"/>
          <w:vertAlign w:val="baseline"/>
        </w:rPr>
      </w:pPr>
      <w:r>
        <w:rPr>
          <w:rFonts w:ascii="Arial" w:hAnsi="Arial" w:cs="Arial"/>
          <w:b/>
          <w:bCs/>
          <w:szCs w:val="20"/>
          <w:u w:val="single"/>
          <w:vertAlign w:val="baseline"/>
        </w:rPr>
        <w:t>PROCESSO Nº:</w:t>
      </w:r>
      <w:proofErr w:type="gramStart"/>
      <w:r>
        <w:rPr>
          <w:rFonts w:ascii="Arial" w:hAnsi="Arial" w:cs="Arial"/>
          <w:b/>
          <w:bCs/>
          <w:szCs w:val="20"/>
          <w:u w:val="single"/>
          <w:vertAlign w:val="baseline"/>
        </w:rPr>
        <w:t xml:space="preserve"> </w:t>
      </w:r>
      <w:r>
        <w:rPr>
          <w:rFonts w:ascii="Arial" w:hAnsi="Arial" w:cs="Arial"/>
          <w:b/>
          <w:bCs/>
          <w:szCs w:val="20"/>
          <w:vertAlign w:val="baseline"/>
        </w:rPr>
        <w:t xml:space="preserve"> </w:t>
      </w:r>
      <w:proofErr w:type="gramEnd"/>
      <w:r w:rsidR="006B5387">
        <w:rPr>
          <w:rFonts w:ascii="Arial" w:hAnsi="Arial" w:cs="Arial"/>
          <w:b/>
          <w:bCs/>
          <w:szCs w:val="20"/>
          <w:vertAlign w:val="baseline"/>
        </w:rPr>
        <w:t>59530.00</w:t>
      </w:r>
      <w:r w:rsidR="00781831">
        <w:rPr>
          <w:rFonts w:ascii="Arial" w:hAnsi="Arial" w:cs="Arial"/>
          <w:b/>
          <w:bCs/>
          <w:szCs w:val="20"/>
          <w:vertAlign w:val="baseline"/>
        </w:rPr>
        <w:t>0</w:t>
      </w:r>
      <w:r w:rsidR="00F02758">
        <w:rPr>
          <w:rFonts w:ascii="Arial" w:hAnsi="Arial" w:cs="Arial"/>
          <w:b/>
          <w:bCs/>
          <w:szCs w:val="20"/>
          <w:vertAlign w:val="baseline"/>
        </w:rPr>
        <w:t>521</w:t>
      </w:r>
      <w:r w:rsidR="00471FE6">
        <w:rPr>
          <w:rFonts w:ascii="Arial" w:hAnsi="Arial" w:cs="Arial"/>
          <w:b/>
          <w:bCs/>
          <w:szCs w:val="20"/>
          <w:vertAlign w:val="baseline"/>
        </w:rPr>
        <w:t>/201</w:t>
      </w:r>
      <w:r w:rsidR="00F02758">
        <w:rPr>
          <w:rFonts w:ascii="Arial" w:hAnsi="Arial" w:cs="Arial"/>
          <w:b/>
          <w:bCs/>
          <w:szCs w:val="20"/>
          <w:vertAlign w:val="baseline"/>
        </w:rPr>
        <w:t>4</w:t>
      </w:r>
      <w:r w:rsidR="00471FE6">
        <w:rPr>
          <w:rFonts w:ascii="Arial" w:hAnsi="Arial" w:cs="Arial"/>
          <w:b/>
          <w:bCs/>
          <w:szCs w:val="20"/>
          <w:vertAlign w:val="baseline"/>
        </w:rPr>
        <w:t>-</w:t>
      </w:r>
      <w:r w:rsidR="00797B80">
        <w:rPr>
          <w:rFonts w:ascii="Arial" w:hAnsi="Arial" w:cs="Arial"/>
          <w:b/>
          <w:bCs/>
          <w:szCs w:val="20"/>
          <w:vertAlign w:val="baseline"/>
        </w:rPr>
        <w:t>2</w:t>
      </w:r>
      <w:r w:rsidR="00F02758">
        <w:rPr>
          <w:rFonts w:ascii="Arial" w:hAnsi="Arial" w:cs="Arial"/>
          <w:b/>
          <w:bCs/>
          <w:szCs w:val="20"/>
          <w:vertAlign w:val="baseline"/>
        </w:rPr>
        <w:t>5</w:t>
      </w:r>
    </w:p>
    <w:p w:rsidR="000F0D92" w:rsidRDefault="000F0D92">
      <w:pPr>
        <w:ind w:left="-11"/>
        <w:jc w:val="both"/>
        <w:rPr>
          <w:rFonts w:ascii="Arial" w:hAnsi="Arial" w:cs="Arial"/>
          <w:b/>
          <w:bCs/>
          <w:szCs w:val="20"/>
          <w:u w:val="single"/>
          <w:vertAlign w:val="baseline"/>
        </w:rPr>
      </w:pPr>
      <w:bookmarkStart w:id="1" w:name="_GoBack"/>
      <w:bookmarkEnd w:id="1"/>
    </w:p>
    <w:p w:rsidR="0004299C" w:rsidRDefault="0004299C">
      <w:pPr>
        <w:ind w:left="-11"/>
        <w:jc w:val="both"/>
        <w:rPr>
          <w:rFonts w:ascii="Arial" w:hAnsi="Arial" w:cs="Arial"/>
          <w:b/>
          <w:bCs/>
          <w:color w:val="00FF00"/>
          <w:szCs w:val="20"/>
          <w:vertAlign w:val="baseline"/>
        </w:rPr>
      </w:pPr>
      <w:r>
        <w:rPr>
          <w:rFonts w:ascii="Arial" w:hAnsi="Arial" w:cs="Arial"/>
          <w:b/>
          <w:bCs/>
          <w:szCs w:val="20"/>
          <w:u w:val="single"/>
          <w:vertAlign w:val="baseline"/>
        </w:rPr>
        <w:t>DATA/HORA PARA ENVIO DE PROPOSTAS</w:t>
      </w:r>
      <w:r>
        <w:rPr>
          <w:rFonts w:ascii="Arial" w:hAnsi="Arial" w:cs="Arial"/>
          <w:b/>
          <w:bCs/>
          <w:szCs w:val="20"/>
          <w:vertAlign w:val="baseline"/>
        </w:rPr>
        <w:t xml:space="preserve">: das </w:t>
      </w:r>
      <w:r w:rsidR="00F15BF8">
        <w:rPr>
          <w:rFonts w:ascii="Arial" w:hAnsi="Arial" w:cs="Arial"/>
          <w:b/>
          <w:bCs/>
          <w:szCs w:val="20"/>
          <w:vertAlign w:val="baseline"/>
        </w:rPr>
        <w:t>08</w:t>
      </w:r>
      <w:r>
        <w:rPr>
          <w:rFonts w:ascii="Arial" w:hAnsi="Arial" w:cs="Arial"/>
          <w:b/>
          <w:bCs/>
          <w:szCs w:val="20"/>
          <w:vertAlign w:val="baseline"/>
        </w:rPr>
        <w:t xml:space="preserve">h. </w:t>
      </w:r>
      <w:proofErr w:type="gramStart"/>
      <w:r>
        <w:rPr>
          <w:rFonts w:ascii="Arial" w:hAnsi="Arial" w:cs="Arial"/>
          <w:b/>
          <w:bCs/>
          <w:szCs w:val="20"/>
          <w:vertAlign w:val="baseline"/>
        </w:rPr>
        <w:t>do</w:t>
      </w:r>
      <w:proofErr w:type="gramEnd"/>
      <w:r>
        <w:rPr>
          <w:rFonts w:ascii="Arial" w:hAnsi="Arial" w:cs="Arial"/>
          <w:b/>
          <w:bCs/>
          <w:szCs w:val="20"/>
          <w:vertAlign w:val="baseline"/>
        </w:rPr>
        <w:t xml:space="preserve"> dia </w:t>
      </w:r>
      <w:r w:rsidR="00F15BF8">
        <w:rPr>
          <w:rFonts w:ascii="Arial" w:hAnsi="Arial" w:cs="Arial"/>
          <w:b/>
          <w:bCs/>
          <w:szCs w:val="20"/>
          <w:vertAlign w:val="baseline"/>
        </w:rPr>
        <w:t>24</w:t>
      </w:r>
      <w:r w:rsidR="001F361E">
        <w:rPr>
          <w:rFonts w:ascii="Arial" w:hAnsi="Arial" w:cs="Arial"/>
          <w:b/>
          <w:bCs/>
          <w:szCs w:val="20"/>
          <w:vertAlign w:val="baseline"/>
        </w:rPr>
        <w:t>/</w:t>
      </w:r>
      <w:r w:rsidR="00F15BF8">
        <w:rPr>
          <w:rFonts w:ascii="Arial" w:hAnsi="Arial" w:cs="Arial"/>
          <w:b/>
          <w:bCs/>
          <w:szCs w:val="20"/>
          <w:vertAlign w:val="baseline"/>
        </w:rPr>
        <w:t>09</w:t>
      </w:r>
      <w:r w:rsidR="001F361E">
        <w:rPr>
          <w:rFonts w:ascii="Arial" w:hAnsi="Arial" w:cs="Arial"/>
          <w:b/>
          <w:bCs/>
          <w:szCs w:val="20"/>
          <w:vertAlign w:val="baseline"/>
        </w:rPr>
        <w:t>/201</w:t>
      </w:r>
      <w:r w:rsidR="00F02758">
        <w:rPr>
          <w:rFonts w:ascii="Arial" w:hAnsi="Arial" w:cs="Arial"/>
          <w:b/>
          <w:bCs/>
          <w:szCs w:val="20"/>
          <w:vertAlign w:val="baseline"/>
        </w:rPr>
        <w:t>4</w:t>
      </w:r>
      <w:r>
        <w:rPr>
          <w:rFonts w:ascii="Arial" w:hAnsi="Arial" w:cs="Arial"/>
          <w:b/>
          <w:bCs/>
          <w:szCs w:val="20"/>
          <w:vertAlign w:val="baseline"/>
        </w:rPr>
        <w:t xml:space="preserve"> às </w:t>
      </w:r>
      <w:r w:rsidR="00F15BF8">
        <w:rPr>
          <w:rFonts w:ascii="Arial" w:hAnsi="Arial" w:cs="Arial"/>
          <w:b/>
          <w:bCs/>
          <w:szCs w:val="20"/>
          <w:vertAlign w:val="baseline"/>
        </w:rPr>
        <w:t>09</w:t>
      </w:r>
      <w:r>
        <w:rPr>
          <w:rFonts w:ascii="Arial" w:hAnsi="Arial" w:cs="Arial"/>
          <w:b/>
          <w:bCs/>
          <w:szCs w:val="20"/>
          <w:vertAlign w:val="baseline"/>
        </w:rPr>
        <w:t>h</w:t>
      </w:r>
      <w:r w:rsidR="00F15BF8">
        <w:rPr>
          <w:rFonts w:ascii="Arial" w:hAnsi="Arial" w:cs="Arial"/>
          <w:b/>
          <w:bCs/>
          <w:szCs w:val="20"/>
          <w:vertAlign w:val="baseline"/>
        </w:rPr>
        <w:t>59</w:t>
      </w:r>
      <w:r>
        <w:rPr>
          <w:rFonts w:ascii="Arial" w:hAnsi="Arial" w:cs="Arial"/>
          <w:b/>
          <w:bCs/>
          <w:szCs w:val="20"/>
          <w:vertAlign w:val="baseline"/>
        </w:rPr>
        <w:t xml:space="preserve">min. </w:t>
      </w:r>
      <w:proofErr w:type="gramStart"/>
      <w:r>
        <w:rPr>
          <w:rFonts w:ascii="Arial" w:hAnsi="Arial" w:cs="Arial"/>
          <w:b/>
          <w:bCs/>
          <w:szCs w:val="20"/>
          <w:vertAlign w:val="baseline"/>
        </w:rPr>
        <w:t>do</w:t>
      </w:r>
      <w:proofErr w:type="gramEnd"/>
      <w:r>
        <w:rPr>
          <w:rFonts w:ascii="Arial" w:hAnsi="Arial" w:cs="Arial"/>
          <w:b/>
          <w:bCs/>
          <w:szCs w:val="20"/>
          <w:vertAlign w:val="baseline"/>
        </w:rPr>
        <w:t xml:space="preserve"> dia </w:t>
      </w:r>
      <w:r w:rsidR="00F15BF8">
        <w:rPr>
          <w:rFonts w:ascii="Arial" w:hAnsi="Arial" w:cs="Arial"/>
          <w:b/>
          <w:bCs/>
          <w:szCs w:val="20"/>
          <w:vertAlign w:val="baseline"/>
        </w:rPr>
        <w:t>07</w:t>
      </w:r>
      <w:r w:rsidR="00735611">
        <w:rPr>
          <w:rFonts w:ascii="Arial" w:hAnsi="Arial" w:cs="Arial"/>
          <w:b/>
          <w:bCs/>
          <w:szCs w:val="20"/>
          <w:vertAlign w:val="baseline"/>
        </w:rPr>
        <w:t>/</w:t>
      </w:r>
      <w:r w:rsidR="00F15BF8">
        <w:rPr>
          <w:rFonts w:ascii="Arial" w:hAnsi="Arial" w:cs="Arial"/>
          <w:b/>
          <w:bCs/>
          <w:szCs w:val="20"/>
          <w:vertAlign w:val="baseline"/>
        </w:rPr>
        <w:t>10</w:t>
      </w:r>
      <w:r w:rsidR="008767B2">
        <w:rPr>
          <w:rFonts w:ascii="Arial" w:hAnsi="Arial" w:cs="Arial"/>
          <w:b/>
          <w:bCs/>
          <w:szCs w:val="20"/>
          <w:vertAlign w:val="baseline"/>
        </w:rPr>
        <w:t>/201</w:t>
      </w:r>
      <w:r w:rsidR="00F02758">
        <w:rPr>
          <w:rFonts w:ascii="Arial" w:hAnsi="Arial" w:cs="Arial"/>
          <w:b/>
          <w:bCs/>
          <w:szCs w:val="20"/>
          <w:vertAlign w:val="baseline"/>
        </w:rPr>
        <w:t>4</w:t>
      </w:r>
      <w:r>
        <w:rPr>
          <w:rFonts w:ascii="Arial" w:hAnsi="Arial" w:cs="Arial"/>
          <w:b/>
          <w:bCs/>
          <w:szCs w:val="20"/>
          <w:vertAlign w:val="baseline"/>
        </w:rPr>
        <w:t xml:space="preserve">. </w:t>
      </w:r>
      <w:r>
        <w:rPr>
          <w:rFonts w:ascii="Arial" w:hAnsi="Arial"/>
          <w:b/>
          <w:szCs w:val="20"/>
          <w:vertAlign w:val="baseline"/>
        </w:rPr>
        <w:t>(HORÁRIO DE BRASÍLIA)</w:t>
      </w:r>
    </w:p>
    <w:p w:rsidR="0004299C" w:rsidRDefault="0004299C">
      <w:pPr>
        <w:ind w:left="-11"/>
        <w:jc w:val="both"/>
        <w:rPr>
          <w:rFonts w:ascii="Arial" w:hAnsi="Arial" w:cs="Arial"/>
          <w:b/>
          <w:bCs/>
          <w:szCs w:val="20"/>
          <w:vertAlign w:val="baseline"/>
        </w:rPr>
      </w:pPr>
      <w:r>
        <w:rPr>
          <w:rFonts w:ascii="Arial" w:hAnsi="Arial" w:cs="Arial"/>
          <w:b/>
          <w:bCs/>
          <w:szCs w:val="20"/>
          <w:vertAlign w:val="baseline"/>
        </w:rPr>
        <w:t xml:space="preserve">                                          </w:t>
      </w:r>
    </w:p>
    <w:p w:rsidR="0004299C" w:rsidRDefault="0004299C">
      <w:pPr>
        <w:ind w:left="-11"/>
        <w:jc w:val="both"/>
        <w:rPr>
          <w:rFonts w:ascii="Arial" w:hAnsi="Arial" w:cs="Arial"/>
          <w:b/>
          <w:bCs/>
          <w:szCs w:val="20"/>
          <w:vertAlign w:val="baseline"/>
        </w:rPr>
      </w:pPr>
      <w:r>
        <w:rPr>
          <w:rFonts w:ascii="Arial" w:hAnsi="Arial" w:cs="Arial"/>
          <w:b/>
          <w:bCs/>
          <w:szCs w:val="20"/>
          <w:u w:val="single"/>
          <w:vertAlign w:val="baseline"/>
        </w:rPr>
        <w:t>DATA/HORA DE DIVULGAÇÃO DAS PROPOSTAS</w:t>
      </w:r>
      <w:r>
        <w:rPr>
          <w:rFonts w:ascii="Arial" w:hAnsi="Arial" w:cs="Arial"/>
          <w:b/>
          <w:bCs/>
          <w:szCs w:val="20"/>
          <w:vertAlign w:val="baseline"/>
        </w:rPr>
        <w:t xml:space="preserve">: a partir das </w:t>
      </w:r>
      <w:r w:rsidR="00F15BF8">
        <w:rPr>
          <w:rFonts w:ascii="Arial" w:hAnsi="Arial" w:cs="Arial"/>
          <w:b/>
          <w:bCs/>
          <w:szCs w:val="20"/>
          <w:vertAlign w:val="baseline"/>
        </w:rPr>
        <w:t>10</w:t>
      </w:r>
      <w:r>
        <w:rPr>
          <w:rFonts w:ascii="Arial" w:hAnsi="Arial" w:cs="Arial"/>
          <w:b/>
          <w:bCs/>
          <w:szCs w:val="20"/>
          <w:vertAlign w:val="baseline"/>
        </w:rPr>
        <w:t xml:space="preserve">h. </w:t>
      </w:r>
      <w:proofErr w:type="gramStart"/>
      <w:r>
        <w:rPr>
          <w:rFonts w:ascii="Arial" w:hAnsi="Arial" w:cs="Arial"/>
          <w:b/>
          <w:bCs/>
          <w:szCs w:val="20"/>
          <w:vertAlign w:val="baseline"/>
        </w:rPr>
        <w:t>horas</w:t>
      </w:r>
      <w:proofErr w:type="gramEnd"/>
      <w:r>
        <w:rPr>
          <w:rFonts w:ascii="Arial" w:hAnsi="Arial" w:cs="Arial"/>
          <w:b/>
          <w:bCs/>
          <w:szCs w:val="20"/>
          <w:vertAlign w:val="baseline"/>
        </w:rPr>
        <w:t xml:space="preserve"> do dia </w:t>
      </w:r>
      <w:r w:rsidR="00F15BF8">
        <w:rPr>
          <w:rFonts w:ascii="Arial" w:hAnsi="Arial" w:cs="Arial"/>
          <w:b/>
          <w:bCs/>
          <w:szCs w:val="20"/>
          <w:vertAlign w:val="baseline"/>
        </w:rPr>
        <w:t>07</w:t>
      </w:r>
      <w:r w:rsidR="008767B2">
        <w:rPr>
          <w:rFonts w:ascii="Arial" w:hAnsi="Arial" w:cs="Arial"/>
          <w:b/>
          <w:bCs/>
          <w:szCs w:val="20"/>
          <w:vertAlign w:val="baseline"/>
        </w:rPr>
        <w:t>/</w:t>
      </w:r>
      <w:r w:rsidR="00F15BF8">
        <w:rPr>
          <w:rFonts w:ascii="Arial" w:hAnsi="Arial" w:cs="Arial"/>
          <w:b/>
          <w:bCs/>
          <w:szCs w:val="20"/>
          <w:vertAlign w:val="baseline"/>
        </w:rPr>
        <w:t>10</w:t>
      </w:r>
      <w:r w:rsidR="008767B2">
        <w:rPr>
          <w:rFonts w:ascii="Arial" w:hAnsi="Arial" w:cs="Arial"/>
          <w:b/>
          <w:bCs/>
          <w:szCs w:val="20"/>
          <w:vertAlign w:val="baseline"/>
        </w:rPr>
        <w:t>/201</w:t>
      </w:r>
      <w:r w:rsidR="00F02758">
        <w:rPr>
          <w:rFonts w:ascii="Arial" w:hAnsi="Arial" w:cs="Arial"/>
          <w:b/>
          <w:bCs/>
          <w:szCs w:val="20"/>
          <w:vertAlign w:val="baseline"/>
        </w:rPr>
        <w:t>4</w:t>
      </w:r>
      <w:r>
        <w:rPr>
          <w:rFonts w:ascii="Arial" w:hAnsi="Arial" w:cs="Arial"/>
          <w:b/>
          <w:bCs/>
          <w:szCs w:val="20"/>
          <w:vertAlign w:val="baseline"/>
        </w:rPr>
        <w:t xml:space="preserve">. </w:t>
      </w:r>
      <w:r>
        <w:rPr>
          <w:rFonts w:ascii="Arial" w:hAnsi="Arial"/>
          <w:b/>
          <w:szCs w:val="20"/>
          <w:vertAlign w:val="baseline"/>
        </w:rPr>
        <w:t>(HORÁRIO DE BRASÍLIA)</w:t>
      </w:r>
    </w:p>
    <w:p w:rsidR="0004299C" w:rsidRDefault="0004299C">
      <w:pPr>
        <w:jc w:val="both"/>
        <w:rPr>
          <w:rFonts w:ascii="Arial" w:hAnsi="Arial" w:cs="Arial"/>
          <w:b/>
          <w:bCs/>
          <w:szCs w:val="20"/>
          <w:vertAlign w:val="baseline"/>
        </w:rPr>
      </w:pPr>
    </w:p>
    <w:p w:rsidR="0004299C" w:rsidRDefault="0004299C">
      <w:pPr>
        <w:jc w:val="both"/>
        <w:rPr>
          <w:rFonts w:ascii="Arial" w:hAnsi="Arial" w:cs="Arial"/>
          <w:szCs w:val="20"/>
          <w:vertAlign w:val="baseline"/>
        </w:rPr>
      </w:pPr>
      <w:r>
        <w:rPr>
          <w:rFonts w:ascii="Arial" w:hAnsi="Arial" w:cs="Arial"/>
          <w:b/>
          <w:bCs/>
          <w:szCs w:val="20"/>
          <w:vertAlign w:val="baseline"/>
        </w:rPr>
        <w:t xml:space="preserve">Local: </w:t>
      </w:r>
      <w:r>
        <w:rPr>
          <w:rStyle w:val="Hyperlink"/>
          <w:rFonts w:ascii="Arial" w:hAnsi="Arial" w:cs="Arial"/>
          <w:b/>
          <w:bCs/>
          <w:szCs w:val="20"/>
          <w:vertAlign w:val="baseline"/>
        </w:rPr>
        <w:t>www.comprasnet.gov.br</w:t>
      </w:r>
      <w:r>
        <w:rPr>
          <w:rFonts w:ascii="Arial" w:hAnsi="Arial" w:cs="Arial"/>
          <w:b/>
          <w:bCs/>
          <w:szCs w:val="20"/>
          <w:vertAlign w:val="baseline"/>
        </w:rPr>
        <w:t>.</w:t>
      </w:r>
    </w:p>
    <w:p w:rsidR="000F0D92" w:rsidRDefault="000F0D92">
      <w:pPr>
        <w:ind w:right="-568"/>
        <w:jc w:val="both"/>
        <w:rPr>
          <w:rFonts w:ascii="Arial" w:hAnsi="Arial" w:cs="Arial"/>
          <w:szCs w:val="20"/>
          <w:vertAlign w:val="baseline"/>
        </w:rPr>
      </w:pPr>
    </w:p>
    <w:p w:rsidR="0004299C" w:rsidRDefault="0004299C">
      <w:pPr>
        <w:ind w:right="-568"/>
        <w:jc w:val="both"/>
        <w:rPr>
          <w:rFonts w:ascii="Arial" w:hAnsi="Arial" w:cs="Arial"/>
          <w:szCs w:val="20"/>
          <w:vertAlign w:val="baseline"/>
        </w:rPr>
      </w:pPr>
      <w:r>
        <w:rPr>
          <w:rFonts w:ascii="Arial" w:hAnsi="Arial" w:cs="Arial"/>
          <w:szCs w:val="20"/>
          <w:vertAlign w:val="baseline"/>
        </w:rPr>
        <w:t xml:space="preserve">                                                                                                                         </w:t>
      </w:r>
    </w:p>
    <w:p w:rsidR="0004299C" w:rsidRDefault="0004299C">
      <w:pPr>
        <w:jc w:val="both"/>
        <w:rPr>
          <w:rFonts w:ascii="Arial" w:hAnsi="Arial" w:cs="Arial"/>
          <w:szCs w:val="20"/>
          <w:vertAlign w:val="baseline"/>
        </w:rPr>
      </w:pPr>
      <w:r>
        <w:rPr>
          <w:rFonts w:ascii="Arial" w:hAnsi="Arial" w:cs="Arial"/>
          <w:b/>
          <w:bCs/>
          <w:szCs w:val="20"/>
          <w:vertAlign w:val="baseline"/>
        </w:rPr>
        <w:t>A COMPANHIA DE DESENVOLVIMENTO DOS VALES DO SÃO FRANCISCO E DO PARNAÍBA – CODEVASF</w:t>
      </w:r>
      <w:r>
        <w:rPr>
          <w:rFonts w:ascii="Arial" w:hAnsi="Arial" w:cs="Arial"/>
          <w:szCs w:val="20"/>
          <w:vertAlign w:val="baseline"/>
        </w:rPr>
        <w:t>, por intermédio de seu Pregoeiro, torna público para conhecimento dos interessados que, nas datas, horários</w:t>
      </w:r>
      <w:r w:rsidR="007D684B">
        <w:rPr>
          <w:rFonts w:ascii="Arial" w:hAnsi="Arial" w:cs="Arial"/>
          <w:szCs w:val="20"/>
          <w:vertAlign w:val="baseline"/>
        </w:rPr>
        <w:t>,</w:t>
      </w:r>
      <w:r>
        <w:rPr>
          <w:rFonts w:ascii="Arial" w:hAnsi="Arial" w:cs="Arial"/>
          <w:szCs w:val="20"/>
          <w:vertAlign w:val="baseline"/>
        </w:rPr>
        <w:t xml:space="preserve"> e </w:t>
      </w:r>
      <w:proofErr w:type="gramStart"/>
      <w:r>
        <w:rPr>
          <w:rFonts w:ascii="Arial" w:hAnsi="Arial" w:cs="Arial"/>
          <w:szCs w:val="20"/>
          <w:vertAlign w:val="baseline"/>
        </w:rPr>
        <w:t>local acima indicado</w:t>
      </w:r>
      <w:r w:rsidR="00D31FBD">
        <w:rPr>
          <w:rFonts w:ascii="Arial" w:hAnsi="Arial" w:cs="Arial"/>
          <w:szCs w:val="20"/>
          <w:vertAlign w:val="baseline"/>
        </w:rPr>
        <w:t>s</w:t>
      </w:r>
      <w:proofErr w:type="gramEnd"/>
      <w:r>
        <w:rPr>
          <w:rFonts w:ascii="Arial" w:hAnsi="Arial" w:cs="Arial"/>
          <w:szCs w:val="20"/>
          <w:vertAlign w:val="baseline"/>
        </w:rPr>
        <w:t xml:space="preserve">, fará realizar licitação na modalidade de </w:t>
      </w:r>
      <w:r>
        <w:rPr>
          <w:rFonts w:ascii="Arial" w:hAnsi="Arial" w:cs="Arial"/>
          <w:b/>
          <w:bCs/>
          <w:szCs w:val="20"/>
          <w:vertAlign w:val="baseline"/>
        </w:rPr>
        <w:t>PREGÃO ELETRÔNICO</w:t>
      </w:r>
      <w:r>
        <w:rPr>
          <w:rFonts w:ascii="Arial" w:hAnsi="Arial" w:cs="Arial"/>
          <w:szCs w:val="20"/>
          <w:vertAlign w:val="baseline"/>
        </w:rPr>
        <w:t xml:space="preserve">, do tipo </w:t>
      </w:r>
      <w:r>
        <w:rPr>
          <w:rFonts w:ascii="Arial" w:hAnsi="Arial" w:cs="Arial"/>
          <w:b/>
          <w:bCs/>
          <w:szCs w:val="20"/>
          <w:vertAlign w:val="baseline"/>
        </w:rPr>
        <w:t>MENOR PREÇO</w:t>
      </w:r>
      <w:r w:rsidR="00697695">
        <w:rPr>
          <w:rFonts w:ascii="Arial" w:hAnsi="Arial" w:cs="Arial"/>
          <w:b/>
          <w:bCs/>
          <w:szCs w:val="20"/>
          <w:vertAlign w:val="baseline"/>
        </w:rPr>
        <w:t xml:space="preserve"> POR GRUPO</w:t>
      </w:r>
      <w:r>
        <w:rPr>
          <w:rFonts w:ascii="Arial" w:hAnsi="Arial" w:cs="Arial"/>
          <w:szCs w:val="20"/>
          <w:vertAlign w:val="baseline"/>
        </w:rPr>
        <w:t>, de acordo com as condições deste Edital e seus Anexos.</w:t>
      </w:r>
    </w:p>
    <w:p w:rsidR="0004299C" w:rsidRDefault="00BD3AD7" w:rsidP="00B6593C">
      <w:pPr>
        <w:pStyle w:val="Corpodetexto"/>
        <w:spacing w:before="240" w:after="0"/>
        <w:rPr>
          <w:rFonts w:ascii="Arial" w:hAnsi="Arial" w:cs="Arial"/>
          <w:szCs w:val="20"/>
        </w:rPr>
      </w:pPr>
      <w:r w:rsidRPr="00ED5F6D">
        <w:rPr>
          <w:rFonts w:ascii="Arial" w:hAnsi="Arial" w:cs="Arial"/>
          <w:szCs w:val="20"/>
        </w:rPr>
        <w:t xml:space="preserve">O presente pregão eletrônico será realizado por meio da internet e observará as condições estabelecidas no presente Edital, bem como os preceitos do direito público, em especial as disposições da Lei nº 10.520, de 17/07/2002 e do Decreto nº 5.450/2005 e, subsidiariamente, os dispositivos da </w:t>
      </w:r>
      <w:r w:rsidRPr="003A7D3B">
        <w:rPr>
          <w:rFonts w:ascii="Arial" w:hAnsi="Arial" w:cs="Arial"/>
          <w:szCs w:val="20"/>
        </w:rPr>
        <w:t xml:space="preserve">Lei nº 8.666/93 e suas alterações posteriores, bem como a Lei Complementar nº 123 de 14/12/2006 e Decreto 6.204/2007, e, subsidiariamente, dos dispositivos da Lei n.º 8.666/93 e suas alterações posteriores, e IN n.º 02/2008 – SLTI-MPOG, </w:t>
      </w:r>
      <w:r w:rsidRPr="003A7D3B">
        <w:rPr>
          <w:rFonts w:ascii="Arial" w:hAnsi="Arial" w:cs="Arial"/>
          <w:bCs/>
          <w:szCs w:val="20"/>
        </w:rPr>
        <w:t xml:space="preserve">Portaria Nº 7, de </w:t>
      </w:r>
      <w:proofErr w:type="gramStart"/>
      <w:r w:rsidRPr="003A7D3B">
        <w:rPr>
          <w:rFonts w:ascii="Arial" w:hAnsi="Arial" w:cs="Arial"/>
          <w:bCs/>
          <w:szCs w:val="20"/>
        </w:rPr>
        <w:t>9</w:t>
      </w:r>
      <w:proofErr w:type="gramEnd"/>
      <w:r w:rsidRPr="003A7D3B">
        <w:rPr>
          <w:rFonts w:ascii="Arial" w:hAnsi="Arial" w:cs="Arial"/>
          <w:bCs/>
          <w:szCs w:val="20"/>
        </w:rPr>
        <w:t xml:space="preserve"> de Março de 2011 </w:t>
      </w:r>
      <w:r w:rsidRPr="003A7D3B">
        <w:rPr>
          <w:rFonts w:ascii="Arial" w:hAnsi="Arial" w:cs="Arial"/>
          <w:szCs w:val="20"/>
        </w:rPr>
        <w:t>e demais cominações legais aplicáveis</w:t>
      </w:r>
      <w:r w:rsidR="0004299C">
        <w:rPr>
          <w:rFonts w:ascii="Arial" w:hAnsi="Arial" w:cs="Arial"/>
          <w:szCs w:val="20"/>
        </w:rPr>
        <w:t>.</w:t>
      </w:r>
    </w:p>
    <w:p w:rsidR="00E6471A" w:rsidRDefault="00E6471A" w:rsidP="00B6593C">
      <w:pPr>
        <w:pStyle w:val="Corpodetexto"/>
        <w:spacing w:before="240" w:after="0"/>
        <w:rPr>
          <w:rFonts w:ascii="Arial" w:hAnsi="Arial" w:cs="Arial"/>
          <w:szCs w:val="20"/>
        </w:rPr>
      </w:pPr>
    </w:p>
    <w:p w:rsidR="0004299C" w:rsidRDefault="00434097" w:rsidP="000310F0">
      <w:pPr>
        <w:numPr>
          <w:ilvl w:val="0"/>
          <w:numId w:val="1"/>
        </w:numPr>
        <w:spacing w:before="360" w:after="120"/>
        <w:ind w:left="426" w:hanging="425"/>
        <w:jc w:val="both"/>
        <w:rPr>
          <w:rFonts w:ascii="Arial" w:hAnsi="Arial" w:cs="Arial"/>
          <w:b/>
          <w:szCs w:val="20"/>
          <w:vertAlign w:val="baseline"/>
        </w:rPr>
      </w:pPr>
      <w:r>
        <w:rPr>
          <w:rFonts w:ascii="Arial" w:hAnsi="Arial" w:cs="Arial"/>
          <w:b/>
          <w:bCs/>
          <w:szCs w:val="20"/>
          <w:vertAlign w:val="baseline"/>
        </w:rPr>
        <w:t xml:space="preserve">DO </w:t>
      </w:r>
      <w:r w:rsidR="0004299C">
        <w:rPr>
          <w:rFonts w:ascii="Arial" w:hAnsi="Arial" w:cs="Arial"/>
          <w:b/>
          <w:bCs/>
          <w:szCs w:val="20"/>
          <w:vertAlign w:val="baseline"/>
        </w:rPr>
        <w:t>OBJETO</w:t>
      </w:r>
    </w:p>
    <w:p w:rsidR="0004299C" w:rsidRPr="00CC7F08" w:rsidRDefault="003B65B8" w:rsidP="003B65B8">
      <w:pPr>
        <w:numPr>
          <w:ilvl w:val="1"/>
          <w:numId w:val="2"/>
        </w:numPr>
        <w:tabs>
          <w:tab w:val="left" w:pos="993"/>
        </w:tabs>
        <w:spacing w:before="120" w:after="120"/>
        <w:ind w:left="851" w:hanging="425"/>
        <w:jc w:val="both"/>
        <w:rPr>
          <w:rFonts w:ascii="Arial" w:hAnsi="Arial" w:cs="Arial"/>
          <w:szCs w:val="20"/>
          <w:vertAlign w:val="baseline"/>
        </w:rPr>
      </w:pPr>
      <w:r w:rsidRPr="003B65B8">
        <w:rPr>
          <w:rFonts w:ascii="Arial" w:hAnsi="Arial" w:cs="Arial"/>
          <w:szCs w:val="20"/>
          <w:vertAlign w:val="baseline"/>
        </w:rPr>
        <w:t>Fornecimento de 6.440</w:t>
      </w:r>
      <w:r>
        <w:rPr>
          <w:rFonts w:ascii="Arial" w:hAnsi="Arial" w:cs="Arial"/>
          <w:szCs w:val="20"/>
          <w:vertAlign w:val="baseline"/>
        </w:rPr>
        <w:t xml:space="preserve"> </w:t>
      </w:r>
      <w:r w:rsidRPr="003B65B8">
        <w:rPr>
          <w:rFonts w:ascii="Arial" w:hAnsi="Arial" w:cs="Arial"/>
          <w:szCs w:val="20"/>
          <w:vertAlign w:val="baseline"/>
        </w:rPr>
        <w:t>(seis mil, quatrocentos e quarenta) flanges em aço carbono galvanizado e 215</w:t>
      </w:r>
      <w:r>
        <w:rPr>
          <w:rFonts w:ascii="Arial" w:hAnsi="Arial" w:cs="Arial"/>
          <w:szCs w:val="20"/>
          <w:vertAlign w:val="baseline"/>
        </w:rPr>
        <w:t xml:space="preserve"> </w:t>
      </w:r>
      <w:r w:rsidRPr="003B65B8">
        <w:rPr>
          <w:rFonts w:ascii="Arial" w:hAnsi="Arial" w:cs="Arial"/>
          <w:szCs w:val="20"/>
          <w:vertAlign w:val="baseline"/>
        </w:rPr>
        <w:t>(duzentos e quinze) tubos em aço carbono galvanizado para montagem de cavaletes hidráulicos destinados ao Perímetro de Irrigação Nilo Coelho, município de Petrolina, Estado de Pernambuco</w:t>
      </w:r>
      <w:r w:rsidR="00A66B38">
        <w:rPr>
          <w:rFonts w:ascii="Arial" w:hAnsi="Arial" w:cs="Arial"/>
          <w:szCs w:val="20"/>
          <w:vertAlign w:val="baseline"/>
        </w:rPr>
        <w:t>.</w:t>
      </w:r>
      <w:r w:rsidR="0004299C" w:rsidRPr="00CC7F08">
        <w:rPr>
          <w:rFonts w:ascii="Arial" w:hAnsi="Arial" w:cs="Arial"/>
          <w:szCs w:val="20"/>
          <w:vertAlign w:val="baseline"/>
        </w:rPr>
        <w:t xml:space="preserve"> </w:t>
      </w:r>
    </w:p>
    <w:p w:rsidR="0004299C" w:rsidRDefault="00434097" w:rsidP="00AC6166">
      <w:pPr>
        <w:numPr>
          <w:ilvl w:val="0"/>
          <w:numId w:val="1"/>
        </w:numPr>
        <w:spacing w:before="240" w:after="120"/>
        <w:ind w:left="425" w:hanging="425"/>
        <w:jc w:val="both"/>
        <w:rPr>
          <w:rFonts w:ascii="Arial" w:hAnsi="Arial" w:cs="Arial"/>
          <w:b/>
          <w:bCs/>
          <w:szCs w:val="20"/>
          <w:vertAlign w:val="baseline"/>
        </w:rPr>
      </w:pPr>
      <w:r>
        <w:rPr>
          <w:rFonts w:ascii="Arial" w:hAnsi="Arial" w:cs="Arial"/>
          <w:b/>
          <w:bCs/>
          <w:szCs w:val="20"/>
          <w:vertAlign w:val="baseline"/>
        </w:rPr>
        <w:t xml:space="preserve">DA </w:t>
      </w:r>
      <w:r w:rsidR="00676954">
        <w:rPr>
          <w:rFonts w:ascii="Arial" w:hAnsi="Arial" w:cs="Arial"/>
          <w:b/>
          <w:bCs/>
          <w:szCs w:val="20"/>
          <w:vertAlign w:val="baseline"/>
        </w:rPr>
        <w:t xml:space="preserve">LOCALIZAÇÃO / </w:t>
      </w:r>
      <w:r w:rsidR="00844330">
        <w:rPr>
          <w:rFonts w:ascii="Arial" w:hAnsi="Arial" w:cs="Arial"/>
          <w:b/>
          <w:bCs/>
          <w:szCs w:val="20"/>
          <w:vertAlign w:val="baseline"/>
        </w:rPr>
        <w:t>DESCRIÇÃO GERAL</w:t>
      </w:r>
    </w:p>
    <w:p w:rsidR="00E25E01" w:rsidRPr="00017111" w:rsidRDefault="00E25E01" w:rsidP="00DC789B">
      <w:pPr>
        <w:numPr>
          <w:ilvl w:val="1"/>
          <w:numId w:val="2"/>
        </w:numPr>
        <w:tabs>
          <w:tab w:val="left" w:pos="993"/>
        </w:tabs>
        <w:spacing w:before="120" w:after="120"/>
        <w:ind w:left="851" w:hanging="425"/>
        <w:jc w:val="both"/>
        <w:rPr>
          <w:rFonts w:ascii="Arial" w:hAnsi="Arial" w:cs="Arial"/>
          <w:szCs w:val="20"/>
          <w:vertAlign w:val="baseline"/>
        </w:rPr>
      </w:pPr>
      <w:r w:rsidRPr="00017111">
        <w:rPr>
          <w:rFonts w:ascii="Arial" w:hAnsi="Arial" w:cs="Arial"/>
          <w:szCs w:val="20"/>
          <w:vertAlign w:val="baseline"/>
        </w:rPr>
        <w:t>LOCALIZAÇÃO</w:t>
      </w:r>
      <w:r w:rsidR="00A66B38" w:rsidRPr="00017111">
        <w:rPr>
          <w:rFonts w:ascii="Arial" w:hAnsi="Arial" w:cs="Arial"/>
          <w:szCs w:val="20"/>
          <w:vertAlign w:val="baseline"/>
        </w:rPr>
        <w:t xml:space="preserve"> </w:t>
      </w:r>
    </w:p>
    <w:p w:rsidR="004335F3" w:rsidRPr="00017111" w:rsidRDefault="004335F3" w:rsidP="00844330">
      <w:pPr>
        <w:tabs>
          <w:tab w:val="left" w:pos="1418"/>
        </w:tabs>
        <w:spacing w:before="120" w:after="120"/>
        <w:ind w:left="1418" w:hanging="567"/>
        <w:jc w:val="both"/>
        <w:rPr>
          <w:rFonts w:ascii="Arial" w:hAnsi="Arial" w:cs="Arial"/>
          <w:szCs w:val="20"/>
          <w:vertAlign w:val="baseline"/>
        </w:rPr>
      </w:pPr>
      <w:r w:rsidRPr="00017111">
        <w:rPr>
          <w:rFonts w:ascii="Arial" w:hAnsi="Arial" w:cs="Arial"/>
          <w:szCs w:val="20"/>
          <w:vertAlign w:val="baseline"/>
        </w:rPr>
        <w:t>2.1.</w:t>
      </w:r>
      <w:r w:rsidR="0023373F" w:rsidRPr="00017111">
        <w:rPr>
          <w:rFonts w:ascii="Arial" w:hAnsi="Arial" w:cs="Arial"/>
          <w:szCs w:val="20"/>
          <w:vertAlign w:val="baseline"/>
        </w:rPr>
        <w:t>1</w:t>
      </w:r>
      <w:r w:rsidRPr="00017111">
        <w:rPr>
          <w:rFonts w:ascii="Arial" w:hAnsi="Arial" w:cs="Arial"/>
          <w:szCs w:val="20"/>
          <w:vertAlign w:val="baseline"/>
        </w:rPr>
        <w:tab/>
      </w:r>
      <w:r w:rsidR="00017111" w:rsidRPr="00017111">
        <w:rPr>
          <w:rFonts w:ascii="Arial" w:hAnsi="Arial" w:cs="Arial"/>
          <w:szCs w:val="20"/>
          <w:vertAlign w:val="baseline"/>
        </w:rPr>
        <w:t xml:space="preserve">Os materiais a serem fornecidos deverão ser </w:t>
      </w:r>
      <w:proofErr w:type="gramStart"/>
      <w:r w:rsidR="00017111" w:rsidRPr="00017111">
        <w:rPr>
          <w:rFonts w:ascii="Arial" w:hAnsi="Arial" w:cs="Arial"/>
          <w:szCs w:val="20"/>
          <w:vertAlign w:val="baseline"/>
        </w:rPr>
        <w:t>entregues no Perímetro de Irrigação Nilo Coelho</w:t>
      </w:r>
      <w:proofErr w:type="gramEnd"/>
      <w:r w:rsidR="00017111" w:rsidRPr="00017111">
        <w:rPr>
          <w:rFonts w:ascii="Arial" w:hAnsi="Arial" w:cs="Arial"/>
          <w:szCs w:val="20"/>
          <w:vertAlign w:val="baseline"/>
        </w:rPr>
        <w:t xml:space="preserve">, localizado no município de Petrolina, Estado de Pernambuco, a 760 km da cidade de Recife e a 500 km da cidade de Salvador, com acesso pelas </w:t>
      </w:r>
      <w:proofErr w:type="spellStart"/>
      <w:r w:rsidR="00017111" w:rsidRPr="00017111">
        <w:rPr>
          <w:rFonts w:ascii="Arial" w:hAnsi="Arial" w:cs="Arial"/>
          <w:szCs w:val="20"/>
          <w:vertAlign w:val="baseline"/>
        </w:rPr>
        <w:t>BRs</w:t>
      </w:r>
      <w:proofErr w:type="spellEnd"/>
      <w:r w:rsidR="00017111" w:rsidRPr="00017111">
        <w:rPr>
          <w:rFonts w:ascii="Arial" w:hAnsi="Arial" w:cs="Arial"/>
          <w:szCs w:val="20"/>
          <w:vertAlign w:val="baseline"/>
        </w:rPr>
        <w:t xml:space="preserve"> 428 ou 407, respectivamente</w:t>
      </w:r>
      <w:r w:rsidRPr="00017111">
        <w:rPr>
          <w:rFonts w:ascii="Arial" w:hAnsi="Arial" w:cs="Arial"/>
          <w:szCs w:val="20"/>
          <w:vertAlign w:val="baseline"/>
        </w:rPr>
        <w:t>.</w:t>
      </w:r>
    </w:p>
    <w:p w:rsidR="000310F0" w:rsidRPr="00E86D51" w:rsidRDefault="00844330" w:rsidP="000310F0">
      <w:pPr>
        <w:pStyle w:val="Ttulo5"/>
        <w:numPr>
          <w:ilvl w:val="1"/>
          <w:numId w:val="2"/>
        </w:numPr>
        <w:tabs>
          <w:tab w:val="left" w:pos="567"/>
        </w:tabs>
        <w:spacing w:after="0"/>
        <w:ind w:left="851" w:hanging="425"/>
        <w:rPr>
          <w:rFonts w:ascii="Arial" w:hAnsi="Arial" w:cs="Arial"/>
          <w:szCs w:val="20"/>
        </w:rPr>
      </w:pPr>
      <w:r w:rsidRPr="00E86D51">
        <w:rPr>
          <w:rFonts w:ascii="Arial" w:hAnsi="Arial" w:cs="Arial"/>
          <w:szCs w:val="20"/>
        </w:rPr>
        <w:t>DESCRIÇÃO GERAL</w:t>
      </w:r>
    </w:p>
    <w:p w:rsidR="00F82CA4" w:rsidRPr="00E86D51" w:rsidRDefault="00F82CA4" w:rsidP="00F82CA4">
      <w:pPr>
        <w:pStyle w:val="PargrafodaLista"/>
        <w:numPr>
          <w:ilvl w:val="2"/>
          <w:numId w:val="2"/>
        </w:numPr>
        <w:spacing w:before="120"/>
        <w:ind w:left="1418" w:hanging="567"/>
        <w:jc w:val="both"/>
        <w:rPr>
          <w:rFonts w:ascii="Arial" w:hAnsi="Arial" w:cs="Arial"/>
        </w:rPr>
      </w:pPr>
      <w:r w:rsidRPr="00E86D51">
        <w:rPr>
          <w:rFonts w:ascii="Arial" w:hAnsi="Arial" w:cs="Arial"/>
        </w:rPr>
        <w:t xml:space="preserve">A descrição detalhada consta do Anexo III referente às Especificações Técnicas as quais fazem parte deste Edital. </w:t>
      </w:r>
    </w:p>
    <w:p w:rsidR="00F82CA4" w:rsidRDefault="00F82CA4" w:rsidP="00F82CA4">
      <w:pPr>
        <w:pStyle w:val="PargrafodaLista"/>
        <w:numPr>
          <w:ilvl w:val="2"/>
          <w:numId w:val="2"/>
        </w:numPr>
        <w:spacing w:before="120"/>
        <w:ind w:left="1418" w:hanging="567"/>
        <w:jc w:val="both"/>
        <w:rPr>
          <w:rFonts w:ascii="Arial" w:hAnsi="Arial" w:cs="Arial"/>
        </w:rPr>
      </w:pPr>
      <w:r w:rsidRPr="00E86D51">
        <w:rPr>
          <w:rFonts w:ascii="Arial" w:hAnsi="Arial" w:cs="Arial"/>
        </w:rPr>
        <w:t xml:space="preserve">As licitantes deverão obter junto à CODEVASF – 3ª Superintendência Regional, Secretaria de Licitações, fone/fax (87) 3866-7742, e-mail </w:t>
      </w:r>
      <w:proofErr w:type="gramStart"/>
      <w:r w:rsidRPr="00E86D51">
        <w:rPr>
          <w:rFonts w:ascii="Arial" w:hAnsi="Arial" w:cs="Arial"/>
        </w:rPr>
        <w:t>3</w:t>
      </w:r>
      <w:r w:rsidR="00697695">
        <w:rPr>
          <w:rFonts w:ascii="Arial" w:hAnsi="Arial" w:cs="Arial"/>
        </w:rPr>
        <w:t>a.</w:t>
      </w:r>
      <w:proofErr w:type="gramEnd"/>
      <w:r w:rsidRPr="00E86D51">
        <w:rPr>
          <w:rFonts w:ascii="Arial" w:hAnsi="Arial" w:cs="Arial"/>
        </w:rPr>
        <w:t>sl@codevasf.gov.br, que encaminhará à Gerência Regional de Empreendimentos de Irrigação - GRI, qualquer solicitação de informação complementar à documentação constante neste Edital e que venha ser necessária para melhor caracterização dos equipamentos e para a apresentação de sua proposta financeira</w:t>
      </w:r>
      <w:r w:rsidR="00E6471A" w:rsidRPr="00E86D51">
        <w:rPr>
          <w:rFonts w:ascii="Arial" w:hAnsi="Arial" w:cs="Arial"/>
        </w:rPr>
        <w:t>.</w:t>
      </w:r>
    </w:p>
    <w:p w:rsidR="005F5999" w:rsidRPr="005F5999" w:rsidRDefault="005F5999" w:rsidP="005F5999">
      <w:pPr>
        <w:spacing w:before="120"/>
        <w:jc w:val="both"/>
        <w:rPr>
          <w:rFonts w:ascii="Arial" w:hAnsi="Arial" w:cs="Arial"/>
        </w:rPr>
      </w:pPr>
    </w:p>
    <w:p w:rsidR="00E6471A" w:rsidRDefault="00E6471A" w:rsidP="00E6471A">
      <w:pPr>
        <w:spacing w:before="120"/>
        <w:jc w:val="both"/>
        <w:rPr>
          <w:rFonts w:ascii="Arial" w:hAnsi="Arial" w:cs="Arial"/>
          <w:color w:val="FF0000"/>
        </w:rPr>
      </w:pPr>
    </w:p>
    <w:p w:rsidR="005F5999" w:rsidRPr="005F5999" w:rsidRDefault="005F5999" w:rsidP="005F5999">
      <w:pPr>
        <w:pStyle w:val="PargrafodaLista"/>
        <w:numPr>
          <w:ilvl w:val="0"/>
          <w:numId w:val="43"/>
        </w:numPr>
        <w:ind w:left="993" w:hanging="142"/>
        <w:rPr>
          <w:b/>
          <w:sz w:val="24"/>
        </w:rPr>
      </w:pPr>
      <w:r w:rsidRPr="005F5999">
        <w:rPr>
          <w:rFonts w:ascii="Arial" w:hAnsi="Arial" w:cs="Arial"/>
        </w:rPr>
        <w:t>Flanges</w:t>
      </w:r>
    </w:p>
    <w:p w:rsidR="005F5999" w:rsidRDefault="005F5999" w:rsidP="005F5999">
      <w:pPr>
        <w:jc w:val="both"/>
        <w:rPr>
          <w:b/>
          <w:sz w:val="24"/>
        </w:rPr>
      </w:pPr>
    </w:p>
    <w:tbl>
      <w:tblPr>
        <w:tblW w:w="0" w:type="auto"/>
        <w:tblInd w:w="906" w:type="dxa"/>
        <w:tblLayout w:type="fixed"/>
        <w:tblCellMar>
          <w:top w:w="55" w:type="dxa"/>
          <w:left w:w="55" w:type="dxa"/>
          <w:bottom w:w="55" w:type="dxa"/>
          <w:right w:w="55" w:type="dxa"/>
        </w:tblCellMar>
        <w:tblLook w:val="0000" w:firstRow="0" w:lastRow="0" w:firstColumn="0" w:lastColumn="0" w:noHBand="0" w:noVBand="0"/>
      </w:tblPr>
      <w:tblGrid>
        <w:gridCol w:w="850"/>
        <w:gridCol w:w="3544"/>
        <w:gridCol w:w="992"/>
        <w:gridCol w:w="1702"/>
        <w:gridCol w:w="1418"/>
      </w:tblGrid>
      <w:tr w:rsidR="005135A0" w:rsidTr="00697695">
        <w:trPr>
          <w:trHeight w:val="510"/>
        </w:trPr>
        <w:tc>
          <w:tcPr>
            <w:tcW w:w="850" w:type="dxa"/>
            <w:tcBorders>
              <w:top w:val="single" w:sz="1" w:space="0" w:color="000000"/>
              <w:left w:val="single" w:sz="1" w:space="0" w:color="000000"/>
              <w:bottom w:val="single" w:sz="1" w:space="0" w:color="000000"/>
            </w:tcBorders>
            <w:shd w:val="clear" w:color="auto" w:fill="auto"/>
          </w:tcPr>
          <w:p w:rsidR="005135A0" w:rsidRDefault="00697695" w:rsidP="005F5999">
            <w:pPr>
              <w:pStyle w:val="Contedodetabela"/>
              <w:snapToGrid w:val="0"/>
              <w:jc w:val="center"/>
              <w:rPr>
                <w:rFonts w:ascii="Arial" w:hAnsi="Arial" w:cs="Arial"/>
                <w:szCs w:val="20"/>
                <w:vertAlign w:val="baseline"/>
              </w:rPr>
            </w:pPr>
            <w:r>
              <w:rPr>
                <w:rFonts w:ascii="Arial" w:hAnsi="Arial" w:cs="Arial"/>
                <w:szCs w:val="20"/>
                <w:vertAlign w:val="baseline"/>
              </w:rPr>
              <w:t>GRUPO</w:t>
            </w:r>
          </w:p>
        </w:tc>
        <w:tc>
          <w:tcPr>
            <w:tcW w:w="3544" w:type="dxa"/>
            <w:tcBorders>
              <w:top w:val="single" w:sz="1" w:space="0" w:color="000000"/>
              <w:left w:val="single" w:sz="1" w:space="0" w:color="000000"/>
              <w:bottom w:val="single" w:sz="1" w:space="0" w:color="000000"/>
            </w:tcBorders>
            <w:shd w:val="clear" w:color="auto" w:fill="auto"/>
          </w:tcPr>
          <w:p w:rsidR="005135A0" w:rsidRDefault="005135A0" w:rsidP="005135A0">
            <w:pPr>
              <w:pStyle w:val="Contedodetabela"/>
              <w:snapToGrid w:val="0"/>
              <w:jc w:val="center"/>
              <w:rPr>
                <w:rFonts w:ascii="Arial" w:hAnsi="Arial" w:cs="Arial"/>
                <w:szCs w:val="20"/>
                <w:vertAlign w:val="baseline"/>
              </w:rPr>
            </w:pPr>
            <w:r>
              <w:rPr>
                <w:rFonts w:ascii="Arial" w:hAnsi="Arial" w:cs="Arial"/>
                <w:szCs w:val="20"/>
                <w:vertAlign w:val="baseline"/>
              </w:rPr>
              <w:t xml:space="preserve">PRODUTO </w:t>
            </w:r>
          </w:p>
          <w:p w:rsidR="005135A0" w:rsidRDefault="005135A0" w:rsidP="005F5999">
            <w:pPr>
              <w:pStyle w:val="Contedodetabela"/>
              <w:snapToGrid w:val="0"/>
              <w:jc w:val="center"/>
              <w:rPr>
                <w:rFonts w:ascii="Arial" w:hAnsi="Arial" w:cs="Arial"/>
                <w:szCs w:val="20"/>
                <w:vertAlign w:val="baseline"/>
              </w:rPr>
            </w:pPr>
          </w:p>
        </w:tc>
        <w:tc>
          <w:tcPr>
            <w:tcW w:w="992" w:type="dxa"/>
            <w:tcBorders>
              <w:top w:val="single" w:sz="1" w:space="0" w:color="000000"/>
              <w:left w:val="single" w:sz="1" w:space="0" w:color="000000"/>
              <w:bottom w:val="single" w:sz="1" w:space="0" w:color="000000"/>
              <w:right w:val="single" w:sz="1" w:space="0" w:color="000000"/>
            </w:tcBorders>
            <w:shd w:val="clear" w:color="auto" w:fill="auto"/>
          </w:tcPr>
          <w:p w:rsidR="005135A0" w:rsidRDefault="005135A0" w:rsidP="005135A0">
            <w:pPr>
              <w:pStyle w:val="Contedodetabela"/>
              <w:snapToGrid w:val="0"/>
              <w:jc w:val="center"/>
              <w:rPr>
                <w:rFonts w:ascii="Arial" w:hAnsi="Arial" w:cs="Arial"/>
                <w:szCs w:val="20"/>
                <w:vertAlign w:val="baseline"/>
              </w:rPr>
            </w:pPr>
            <w:r>
              <w:rPr>
                <w:rFonts w:ascii="Arial" w:hAnsi="Arial" w:cs="Arial"/>
                <w:szCs w:val="20"/>
                <w:vertAlign w:val="baseline"/>
              </w:rPr>
              <w:t>QUANT.</w:t>
            </w:r>
          </w:p>
          <w:p w:rsidR="005135A0" w:rsidRDefault="005135A0" w:rsidP="005135A0">
            <w:pPr>
              <w:pStyle w:val="Contedodetabela"/>
              <w:snapToGrid w:val="0"/>
              <w:jc w:val="center"/>
              <w:rPr>
                <w:rFonts w:ascii="Arial" w:hAnsi="Arial" w:cs="Arial"/>
                <w:szCs w:val="20"/>
                <w:vertAlign w:val="baseline"/>
              </w:rPr>
            </w:pPr>
            <w:r>
              <w:rPr>
                <w:rFonts w:ascii="Arial" w:hAnsi="Arial" w:cs="Arial"/>
                <w:szCs w:val="20"/>
                <w:vertAlign w:val="baseline"/>
              </w:rPr>
              <w:t>(Unidade)</w:t>
            </w:r>
          </w:p>
        </w:tc>
        <w:tc>
          <w:tcPr>
            <w:tcW w:w="1702" w:type="dxa"/>
            <w:tcBorders>
              <w:top w:val="single" w:sz="1" w:space="0" w:color="000000"/>
              <w:left w:val="single" w:sz="1" w:space="0" w:color="000000"/>
              <w:bottom w:val="single" w:sz="1" w:space="0" w:color="000000"/>
              <w:right w:val="single" w:sz="1" w:space="0" w:color="000000"/>
            </w:tcBorders>
          </w:tcPr>
          <w:p w:rsidR="005135A0" w:rsidRDefault="005135A0" w:rsidP="00462B78">
            <w:pPr>
              <w:jc w:val="center"/>
              <w:rPr>
                <w:rFonts w:ascii="Arial" w:hAnsi="Arial" w:cs="Arial"/>
                <w:vertAlign w:val="baseline"/>
              </w:rPr>
            </w:pPr>
            <w:r>
              <w:rPr>
                <w:rFonts w:ascii="Arial" w:hAnsi="Arial" w:cs="Arial"/>
                <w:vertAlign w:val="baseline"/>
              </w:rPr>
              <w:t>VALOR UNITÁRIO</w:t>
            </w:r>
            <w:r w:rsidR="002E027F">
              <w:rPr>
                <w:rFonts w:ascii="Arial" w:hAnsi="Arial" w:cs="Arial"/>
                <w:vertAlign w:val="baseline"/>
              </w:rPr>
              <w:t xml:space="preserve"> (R$)</w:t>
            </w:r>
          </w:p>
        </w:tc>
        <w:tc>
          <w:tcPr>
            <w:tcW w:w="1418" w:type="dxa"/>
            <w:tcBorders>
              <w:top w:val="single" w:sz="1" w:space="0" w:color="000000"/>
              <w:left w:val="single" w:sz="1" w:space="0" w:color="000000"/>
              <w:bottom w:val="single" w:sz="1" w:space="0" w:color="000000"/>
              <w:right w:val="single" w:sz="1" w:space="0" w:color="000000"/>
            </w:tcBorders>
          </w:tcPr>
          <w:p w:rsidR="005135A0" w:rsidRDefault="005135A0" w:rsidP="00462B78">
            <w:pPr>
              <w:jc w:val="center"/>
              <w:rPr>
                <w:rFonts w:ascii="Arial" w:hAnsi="Arial" w:cs="Arial"/>
                <w:vertAlign w:val="baseline"/>
              </w:rPr>
            </w:pPr>
            <w:r>
              <w:rPr>
                <w:rFonts w:ascii="Arial" w:hAnsi="Arial" w:cs="Arial"/>
                <w:vertAlign w:val="baseline"/>
              </w:rPr>
              <w:t xml:space="preserve">VALOR </w:t>
            </w:r>
          </w:p>
          <w:p w:rsidR="005135A0" w:rsidRDefault="005135A0" w:rsidP="00462B78">
            <w:pPr>
              <w:jc w:val="center"/>
              <w:rPr>
                <w:rFonts w:ascii="Arial" w:hAnsi="Arial" w:cs="Arial"/>
                <w:vertAlign w:val="baseline"/>
              </w:rPr>
            </w:pPr>
            <w:r>
              <w:rPr>
                <w:rFonts w:ascii="Arial" w:hAnsi="Arial" w:cs="Arial"/>
                <w:vertAlign w:val="baseline"/>
              </w:rPr>
              <w:t>TOTAL</w:t>
            </w:r>
            <w:r w:rsidR="002E027F">
              <w:rPr>
                <w:rFonts w:ascii="Arial" w:hAnsi="Arial" w:cs="Arial"/>
                <w:vertAlign w:val="baseline"/>
              </w:rPr>
              <w:t xml:space="preserve"> (R$)</w:t>
            </w:r>
          </w:p>
        </w:tc>
      </w:tr>
      <w:tr w:rsidR="005135A0" w:rsidTr="00697695">
        <w:tc>
          <w:tcPr>
            <w:tcW w:w="850" w:type="dxa"/>
            <w:vMerge w:val="restart"/>
            <w:tcBorders>
              <w:left w:val="single" w:sz="1" w:space="0" w:color="000000"/>
            </w:tcBorders>
            <w:shd w:val="clear" w:color="auto" w:fill="auto"/>
            <w:vAlign w:val="center"/>
          </w:tcPr>
          <w:p w:rsidR="005135A0" w:rsidRDefault="005135A0" w:rsidP="005F5999">
            <w:pPr>
              <w:pStyle w:val="Contedodetabela"/>
              <w:snapToGrid w:val="0"/>
              <w:jc w:val="center"/>
              <w:rPr>
                <w:rFonts w:ascii="Arial" w:hAnsi="Arial" w:cs="Arial"/>
                <w:szCs w:val="20"/>
                <w:vertAlign w:val="baseline"/>
              </w:rPr>
            </w:pPr>
            <w:r>
              <w:rPr>
                <w:rFonts w:ascii="Arial" w:hAnsi="Arial" w:cs="Arial"/>
                <w:szCs w:val="20"/>
                <w:vertAlign w:val="baseline"/>
              </w:rPr>
              <w:t>1</w:t>
            </w:r>
          </w:p>
        </w:tc>
        <w:tc>
          <w:tcPr>
            <w:tcW w:w="3544" w:type="dxa"/>
            <w:tcBorders>
              <w:left w:val="single" w:sz="1" w:space="0" w:color="000000"/>
              <w:bottom w:val="single" w:sz="1" w:space="0" w:color="000000"/>
            </w:tcBorders>
            <w:shd w:val="clear" w:color="auto" w:fill="auto"/>
            <w:vAlign w:val="center"/>
          </w:tcPr>
          <w:p w:rsidR="005135A0" w:rsidRDefault="005135A0" w:rsidP="00462B78">
            <w:pPr>
              <w:pStyle w:val="Contedodetabela"/>
              <w:snapToGrid w:val="0"/>
              <w:jc w:val="center"/>
              <w:rPr>
                <w:rFonts w:ascii="Arial" w:hAnsi="Arial" w:cs="Arial"/>
                <w:szCs w:val="20"/>
                <w:vertAlign w:val="baseline"/>
              </w:rPr>
            </w:pPr>
            <w:r>
              <w:rPr>
                <w:rFonts w:ascii="Arial" w:hAnsi="Arial" w:cs="Arial"/>
                <w:szCs w:val="20"/>
                <w:vertAlign w:val="baseline"/>
              </w:rPr>
              <w:t>Flange roscado em aço carbono galvanizado com 08(oito) furos</w:t>
            </w:r>
          </w:p>
        </w:tc>
        <w:tc>
          <w:tcPr>
            <w:tcW w:w="992" w:type="dxa"/>
            <w:tcBorders>
              <w:left w:val="single" w:sz="1" w:space="0" w:color="000000"/>
              <w:bottom w:val="single" w:sz="1" w:space="0" w:color="000000"/>
              <w:right w:val="single" w:sz="1" w:space="0" w:color="000000"/>
            </w:tcBorders>
            <w:shd w:val="clear" w:color="auto" w:fill="auto"/>
            <w:vAlign w:val="center"/>
          </w:tcPr>
          <w:p w:rsidR="005135A0" w:rsidRDefault="005135A0" w:rsidP="002E027F">
            <w:pPr>
              <w:pStyle w:val="Contedodetabela"/>
              <w:snapToGrid w:val="0"/>
              <w:jc w:val="center"/>
              <w:rPr>
                <w:rFonts w:ascii="Arial" w:hAnsi="Arial" w:cs="Arial"/>
                <w:szCs w:val="20"/>
                <w:vertAlign w:val="baseline"/>
              </w:rPr>
            </w:pPr>
            <w:r>
              <w:rPr>
                <w:rFonts w:ascii="Arial" w:hAnsi="Arial" w:cs="Arial"/>
                <w:szCs w:val="20"/>
                <w:vertAlign w:val="baseline"/>
              </w:rPr>
              <w:t>1.840</w:t>
            </w:r>
          </w:p>
        </w:tc>
        <w:tc>
          <w:tcPr>
            <w:tcW w:w="1702" w:type="dxa"/>
            <w:tcBorders>
              <w:left w:val="single" w:sz="1" w:space="0" w:color="000000"/>
              <w:bottom w:val="single" w:sz="1" w:space="0" w:color="000000"/>
              <w:right w:val="single" w:sz="1" w:space="0" w:color="000000"/>
            </w:tcBorders>
          </w:tcPr>
          <w:p w:rsidR="005135A0" w:rsidRDefault="005135A0" w:rsidP="005135A0">
            <w:pPr>
              <w:pStyle w:val="Contedodetabela"/>
              <w:snapToGrid w:val="0"/>
              <w:jc w:val="center"/>
              <w:rPr>
                <w:rFonts w:ascii="Arial" w:hAnsi="Arial" w:cs="Arial"/>
                <w:szCs w:val="20"/>
                <w:vertAlign w:val="baseline"/>
              </w:rPr>
            </w:pPr>
            <w:r>
              <w:rPr>
                <w:rFonts w:ascii="Arial" w:hAnsi="Arial" w:cs="Arial"/>
                <w:szCs w:val="20"/>
                <w:vertAlign w:val="baseline"/>
              </w:rPr>
              <w:t>37,07</w:t>
            </w:r>
          </w:p>
        </w:tc>
        <w:tc>
          <w:tcPr>
            <w:tcW w:w="1418" w:type="dxa"/>
            <w:tcBorders>
              <w:left w:val="single" w:sz="1" w:space="0" w:color="000000"/>
              <w:bottom w:val="single" w:sz="1" w:space="0" w:color="000000"/>
              <w:right w:val="single" w:sz="1" w:space="0" w:color="000000"/>
            </w:tcBorders>
          </w:tcPr>
          <w:p w:rsidR="005135A0" w:rsidRDefault="005135A0" w:rsidP="005135A0">
            <w:pPr>
              <w:pStyle w:val="Contedodetabela"/>
              <w:snapToGrid w:val="0"/>
              <w:jc w:val="right"/>
              <w:rPr>
                <w:rFonts w:ascii="Arial" w:hAnsi="Arial" w:cs="Arial"/>
                <w:szCs w:val="20"/>
                <w:vertAlign w:val="baseline"/>
              </w:rPr>
            </w:pPr>
            <w:r>
              <w:rPr>
                <w:rFonts w:ascii="Arial" w:hAnsi="Arial" w:cs="Arial"/>
                <w:szCs w:val="20"/>
                <w:vertAlign w:val="baseline"/>
              </w:rPr>
              <w:t>68.208,80</w:t>
            </w:r>
          </w:p>
        </w:tc>
      </w:tr>
      <w:tr w:rsidR="005135A0" w:rsidTr="00697695">
        <w:tc>
          <w:tcPr>
            <w:tcW w:w="850" w:type="dxa"/>
            <w:vMerge/>
            <w:tcBorders>
              <w:left w:val="single" w:sz="1" w:space="0" w:color="000000"/>
              <w:bottom w:val="single" w:sz="1" w:space="0" w:color="000000"/>
            </w:tcBorders>
            <w:shd w:val="clear" w:color="auto" w:fill="auto"/>
            <w:vAlign w:val="center"/>
          </w:tcPr>
          <w:p w:rsidR="005135A0" w:rsidRDefault="005135A0" w:rsidP="005F5999">
            <w:pPr>
              <w:pStyle w:val="Contedodetabela"/>
              <w:snapToGrid w:val="0"/>
              <w:jc w:val="center"/>
              <w:rPr>
                <w:rFonts w:ascii="Arial" w:hAnsi="Arial" w:cs="Arial"/>
                <w:szCs w:val="20"/>
                <w:vertAlign w:val="baseline"/>
              </w:rPr>
            </w:pPr>
          </w:p>
        </w:tc>
        <w:tc>
          <w:tcPr>
            <w:tcW w:w="3544" w:type="dxa"/>
            <w:tcBorders>
              <w:left w:val="single" w:sz="1" w:space="0" w:color="000000"/>
              <w:bottom w:val="single" w:sz="1" w:space="0" w:color="000000"/>
            </w:tcBorders>
            <w:shd w:val="clear" w:color="auto" w:fill="auto"/>
            <w:vAlign w:val="center"/>
          </w:tcPr>
          <w:p w:rsidR="005135A0" w:rsidRDefault="005135A0" w:rsidP="00462B78">
            <w:pPr>
              <w:pStyle w:val="Contedodetabela"/>
              <w:snapToGrid w:val="0"/>
              <w:jc w:val="center"/>
              <w:rPr>
                <w:rFonts w:ascii="Arial" w:hAnsi="Arial" w:cs="Arial"/>
                <w:szCs w:val="20"/>
                <w:vertAlign w:val="baseline"/>
              </w:rPr>
            </w:pPr>
            <w:r>
              <w:rPr>
                <w:rFonts w:ascii="Arial" w:hAnsi="Arial" w:cs="Arial"/>
                <w:szCs w:val="20"/>
                <w:vertAlign w:val="baseline"/>
              </w:rPr>
              <w:t>Flange roscado em aço carbono galvanizado com 04(quatro) furos</w:t>
            </w:r>
          </w:p>
        </w:tc>
        <w:tc>
          <w:tcPr>
            <w:tcW w:w="992" w:type="dxa"/>
            <w:tcBorders>
              <w:left w:val="single" w:sz="1" w:space="0" w:color="000000"/>
              <w:bottom w:val="single" w:sz="1" w:space="0" w:color="000000"/>
              <w:right w:val="single" w:sz="1" w:space="0" w:color="000000"/>
            </w:tcBorders>
            <w:shd w:val="clear" w:color="auto" w:fill="auto"/>
            <w:vAlign w:val="center"/>
          </w:tcPr>
          <w:p w:rsidR="005135A0" w:rsidRDefault="005135A0" w:rsidP="002E027F">
            <w:pPr>
              <w:pStyle w:val="Contedodetabela"/>
              <w:snapToGrid w:val="0"/>
              <w:jc w:val="center"/>
            </w:pPr>
            <w:r>
              <w:rPr>
                <w:rFonts w:ascii="Arial" w:hAnsi="Arial" w:cs="Arial"/>
                <w:szCs w:val="20"/>
                <w:vertAlign w:val="baseline"/>
              </w:rPr>
              <w:t>4.600</w:t>
            </w:r>
          </w:p>
        </w:tc>
        <w:tc>
          <w:tcPr>
            <w:tcW w:w="1702" w:type="dxa"/>
            <w:tcBorders>
              <w:left w:val="single" w:sz="1" w:space="0" w:color="000000"/>
              <w:bottom w:val="single" w:sz="1" w:space="0" w:color="000000"/>
              <w:right w:val="single" w:sz="1" w:space="0" w:color="000000"/>
            </w:tcBorders>
          </w:tcPr>
          <w:p w:rsidR="005135A0" w:rsidRDefault="005135A0" w:rsidP="005135A0">
            <w:pPr>
              <w:pStyle w:val="Contedodetabela"/>
              <w:snapToGrid w:val="0"/>
              <w:jc w:val="center"/>
              <w:rPr>
                <w:rFonts w:ascii="Arial" w:hAnsi="Arial" w:cs="Arial"/>
                <w:szCs w:val="20"/>
                <w:vertAlign w:val="baseline"/>
              </w:rPr>
            </w:pPr>
            <w:r>
              <w:rPr>
                <w:rFonts w:ascii="Arial" w:hAnsi="Arial" w:cs="Arial"/>
                <w:szCs w:val="20"/>
                <w:vertAlign w:val="baseline"/>
              </w:rPr>
              <w:t>35,81</w:t>
            </w:r>
          </w:p>
        </w:tc>
        <w:tc>
          <w:tcPr>
            <w:tcW w:w="1418" w:type="dxa"/>
            <w:tcBorders>
              <w:left w:val="single" w:sz="1" w:space="0" w:color="000000"/>
              <w:bottom w:val="single" w:sz="1" w:space="0" w:color="000000"/>
              <w:right w:val="single" w:sz="1" w:space="0" w:color="000000"/>
            </w:tcBorders>
          </w:tcPr>
          <w:p w:rsidR="005135A0" w:rsidRDefault="005135A0" w:rsidP="005135A0">
            <w:pPr>
              <w:pStyle w:val="Contedodetabela"/>
              <w:snapToGrid w:val="0"/>
              <w:jc w:val="right"/>
              <w:rPr>
                <w:rFonts w:ascii="Arial" w:hAnsi="Arial" w:cs="Arial"/>
                <w:szCs w:val="20"/>
                <w:vertAlign w:val="baseline"/>
              </w:rPr>
            </w:pPr>
            <w:r>
              <w:rPr>
                <w:rFonts w:ascii="Arial" w:hAnsi="Arial" w:cs="Arial"/>
                <w:szCs w:val="20"/>
                <w:vertAlign w:val="baseline"/>
              </w:rPr>
              <w:t>164.726,00</w:t>
            </w:r>
          </w:p>
        </w:tc>
      </w:tr>
      <w:tr w:rsidR="005135A0" w:rsidTr="002E027F">
        <w:tc>
          <w:tcPr>
            <w:tcW w:w="5386" w:type="dxa"/>
            <w:gridSpan w:val="3"/>
            <w:tcBorders>
              <w:left w:val="single" w:sz="1" w:space="0" w:color="000000"/>
              <w:bottom w:val="single" w:sz="1" w:space="0" w:color="000000"/>
              <w:right w:val="single" w:sz="1" w:space="0" w:color="000000"/>
            </w:tcBorders>
            <w:shd w:val="clear" w:color="auto" w:fill="auto"/>
            <w:vAlign w:val="center"/>
          </w:tcPr>
          <w:p w:rsidR="005135A0" w:rsidRDefault="005135A0" w:rsidP="005F5999">
            <w:pPr>
              <w:pStyle w:val="Contedodetabela"/>
              <w:snapToGrid w:val="0"/>
              <w:rPr>
                <w:rFonts w:ascii="Arial" w:hAnsi="Arial" w:cs="Arial"/>
                <w:szCs w:val="20"/>
                <w:vertAlign w:val="baseline"/>
              </w:rPr>
            </w:pPr>
          </w:p>
        </w:tc>
        <w:tc>
          <w:tcPr>
            <w:tcW w:w="1702" w:type="dxa"/>
            <w:tcBorders>
              <w:left w:val="single" w:sz="1" w:space="0" w:color="000000"/>
              <w:bottom w:val="single" w:sz="1" w:space="0" w:color="000000"/>
              <w:right w:val="single" w:sz="1" w:space="0" w:color="000000"/>
            </w:tcBorders>
            <w:shd w:val="clear" w:color="auto" w:fill="auto"/>
          </w:tcPr>
          <w:p w:rsidR="005135A0" w:rsidRDefault="005135A0" w:rsidP="005F5999">
            <w:pPr>
              <w:pStyle w:val="Contedodetabela"/>
              <w:snapToGrid w:val="0"/>
              <w:rPr>
                <w:rFonts w:ascii="Arial" w:hAnsi="Arial" w:cs="Arial"/>
                <w:szCs w:val="20"/>
                <w:vertAlign w:val="baseline"/>
              </w:rPr>
            </w:pPr>
            <w:r>
              <w:rPr>
                <w:rFonts w:ascii="Arial" w:hAnsi="Arial" w:cs="Arial"/>
                <w:szCs w:val="20"/>
                <w:vertAlign w:val="baseline"/>
              </w:rPr>
              <w:t>TOTAL</w:t>
            </w:r>
          </w:p>
        </w:tc>
        <w:tc>
          <w:tcPr>
            <w:tcW w:w="1418" w:type="dxa"/>
            <w:tcBorders>
              <w:left w:val="single" w:sz="1" w:space="0" w:color="000000"/>
              <w:bottom w:val="single" w:sz="1" w:space="0" w:color="000000"/>
              <w:right w:val="single" w:sz="1" w:space="0" w:color="000000"/>
            </w:tcBorders>
            <w:shd w:val="clear" w:color="auto" w:fill="auto"/>
          </w:tcPr>
          <w:p w:rsidR="005135A0" w:rsidRDefault="004B004C" w:rsidP="004B004C">
            <w:pPr>
              <w:pStyle w:val="Contedodetabela"/>
              <w:snapToGrid w:val="0"/>
              <w:jc w:val="right"/>
              <w:rPr>
                <w:rFonts w:ascii="Arial" w:hAnsi="Arial" w:cs="Arial"/>
                <w:szCs w:val="20"/>
                <w:vertAlign w:val="baseline"/>
              </w:rPr>
            </w:pPr>
            <w:r>
              <w:rPr>
                <w:rFonts w:ascii="Arial" w:hAnsi="Arial" w:cs="Arial"/>
                <w:szCs w:val="20"/>
                <w:vertAlign w:val="baseline"/>
              </w:rPr>
              <w:t>2</w:t>
            </w:r>
            <w:r w:rsidR="005135A0">
              <w:rPr>
                <w:rFonts w:ascii="Arial" w:hAnsi="Arial" w:cs="Arial"/>
                <w:szCs w:val="20"/>
                <w:vertAlign w:val="baseline"/>
              </w:rPr>
              <w:t>32.934,80</w:t>
            </w:r>
          </w:p>
        </w:tc>
      </w:tr>
    </w:tbl>
    <w:p w:rsidR="005F5999" w:rsidRDefault="005F5999" w:rsidP="005F5999">
      <w:pPr>
        <w:jc w:val="both"/>
      </w:pPr>
    </w:p>
    <w:p w:rsidR="005F5999" w:rsidRDefault="005F5999" w:rsidP="005F5999">
      <w:pPr>
        <w:jc w:val="both"/>
      </w:pPr>
    </w:p>
    <w:p w:rsidR="005F5999" w:rsidRDefault="005F5999" w:rsidP="004416C0">
      <w:pPr>
        <w:tabs>
          <w:tab w:val="left" w:pos="851"/>
        </w:tabs>
        <w:jc w:val="both"/>
      </w:pPr>
      <w:r>
        <w:t xml:space="preserve">           </w:t>
      </w:r>
      <w:r>
        <w:tab/>
      </w:r>
      <w:r>
        <w:rPr>
          <w:rFonts w:ascii="Arial" w:hAnsi="Arial" w:cs="Arial"/>
          <w:sz w:val="24"/>
          <w:vertAlign w:val="baseline"/>
        </w:rPr>
        <w:t>●</w:t>
      </w:r>
      <w:r>
        <w:rPr>
          <w:rFonts w:ascii="Arial" w:hAnsi="Arial" w:cs="Arial"/>
          <w:szCs w:val="20"/>
          <w:vertAlign w:val="baseline"/>
        </w:rPr>
        <w:t xml:space="preserve"> Tubos</w:t>
      </w:r>
    </w:p>
    <w:p w:rsidR="005F5999" w:rsidRDefault="005F5999" w:rsidP="005F5999">
      <w:pPr>
        <w:jc w:val="both"/>
      </w:pPr>
    </w:p>
    <w:tbl>
      <w:tblPr>
        <w:tblW w:w="0" w:type="auto"/>
        <w:tblInd w:w="906" w:type="dxa"/>
        <w:tblLayout w:type="fixed"/>
        <w:tblCellMar>
          <w:top w:w="55" w:type="dxa"/>
          <w:left w:w="55" w:type="dxa"/>
          <w:bottom w:w="55" w:type="dxa"/>
          <w:right w:w="55" w:type="dxa"/>
        </w:tblCellMar>
        <w:tblLook w:val="0000" w:firstRow="0" w:lastRow="0" w:firstColumn="0" w:lastColumn="0" w:noHBand="0" w:noVBand="0"/>
      </w:tblPr>
      <w:tblGrid>
        <w:gridCol w:w="709"/>
        <w:gridCol w:w="3685"/>
        <w:gridCol w:w="992"/>
        <w:gridCol w:w="1701"/>
        <w:gridCol w:w="1418"/>
      </w:tblGrid>
      <w:tr w:rsidR="005135A0" w:rsidTr="002E027F">
        <w:tc>
          <w:tcPr>
            <w:tcW w:w="709" w:type="dxa"/>
            <w:tcBorders>
              <w:top w:val="single" w:sz="1" w:space="0" w:color="000000"/>
              <w:left w:val="single" w:sz="1" w:space="0" w:color="000000"/>
              <w:bottom w:val="single" w:sz="1" w:space="0" w:color="000000"/>
            </w:tcBorders>
            <w:shd w:val="clear" w:color="auto" w:fill="auto"/>
          </w:tcPr>
          <w:p w:rsidR="005135A0" w:rsidRDefault="005135A0" w:rsidP="00462B78">
            <w:pPr>
              <w:pStyle w:val="Contedodetabela"/>
              <w:snapToGrid w:val="0"/>
              <w:jc w:val="center"/>
              <w:rPr>
                <w:rFonts w:ascii="Arial" w:hAnsi="Arial" w:cs="Arial"/>
                <w:szCs w:val="20"/>
                <w:vertAlign w:val="baseline"/>
              </w:rPr>
            </w:pPr>
            <w:r>
              <w:rPr>
                <w:rFonts w:ascii="Arial" w:hAnsi="Arial" w:cs="Arial"/>
                <w:szCs w:val="20"/>
                <w:vertAlign w:val="baseline"/>
              </w:rPr>
              <w:t>ITEM</w:t>
            </w:r>
          </w:p>
        </w:tc>
        <w:tc>
          <w:tcPr>
            <w:tcW w:w="3685" w:type="dxa"/>
            <w:tcBorders>
              <w:top w:val="single" w:sz="1" w:space="0" w:color="000000"/>
              <w:left w:val="single" w:sz="1" w:space="0" w:color="000000"/>
              <w:bottom w:val="single" w:sz="1" w:space="0" w:color="000000"/>
            </w:tcBorders>
            <w:shd w:val="clear" w:color="auto" w:fill="auto"/>
          </w:tcPr>
          <w:p w:rsidR="005135A0" w:rsidRDefault="005135A0" w:rsidP="00462B78">
            <w:pPr>
              <w:pStyle w:val="Contedodetabela"/>
              <w:snapToGrid w:val="0"/>
              <w:jc w:val="center"/>
              <w:rPr>
                <w:rFonts w:ascii="Arial" w:hAnsi="Arial" w:cs="Arial"/>
                <w:szCs w:val="20"/>
                <w:vertAlign w:val="baseline"/>
              </w:rPr>
            </w:pPr>
            <w:r>
              <w:rPr>
                <w:rFonts w:ascii="Arial" w:hAnsi="Arial" w:cs="Arial"/>
                <w:szCs w:val="20"/>
                <w:vertAlign w:val="baseline"/>
              </w:rPr>
              <w:t xml:space="preserve">PRODUTO </w:t>
            </w:r>
          </w:p>
          <w:p w:rsidR="005135A0" w:rsidRDefault="005135A0" w:rsidP="00462B78">
            <w:pPr>
              <w:pStyle w:val="Contedodetabela"/>
              <w:snapToGrid w:val="0"/>
              <w:jc w:val="center"/>
              <w:rPr>
                <w:rFonts w:ascii="Arial" w:hAnsi="Arial" w:cs="Arial"/>
                <w:szCs w:val="20"/>
                <w:vertAlign w:val="baseline"/>
              </w:rPr>
            </w:pPr>
          </w:p>
        </w:tc>
        <w:tc>
          <w:tcPr>
            <w:tcW w:w="992" w:type="dxa"/>
            <w:tcBorders>
              <w:top w:val="single" w:sz="1" w:space="0" w:color="000000"/>
              <w:left w:val="single" w:sz="1" w:space="0" w:color="000000"/>
              <w:bottom w:val="single" w:sz="1" w:space="0" w:color="000000"/>
              <w:right w:val="single" w:sz="1" w:space="0" w:color="000000"/>
            </w:tcBorders>
            <w:shd w:val="clear" w:color="auto" w:fill="auto"/>
          </w:tcPr>
          <w:p w:rsidR="005135A0" w:rsidRDefault="005135A0" w:rsidP="005135A0">
            <w:pPr>
              <w:pStyle w:val="Contedodetabela"/>
              <w:snapToGrid w:val="0"/>
              <w:jc w:val="center"/>
              <w:rPr>
                <w:rFonts w:ascii="Arial" w:hAnsi="Arial" w:cs="Arial"/>
                <w:szCs w:val="20"/>
                <w:vertAlign w:val="baseline"/>
              </w:rPr>
            </w:pPr>
            <w:r>
              <w:rPr>
                <w:rFonts w:ascii="Arial" w:hAnsi="Arial" w:cs="Arial"/>
                <w:szCs w:val="20"/>
                <w:vertAlign w:val="baseline"/>
              </w:rPr>
              <w:t>QUANT.</w:t>
            </w:r>
          </w:p>
          <w:p w:rsidR="005135A0" w:rsidRDefault="005135A0" w:rsidP="005135A0">
            <w:pPr>
              <w:pStyle w:val="Contedodetabela"/>
              <w:snapToGrid w:val="0"/>
              <w:jc w:val="center"/>
              <w:rPr>
                <w:rFonts w:ascii="Arial" w:hAnsi="Arial" w:cs="Arial"/>
                <w:szCs w:val="20"/>
                <w:vertAlign w:val="baseline"/>
              </w:rPr>
            </w:pPr>
            <w:r>
              <w:rPr>
                <w:rFonts w:ascii="Arial" w:hAnsi="Arial" w:cs="Arial"/>
                <w:szCs w:val="20"/>
                <w:vertAlign w:val="baseline"/>
              </w:rPr>
              <w:t>(Unidade)</w:t>
            </w:r>
          </w:p>
        </w:tc>
        <w:tc>
          <w:tcPr>
            <w:tcW w:w="1701" w:type="dxa"/>
            <w:tcBorders>
              <w:top w:val="single" w:sz="1" w:space="0" w:color="000000"/>
              <w:left w:val="single" w:sz="1" w:space="0" w:color="000000"/>
              <w:bottom w:val="single" w:sz="1" w:space="0" w:color="000000"/>
              <w:right w:val="single" w:sz="1" w:space="0" w:color="000000"/>
            </w:tcBorders>
          </w:tcPr>
          <w:p w:rsidR="005135A0" w:rsidRDefault="005135A0" w:rsidP="00462B78">
            <w:pPr>
              <w:jc w:val="center"/>
              <w:rPr>
                <w:rFonts w:ascii="Arial" w:hAnsi="Arial" w:cs="Arial"/>
                <w:vertAlign w:val="baseline"/>
              </w:rPr>
            </w:pPr>
            <w:r>
              <w:rPr>
                <w:rFonts w:ascii="Arial" w:hAnsi="Arial" w:cs="Arial"/>
                <w:vertAlign w:val="baseline"/>
              </w:rPr>
              <w:t>VALOR UNITÁRIO</w:t>
            </w:r>
            <w:r w:rsidR="002E027F">
              <w:rPr>
                <w:rFonts w:ascii="Arial" w:hAnsi="Arial" w:cs="Arial"/>
                <w:vertAlign w:val="baseline"/>
              </w:rPr>
              <w:t xml:space="preserve"> (R$)</w:t>
            </w:r>
          </w:p>
        </w:tc>
        <w:tc>
          <w:tcPr>
            <w:tcW w:w="1418" w:type="dxa"/>
            <w:tcBorders>
              <w:top w:val="single" w:sz="1" w:space="0" w:color="000000"/>
              <w:left w:val="single" w:sz="1" w:space="0" w:color="000000"/>
              <w:bottom w:val="single" w:sz="1" w:space="0" w:color="000000"/>
              <w:right w:val="single" w:sz="1" w:space="0" w:color="000000"/>
            </w:tcBorders>
          </w:tcPr>
          <w:p w:rsidR="005135A0" w:rsidRDefault="005135A0" w:rsidP="00462B78">
            <w:pPr>
              <w:jc w:val="center"/>
              <w:rPr>
                <w:rFonts w:ascii="Arial" w:hAnsi="Arial" w:cs="Arial"/>
                <w:vertAlign w:val="baseline"/>
              </w:rPr>
            </w:pPr>
            <w:r>
              <w:rPr>
                <w:rFonts w:ascii="Arial" w:hAnsi="Arial" w:cs="Arial"/>
                <w:vertAlign w:val="baseline"/>
              </w:rPr>
              <w:t xml:space="preserve">VALOR </w:t>
            </w:r>
          </w:p>
          <w:p w:rsidR="005135A0" w:rsidRDefault="005135A0" w:rsidP="00462B78">
            <w:pPr>
              <w:jc w:val="center"/>
              <w:rPr>
                <w:rFonts w:ascii="Arial" w:hAnsi="Arial" w:cs="Arial"/>
                <w:vertAlign w:val="baseline"/>
              </w:rPr>
            </w:pPr>
            <w:r>
              <w:rPr>
                <w:rFonts w:ascii="Arial" w:hAnsi="Arial" w:cs="Arial"/>
                <w:vertAlign w:val="baseline"/>
              </w:rPr>
              <w:t>TOTAL</w:t>
            </w:r>
            <w:r w:rsidR="002E027F">
              <w:rPr>
                <w:rFonts w:ascii="Arial" w:hAnsi="Arial" w:cs="Arial"/>
                <w:vertAlign w:val="baseline"/>
              </w:rPr>
              <w:t xml:space="preserve"> (R$)</w:t>
            </w:r>
          </w:p>
        </w:tc>
      </w:tr>
      <w:tr w:rsidR="002E027F" w:rsidTr="002E027F">
        <w:tc>
          <w:tcPr>
            <w:tcW w:w="709" w:type="dxa"/>
            <w:tcBorders>
              <w:left w:val="single" w:sz="1" w:space="0" w:color="000000"/>
              <w:bottom w:val="single" w:sz="1" w:space="0" w:color="000000"/>
            </w:tcBorders>
            <w:shd w:val="clear" w:color="auto" w:fill="auto"/>
          </w:tcPr>
          <w:p w:rsidR="002E027F" w:rsidRDefault="002E027F" w:rsidP="00462B78">
            <w:pPr>
              <w:pStyle w:val="Contedodetabela"/>
              <w:snapToGrid w:val="0"/>
              <w:jc w:val="center"/>
              <w:rPr>
                <w:rFonts w:ascii="Arial" w:hAnsi="Arial" w:cs="Arial"/>
                <w:szCs w:val="20"/>
                <w:vertAlign w:val="baseline"/>
              </w:rPr>
            </w:pPr>
            <w:r>
              <w:rPr>
                <w:rFonts w:ascii="Arial" w:hAnsi="Arial" w:cs="Arial"/>
                <w:szCs w:val="20"/>
                <w:vertAlign w:val="baseline"/>
              </w:rPr>
              <w:t>2</w:t>
            </w:r>
          </w:p>
        </w:tc>
        <w:tc>
          <w:tcPr>
            <w:tcW w:w="3685" w:type="dxa"/>
            <w:tcBorders>
              <w:left w:val="single" w:sz="1" w:space="0" w:color="000000"/>
              <w:bottom w:val="single" w:sz="1" w:space="0" w:color="000000"/>
            </w:tcBorders>
            <w:shd w:val="clear" w:color="auto" w:fill="auto"/>
          </w:tcPr>
          <w:p w:rsidR="002E027F" w:rsidRDefault="002E027F" w:rsidP="00462B78">
            <w:pPr>
              <w:pStyle w:val="Contedodetabela"/>
              <w:snapToGrid w:val="0"/>
              <w:jc w:val="center"/>
              <w:rPr>
                <w:rFonts w:ascii="Arial" w:hAnsi="Arial" w:cs="Arial"/>
                <w:szCs w:val="20"/>
                <w:vertAlign w:val="baseline"/>
              </w:rPr>
            </w:pPr>
            <w:r>
              <w:rPr>
                <w:rFonts w:ascii="Arial" w:hAnsi="Arial" w:cs="Arial"/>
                <w:szCs w:val="20"/>
                <w:vertAlign w:val="baseline"/>
              </w:rPr>
              <w:t>Tubo em aço carbono galvanizado</w:t>
            </w:r>
          </w:p>
        </w:tc>
        <w:tc>
          <w:tcPr>
            <w:tcW w:w="992" w:type="dxa"/>
            <w:tcBorders>
              <w:left w:val="single" w:sz="1" w:space="0" w:color="000000"/>
              <w:bottom w:val="single" w:sz="1" w:space="0" w:color="000000"/>
              <w:right w:val="single" w:sz="1" w:space="0" w:color="000000"/>
            </w:tcBorders>
            <w:shd w:val="clear" w:color="auto" w:fill="auto"/>
          </w:tcPr>
          <w:p w:rsidR="002E027F" w:rsidRDefault="002E027F" w:rsidP="002E027F">
            <w:pPr>
              <w:pStyle w:val="Contedodetabela"/>
              <w:snapToGrid w:val="0"/>
              <w:jc w:val="center"/>
            </w:pPr>
            <w:r>
              <w:rPr>
                <w:rFonts w:ascii="Arial" w:hAnsi="Arial" w:cs="Arial"/>
                <w:szCs w:val="20"/>
                <w:vertAlign w:val="baseline"/>
              </w:rPr>
              <w:t>215</w:t>
            </w:r>
          </w:p>
        </w:tc>
        <w:tc>
          <w:tcPr>
            <w:tcW w:w="1701" w:type="dxa"/>
            <w:tcBorders>
              <w:left w:val="single" w:sz="1" w:space="0" w:color="000000"/>
              <w:bottom w:val="single" w:sz="1" w:space="0" w:color="000000"/>
              <w:right w:val="single" w:sz="1" w:space="0" w:color="000000"/>
            </w:tcBorders>
          </w:tcPr>
          <w:p w:rsidR="002E027F" w:rsidRDefault="002E027F" w:rsidP="002E027F">
            <w:pPr>
              <w:pStyle w:val="Contedodetabela"/>
              <w:snapToGrid w:val="0"/>
              <w:jc w:val="center"/>
              <w:rPr>
                <w:rFonts w:ascii="Arial" w:hAnsi="Arial" w:cs="Arial"/>
                <w:szCs w:val="20"/>
                <w:vertAlign w:val="baseline"/>
              </w:rPr>
            </w:pPr>
            <w:r>
              <w:rPr>
                <w:rFonts w:ascii="Arial" w:hAnsi="Arial" w:cs="Arial"/>
                <w:szCs w:val="20"/>
                <w:vertAlign w:val="baseline"/>
              </w:rPr>
              <w:t>334,32</w:t>
            </w:r>
          </w:p>
        </w:tc>
        <w:tc>
          <w:tcPr>
            <w:tcW w:w="1418" w:type="dxa"/>
            <w:tcBorders>
              <w:left w:val="single" w:sz="1" w:space="0" w:color="000000"/>
              <w:bottom w:val="single" w:sz="1" w:space="0" w:color="000000"/>
              <w:right w:val="single" w:sz="1" w:space="0" w:color="000000"/>
            </w:tcBorders>
          </w:tcPr>
          <w:p w:rsidR="002E027F" w:rsidRDefault="002E027F" w:rsidP="002E027F">
            <w:pPr>
              <w:pStyle w:val="Contedodetabela"/>
              <w:snapToGrid w:val="0"/>
              <w:jc w:val="right"/>
              <w:rPr>
                <w:rFonts w:ascii="Arial" w:hAnsi="Arial" w:cs="Arial"/>
                <w:szCs w:val="20"/>
                <w:vertAlign w:val="baseline"/>
              </w:rPr>
            </w:pPr>
            <w:r>
              <w:rPr>
                <w:rFonts w:ascii="Arial" w:hAnsi="Arial" w:cs="Arial"/>
                <w:szCs w:val="20"/>
                <w:vertAlign w:val="baseline"/>
              </w:rPr>
              <w:t>71.878,80</w:t>
            </w:r>
          </w:p>
        </w:tc>
      </w:tr>
      <w:tr w:rsidR="002E027F" w:rsidTr="002E027F">
        <w:tc>
          <w:tcPr>
            <w:tcW w:w="5386" w:type="dxa"/>
            <w:gridSpan w:val="3"/>
            <w:tcBorders>
              <w:left w:val="single" w:sz="1" w:space="0" w:color="000000"/>
              <w:bottom w:val="single" w:sz="1" w:space="0" w:color="000000"/>
              <w:right w:val="single" w:sz="1" w:space="0" w:color="000000"/>
            </w:tcBorders>
            <w:shd w:val="clear" w:color="auto" w:fill="auto"/>
          </w:tcPr>
          <w:p w:rsidR="002E027F" w:rsidRDefault="002E027F" w:rsidP="00320EEC">
            <w:pPr>
              <w:pStyle w:val="Contedodetabela"/>
              <w:snapToGrid w:val="0"/>
            </w:pPr>
          </w:p>
        </w:tc>
        <w:tc>
          <w:tcPr>
            <w:tcW w:w="1701" w:type="dxa"/>
            <w:tcBorders>
              <w:left w:val="single" w:sz="1" w:space="0" w:color="000000"/>
              <w:bottom w:val="single" w:sz="1" w:space="0" w:color="000000"/>
              <w:right w:val="single" w:sz="1" w:space="0" w:color="000000"/>
            </w:tcBorders>
          </w:tcPr>
          <w:p w:rsidR="002E027F" w:rsidRDefault="002E027F" w:rsidP="00462B78">
            <w:pPr>
              <w:pStyle w:val="Contedodetabela"/>
              <w:snapToGrid w:val="0"/>
              <w:rPr>
                <w:rFonts w:ascii="Arial" w:hAnsi="Arial" w:cs="Arial"/>
                <w:szCs w:val="20"/>
                <w:vertAlign w:val="baseline"/>
              </w:rPr>
            </w:pPr>
            <w:r>
              <w:rPr>
                <w:rFonts w:ascii="Arial" w:hAnsi="Arial" w:cs="Arial"/>
                <w:szCs w:val="20"/>
                <w:vertAlign w:val="baseline"/>
              </w:rPr>
              <w:t>TOTAL</w:t>
            </w:r>
          </w:p>
        </w:tc>
        <w:tc>
          <w:tcPr>
            <w:tcW w:w="1418" w:type="dxa"/>
            <w:tcBorders>
              <w:left w:val="single" w:sz="1" w:space="0" w:color="000000"/>
              <w:bottom w:val="single" w:sz="1" w:space="0" w:color="000000"/>
              <w:right w:val="single" w:sz="1" w:space="0" w:color="000000"/>
            </w:tcBorders>
          </w:tcPr>
          <w:p w:rsidR="002E027F" w:rsidRDefault="002E027F" w:rsidP="00462B78">
            <w:pPr>
              <w:pStyle w:val="Contedodetabela"/>
              <w:snapToGrid w:val="0"/>
              <w:jc w:val="right"/>
              <w:rPr>
                <w:rFonts w:ascii="Arial" w:hAnsi="Arial" w:cs="Arial"/>
                <w:szCs w:val="20"/>
                <w:vertAlign w:val="baseline"/>
              </w:rPr>
            </w:pPr>
            <w:r>
              <w:rPr>
                <w:rFonts w:ascii="Arial" w:hAnsi="Arial" w:cs="Arial"/>
                <w:szCs w:val="20"/>
                <w:vertAlign w:val="baseline"/>
              </w:rPr>
              <w:t>71.878,80</w:t>
            </w:r>
          </w:p>
        </w:tc>
      </w:tr>
    </w:tbl>
    <w:p w:rsidR="001F1CF7" w:rsidRPr="001F1CF7" w:rsidRDefault="001F1CF7" w:rsidP="001F1CF7">
      <w:pPr>
        <w:pStyle w:val="PargrafodaLista"/>
        <w:numPr>
          <w:ilvl w:val="0"/>
          <w:numId w:val="41"/>
        </w:numPr>
        <w:tabs>
          <w:tab w:val="left" w:pos="426"/>
        </w:tabs>
        <w:autoSpaceDE w:val="0"/>
        <w:jc w:val="both"/>
        <w:rPr>
          <w:vanish/>
          <w:sz w:val="24"/>
          <w:szCs w:val="24"/>
          <w:lang w:eastAsia="pt-BR"/>
        </w:rPr>
      </w:pPr>
    </w:p>
    <w:p w:rsidR="001F1CF7" w:rsidRPr="001F1CF7" w:rsidRDefault="001F1CF7" w:rsidP="001F1CF7">
      <w:pPr>
        <w:pStyle w:val="PargrafodaLista"/>
        <w:numPr>
          <w:ilvl w:val="0"/>
          <w:numId w:val="41"/>
        </w:numPr>
        <w:tabs>
          <w:tab w:val="left" w:pos="426"/>
        </w:tabs>
        <w:autoSpaceDE w:val="0"/>
        <w:jc w:val="both"/>
        <w:rPr>
          <w:vanish/>
          <w:sz w:val="24"/>
          <w:szCs w:val="24"/>
          <w:lang w:eastAsia="pt-BR"/>
        </w:rPr>
      </w:pPr>
    </w:p>
    <w:p w:rsidR="001F1CF7" w:rsidRPr="001F1CF7" w:rsidRDefault="001F1CF7" w:rsidP="001F1CF7">
      <w:pPr>
        <w:pStyle w:val="PargrafodaLista"/>
        <w:numPr>
          <w:ilvl w:val="1"/>
          <w:numId w:val="41"/>
        </w:numPr>
        <w:tabs>
          <w:tab w:val="left" w:pos="426"/>
        </w:tabs>
        <w:autoSpaceDE w:val="0"/>
        <w:jc w:val="both"/>
        <w:rPr>
          <w:vanish/>
          <w:sz w:val="24"/>
          <w:szCs w:val="24"/>
          <w:lang w:eastAsia="pt-BR"/>
        </w:rPr>
      </w:pPr>
    </w:p>
    <w:p w:rsidR="001F1CF7" w:rsidRPr="001F1CF7" w:rsidRDefault="001F1CF7" w:rsidP="001F1CF7">
      <w:pPr>
        <w:pStyle w:val="PargrafodaLista"/>
        <w:numPr>
          <w:ilvl w:val="1"/>
          <w:numId w:val="41"/>
        </w:numPr>
        <w:tabs>
          <w:tab w:val="left" w:pos="426"/>
        </w:tabs>
        <w:autoSpaceDE w:val="0"/>
        <w:jc w:val="both"/>
        <w:rPr>
          <w:vanish/>
          <w:sz w:val="24"/>
          <w:szCs w:val="24"/>
          <w:lang w:eastAsia="pt-BR"/>
        </w:rPr>
      </w:pPr>
    </w:p>
    <w:p w:rsidR="0004299C" w:rsidRDefault="00087EDB" w:rsidP="00FF09FE">
      <w:pPr>
        <w:numPr>
          <w:ilvl w:val="0"/>
          <w:numId w:val="1"/>
        </w:numPr>
        <w:spacing w:before="360" w:after="120"/>
        <w:ind w:left="425" w:hanging="425"/>
        <w:jc w:val="both"/>
        <w:rPr>
          <w:rFonts w:ascii="Arial" w:hAnsi="Arial" w:cs="Arial"/>
          <w:b/>
          <w:bCs/>
          <w:szCs w:val="20"/>
          <w:vertAlign w:val="baseline"/>
        </w:rPr>
      </w:pPr>
      <w:r>
        <w:rPr>
          <w:rFonts w:ascii="Arial" w:hAnsi="Arial" w:cs="Arial"/>
          <w:b/>
          <w:bCs/>
          <w:szCs w:val="20"/>
          <w:vertAlign w:val="baseline"/>
        </w:rPr>
        <w:t>D</w:t>
      </w:r>
      <w:r w:rsidR="0004299C">
        <w:rPr>
          <w:rFonts w:ascii="Arial" w:hAnsi="Arial" w:cs="Arial"/>
          <w:b/>
          <w:bCs/>
          <w:szCs w:val="20"/>
          <w:vertAlign w:val="baseline"/>
        </w:rPr>
        <w:t>A PARTICIPAÇÃO</w:t>
      </w:r>
    </w:p>
    <w:p w:rsidR="0004299C" w:rsidRPr="00B12793" w:rsidRDefault="003916D5" w:rsidP="00B6593C">
      <w:pPr>
        <w:numPr>
          <w:ilvl w:val="1"/>
          <w:numId w:val="2"/>
        </w:numPr>
        <w:tabs>
          <w:tab w:val="left" w:pos="993"/>
        </w:tabs>
        <w:spacing w:before="120"/>
        <w:ind w:left="850" w:hanging="425"/>
        <w:jc w:val="both"/>
        <w:rPr>
          <w:rFonts w:ascii="Arial" w:hAnsi="Arial" w:cs="Arial"/>
          <w:szCs w:val="20"/>
          <w:vertAlign w:val="baseline"/>
        </w:rPr>
      </w:pPr>
      <w:r w:rsidRPr="00B12793">
        <w:rPr>
          <w:rFonts w:ascii="Arial" w:hAnsi="Arial"/>
          <w:szCs w:val="20"/>
          <w:vertAlign w:val="baseline"/>
        </w:rPr>
        <w:t xml:space="preserve">Poderão participar deste Pregão os interessados que atendam a todas as exigências, inclusive quanto à documentação, constantes deste Edital e seus anexos e que estejam </w:t>
      </w:r>
      <w:r w:rsidRPr="00B12793">
        <w:rPr>
          <w:rFonts w:ascii="Arial" w:hAnsi="Arial"/>
          <w:b/>
          <w:szCs w:val="20"/>
          <w:vertAlign w:val="baseline"/>
        </w:rPr>
        <w:t xml:space="preserve">obrigatoriamente </w:t>
      </w:r>
      <w:r w:rsidRPr="00B12793">
        <w:rPr>
          <w:rFonts w:ascii="Arial" w:hAnsi="Arial"/>
          <w:szCs w:val="20"/>
          <w:vertAlign w:val="baseline"/>
        </w:rPr>
        <w:t>cadastrados no SICAF e estejam previamente credenciados na Secretaria de Logística e Tecnologia da Informação - SLTI (provedor do sistema), através do sítio www.comprasnet.gov.br, para acesso ao sistema eletrônico</w:t>
      </w:r>
      <w:r w:rsidR="0004299C" w:rsidRPr="00B12793">
        <w:rPr>
          <w:rFonts w:ascii="Arial" w:hAnsi="Arial"/>
          <w:szCs w:val="20"/>
          <w:vertAlign w:val="baseline"/>
        </w:rPr>
        <w:t>.</w:t>
      </w:r>
    </w:p>
    <w:p w:rsidR="00D516DD" w:rsidRPr="00B12793" w:rsidRDefault="00D516DD" w:rsidP="00D516DD">
      <w:pPr>
        <w:numPr>
          <w:ilvl w:val="2"/>
          <w:numId w:val="2"/>
        </w:numPr>
        <w:tabs>
          <w:tab w:val="left" w:pos="993"/>
        </w:tabs>
        <w:spacing w:before="120"/>
        <w:ind w:left="1560" w:hanging="709"/>
        <w:jc w:val="both"/>
        <w:rPr>
          <w:rFonts w:ascii="Arial" w:hAnsi="Arial" w:cs="Arial"/>
          <w:szCs w:val="20"/>
          <w:vertAlign w:val="baseline"/>
        </w:rPr>
      </w:pPr>
      <w:r w:rsidRPr="00B12793">
        <w:rPr>
          <w:rFonts w:ascii="Arial" w:hAnsi="Arial" w:cs="Arial"/>
          <w:szCs w:val="20"/>
          <w:vertAlign w:val="baseline"/>
        </w:rPr>
        <w:t xml:space="preserve">Para participação no pregão eletrônico, o licitante deverá manifestar, em campo </w:t>
      </w:r>
      <w:r w:rsidRPr="00B12793">
        <w:rPr>
          <w:rFonts w:ascii="Arial" w:hAnsi="Arial"/>
          <w:szCs w:val="20"/>
          <w:vertAlign w:val="baseline"/>
        </w:rPr>
        <w:t>próprio</w:t>
      </w:r>
      <w:r w:rsidRPr="00B12793">
        <w:rPr>
          <w:rFonts w:ascii="Arial" w:hAnsi="Arial" w:cs="Arial"/>
          <w:szCs w:val="20"/>
          <w:vertAlign w:val="baseline"/>
        </w:rPr>
        <w:t xml:space="preserve"> do sistema eletrônico, que cumpre plenamente os requisitos de habilitação e que sua proposta está em conformidade com as exigências do instrumento convocatório (§ 2º do art. 21 do Decreto n.º 5.450/2005). </w:t>
      </w:r>
    </w:p>
    <w:p w:rsidR="00D516DD" w:rsidRPr="00B12793" w:rsidRDefault="00D516DD" w:rsidP="00D516DD">
      <w:pPr>
        <w:numPr>
          <w:ilvl w:val="2"/>
          <w:numId w:val="2"/>
        </w:numPr>
        <w:tabs>
          <w:tab w:val="left" w:pos="993"/>
        </w:tabs>
        <w:spacing w:before="120"/>
        <w:ind w:left="1560" w:hanging="709"/>
        <w:jc w:val="both"/>
        <w:rPr>
          <w:rFonts w:ascii="Arial" w:hAnsi="Arial" w:cs="Arial"/>
          <w:szCs w:val="20"/>
          <w:vertAlign w:val="baseline"/>
        </w:rPr>
      </w:pPr>
      <w:r w:rsidRPr="00B12793">
        <w:rPr>
          <w:rFonts w:ascii="Arial" w:hAnsi="Arial" w:cs="Arial"/>
          <w:szCs w:val="20"/>
          <w:vertAlign w:val="baseline"/>
        </w:rPr>
        <w:t>A participação na licitação implica na aceitação plena e irrevogável do ato convocatório, bem como na observância dos regulamentos e normas administrativas e técnicas aplicáveis, observando-se o disposto neste Edital e de seus anexos e a responsabilidade pela autenticidade e fidelidade das informações e dos documentos apresentados em qualquer fase do processo</w:t>
      </w:r>
      <w:r w:rsidR="00716EFB" w:rsidRPr="00B12793">
        <w:rPr>
          <w:rFonts w:ascii="Arial" w:hAnsi="Arial" w:cs="Arial"/>
          <w:szCs w:val="20"/>
          <w:vertAlign w:val="baseline"/>
        </w:rPr>
        <w:t>.</w:t>
      </w:r>
    </w:p>
    <w:p w:rsidR="00320EEC" w:rsidRDefault="00320EEC" w:rsidP="00741FFA">
      <w:pPr>
        <w:numPr>
          <w:ilvl w:val="1"/>
          <w:numId w:val="2"/>
        </w:numPr>
        <w:tabs>
          <w:tab w:val="left" w:pos="993"/>
        </w:tabs>
        <w:spacing w:before="120" w:after="120"/>
        <w:ind w:left="850" w:hanging="425"/>
        <w:jc w:val="both"/>
        <w:rPr>
          <w:rFonts w:ascii="Arial" w:hAnsi="Arial" w:cs="Arial"/>
          <w:szCs w:val="20"/>
          <w:vertAlign w:val="baseline"/>
        </w:rPr>
      </w:pPr>
      <w:r>
        <w:rPr>
          <w:rFonts w:ascii="Arial" w:hAnsi="Arial" w:cs="Arial"/>
          <w:vertAlign w:val="baseline"/>
        </w:rPr>
        <w:t>As licitantes poderão apresentar propostas para um ou mais itens.</w:t>
      </w:r>
    </w:p>
    <w:p w:rsidR="008869C9" w:rsidRPr="00B12793" w:rsidRDefault="008869C9" w:rsidP="00741FFA">
      <w:pPr>
        <w:numPr>
          <w:ilvl w:val="1"/>
          <w:numId w:val="2"/>
        </w:numPr>
        <w:tabs>
          <w:tab w:val="left" w:pos="993"/>
        </w:tabs>
        <w:spacing w:before="120" w:after="120"/>
        <w:ind w:left="850" w:hanging="425"/>
        <w:jc w:val="both"/>
        <w:rPr>
          <w:rFonts w:ascii="Arial" w:hAnsi="Arial" w:cs="Arial"/>
          <w:szCs w:val="20"/>
          <w:vertAlign w:val="baseline"/>
        </w:rPr>
      </w:pPr>
      <w:r w:rsidRPr="00B12793">
        <w:rPr>
          <w:rFonts w:ascii="Arial" w:hAnsi="Arial" w:cs="Arial"/>
          <w:szCs w:val="20"/>
          <w:vertAlign w:val="baseline"/>
        </w:rPr>
        <w:t>Não será permitida a participação sob a forma de consórcio, e nem a subcontratação do fornecimento objeto deste Edital</w:t>
      </w:r>
      <w:r w:rsidR="00816224" w:rsidRPr="00B12793">
        <w:rPr>
          <w:rFonts w:ascii="Arial" w:hAnsi="Arial" w:cs="Arial"/>
          <w:szCs w:val="20"/>
          <w:vertAlign w:val="baseline"/>
        </w:rPr>
        <w:t>, pois trata-se de compra direta, havendo disponibilidade de competidores no mercado.</w:t>
      </w:r>
    </w:p>
    <w:p w:rsidR="00914982" w:rsidRPr="00B12793" w:rsidRDefault="00914982" w:rsidP="00741FFA">
      <w:pPr>
        <w:numPr>
          <w:ilvl w:val="1"/>
          <w:numId w:val="2"/>
        </w:numPr>
        <w:tabs>
          <w:tab w:val="left" w:pos="993"/>
        </w:tabs>
        <w:spacing w:before="120" w:after="120"/>
        <w:ind w:left="850" w:hanging="425"/>
        <w:jc w:val="both"/>
        <w:rPr>
          <w:rFonts w:ascii="Arial" w:hAnsi="Arial" w:cs="Arial"/>
          <w:szCs w:val="20"/>
          <w:vertAlign w:val="baseline"/>
        </w:rPr>
      </w:pPr>
      <w:r w:rsidRPr="00B12793">
        <w:rPr>
          <w:rFonts w:ascii="Arial" w:hAnsi="Arial" w:cs="Arial"/>
          <w:szCs w:val="20"/>
          <w:vertAlign w:val="baseline"/>
        </w:rPr>
        <w:t>As licitantes deverão se inteirar do fornecimento, incluindo local</w:t>
      </w:r>
      <w:r w:rsidR="000121A3" w:rsidRPr="00B12793">
        <w:rPr>
          <w:rFonts w:ascii="Arial" w:hAnsi="Arial" w:cs="Arial"/>
          <w:szCs w:val="20"/>
          <w:vertAlign w:val="baseline"/>
        </w:rPr>
        <w:t xml:space="preserve"> e condições de</w:t>
      </w:r>
      <w:r w:rsidRPr="00B12793">
        <w:rPr>
          <w:rFonts w:ascii="Arial" w:hAnsi="Arial" w:cs="Arial"/>
          <w:szCs w:val="20"/>
          <w:vertAlign w:val="baseline"/>
        </w:rPr>
        <w:t xml:space="preserve"> entrega, </w:t>
      </w:r>
      <w:r w:rsidR="00FA2C5C" w:rsidRPr="00B12793">
        <w:rPr>
          <w:rFonts w:ascii="Arial" w:hAnsi="Arial" w:cs="Arial"/>
          <w:szCs w:val="20"/>
          <w:vertAlign w:val="baseline"/>
        </w:rPr>
        <w:t xml:space="preserve">e avaliar os problemas futuros de modo que os custos propostos cubram quaisquer dificuldades decorrentes de sua execução. A não verificação dessas dificuldades não poderá ser </w:t>
      </w:r>
      <w:r w:rsidR="000121A3" w:rsidRPr="00B12793">
        <w:rPr>
          <w:rFonts w:ascii="Arial" w:hAnsi="Arial" w:cs="Arial"/>
          <w:szCs w:val="20"/>
          <w:vertAlign w:val="baseline"/>
        </w:rPr>
        <w:t>in</w:t>
      </w:r>
      <w:r w:rsidR="00FA2C5C" w:rsidRPr="00B12793">
        <w:rPr>
          <w:rFonts w:ascii="Arial" w:hAnsi="Arial" w:cs="Arial"/>
          <w:szCs w:val="20"/>
          <w:vertAlign w:val="baseline"/>
        </w:rPr>
        <w:t>vocada no desenrolar dos trabalhos como fonte de alteração dos termos contratuais que venham a ser estabelecidos.</w:t>
      </w:r>
    </w:p>
    <w:p w:rsidR="0004299C" w:rsidRDefault="0004299C" w:rsidP="0096575E">
      <w:pPr>
        <w:numPr>
          <w:ilvl w:val="1"/>
          <w:numId w:val="2"/>
        </w:numPr>
        <w:tabs>
          <w:tab w:val="left" w:pos="993"/>
        </w:tabs>
        <w:spacing w:before="240" w:after="120"/>
        <w:ind w:left="850" w:hanging="425"/>
        <w:jc w:val="both"/>
        <w:rPr>
          <w:rFonts w:ascii="Arial" w:hAnsi="Arial" w:cs="Arial"/>
          <w:szCs w:val="20"/>
          <w:vertAlign w:val="baseline"/>
        </w:rPr>
      </w:pPr>
      <w:r w:rsidRPr="008869C9">
        <w:rPr>
          <w:rFonts w:ascii="Arial" w:hAnsi="Arial" w:cs="Arial"/>
          <w:szCs w:val="20"/>
          <w:vertAlign w:val="baseline"/>
        </w:rPr>
        <w:t>Caberá ao licitante interessado em participar do pregão eletrônico:</w:t>
      </w:r>
    </w:p>
    <w:p w:rsidR="0004299C" w:rsidRDefault="00ED67BE" w:rsidP="00261E43">
      <w:pPr>
        <w:numPr>
          <w:ilvl w:val="0"/>
          <w:numId w:val="5"/>
        </w:numPr>
        <w:tabs>
          <w:tab w:val="clear" w:pos="1381"/>
          <w:tab w:val="num" w:pos="1134"/>
        </w:tabs>
        <w:spacing w:before="120" w:after="120"/>
        <w:ind w:left="851" w:firstLine="0"/>
        <w:jc w:val="both"/>
        <w:rPr>
          <w:rFonts w:ascii="Arial" w:hAnsi="Arial" w:cs="Arial"/>
          <w:szCs w:val="20"/>
          <w:vertAlign w:val="baseline"/>
        </w:rPr>
      </w:pPr>
      <w:r>
        <w:rPr>
          <w:rFonts w:ascii="Arial" w:hAnsi="Arial" w:cs="Arial"/>
          <w:szCs w:val="20"/>
          <w:vertAlign w:val="baseline"/>
        </w:rPr>
        <w:t>C</w:t>
      </w:r>
      <w:r w:rsidR="0004299C">
        <w:rPr>
          <w:rFonts w:ascii="Arial" w:hAnsi="Arial" w:cs="Arial"/>
          <w:szCs w:val="20"/>
          <w:vertAlign w:val="baseline"/>
        </w:rPr>
        <w:t>redenciar-se no SICAF;</w:t>
      </w:r>
    </w:p>
    <w:p w:rsidR="0004299C" w:rsidRDefault="00ED67BE" w:rsidP="00261E43">
      <w:pPr>
        <w:numPr>
          <w:ilvl w:val="0"/>
          <w:numId w:val="5"/>
        </w:numPr>
        <w:tabs>
          <w:tab w:val="clear" w:pos="1381"/>
        </w:tabs>
        <w:spacing w:before="120" w:after="120"/>
        <w:ind w:left="1134" w:hanging="283"/>
        <w:jc w:val="both"/>
        <w:rPr>
          <w:rFonts w:ascii="Arial" w:hAnsi="Arial" w:cs="Arial"/>
          <w:szCs w:val="20"/>
          <w:vertAlign w:val="baseline"/>
        </w:rPr>
      </w:pPr>
      <w:r>
        <w:rPr>
          <w:rFonts w:ascii="Arial" w:hAnsi="Arial" w:cs="Arial"/>
          <w:szCs w:val="20"/>
          <w:vertAlign w:val="baseline"/>
        </w:rPr>
        <w:t>R</w:t>
      </w:r>
      <w:r w:rsidR="0004299C">
        <w:rPr>
          <w:rFonts w:ascii="Arial" w:hAnsi="Arial" w:cs="Arial"/>
          <w:szCs w:val="20"/>
          <w:vertAlign w:val="baseline"/>
        </w:rPr>
        <w:t xml:space="preserve">emeter, no prazo estabelecido </w:t>
      </w:r>
      <w:r w:rsidR="0004299C" w:rsidRPr="005F0D17">
        <w:rPr>
          <w:rFonts w:ascii="Arial" w:hAnsi="Arial" w:cs="Arial"/>
          <w:szCs w:val="20"/>
          <w:vertAlign w:val="baseline"/>
        </w:rPr>
        <w:t xml:space="preserve">no subitem </w:t>
      </w:r>
      <w:r w:rsidR="00DE7BAE" w:rsidRPr="005F0D17">
        <w:rPr>
          <w:rFonts w:ascii="Arial" w:hAnsi="Arial" w:cs="Arial"/>
          <w:szCs w:val="20"/>
          <w:vertAlign w:val="baseline"/>
        </w:rPr>
        <w:t>7</w:t>
      </w:r>
      <w:r w:rsidR="0004299C" w:rsidRPr="005F0D17">
        <w:rPr>
          <w:rFonts w:ascii="Arial" w:hAnsi="Arial" w:cs="Arial"/>
          <w:szCs w:val="20"/>
          <w:vertAlign w:val="baseline"/>
        </w:rPr>
        <w:t>.1 do Edital</w:t>
      </w:r>
      <w:r w:rsidR="0004299C">
        <w:rPr>
          <w:rFonts w:ascii="Arial" w:hAnsi="Arial" w:cs="Arial"/>
          <w:szCs w:val="20"/>
          <w:vertAlign w:val="baseline"/>
        </w:rPr>
        <w:t>, exclusivamente por meio eletrônico, via internet, a proposta de preços.</w:t>
      </w:r>
    </w:p>
    <w:p w:rsidR="0004299C" w:rsidRDefault="00ED67BE" w:rsidP="00261E43">
      <w:pPr>
        <w:numPr>
          <w:ilvl w:val="0"/>
          <w:numId w:val="5"/>
        </w:numPr>
        <w:tabs>
          <w:tab w:val="clear" w:pos="1381"/>
        </w:tabs>
        <w:spacing w:before="120" w:after="120"/>
        <w:ind w:left="1134" w:hanging="283"/>
        <w:jc w:val="both"/>
        <w:rPr>
          <w:rFonts w:ascii="Arial" w:hAnsi="Arial" w:cs="Arial"/>
          <w:szCs w:val="20"/>
          <w:vertAlign w:val="baseline"/>
        </w:rPr>
      </w:pPr>
      <w:r>
        <w:rPr>
          <w:rFonts w:ascii="Arial" w:hAnsi="Arial" w:cs="Arial"/>
          <w:szCs w:val="20"/>
          <w:vertAlign w:val="baseline"/>
        </w:rPr>
        <w:lastRenderedPageBreak/>
        <w:t>R</w:t>
      </w:r>
      <w:r w:rsidR="0004299C">
        <w:rPr>
          <w:rFonts w:ascii="Arial" w:hAnsi="Arial" w:cs="Arial"/>
          <w:szCs w:val="20"/>
          <w:vertAlign w:val="baseline"/>
        </w:rPr>
        <w:t>esponsabilizar-se formalmente pelas transações efetuadas em seu nome, assumindo como firmes e verdadeiras suas propostas e lances, inclusive os atos praticados diretamente ou por seu representante, não cabendo ao provedor do sistema ou à CODEVASF responsabilidade por eventuais danos decorrentes de uso indevido da senha, ainda que por terceiros (art. 13, inciso III, do Decreto 5.450/05);</w:t>
      </w:r>
    </w:p>
    <w:p w:rsidR="0004299C" w:rsidRDefault="00ED67BE" w:rsidP="00261E43">
      <w:pPr>
        <w:numPr>
          <w:ilvl w:val="0"/>
          <w:numId w:val="5"/>
        </w:numPr>
        <w:tabs>
          <w:tab w:val="clear" w:pos="1381"/>
        </w:tabs>
        <w:spacing w:before="120" w:after="120"/>
        <w:ind w:left="1134" w:hanging="283"/>
        <w:jc w:val="both"/>
        <w:rPr>
          <w:rFonts w:ascii="Arial" w:hAnsi="Arial" w:cs="Arial"/>
          <w:szCs w:val="20"/>
          <w:vertAlign w:val="baseline"/>
        </w:rPr>
      </w:pPr>
      <w:r>
        <w:rPr>
          <w:rFonts w:ascii="Arial" w:hAnsi="Arial" w:cs="Arial"/>
          <w:szCs w:val="20"/>
          <w:vertAlign w:val="baseline"/>
        </w:rPr>
        <w:t>A</w:t>
      </w:r>
      <w:r w:rsidR="0004299C">
        <w:rPr>
          <w:rFonts w:ascii="Arial" w:hAnsi="Arial" w:cs="Arial"/>
          <w:szCs w:val="20"/>
          <w:vertAlign w:val="baseline"/>
        </w:rPr>
        <w:t>companhar as operações no sistema eletrônico durante o processo licitatório, responsabilizando-se pelo ônus decorrente da perda de negócios diante da inobservância de quaisquer mensagens emitidas pelo sistema ou de sua desconexão (art. 13, inciso IV, Decreto 5.450/2005);</w:t>
      </w:r>
    </w:p>
    <w:p w:rsidR="0004299C" w:rsidRDefault="00ED67BE" w:rsidP="00261E43">
      <w:pPr>
        <w:numPr>
          <w:ilvl w:val="0"/>
          <w:numId w:val="5"/>
        </w:numPr>
        <w:tabs>
          <w:tab w:val="clear" w:pos="1381"/>
        </w:tabs>
        <w:spacing w:before="120" w:after="120"/>
        <w:ind w:left="1134" w:hanging="283"/>
        <w:jc w:val="both"/>
        <w:rPr>
          <w:rFonts w:ascii="Arial" w:hAnsi="Arial" w:cs="Arial"/>
          <w:szCs w:val="20"/>
          <w:vertAlign w:val="baseline"/>
        </w:rPr>
      </w:pPr>
      <w:r>
        <w:rPr>
          <w:rFonts w:ascii="Arial" w:hAnsi="Arial" w:cs="Arial"/>
          <w:szCs w:val="20"/>
          <w:vertAlign w:val="baseline"/>
        </w:rPr>
        <w:t>C</w:t>
      </w:r>
      <w:r w:rsidR="0004299C">
        <w:rPr>
          <w:rFonts w:ascii="Arial" w:hAnsi="Arial" w:cs="Arial"/>
          <w:szCs w:val="20"/>
          <w:vertAlign w:val="baseline"/>
        </w:rPr>
        <w:t>omunicar imediatamente ao provedor do sistema qualquer acontecimento que possa comprometer o sigilo ou a viabilidade do uso da senha, para imediato bloqueio de acesso;</w:t>
      </w:r>
    </w:p>
    <w:p w:rsidR="0004299C" w:rsidRDefault="00ED67BE" w:rsidP="00261E43">
      <w:pPr>
        <w:numPr>
          <w:ilvl w:val="0"/>
          <w:numId w:val="5"/>
        </w:numPr>
        <w:tabs>
          <w:tab w:val="clear" w:pos="1381"/>
        </w:tabs>
        <w:spacing w:before="120" w:after="120"/>
        <w:ind w:left="1134" w:hanging="283"/>
        <w:jc w:val="both"/>
        <w:rPr>
          <w:rFonts w:ascii="Arial" w:hAnsi="Arial" w:cs="Arial"/>
          <w:szCs w:val="20"/>
          <w:vertAlign w:val="baseline"/>
        </w:rPr>
      </w:pPr>
      <w:r>
        <w:rPr>
          <w:rFonts w:ascii="Arial" w:hAnsi="Arial" w:cs="Arial"/>
          <w:szCs w:val="20"/>
          <w:vertAlign w:val="baseline"/>
        </w:rPr>
        <w:t>U</w:t>
      </w:r>
      <w:r w:rsidR="0004299C">
        <w:rPr>
          <w:rFonts w:ascii="Arial" w:hAnsi="Arial" w:cs="Arial"/>
          <w:szCs w:val="20"/>
          <w:vertAlign w:val="baseline"/>
        </w:rPr>
        <w:t>tilizar-se de chave de identificação e da senha de acesso para participar do pregão na forma eletrônica;</w:t>
      </w:r>
    </w:p>
    <w:p w:rsidR="0004299C" w:rsidRDefault="00ED67BE" w:rsidP="00261E43">
      <w:pPr>
        <w:numPr>
          <w:ilvl w:val="0"/>
          <w:numId w:val="5"/>
        </w:numPr>
        <w:tabs>
          <w:tab w:val="clear" w:pos="1381"/>
        </w:tabs>
        <w:spacing w:before="120" w:after="120"/>
        <w:ind w:left="1134" w:hanging="283"/>
        <w:jc w:val="both"/>
        <w:rPr>
          <w:rFonts w:ascii="Arial" w:hAnsi="Arial" w:cs="Arial"/>
          <w:szCs w:val="20"/>
          <w:vertAlign w:val="baseline"/>
        </w:rPr>
      </w:pPr>
      <w:r>
        <w:rPr>
          <w:rFonts w:ascii="Arial" w:hAnsi="Arial" w:cs="Arial"/>
          <w:szCs w:val="20"/>
          <w:vertAlign w:val="baseline"/>
        </w:rPr>
        <w:t>S</w:t>
      </w:r>
      <w:r w:rsidR="0004299C">
        <w:rPr>
          <w:rFonts w:ascii="Arial" w:hAnsi="Arial" w:cs="Arial"/>
          <w:szCs w:val="20"/>
          <w:vertAlign w:val="baseline"/>
        </w:rPr>
        <w:t>olicitar o cancelamento da chave de identificação ou da senha de acesso por interesse próprio.</w:t>
      </w:r>
    </w:p>
    <w:p w:rsidR="0004299C" w:rsidRDefault="0004299C" w:rsidP="00261E43">
      <w:pPr>
        <w:numPr>
          <w:ilvl w:val="1"/>
          <w:numId w:val="2"/>
        </w:numPr>
        <w:tabs>
          <w:tab w:val="left" w:pos="993"/>
        </w:tabs>
        <w:spacing w:before="120" w:after="120"/>
        <w:ind w:left="851" w:hanging="425"/>
        <w:jc w:val="both"/>
        <w:rPr>
          <w:rFonts w:ascii="Arial" w:hAnsi="Arial" w:cs="Arial"/>
          <w:szCs w:val="20"/>
          <w:vertAlign w:val="baseline"/>
        </w:rPr>
      </w:pPr>
      <w:r>
        <w:rPr>
          <w:rFonts w:ascii="Arial" w:hAnsi="Arial" w:cs="Arial"/>
          <w:szCs w:val="20"/>
          <w:vertAlign w:val="baseline"/>
        </w:rPr>
        <w:t>A participação no pregão eletrônico dar-se-á pela utilização da senha privativa do licitante.</w:t>
      </w:r>
    </w:p>
    <w:p w:rsidR="0004299C" w:rsidRDefault="0004299C" w:rsidP="00261E43">
      <w:pPr>
        <w:numPr>
          <w:ilvl w:val="1"/>
          <w:numId w:val="2"/>
        </w:numPr>
        <w:tabs>
          <w:tab w:val="left" w:pos="993"/>
        </w:tabs>
        <w:spacing w:before="120" w:after="120"/>
        <w:ind w:left="851" w:hanging="425"/>
        <w:jc w:val="both"/>
        <w:rPr>
          <w:rFonts w:ascii="Arial" w:hAnsi="Arial" w:cs="Arial"/>
          <w:szCs w:val="20"/>
          <w:vertAlign w:val="baseline"/>
        </w:rPr>
      </w:pPr>
      <w:r>
        <w:rPr>
          <w:rFonts w:ascii="Arial" w:hAnsi="Arial" w:cs="Arial"/>
          <w:szCs w:val="20"/>
          <w:vertAlign w:val="baseline"/>
        </w:rPr>
        <w:t>Não será admitida nesta licitação a participação de empresas:</w:t>
      </w:r>
    </w:p>
    <w:p w:rsidR="0004299C" w:rsidRDefault="0004299C" w:rsidP="00261E43">
      <w:pPr>
        <w:pStyle w:val="Corpodetexto"/>
        <w:numPr>
          <w:ilvl w:val="0"/>
          <w:numId w:val="6"/>
        </w:numPr>
        <w:tabs>
          <w:tab w:val="clear" w:pos="1381"/>
          <w:tab w:val="clear" w:pos="2694"/>
          <w:tab w:val="num" w:pos="1134"/>
        </w:tabs>
        <w:ind w:left="1134" w:hanging="283"/>
        <w:rPr>
          <w:rFonts w:ascii="Arial" w:hAnsi="Arial" w:cs="Arial"/>
          <w:szCs w:val="20"/>
        </w:rPr>
      </w:pPr>
      <w:r>
        <w:rPr>
          <w:rFonts w:ascii="Arial" w:hAnsi="Arial" w:cs="Arial"/>
          <w:szCs w:val="20"/>
        </w:rPr>
        <w:t>Em processo de recuperação judicial ou em processo de falência, sob concurso de credores, em dissolução ou em liquidação;</w:t>
      </w:r>
    </w:p>
    <w:p w:rsidR="0004299C" w:rsidRDefault="003274BD" w:rsidP="00261E43">
      <w:pPr>
        <w:pStyle w:val="Corpodetexto"/>
        <w:numPr>
          <w:ilvl w:val="0"/>
          <w:numId w:val="6"/>
        </w:numPr>
        <w:tabs>
          <w:tab w:val="clear" w:pos="1381"/>
          <w:tab w:val="clear" w:pos="2694"/>
          <w:tab w:val="num" w:pos="1134"/>
        </w:tabs>
        <w:ind w:left="1134" w:hanging="283"/>
        <w:rPr>
          <w:rFonts w:ascii="Arial" w:hAnsi="Arial" w:cs="Arial"/>
          <w:szCs w:val="20"/>
        </w:rPr>
      </w:pPr>
      <w:r w:rsidRPr="003274BD">
        <w:rPr>
          <w:rFonts w:ascii="Arial" w:hAnsi="Arial" w:cs="Arial"/>
          <w:szCs w:val="20"/>
        </w:rPr>
        <w:t>Que estejam com o direito de licitar e contratar suspenso com a Administração Pública ou que por esta tenham sido declaradas inidôneas</w:t>
      </w:r>
      <w:r w:rsidR="0004299C">
        <w:rPr>
          <w:rFonts w:ascii="Arial" w:hAnsi="Arial" w:cs="Arial"/>
          <w:szCs w:val="20"/>
        </w:rPr>
        <w:t>;</w:t>
      </w:r>
    </w:p>
    <w:p w:rsidR="0004299C" w:rsidRDefault="0004299C" w:rsidP="00261E43">
      <w:pPr>
        <w:pStyle w:val="Corpodetexto"/>
        <w:numPr>
          <w:ilvl w:val="0"/>
          <w:numId w:val="6"/>
        </w:numPr>
        <w:tabs>
          <w:tab w:val="clear" w:pos="1381"/>
          <w:tab w:val="clear" w:pos="2694"/>
          <w:tab w:val="num" w:pos="1134"/>
        </w:tabs>
        <w:ind w:left="1134" w:hanging="283"/>
        <w:rPr>
          <w:rFonts w:ascii="Arial" w:hAnsi="Arial" w:cs="Arial"/>
          <w:szCs w:val="20"/>
        </w:rPr>
      </w:pPr>
      <w:r>
        <w:rPr>
          <w:rFonts w:ascii="Arial" w:hAnsi="Arial" w:cs="Arial"/>
          <w:szCs w:val="20"/>
        </w:rPr>
        <w:t>Cujos empregados, diretores, responsáveis técnicos ou sócios figurem como funcionários ou ocupantes de função gratificada na CODEVASF;</w:t>
      </w:r>
    </w:p>
    <w:p w:rsidR="0004299C" w:rsidRDefault="0004299C" w:rsidP="00261E43">
      <w:pPr>
        <w:pStyle w:val="Corpodetexto"/>
        <w:numPr>
          <w:ilvl w:val="0"/>
          <w:numId w:val="6"/>
        </w:numPr>
        <w:tabs>
          <w:tab w:val="clear" w:pos="1381"/>
          <w:tab w:val="clear" w:pos="2694"/>
          <w:tab w:val="num" w:pos="1134"/>
        </w:tabs>
        <w:ind w:left="1134" w:hanging="283"/>
        <w:rPr>
          <w:rFonts w:ascii="Arial" w:hAnsi="Arial" w:cs="Arial"/>
          <w:szCs w:val="20"/>
        </w:rPr>
      </w:pPr>
      <w:r>
        <w:rPr>
          <w:rFonts w:ascii="Arial" w:hAnsi="Arial" w:cs="Arial"/>
          <w:szCs w:val="20"/>
        </w:rPr>
        <w:t>Estrangeiras que não estejam autorizadas a operar no País.</w:t>
      </w:r>
    </w:p>
    <w:p w:rsidR="0004299C" w:rsidRDefault="002B3B50" w:rsidP="00FF09FE">
      <w:pPr>
        <w:numPr>
          <w:ilvl w:val="0"/>
          <w:numId w:val="1"/>
        </w:numPr>
        <w:spacing w:before="360" w:after="120"/>
        <w:ind w:left="425" w:hanging="425"/>
        <w:jc w:val="both"/>
        <w:rPr>
          <w:rFonts w:ascii="Arial" w:hAnsi="Arial" w:cs="Arial"/>
          <w:b/>
          <w:bCs/>
          <w:szCs w:val="20"/>
          <w:vertAlign w:val="baseline"/>
        </w:rPr>
      </w:pPr>
      <w:r>
        <w:rPr>
          <w:rFonts w:ascii="Arial" w:hAnsi="Arial" w:cs="Arial"/>
          <w:b/>
          <w:bCs/>
          <w:szCs w:val="20"/>
          <w:vertAlign w:val="baseline"/>
        </w:rPr>
        <w:t xml:space="preserve">DA </w:t>
      </w:r>
      <w:r w:rsidR="0004299C">
        <w:rPr>
          <w:rFonts w:ascii="Arial" w:hAnsi="Arial" w:cs="Arial"/>
          <w:b/>
          <w:bCs/>
          <w:szCs w:val="20"/>
          <w:vertAlign w:val="baseline"/>
        </w:rPr>
        <w:t xml:space="preserve">INTERPRETAÇÃO E ESCLARECIMENTOS </w:t>
      </w:r>
    </w:p>
    <w:p w:rsidR="0004299C" w:rsidRDefault="0004299C" w:rsidP="00261E43">
      <w:pPr>
        <w:numPr>
          <w:ilvl w:val="1"/>
          <w:numId w:val="2"/>
        </w:numPr>
        <w:tabs>
          <w:tab w:val="left" w:pos="993"/>
        </w:tabs>
        <w:spacing w:before="120" w:after="120"/>
        <w:ind w:left="850" w:hanging="425"/>
        <w:jc w:val="both"/>
        <w:rPr>
          <w:rFonts w:ascii="Arial" w:hAnsi="Arial" w:cs="Arial"/>
          <w:szCs w:val="20"/>
          <w:vertAlign w:val="baseline"/>
        </w:rPr>
      </w:pPr>
      <w:r>
        <w:rPr>
          <w:rFonts w:ascii="Arial" w:hAnsi="Arial" w:cs="Arial"/>
          <w:szCs w:val="20"/>
          <w:vertAlign w:val="baseline"/>
        </w:rPr>
        <w:t xml:space="preserve">Os pedidos de esclarecimentos referentes ao processo licitatório deverão ser enviados ao pregoeiro, até </w:t>
      </w:r>
      <w:r w:rsidRPr="001D543A">
        <w:rPr>
          <w:rFonts w:ascii="Arial" w:hAnsi="Arial" w:cs="Arial"/>
          <w:b/>
          <w:szCs w:val="20"/>
          <w:vertAlign w:val="baseline"/>
        </w:rPr>
        <w:t>3 (três) dias úteis anteriores</w:t>
      </w:r>
      <w:r>
        <w:rPr>
          <w:rFonts w:ascii="Arial" w:hAnsi="Arial" w:cs="Arial"/>
          <w:szCs w:val="20"/>
          <w:vertAlign w:val="baseline"/>
        </w:rPr>
        <w:t xml:space="preserve"> à data fixada para a abertura da sessão pública, exclusivamente por meio eletrônico via internet, no sítio </w:t>
      </w:r>
      <w:r>
        <w:rPr>
          <w:rStyle w:val="Hyperlink"/>
          <w:rFonts w:ascii="Arial" w:hAnsi="Arial" w:cs="Arial"/>
          <w:szCs w:val="20"/>
          <w:vertAlign w:val="baseline"/>
        </w:rPr>
        <w:t>www.comprasnet.gov.br</w:t>
      </w:r>
      <w:r>
        <w:rPr>
          <w:rFonts w:ascii="Arial" w:hAnsi="Arial" w:cs="Arial"/>
          <w:szCs w:val="20"/>
          <w:vertAlign w:val="baseline"/>
        </w:rPr>
        <w:t>, ou pelo e-mail 3</w:t>
      </w:r>
      <w:r w:rsidR="00697695">
        <w:rPr>
          <w:rFonts w:ascii="Arial" w:hAnsi="Arial" w:cs="Arial"/>
          <w:szCs w:val="20"/>
          <w:vertAlign w:val="baseline"/>
        </w:rPr>
        <w:t>a.</w:t>
      </w:r>
      <w:r>
        <w:rPr>
          <w:rFonts w:ascii="Arial" w:hAnsi="Arial" w:cs="Arial"/>
          <w:szCs w:val="20"/>
          <w:vertAlign w:val="baseline"/>
        </w:rPr>
        <w:t>sl@codevasf.gov.br. As consultas formuladas fora deste prazo serão consideradas como não recebidas.</w:t>
      </w:r>
    </w:p>
    <w:p w:rsidR="00F456E2" w:rsidRPr="00F456E2" w:rsidRDefault="00F456E2" w:rsidP="00F456E2">
      <w:pPr>
        <w:numPr>
          <w:ilvl w:val="1"/>
          <w:numId w:val="2"/>
        </w:numPr>
        <w:tabs>
          <w:tab w:val="left" w:pos="993"/>
        </w:tabs>
        <w:spacing w:before="120" w:after="120"/>
        <w:ind w:left="851" w:hanging="425"/>
        <w:jc w:val="both"/>
        <w:rPr>
          <w:rFonts w:ascii="Arial" w:hAnsi="Arial" w:cs="Arial"/>
          <w:szCs w:val="20"/>
          <w:vertAlign w:val="baseline"/>
        </w:rPr>
      </w:pPr>
      <w:r w:rsidRPr="00F456E2">
        <w:rPr>
          <w:rFonts w:ascii="Arial" w:hAnsi="Arial" w:cs="Arial"/>
          <w:szCs w:val="20"/>
          <w:vertAlign w:val="baseline"/>
        </w:rPr>
        <w:t>As licitantes deverão, além das informações específicas requeridas pela CODEVASF, adicionar quaisquer outras que julgarem necessárias. Somente serão aceitas normas conhecidas que assegurem a qualidade igual ou superior à indicada nas especificações.</w:t>
      </w:r>
    </w:p>
    <w:p w:rsidR="0004299C" w:rsidRDefault="00F456E2" w:rsidP="00F456E2">
      <w:pPr>
        <w:numPr>
          <w:ilvl w:val="1"/>
          <w:numId w:val="2"/>
        </w:numPr>
        <w:tabs>
          <w:tab w:val="left" w:pos="993"/>
        </w:tabs>
        <w:spacing w:before="120" w:after="120"/>
        <w:ind w:left="851" w:hanging="425"/>
        <w:jc w:val="both"/>
        <w:rPr>
          <w:rFonts w:ascii="Arial" w:hAnsi="Arial" w:cs="Arial"/>
          <w:szCs w:val="20"/>
          <w:vertAlign w:val="baseline"/>
        </w:rPr>
      </w:pPr>
      <w:r w:rsidRPr="00F456E2">
        <w:rPr>
          <w:rFonts w:ascii="Arial" w:hAnsi="Arial" w:cs="Arial"/>
          <w:szCs w:val="20"/>
          <w:vertAlign w:val="baseline"/>
        </w:rPr>
        <w:t>As licitantes deverão estudar, minuciosa e cuidadosamente, a documentação, informando-se de todas as circunstâncias e detalhes que possam, de algum modo, afetar o fornecimento, seus custos e prazos</w:t>
      </w:r>
      <w:r w:rsidR="0004299C">
        <w:rPr>
          <w:rFonts w:ascii="Arial" w:hAnsi="Arial" w:cs="Arial"/>
          <w:szCs w:val="20"/>
          <w:vertAlign w:val="baseline"/>
        </w:rPr>
        <w:t>.</w:t>
      </w:r>
    </w:p>
    <w:p w:rsidR="0004299C" w:rsidRDefault="0004299C" w:rsidP="00261E43">
      <w:pPr>
        <w:numPr>
          <w:ilvl w:val="1"/>
          <w:numId w:val="2"/>
        </w:numPr>
        <w:tabs>
          <w:tab w:val="left" w:pos="993"/>
        </w:tabs>
        <w:spacing w:before="120" w:after="120"/>
        <w:ind w:left="851" w:hanging="425"/>
        <w:jc w:val="both"/>
        <w:rPr>
          <w:rFonts w:ascii="Arial" w:hAnsi="Arial" w:cs="Arial"/>
          <w:szCs w:val="20"/>
          <w:vertAlign w:val="baseline"/>
        </w:rPr>
      </w:pPr>
      <w:r>
        <w:rPr>
          <w:rFonts w:ascii="Arial" w:hAnsi="Arial" w:cs="Arial"/>
          <w:szCs w:val="20"/>
          <w:vertAlign w:val="baseline"/>
        </w:rPr>
        <w:t xml:space="preserve">Analisando as consultas, a CODEVASF deverá esclarecê-las e, acatando-as, deverá alterar ou adequar os elementos constantes do Edital e seus anexos, comunicando sua decisão, também por meio eletrônico via internet, no sítio </w:t>
      </w:r>
      <w:r>
        <w:rPr>
          <w:rStyle w:val="Hyperlink"/>
          <w:rFonts w:ascii="Arial" w:hAnsi="Arial" w:cs="Arial"/>
          <w:szCs w:val="20"/>
          <w:vertAlign w:val="baseline"/>
        </w:rPr>
        <w:t>www.comprasnet.gov.br</w:t>
      </w:r>
      <w:r>
        <w:rPr>
          <w:rFonts w:ascii="Arial" w:hAnsi="Arial" w:cs="Arial"/>
          <w:szCs w:val="20"/>
          <w:vertAlign w:val="baseline"/>
        </w:rPr>
        <w:t>.</w:t>
      </w:r>
    </w:p>
    <w:p w:rsidR="0004299C" w:rsidRDefault="0004299C" w:rsidP="00261E43">
      <w:pPr>
        <w:numPr>
          <w:ilvl w:val="1"/>
          <w:numId w:val="2"/>
        </w:numPr>
        <w:tabs>
          <w:tab w:val="left" w:pos="993"/>
        </w:tabs>
        <w:spacing w:before="120" w:after="120"/>
        <w:ind w:left="851" w:hanging="425"/>
        <w:jc w:val="both"/>
        <w:rPr>
          <w:rFonts w:ascii="Arial" w:hAnsi="Arial" w:cs="Arial"/>
          <w:szCs w:val="20"/>
          <w:vertAlign w:val="baseline"/>
        </w:rPr>
      </w:pPr>
      <w:r>
        <w:rPr>
          <w:rFonts w:ascii="Arial" w:hAnsi="Arial" w:cs="Arial"/>
          <w:szCs w:val="20"/>
          <w:vertAlign w:val="baseline"/>
        </w:rPr>
        <w:t>A apresentação da proposta tornará evidente que a licitante examinou minuciosamente toda a documentação deste Edital e seus anexos, que a comprovou e a encontrou correta. Evidenciará, também, que a licitante obteve da CODEVASF, satisfatoriamente, as eventuais informações e esclarecimentos solicitados, tudo resultando suficiente para a elaboração da proposta apresentada, logo implicando aceitação plena de suas condições.</w:t>
      </w:r>
    </w:p>
    <w:p w:rsidR="0004299C" w:rsidRDefault="0004299C" w:rsidP="00FF09FE">
      <w:pPr>
        <w:numPr>
          <w:ilvl w:val="0"/>
          <w:numId w:val="1"/>
        </w:numPr>
        <w:spacing w:before="360" w:after="120"/>
        <w:ind w:left="425" w:hanging="425"/>
        <w:jc w:val="both"/>
        <w:rPr>
          <w:rFonts w:ascii="Arial" w:hAnsi="Arial" w:cs="Arial"/>
          <w:b/>
          <w:bCs/>
          <w:szCs w:val="20"/>
          <w:vertAlign w:val="baseline"/>
        </w:rPr>
      </w:pPr>
      <w:r>
        <w:rPr>
          <w:rFonts w:ascii="Arial" w:hAnsi="Arial" w:cs="Arial"/>
          <w:b/>
          <w:bCs/>
          <w:szCs w:val="20"/>
          <w:vertAlign w:val="baseline"/>
        </w:rPr>
        <w:t>DA REPRESENTAÇÃO E DO CREDENCIAMENTO</w:t>
      </w:r>
    </w:p>
    <w:p w:rsidR="0004299C" w:rsidRDefault="0004299C">
      <w:pPr>
        <w:numPr>
          <w:ilvl w:val="1"/>
          <w:numId w:val="2"/>
        </w:numPr>
        <w:tabs>
          <w:tab w:val="left" w:pos="993"/>
        </w:tabs>
        <w:spacing w:before="120" w:after="120"/>
        <w:ind w:left="851" w:hanging="425"/>
        <w:jc w:val="both"/>
        <w:rPr>
          <w:rFonts w:ascii="Arial" w:hAnsi="Arial" w:cs="Arial"/>
          <w:szCs w:val="20"/>
          <w:vertAlign w:val="baseline"/>
        </w:rPr>
      </w:pPr>
      <w:r>
        <w:rPr>
          <w:rFonts w:ascii="Arial" w:hAnsi="Arial" w:cs="Arial"/>
          <w:szCs w:val="20"/>
          <w:vertAlign w:val="baseline"/>
        </w:rPr>
        <w:t>Deverão ser previamente credenciados perante o provedor do sistema eletrônico os licitantes que queiram participar do pregão na forma eletrônica.</w:t>
      </w:r>
    </w:p>
    <w:p w:rsidR="0004299C" w:rsidRDefault="0004299C">
      <w:pPr>
        <w:numPr>
          <w:ilvl w:val="1"/>
          <w:numId w:val="2"/>
        </w:numPr>
        <w:tabs>
          <w:tab w:val="left" w:pos="993"/>
        </w:tabs>
        <w:spacing w:before="120" w:after="120"/>
        <w:ind w:left="851" w:hanging="425"/>
        <w:jc w:val="both"/>
        <w:rPr>
          <w:rFonts w:ascii="Arial" w:hAnsi="Arial" w:cs="Arial"/>
          <w:szCs w:val="20"/>
          <w:vertAlign w:val="baseline"/>
        </w:rPr>
      </w:pPr>
      <w:r>
        <w:rPr>
          <w:rFonts w:ascii="Arial" w:hAnsi="Arial" w:cs="Arial"/>
          <w:szCs w:val="20"/>
          <w:vertAlign w:val="baseline"/>
        </w:rPr>
        <w:lastRenderedPageBreak/>
        <w:t xml:space="preserve">O credenciamento dar-se-á pela atribuição de chave de identificação e de senha, pessoal e intransferível, para acesso ao sistema eletrônico (art. 3º, § 1º, do Decreto nº 5.450/2005), devendo ser providenciado no sitio: </w:t>
      </w:r>
      <w:hyperlink r:id="rId11" w:history="1">
        <w:r>
          <w:rPr>
            <w:rStyle w:val="Hyperlink"/>
            <w:rFonts w:ascii="Arial" w:hAnsi="Arial" w:cs="Arial"/>
            <w:szCs w:val="20"/>
            <w:vertAlign w:val="baseline"/>
          </w:rPr>
          <w:t>www.comprasnet.gov.br</w:t>
        </w:r>
      </w:hyperlink>
      <w:r>
        <w:rPr>
          <w:rFonts w:ascii="Arial" w:hAnsi="Arial" w:cs="Arial"/>
          <w:szCs w:val="20"/>
          <w:vertAlign w:val="baseline"/>
        </w:rPr>
        <w:t xml:space="preserve"> . </w:t>
      </w:r>
    </w:p>
    <w:p w:rsidR="0004299C" w:rsidRDefault="0004299C">
      <w:pPr>
        <w:numPr>
          <w:ilvl w:val="1"/>
          <w:numId w:val="2"/>
        </w:numPr>
        <w:tabs>
          <w:tab w:val="left" w:pos="993"/>
        </w:tabs>
        <w:spacing w:before="120" w:after="120"/>
        <w:ind w:left="851" w:hanging="425"/>
        <w:jc w:val="both"/>
        <w:rPr>
          <w:rFonts w:ascii="Arial" w:hAnsi="Arial" w:cs="Arial"/>
          <w:szCs w:val="20"/>
          <w:vertAlign w:val="baseline"/>
        </w:rPr>
      </w:pPr>
      <w:r>
        <w:rPr>
          <w:rFonts w:ascii="Arial" w:hAnsi="Arial" w:cs="Arial"/>
          <w:szCs w:val="20"/>
          <w:vertAlign w:val="baseline"/>
        </w:rPr>
        <w:t>O credenciamento do licitante dependerá de registro cadastral atualizado no Sistema de Cadastramento Unificado de Fornecedores – SICAF, que também será requisito obrigatório para fins de habilitação.</w:t>
      </w:r>
    </w:p>
    <w:p w:rsidR="0004299C" w:rsidRDefault="0004299C">
      <w:pPr>
        <w:numPr>
          <w:ilvl w:val="1"/>
          <w:numId w:val="2"/>
        </w:numPr>
        <w:tabs>
          <w:tab w:val="left" w:pos="993"/>
        </w:tabs>
        <w:spacing w:before="120" w:after="120"/>
        <w:ind w:left="851" w:hanging="425"/>
        <w:jc w:val="both"/>
        <w:rPr>
          <w:rFonts w:ascii="Arial" w:hAnsi="Arial" w:cs="Arial"/>
          <w:szCs w:val="20"/>
          <w:vertAlign w:val="baseline"/>
        </w:rPr>
      </w:pPr>
      <w:r>
        <w:rPr>
          <w:rFonts w:ascii="Arial" w:hAnsi="Arial" w:cs="Arial"/>
          <w:szCs w:val="20"/>
          <w:vertAlign w:val="baseline"/>
        </w:rPr>
        <w:t>A perda da senha ou a quebra de sigilo deverá ser comunicada imediatamente ao provedor do sistema, para imediato bloqueio de acesso.</w:t>
      </w:r>
    </w:p>
    <w:p w:rsidR="0004299C" w:rsidRDefault="0004299C">
      <w:pPr>
        <w:numPr>
          <w:ilvl w:val="1"/>
          <w:numId w:val="2"/>
        </w:numPr>
        <w:tabs>
          <w:tab w:val="left" w:pos="993"/>
        </w:tabs>
        <w:spacing w:before="120" w:after="120"/>
        <w:ind w:left="851" w:hanging="425"/>
        <w:jc w:val="both"/>
        <w:rPr>
          <w:rFonts w:ascii="Arial" w:hAnsi="Arial" w:cs="Arial"/>
          <w:szCs w:val="20"/>
          <w:vertAlign w:val="baseline"/>
        </w:rPr>
      </w:pPr>
      <w:r>
        <w:rPr>
          <w:rFonts w:ascii="Arial" w:hAnsi="Arial" w:cs="Arial"/>
          <w:szCs w:val="20"/>
          <w:vertAlign w:val="baseline"/>
        </w:rPr>
        <w:t>O credenciamento junto ao provedor do sistema implica a responsabilidade legal do licitante ou de seu representante legal e a presunção de sua capacidade técnica para realização das transações inerentes ao pregão eletrônico (art. 3º, § 6º, do Decreto nº 5.450/2005).</w:t>
      </w:r>
    </w:p>
    <w:p w:rsidR="0004299C" w:rsidRDefault="0004299C">
      <w:pPr>
        <w:numPr>
          <w:ilvl w:val="1"/>
          <w:numId w:val="2"/>
        </w:numPr>
        <w:tabs>
          <w:tab w:val="left" w:pos="993"/>
        </w:tabs>
        <w:spacing w:before="120" w:after="120"/>
        <w:ind w:left="851" w:hanging="425"/>
        <w:jc w:val="both"/>
        <w:rPr>
          <w:rFonts w:ascii="Arial" w:hAnsi="Arial" w:cs="Arial"/>
          <w:szCs w:val="20"/>
          <w:vertAlign w:val="baseline"/>
        </w:rPr>
      </w:pPr>
      <w:r>
        <w:rPr>
          <w:rFonts w:ascii="Arial" w:hAnsi="Arial" w:cs="Arial"/>
          <w:szCs w:val="20"/>
          <w:vertAlign w:val="baseline"/>
        </w:rPr>
        <w:t>O uso da senha de acesso pelo licitante é de sua responsabilidade exclusiva, incluindo qualquer transação efetuada diretamente ou por seu representante, não cabendo ao provedor do sistema ou à CODEVASF, responsabilidade por eventuais danos decorrentes do uso indevido da senha, ainda que por terceiros (art. 3º, § 5º, do Decreto nº 5.450/2005).</w:t>
      </w:r>
    </w:p>
    <w:p w:rsidR="0004299C" w:rsidRDefault="0004299C" w:rsidP="00E12366">
      <w:pPr>
        <w:numPr>
          <w:ilvl w:val="0"/>
          <w:numId w:val="1"/>
        </w:numPr>
        <w:spacing w:before="360" w:after="120"/>
        <w:ind w:left="425" w:hanging="425"/>
        <w:jc w:val="both"/>
        <w:rPr>
          <w:rFonts w:ascii="Arial" w:hAnsi="Arial" w:cs="Arial"/>
          <w:b/>
          <w:bCs/>
          <w:szCs w:val="20"/>
          <w:vertAlign w:val="baseline"/>
        </w:rPr>
      </w:pPr>
      <w:r>
        <w:rPr>
          <w:rFonts w:ascii="Arial" w:hAnsi="Arial" w:cs="Arial"/>
          <w:b/>
          <w:bCs/>
          <w:szCs w:val="20"/>
          <w:vertAlign w:val="baseline"/>
        </w:rPr>
        <w:t xml:space="preserve">DO ENVIO DA PROPOSTA DE PREÇOS </w:t>
      </w:r>
    </w:p>
    <w:p w:rsidR="00F95D1D" w:rsidRPr="00277F93" w:rsidRDefault="00F95D1D" w:rsidP="00F95D1D">
      <w:pPr>
        <w:numPr>
          <w:ilvl w:val="1"/>
          <w:numId w:val="2"/>
        </w:numPr>
        <w:tabs>
          <w:tab w:val="left" w:pos="851"/>
        </w:tabs>
        <w:spacing w:before="120" w:after="120"/>
        <w:ind w:left="851" w:hanging="425"/>
        <w:jc w:val="both"/>
        <w:rPr>
          <w:rFonts w:ascii="Arial" w:hAnsi="Arial" w:cs="Arial"/>
          <w:szCs w:val="20"/>
          <w:vertAlign w:val="baseline"/>
        </w:rPr>
      </w:pPr>
      <w:r w:rsidRPr="007F5F79">
        <w:rPr>
          <w:rFonts w:ascii="Arial" w:hAnsi="Arial"/>
          <w:szCs w:val="20"/>
          <w:vertAlign w:val="baseline"/>
        </w:rPr>
        <w:t xml:space="preserve">Após </w:t>
      </w:r>
      <w:r w:rsidR="00F31CBE" w:rsidRPr="007F5F79">
        <w:rPr>
          <w:rFonts w:ascii="Arial" w:hAnsi="Arial"/>
          <w:szCs w:val="20"/>
          <w:vertAlign w:val="baseline"/>
        </w:rPr>
        <w:t xml:space="preserve">a divulgação do edital no </w:t>
      </w:r>
      <w:proofErr w:type="spellStart"/>
      <w:r w:rsidR="00F31CBE" w:rsidRPr="00785FF0">
        <w:rPr>
          <w:rFonts w:ascii="Arial" w:hAnsi="Arial"/>
          <w:b/>
          <w:szCs w:val="20"/>
          <w:vertAlign w:val="baseline"/>
        </w:rPr>
        <w:t>Comprasnet</w:t>
      </w:r>
      <w:proofErr w:type="spellEnd"/>
      <w:r w:rsidR="00F31CBE" w:rsidRPr="007F5F79">
        <w:rPr>
          <w:rFonts w:ascii="Arial" w:hAnsi="Arial"/>
          <w:szCs w:val="20"/>
          <w:vertAlign w:val="baseline"/>
        </w:rPr>
        <w:t>, os licitantes deverão encaminhar</w:t>
      </w:r>
      <w:r w:rsidR="00EF0371">
        <w:rPr>
          <w:rFonts w:ascii="Arial" w:hAnsi="Arial"/>
          <w:szCs w:val="20"/>
          <w:vertAlign w:val="baseline"/>
        </w:rPr>
        <w:t>, obrigatoriamente,</w:t>
      </w:r>
      <w:r w:rsidR="00F31CBE" w:rsidRPr="007F5F79">
        <w:rPr>
          <w:rFonts w:ascii="Arial" w:hAnsi="Arial"/>
          <w:szCs w:val="20"/>
          <w:vertAlign w:val="baseline"/>
        </w:rPr>
        <w:t xml:space="preserve"> proposta com </w:t>
      </w:r>
      <w:r w:rsidR="00F31CBE" w:rsidRPr="007F5F79">
        <w:rPr>
          <w:rFonts w:ascii="Arial" w:hAnsi="Arial"/>
          <w:b/>
          <w:szCs w:val="20"/>
          <w:u w:val="single"/>
          <w:vertAlign w:val="baseline"/>
        </w:rPr>
        <w:t>a descrição detalhada, obrigatoriamente, do objeto ofertado</w:t>
      </w:r>
      <w:r w:rsidR="00F31CBE" w:rsidRPr="00F95D1D">
        <w:rPr>
          <w:rFonts w:ascii="Arial" w:hAnsi="Arial"/>
          <w:szCs w:val="20"/>
          <w:vertAlign w:val="baseline"/>
        </w:rPr>
        <w:t xml:space="preserve"> </w:t>
      </w:r>
      <w:r w:rsidR="00F31CBE" w:rsidRPr="007F5F79">
        <w:rPr>
          <w:rFonts w:ascii="Arial" w:hAnsi="Arial"/>
          <w:szCs w:val="20"/>
          <w:vertAlign w:val="baseline"/>
        </w:rPr>
        <w:t xml:space="preserve">e os preços unitário e total, estando incluídos todos os impostos, taxas e despesas, tais como frete, carga, descarga, seguro e quaisquer outros incidentes sobre os itens do objeto deste pregão, bem como </w:t>
      </w:r>
      <w:r w:rsidR="00F31CBE" w:rsidRPr="007F5F79">
        <w:rPr>
          <w:rFonts w:ascii="Arial" w:hAnsi="Arial"/>
          <w:b/>
          <w:szCs w:val="20"/>
          <w:vertAlign w:val="baseline"/>
        </w:rPr>
        <w:t>Anexo</w:t>
      </w:r>
      <w:r w:rsidR="00F31CBE" w:rsidRPr="007F5F79">
        <w:rPr>
          <w:rFonts w:ascii="Arial" w:hAnsi="Arial"/>
          <w:szCs w:val="20"/>
          <w:vertAlign w:val="baseline"/>
        </w:rPr>
        <w:t xml:space="preserve"> </w:t>
      </w:r>
      <w:r w:rsidR="00F31CBE" w:rsidRPr="007F5F79">
        <w:rPr>
          <w:rFonts w:ascii="Arial" w:hAnsi="Arial"/>
          <w:b/>
          <w:szCs w:val="20"/>
          <w:vertAlign w:val="baseline"/>
        </w:rPr>
        <w:t>da Proposta</w:t>
      </w:r>
      <w:r w:rsidR="00F31CBE" w:rsidRPr="007F5F79">
        <w:rPr>
          <w:rFonts w:ascii="Arial" w:hAnsi="Arial"/>
          <w:szCs w:val="20"/>
          <w:vertAlign w:val="baseline"/>
        </w:rPr>
        <w:t xml:space="preserve">, contendo a descrição completa de item ofertado, </w:t>
      </w:r>
      <w:r w:rsidR="00F31CBE" w:rsidRPr="007F5F79">
        <w:rPr>
          <w:rFonts w:ascii="Arial" w:hAnsi="Arial"/>
          <w:b/>
          <w:szCs w:val="20"/>
          <w:vertAlign w:val="baseline"/>
        </w:rPr>
        <w:t xml:space="preserve">conforme descrito no </w:t>
      </w:r>
      <w:r w:rsidR="00F31CBE" w:rsidRPr="007F5F79">
        <w:rPr>
          <w:rFonts w:ascii="Arial" w:hAnsi="Arial"/>
          <w:b/>
          <w:bCs/>
          <w:szCs w:val="20"/>
          <w:vertAlign w:val="baseline"/>
        </w:rPr>
        <w:t>modelo constante do</w:t>
      </w:r>
      <w:r w:rsidR="00F31CBE" w:rsidRPr="00F95D1D">
        <w:rPr>
          <w:rFonts w:ascii="Arial" w:hAnsi="Arial"/>
          <w:szCs w:val="20"/>
          <w:vertAlign w:val="baseline"/>
        </w:rPr>
        <w:t xml:space="preserve"> </w:t>
      </w:r>
      <w:r w:rsidR="00F31CBE" w:rsidRPr="007F5F79">
        <w:rPr>
          <w:rFonts w:ascii="Arial" w:hAnsi="Arial"/>
          <w:b/>
          <w:szCs w:val="20"/>
          <w:u w:val="single"/>
          <w:vertAlign w:val="baseline"/>
        </w:rPr>
        <w:t>Anexo II</w:t>
      </w:r>
      <w:r w:rsidR="00F31CBE" w:rsidRPr="00444336">
        <w:rPr>
          <w:rFonts w:ascii="Arial" w:hAnsi="Arial"/>
          <w:b/>
          <w:szCs w:val="20"/>
          <w:vertAlign w:val="baseline"/>
        </w:rPr>
        <w:t xml:space="preserve"> </w:t>
      </w:r>
      <w:r w:rsidR="00F31CBE" w:rsidRPr="00444336">
        <w:rPr>
          <w:rFonts w:ascii="Arial" w:hAnsi="Arial"/>
          <w:szCs w:val="20"/>
          <w:vertAlign w:val="baseline"/>
        </w:rPr>
        <w:t>deste Edital, até</w:t>
      </w:r>
      <w:r w:rsidR="00F31CBE" w:rsidRPr="007F5F79">
        <w:rPr>
          <w:rFonts w:ascii="Arial" w:hAnsi="Arial"/>
          <w:szCs w:val="20"/>
          <w:vertAlign w:val="baseline"/>
        </w:rPr>
        <w:t xml:space="preserve"> a data e hora marcadas para a abertura da sessão</w:t>
      </w:r>
      <w:r w:rsidR="00F31CBE" w:rsidRPr="007F5F79">
        <w:rPr>
          <w:rFonts w:ascii="Arial" w:hAnsi="Arial"/>
          <w:b/>
          <w:szCs w:val="20"/>
          <w:vertAlign w:val="baseline"/>
        </w:rPr>
        <w:t xml:space="preserve">, </w:t>
      </w:r>
      <w:r w:rsidR="00F31CBE" w:rsidRPr="007F5F79">
        <w:rPr>
          <w:rFonts w:ascii="Arial" w:hAnsi="Arial"/>
          <w:b/>
          <w:szCs w:val="20"/>
          <w:u w:val="single"/>
          <w:vertAlign w:val="baseline"/>
        </w:rPr>
        <w:t>exclusivamente por meio do sistema eletrônico</w:t>
      </w:r>
      <w:r w:rsidR="00F31CBE" w:rsidRPr="007F5F79">
        <w:rPr>
          <w:rFonts w:ascii="Arial" w:hAnsi="Arial"/>
          <w:b/>
          <w:szCs w:val="20"/>
          <w:vertAlign w:val="baseline"/>
        </w:rPr>
        <w:t>.</w:t>
      </w:r>
      <w:r w:rsidR="00F31CBE" w:rsidRPr="007F5F79">
        <w:rPr>
          <w:rFonts w:ascii="Arial" w:hAnsi="Arial"/>
          <w:szCs w:val="20"/>
          <w:vertAlign w:val="baseline"/>
        </w:rPr>
        <w:t xml:space="preserve"> (</w:t>
      </w:r>
      <w:r w:rsidR="0019785F" w:rsidRPr="007F5F79">
        <w:rPr>
          <w:rFonts w:ascii="Arial" w:hAnsi="Arial"/>
          <w:szCs w:val="20"/>
          <w:vertAlign w:val="baseline"/>
        </w:rPr>
        <w:t>§ 1º</w:t>
      </w:r>
      <w:r w:rsidR="0019785F">
        <w:rPr>
          <w:rFonts w:ascii="Arial" w:hAnsi="Arial"/>
          <w:szCs w:val="20"/>
          <w:vertAlign w:val="baseline"/>
        </w:rPr>
        <w:t xml:space="preserve">, </w:t>
      </w:r>
      <w:r w:rsidR="00F31CBE" w:rsidRPr="007F5F79">
        <w:rPr>
          <w:rFonts w:ascii="Arial" w:hAnsi="Arial"/>
          <w:szCs w:val="20"/>
          <w:vertAlign w:val="baseline"/>
        </w:rPr>
        <w:t>art. 21,</w:t>
      </w:r>
      <w:r w:rsidR="00716EFB">
        <w:rPr>
          <w:rFonts w:ascii="Arial" w:hAnsi="Arial"/>
          <w:szCs w:val="20"/>
          <w:vertAlign w:val="baseline"/>
        </w:rPr>
        <w:t xml:space="preserve"> </w:t>
      </w:r>
      <w:r w:rsidR="00F31CBE" w:rsidRPr="007F5F79">
        <w:rPr>
          <w:rFonts w:ascii="Arial" w:hAnsi="Arial"/>
          <w:szCs w:val="20"/>
          <w:vertAlign w:val="baseline"/>
        </w:rPr>
        <w:t>Decreto 5.450/2005)</w:t>
      </w:r>
      <w:r w:rsidRPr="00277F93">
        <w:rPr>
          <w:rFonts w:ascii="Arial" w:hAnsi="Arial" w:cs="Arial"/>
          <w:szCs w:val="20"/>
          <w:vertAlign w:val="baseline"/>
        </w:rPr>
        <w:t>.</w:t>
      </w:r>
    </w:p>
    <w:p w:rsidR="006A79D8" w:rsidRDefault="00B33739" w:rsidP="00F95D1D">
      <w:pPr>
        <w:numPr>
          <w:ilvl w:val="2"/>
          <w:numId w:val="2"/>
        </w:numPr>
        <w:tabs>
          <w:tab w:val="left" w:pos="1560"/>
        </w:tabs>
        <w:spacing w:before="120" w:after="120"/>
        <w:ind w:left="1560" w:hanging="709"/>
        <w:jc w:val="both"/>
        <w:rPr>
          <w:rFonts w:ascii="Arial" w:hAnsi="Arial" w:cs="Arial"/>
          <w:szCs w:val="20"/>
          <w:vertAlign w:val="baseline"/>
        </w:rPr>
      </w:pPr>
      <w:r>
        <w:rPr>
          <w:rFonts w:ascii="Arial" w:hAnsi="Arial" w:cs="Arial"/>
          <w:szCs w:val="20"/>
          <w:vertAlign w:val="baseline"/>
        </w:rPr>
        <w:t xml:space="preserve">Todo o conteúdo exigido no </w:t>
      </w:r>
      <w:r w:rsidR="00F95D1D" w:rsidRPr="00277F93">
        <w:rPr>
          <w:rFonts w:ascii="Arial" w:hAnsi="Arial" w:cs="Arial"/>
          <w:szCs w:val="20"/>
          <w:vertAlign w:val="baseline"/>
        </w:rPr>
        <w:t xml:space="preserve">item anterior </w:t>
      </w:r>
      <w:r w:rsidR="006A79D8">
        <w:rPr>
          <w:rFonts w:ascii="Arial" w:hAnsi="Arial" w:cs="Arial"/>
          <w:szCs w:val="20"/>
          <w:vertAlign w:val="baseline"/>
        </w:rPr>
        <w:t xml:space="preserve">não será disponibilizado antes da fase de lance, </w:t>
      </w:r>
      <w:r w:rsidR="00F95D1D" w:rsidRPr="00277F93">
        <w:rPr>
          <w:rFonts w:ascii="Arial" w:hAnsi="Arial" w:cs="Arial"/>
          <w:szCs w:val="20"/>
          <w:vertAlign w:val="baseline"/>
        </w:rPr>
        <w:t>deverá ser enviado</w:t>
      </w:r>
      <w:r w:rsidR="006A79D8">
        <w:rPr>
          <w:rFonts w:ascii="Arial" w:hAnsi="Arial" w:cs="Arial"/>
          <w:szCs w:val="20"/>
          <w:vertAlign w:val="baseline"/>
        </w:rPr>
        <w:t xml:space="preserve"> exclusivamente</w:t>
      </w:r>
      <w:r w:rsidR="00F95D1D" w:rsidRPr="00277F93">
        <w:rPr>
          <w:rFonts w:ascii="Arial" w:hAnsi="Arial" w:cs="Arial"/>
          <w:szCs w:val="20"/>
          <w:vertAlign w:val="baseline"/>
        </w:rPr>
        <w:t xml:space="preserve"> </w:t>
      </w:r>
      <w:r>
        <w:rPr>
          <w:rFonts w:ascii="Arial" w:hAnsi="Arial" w:cs="Arial"/>
          <w:szCs w:val="20"/>
          <w:vertAlign w:val="baseline"/>
        </w:rPr>
        <w:t>no momento do envio da proposta, por meio do</w:t>
      </w:r>
      <w:r w:rsidR="00F95D1D" w:rsidRPr="00277F93">
        <w:rPr>
          <w:rFonts w:ascii="Arial" w:hAnsi="Arial" w:cs="Arial"/>
          <w:szCs w:val="20"/>
          <w:vertAlign w:val="baseline"/>
        </w:rPr>
        <w:t xml:space="preserve"> sistema eletrônico, </w:t>
      </w:r>
      <w:r w:rsidR="00F95D1D" w:rsidRPr="00B075E6">
        <w:rPr>
          <w:rFonts w:ascii="Arial" w:hAnsi="Arial" w:cs="Arial"/>
          <w:szCs w:val="20"/>
          <w:vertAlign w:val="baseline"/>
        </w:rPr>
        <w:t xml:space="preserve">devidamente atualizado, </w:t>
      </w:r>
      <w:r w:rsidR="00F95D1D" w:rsidRPr="00B075E6">
        <w:rPr>
          <w:rFonts w:ascii="Arial" w:hAnsi="Arial" w:cs="Arial"/>
          <w:b/>
          <w:szCs w:val="20"/>
          <w:vertAlign w:val="baseline"/>
        </w:rPr>
        <w:t>no prazo de 0</w:t>
      </w:r>
      <w:r w:rsidR="001D543A">
        <w:rPr>
          <w:rFonts w:ascii="Arial" w:hAnsi="Arial" w:cs="Arial"/>
          <w:b/>
          <w:szCs w:val="20"/>
          <w:vertAlign w:val="baseline"/>
        </w:rPr>
        <w:t>4</w:t>
      </w:r>
      <w:r w:rsidR="00F95D1D" w:rsidRPr="00B075E6">
        <w:rPr>
          <w:rFonts w:ascii="Arial" w:hAnsi="Arial" w:cs="Arial"/>
          <w:b/>
          <w:szCs w:val="20"/>
          <w:vertAlign w:val="baseline"/>
        </w:rPr>
        <w:t xml:space="preserve"> (</w:t>
      </w:r>
      <w:r w:rsidR="001D543A">
        <w:rPr>
          <w:rFonts w:ascii="Arial" w:hAnsi="Arial" w:cs="Arial"/>
          <w:b/>
          <w:szCs w:val="20"/>
          <w:vertAlign w:val="baseline"/>
        </w:rPr>
        <w:t>quatro</w:t>
      </w:r>
      <w:r w:rsidR="00F95D1D" w:rsidRPr="00B075E6">
        <w:rPr>
          <w:rFonts w:ascii="Arial" w:hAnsi="Arial" w:cs="Arial"/>
          <w:b/>
          <w:szCs w:val="20"/>
          <w:vertAlign w:val="baseline"/>
        </w:rPr>
        <w:t>) horas</w:t>
      </w:r>
      <w:r w:rsidR="00F95D1D" w:rsidRPr="00B075E6">
        <w:rPr>
          <w:rFonts w:ascii="Arial" w:hAnsi="Arial" w:cs="Arial"/>
          <w:szCs w:val="20"/>
          <w:vertAlign w:val="baseline"/>
        </w:rPr>
        <w:t>, após a solicitação do pregoeiro.</w:t>
      </w:r>
      <w:r w:rsidRPr="00B075E6">
        <w:rPr>
          <w:rFonts w:ascii="Arial" w:hAnsi="Arial" w:cs="Arial"/>
          <w:szCs w:val="20"/>
          <w:vertAlign w:val="baseline"/>
        </w:rPr>
        <w:t xml:space="preserve"> Nos arquivos anexados no sistema com conteúdo da Proposta </w:t>
      </w:r>
      <w:r w:rsidRPr="00B075E6">
        <w:rPr>
          <w:rFonts w:ascii="Arial" w:hAnsi="Arial" w:cs="Arial"/>
          <w:b/>
          <w:szCs w:val="20"/>
          <w:vertAlign w:val="baseline"/>
        </w:rPr>
        <w:t>não poderão conter dados que permitam identificar a empresa</w:t>
      </w:r>
      <w:r w:rsidRPr="00B075E6">
        <w:rPr>
          <w:rFonts w:ascii="Arial" w:hAnsi="Arial" w:cs="Arial"/>
          <w:szCs w:val="20"/>
          <w:vertAlign w:val="baseline"/>
        </w:rPr>
        <w:t>, reservando-se</w:t>
      </w:r>
      <w:r>
        <w:rPr>
          <w:rFonts w:ascii="Arial" w:hAnsi="Arial" w:cs="Arial"/>
          <w:szCs w:val="20"/>
          <w:vertAlign w:val="baseline"/>
        </w:rPr>
        <w:t xml:space="preserve"> o sigilo deste pregão.</w:t>
      </w:r>
    </w:p>
    <w:p w:rsidR="00F95D1D" w:rsidRPr="00277F93" w:rsidRDefault="006A79D8" w:rsidP="00F95D1D">
      <w:pPr>
        <w:numPr>
          <w:ilvl w:val="2"/>
          <w:numId w:val="2"/>
        </w:numPr>
        <w:tabs>
          <w:tab w:val="left" w:pos="1560"/>
        </w:tabs>
        <w:spacing w:before="120" w:after="120"/>
        <w:ind w:left="1560" w:hanging="709"/>
        <w:jc w:val="both"/>
        <w:rPr>
          <w:rFonts w:ascii="Arial" w:hAnsi="Arial" w:cs="Arial"/>
          <w:szCs w:val="20"/>
          <w:vertAlign w:val="baseline"/>
        </w:rPr>
      </w:pPr>
      <w:r>
        <w:rPr>
          <w:rFonts w:ascii="Arial" w:hAnsi="Arial" w:cs="Arial"/>
          <w:szCs w:val="20"/>
          <w:vertAlign w:val="baseline"/>
        </w:rPr>
        <w:t>Somente depois de encerrada a fase de lance e identificada a melhor oferta</w:t>
      </w:r>
      <w:r w:rsidR="000A1743">
        <w:rPr>
          <w:rFonts w:ascii="Arial" w:hAnsi="Arial" w:cs="Arial"/>
          <w:szCs w:val="20"/>
          <w:vertAlign w:val="baseline"/>
        </w:rPr>
        <w:t xml:space="preserve"> é que serão encaminhadas as propostas integralmente para análise do Pregoeiro.</w:t>
      </w:r>
      <w:r w:rsidR="00B33739">
        <w:rPr>
          <w:rFonts w:ascii="Arial" w:hAnsi="Arial" w:cs="Arial"/>
          <w:szCs w:val="20"/>
          <w:vertAlign w:val="baseline"/>
        </w:rPr>
        <w:t xml:space="preserve">  </w:t>
      </w:r>
    </w:p>
    <w:p w:rsidR="0004299C" w:rsidRDefault="0004299C" w:rsidP="00F95D1D">
      <w:pPr>
        <w:numPr>
          <w:ilvl w:val="1"/>
          <w:numId w:val="2"/>
        </w:numPr>
        <w:tabs>
          <w:tab w:val="left" w:pos="993"/>
        </w:tabs>
        <w:spacing w:before="120" w:after="120"/>
        <w:ind w:left="851" w:hanging="425"/>
        <w:jc w:val="both"/>
        <w:rPr>
          <w:rFonts w:ascii="Arial" w:hAnsi="Arial" w:cs="Arial"/>
          <w:szCs w:val="20"/>
          <w:vertAlign w:val="baseline"/>
        </w:rPr>
      </w:pPr>
      <w:r>
        <w:rPr>
          <w:rFonts w:ascii="Arial" w:hAnsi="Arial" w:cs="Arial"/>
          <w:szCs w:val="20"/>
          <w:vertAlign w:val="baseline"/>
        </w:rPr>
        <w:t>Até a abertura da sessão, os licitantes poderão retirar ou substituir a proposta anteriormente apresentada.</w:t>
      </w:r>
    </w:p>
    <w:p w:rsidR="0004299C" w:rsidRDefault="0004299C">
      <w:pPr>
        <w:numPr>
          <w:ilvl w:val="1"/>
          <w:numId w:val="2"/>
        </w:numPr>
        <w:tabs>
          <w:tab w:val="left" w:pos="993"/>
        </w:tabs>
        <w:spacing w:before="120" w:after="120"/>
        <w:ind w:left="851" w:hanging="425"/>
        <w:jc w:val="both"/>
        <w:rPr>
          <w:rFonts w:ascii="Arial" w:hAnsi="Arial" w:cs="Arial"/>
          <w:szCs w:val="20"/>
          <w:vertAlign w:val="baseline"/>
        </w:rPr>
      </w:pPr>
      <w:r>
        <w:rPr>
          <w:rFonts w:ascii="Arial" w:hAnsi="Arial" w:cs="Arial"/>
          <w:szCs w:val="20"/>
          <w:vertAlign w:val="baseline"/>
        </w:rPr>
        <w:t>O licitante será responsável por todas as transações que forem efetuadas em seu nome no sistema eletrônico, assumindo como firmes e verdadeiros sua proposta e lances (art. 13, inciso III, do Decreto 5.450/2005).</w:t>
      </w:r>
    </w:p>
    <w:p w:rsidR="0004299C" w:rsidRDefault="0004299C">
      <w:pPr>
        <w:numPr>
          <w:ilvl w:val="1"/>
          <w:numId w:val="2"/>
        </w:numPr>
        <w:tabs>
          <w:tab w:val="left" w:pos="993"/>
        </w:tabs>
        <w:spacing w:before="120" w:after="120"/>
        <w:ind w:left="851" w:hanging="425"/>
        <w:jc w:val="both"/>
        <w:rPr>
          <w:rFonts w:ascii="Arial" w:hAnsi="Arial" w:cs="Arial"/>
          <w:szCs w:val="20"/>
          <w:vertAlign w:val="baseline"/>
        </w:rPr>
      </w:pPr>
      <w:r>
        <w:rPr>
          <w:rFonts w:ascii="Arial" w:hAnsi="Arial" w:cs="Arial"/>
          <w:szCs w:val="20"/>
          <w:vertAlign w:val="baseline"/>
        </w:rPr>
        <w:t>Incumbirá ao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04299C" w:rsidRDefault="0004299C" w:rsidP="0096575E">
      <w:pPr>
        <w:numPr>
          <w:ilvl w:val="1"/>
          <w:numId w:val="2"/>
        </w:numPr>
        <w:tabs>
          <w:tab w:val="left" w:pos="993"/>
        </w:tabs>
        <w:spacing w:before="120" w:after="120"/>
        <w:ind w:left="850" w:hanging="425"/>
        <w:jc w:val="both"/>
        <w:rPr>
          <w:rFonts w:ascii="Arial" w:hAnsi="Arial" w:cs="Arial"/>
          <w:szCs w:val="20"/>
          <w:vertAlign w:val="baseline"/>
        </w:rPr>
      </w:pPr>
      <w:r>
        <w:rPr>
          <w:rFonts w:ascii="Arial" w:hAnsi="Arial" w:cs="Arial"/>
          <w:szCs w:val="20"/>
          <w:vertAlign w:val="baseline"/>
        </w:rPr>
        <w:t>Na proposta de preços</w:t>
      </w:r>
      <w:r w:rsidR="00185D99">
        <w:rPr>
          <w:rFonts w:ascii="Arial" w:hAnsi="Arial" w:cs="Arial"/>
          <w:szCs w:val="20"/>
          <w:vertAlign w:val="baseline"/>
        </w:rPr>
        <w:t xml:space="preserve"> e no respectivo ANEXO (modelo constante do anexo II, deste Edital)</w:t>
      </w:r>
      <w:r>
        <w:rPr>
          <w:rFonts w:ascii="Arial" w:hAnsi="Arial" w:cs="Arial"/>
          <w:szCs w:val="20"/>
          <w:vertAlign w:val="baseline"/>
        </w:rPr>
        <w:t xml:space="preserve">, estabelecida no subitem 6.1, o licitante deverá descrever obrigatoriamente a especificação completa do </w:t>
      </w:r>
      <w:r w:rsidR="00185D99">
        <w:rPr>
          <w:rFonts w:ascii="Arial" w:hAnsi="Arial" w:cs="Arial"/>
          <w:szCs w:val="20"/>
          <w:vertAlign w:val="baseline"/>
        </w:rPr>
        <w:t>objeto/item</w:t>
      </w:r>
      <w:r>
        <w:rPr>
          <w:rFonts w:ascii="Arial" w:hAnsi="Arial" w:cs="Arial"/>
          <w:szCs w:val="20"/>
          <w:vertAlign w:val="baseline"/>
        </w:rPr>
        <w:t xml:space="preserve"> ofertado</w:t>
      </w:r>
      <w:r>
        <w:rPr>
          <w:rFonts w:ascii="Arial" w:hAnsi="Arial" w:cs="Arial"/>
          <w:b/>
          <w:bCs/>
          <w:szCs w:val="20"/>
          <w:vertAlign w:val="baseline"/>
        </w:rPr>
        <w:t>, no campo “descrição complementar”</w:t>
      </w:r>
      <w:r>
        <w:rPr>
          <w:rFonts w:ascii="Arial" w:hAnsi="Arial" w:cs="Arial"/>
          <w:szCs w:val="20"/>
          <w:vertAlign w:val="baseline"/>
        </w:rPr>
        <w:t>, em língua portuguesa, compatível com o Edital</w:t>
      </w:r>
      <w:r w:rsidR="00185D99">
        <w:rPr>
          <w:rFonts w:ascii="Arial" w:hAnsi="Arial" w:cs="Arial"/>
          <w:szCs w:val="20"/>
          <w:vertAlign w:val="baseline"/>
        </w:rPr>
        <w:t>. Deverá indicar claramente o fabricante/marca, prazo de garantias e demais especificações</w:t>
      </w:r>
      <w:r>
        <w:rPr>
          <w:rFonts w:ascii="Arial" w:hAnsi="Arial" w:cs="Arial"/>
          <w:szCs w:val="20"/>
          <w:vertAlign w:val="baseline"/>
        </w:rPr>
        <w:t xml:space="preserve">, conforme </w:t>
      </w:r>
      <w:r w:rsidR="00185D99">
        <w:rPr>
          <w:rFonts w:ascii="Arial" w:hAnsi="Arial" w:cs="Arial"/>
          <w:szCs w:val="20"/>
          <w:vertAlign w:val="baseline"/>
        </w:rPr>
        <w:t>i</w:t>
      </w:r>
      <w:r>
        <w:rPr>
          <w:rFonts w:ascii="Arial" w:hAnsi="Arial" w:cs="Arial"/>
          <w:szCs w:val="20"/>
          <w:vertAlign w:val="baseline"/>
        </w:rPr>
        <w:t>tem 2</w:t>
      </w:r>
      <w:r w:rsidR="00185D99">
        <w:rPr>
          <w:rFonts w:ascii="Arial" w:hAnsi="Arial" w:cs="Arial"/>
          <w:szCs w:val="20"/>
          <w:vertAlign w:val="baseline"/>
        </w:rPr>
        <w:t xml:space="preserve">, </w:t>
      </w:r>
      <w:r>
        <w:rPr>
          <w:rFonts w:ascii="Arial" w:hAnsi="Arial" w:cs="Arial"/>
          <w:szCs w:val="20"/>
          <w:vertAlign w:val="baseline"/>
        </w:rPr>
        <w:t>não sendo aceitas adaptações, modificações e alterações não previstas nos seus manuais.</w:t>
      </w:r>
    </w:p>
    <w:p w:rsidR="0004299C" w:rsidRPr="00F31CBE" w:rsidRDefault="0004299C" w:rsidP="0096575E">
      <w:pPr>
        <w:numPr>
          <w:ilvl w:val="1"/>
          <w:numId w:val="2"/>
        </w:numPr>
        <w:tabs>
          <w:tab w:val="left" w:pos="993"/>
        </w:tabs>
        <w:spacing w:before="120" w:after="120"/>
        <w:ind w:left="850" w:hanging="425"/>
        <w:jc w:val="both"/>
        <w:rPr>
          <w:rFonts w:ascii="Arial" w:hAnsi="Arial" w:cs="Arial"/>
          <w:szCs w:val="20"/>
          <w:vertAlign w:val="baseline"/>
        </w:rPr>
      </w:pPr>
      <w:r w:rsidRPr="00C42301">
        <w:rPr>
          <w:rFonts w:ascii="Arial" w:hAnsi="Arial" w:cs="Arial"/>
          <w:szCs w:val="20"/>
          <w:vertAlign w:val="baseline"/>
        </w:rPr>
        <w:t xml:space="preserve">Apresentada a proposta, ainda que omisso em sua descrição, o licitante compromete-se a fornecer o </w:t>
      </w:r>
      <w:r w:rsidR="006F5A6D">
        <w:rPr>
          <w:rFonts w:ascii="Arial" w:hAnsi="Arial" w:cs="Arial"/>
          <w:szCs w:val="20"/>
          <w:vertAlign w:val="baseline"/>
        </w:rPr>
        <w:t>objeto</w:t>
      </w:r>
      <w:r w:rsidRPr="00C42301">
        <w:rPr>
          <w:rFonts w:ascii="Arial" w:hAnsi="Arial" w:cs="Arial"/>
          <w:szCs w:val="20"/>
          <w:vertAlign w:val="baseline"/>
        </w:rPr>
        <w:t xml:space="preserve"> sem preterição de nenhum item da especificação constante do item 2 </w:t>
      </w:r>
      <w:r w:rsidRPr="00F31CBE">
        <w:rPr>
          <w:rFonts w:ascii="Arial" w:hAnsi="Arial" w:cs="Arial"/>
          <w:szCs w:val="20"/>
          <w:vertAlign w:val="baseline"/>
        </w:rPr>
        <w:t>e no Termo da Proposta do Anexo II deste Edital.</w:t>
      </w:r>
    </w:p>
    <w:p w:rsidR="0004299C" w:rsidRPr="00C42301" w:rsidRDefault="0004299C" w:rsidP="0096575E">
      <w:pPr>
        <w:numPr>
          <w:ilvl w:val="1"/>
          <w:numId w:val="2"/>
        </w:numPr>
        <w:tabs>
          <w:tab w:val="left" w:pos="993"/>
        </w:tabs>
        <w:spacing w:before="120" w:after="120"/>
        <w:ind w:left="850" w:hanging="425"/>
        <w:jc w:val="both"/>
        <w:rPr>
          <w:rFonts w:ascii="Arial" w:hAnsi="Arial" w:cs="Arial"/>
          <w:szCs w:val="20"/>
          <w:vertAlign w:val="baseline"/>
        </w:rPr>
      </w:pPr>
      <w:r w:rsidRPr="00C42301">
        <w:rPr>
          <w:rFonts w:ascii="Arial" w:hAnsi="Arial" w:cs="Arial"/>
          <w:szCs w:val="20"/>
          <w:vertAlign w:val="baseline"/>
        </w:rPr>
        <w:lastRenderedPageBreak/>
        <w:t>Não serão consideradas propostas ou lances com quantidade inferior à solicitada neste Edital.</w:t>
      </w:r>
    </w:p>
    <w:p w:rsidR="0004299C" w:rsidRPr="00C42301" w:rsidRDefault="0004299C" w:rsidP="0096575E">
      <w:pPr>
        <w:numPr>
          <w:ilvl w:val="1"/>
          <w:numId w:val="2"/>
        </w:numPr>
        <w:tabs>
          <w:tab w:val="left" w:pos="993"/>
        </w:tabs>
        <w:spacing w:before="120" w:after="120"/>
        <w:ind w:left="850" w:hanging="425"/>
        <w:jc w:val="both"/>
        <w:rPr>
          <w:rFonts w:ascii="Arial" w:hAnsi="Arial" w:cs="Arial"/>
          <w:szCs w:val="20"/>
          <w:vertAlign w:val="baseline"/>
        </w:rPr>
      </w:pPr>
      <w:r w:rsidRPr="00C42301">
        <w:rPr>
          <w:rFonts w:ascii="Arial" w:hAnsi="Arial" w:cs="Arial"/>
          <w:szCs w:val="20"/>
          <w:vertAlign w:val="baseline"/>
        </w:rPr>
        <w:t>O prazo de validade da proposta será 60 (sessenta) dias corridos, a contar da data de abertura deste Pregão, sujeito à revalidação por idêntico período.</w:t>
      </w:r>
    </w:p>
    <w:p w:rsidR="0004299C" w:rsidRPr="00C42301" w:rsidRDefault="0004299C" w:rsidP="0096575E">
      <w:pPr>
        <w:numPr>
          <w:ilvl w:val="1"/>
          <w:numId w:val="2"/>
        </w:numPr>
        <w:tabs>
          <w:tab w:val="left" w:pos="993"/>
        </w:tabs>
        <w:spacing w:before="120" w:after="120"/>
        <w:ind w:left="850" w:hanging="425"/>
        <w:jc w:val="both"/>
        <w:rPr>
          <w:rFonts w:ascii="Arial" w:hAnsi="Arial" w:cs="Arial"/>
          <w:szCs w:val="20"/>
          <w:vertAlign w:val="baseline"/>
        </w:rPr>
      </w:pPr>
      <w:r w:rsidRPr="00C42301">
        <w:rPr>
          <w:rFonts w:ascii="Arial" w:hAnsi="Arial" w:cs="Arial"/>
          <w:szCs w:val="20"/>
          <w:vertAlign w:val="baseline"/>
        </w:rPr>
        <w:t>Em caso de divergência entre o preço unitário e o total será considerado válido o unitário, e entre o valor expresso em algarismo e por extenso será considerado válido o por extenso.</w:t>
      </w:r>
    </w:p>
    <w:p w:rsidR="000A1743" w:rsidRDefault="0004299C" w:rsidP="0096575E">
      <w:pPr>
        <w:numPr>
          <w:ilvl w:val="1"/>
          <w:numId w:val="2"/>
        </w:numPr>
        <w:tabs>
          <w:tab w:val="left" w:pos="993"/>
        </w:tabs>
        <w:spacing w:before="120" w:after="120"/>
        <w:ind w:left="850" w:hanging="425"/>
        <w:jc w:val="both"/>
        <w:rPr>
          <w:rFonts w:ascii="Arial" w:hAnsi="Arial" w:cs="Arial"/>
          <w:szCs w:val="20"/>
          <w:vertAlign w:val="baseline"/>
        </w:rPr>
      </w:pPr>
      <w:r w:rsidRPr="000A1743">
        <w:rPr>
          <w:rFonts w:ascii="Arial" w:hAnsi="Arial" w:cs="Arial"/>
          <w:szCs w:val="20"/>
          <w:vertAlign w:val="baseline"/>
        </w:rPr>
        <w:t xml:space="preserve">As licitantes classificadas como </w:t>
      </w:r>
      <w:r w:rsidR="00741FFA">
        <w:rPr>
          <w:rFonts w:ascii="Arial" w:hAnsi="Arial" w:cs="Arial"/>
          <w:szCs w:val="20"/>
          <w:vertAlign w:val="baseline"/>
        </w:rPr>
        <w:t>m</w:t>
      </w:r>
      <w:r w:rsidRPr="000A1743">
        <w:rPr>
          <w:rFonts w:ascii="Arial" w:hAnsi="Arial" w:cs="Arial"/>
          <w:szCs w:val="20"/>
          <w:vertAlign w:val="baseline"/>
        </w:rPr>
        <w:t>icro</w:t>
      </w:r>
      <w:r w:rsidR="00741FFA">
        <w:rPr>
          <w:rFonts w:ascii="Arial" w:hAnsi="Arial" w:cs="Arial"/>
          <w:szCs w:val="20"/>
          <w:vertAlign w:val="baseline"/>
        </w:rPr>
        <w:t>e</w:t>
      </w:r>
      <w:r w:rsidRPr="000A1743">
        <w:rPr>
          <w:rFonts w:ascii="Arial" w:hAnsi="Arial" w:cs="Arial"/>
          <w:szCs w:val="20"/>
          <w:vertAlign w:val="baseline"/>
        </w:rPr>
        <w:t>mpresa ou Empresa de Pequeno Porte deverão declarar, no ato do envio de suas propostas, em campo próprio do sistema, que atende os requisitos do artigo 3º da Lei Complementar nº 123, de 14/12/2006, para fazer jus aos benefícios previstos na referida Lei.</w:t>
      </w:r>
    </w:p>
    <w:p w:rsidR="0004299C" w:rsidRPr="000A1743" w:rsidRDefault="000A1743" w:rsidP="0096575E">
      <w:pPr>
        <w:numPr>
          <w:ilvl w:val="1"/>
          <w:numId w:val="2"/>
        </w:numPr>
        <w:tabs>
          <w:tab w:val="left" w:pos="993"/>
        </w:tabs>
        <w:spacing w:before="120" w:after="120"/>
        <w:ind w:left="850" w:hanging="425"/>
        <w:jc w:val="both"/>
        <w:rPr>
          <w:rFonts w:ascii="Arial" w:hAnsi="Arial" w:cs="Arial"/>
          <w:szCs w:val="20"/>
          <w:vertAlign w:val="baseline"/>
        </w:rPr>
      </w:pPr>
      <w:r>
        <w:rPr>
          <w:rFonts w:ascii="Arial" w:hAnsi="Arial" w:cs="Arial"/>
          <w:szCs w:val="20"/>
          <w:vertAlign w:val="baseline"/>
        </w:rPr>
        <w:t xml:space="preserve">A </w:t>
      </w:r>
      <w:proofErr w:type="spellStart"/>
      <w:r>
        <w:rPr>
          <w:rFonts w:ascii="Arial" w:hAnsi="Arial" w:cs="Arial"/>
          <w:szCs w:val="20"/>
          <w:vertAlign w:val="baseline"/>
        </w:rPr>
        <w:t>Codevasf</w:t>
      </w:r>
      <w:proofErr w:type="spellEnd"/>
      <w:r>
        <w:rPr>
          <w:rFonts w:ascii="Arial" w:hAnsi="Arial" w:cs="Arial"/>
          <w:szCs w:val="20"/>
          <w:vertAlign w:val="baseline"/>
        </w:rPr>
        <w:t xml:space="preserve"> dará o devido tratamento de privilégio </w:t>
      </w:r>
      <w:r w:rsidR="00A36D7C">
        <w:rPr>
          <w:rFonts w:ascii="Arial" w:hAnsi="Arial" w:cs="Arial"/>
          <w:szCs w:val="20"/>
          <w:vertAlign w:val="baseline"/>
        </w:rPr>
        <w:t>à</w:t>
      </w:r>
      <w:r>
        <w:rPr>
          <w:rFonts w:ascii="Arial" w:hAnsi="Arial" w:cs="Arial"/>
          <w:szCs w:val="20"/>
          <w:vertAlign w:val="baseline"/>
        </w:rPr>
        <w:t>s microempresas e empresas de pequeno porte</w:t>
      </w:r>
      <w:r w:rsidR="0004299C" w:rsidRPr="000A1743">
        <w:rPr>
          <w:rFonts w:ascii="Arial" w:hAnsi="Arial" w:cs="Arial"/>
          <w:szCs w:val="20"/>
          <w:vertAlign w:val="baseline"/>
        </w:rPr>
        <w:t xml:space="preserve"> </w:t>
      </w:r>
      <w:r>
        <w:rPr>
          <w:rFonts w:ascii="Arial" w:hAnsi="Arial" w:cs="Arial"/>
          <w:szCs w:val="20"/>
          <w:vertAlign w:val="baseline"/>
        </w:rPr>
        <w:t>na forma da lei descrita acima (6.10) e Decreto 6.204/09.</w:t>
      </w:r>
    </w:p>
    <w:p w:rsidR="0004299C" w:rsidRDefault="0004299C" w:rsidP="00FF09FE">
      <w:pPr>
        <w:numPr>
          <w:ilvl w:val="0"/>
          <w:numId w:val="1"/>
        </w:numPr>
        <w:spacing w:before="360" w:after="120"/>
        <w:ind w:left="425" w:hanging="425"/>
        <w:jc w:val="both"/>
        <w:rPr>
          <w:rFonts w:ascii="Arial" w:hAnsi="Arial" w:cs="Arial"/>
          <w:b/>
          <w:bCs/>
          <w:szCs w:val="20"/>
          <w:vertAlign w:val="baseline"/>
        </w:rPr>
      </w:pPr>
      <w:r>
        <w:rPr>
          <w:rFonts w:ascii="Arial" w:hAnsi="Arial" w:cs="Arial"/>
          <w:b/>
          <w:bCs/>
          <w:szCs w:val="20"/>
          <w:vertAlign w:val="baseline"/>
        </w:rPr>
        <w:t>DA DIVULGAÇÃO DAS PROPOSTAS DE PREÇOS</w:t>
      </w:r>
    </w:p>
    <w:p w:rsidR="0004299C" w:rsidRDefault="0004299C" w:rsidP="004A3902">
      <w:pPr>
        <w:numPr>
          <w:ilvl w:val="1"/>
          <w:numId w:val="2"/>
        </w:numPr>
        <w:tabs>
          <w:tab w:val="left" w:pos="993"/>
        </w:tabs>
        <w:spacing w:before="240" w:after="120"/>
        <w:ind w:left="850" w:hanging="425"/>
        <w:jc w:val="both"/>
        <w:rPr>
          <w:rFonts w:ascii="Arial" w:hAnsi="Arial" w:cs="Arial"/>
          <w:szCs w:val="20"/>
          <w:vertAlign w:val="baseline"/>
        </w:rPr>
      </w:pPr>
      <w:r w:rsidRPr="00905075">
        <w:rPr>
          <w:rFonts w:ascii="Arial" w:hAnsi="Arial" w:cs="Arial"/>
          <w:b/>
          <w:bCs/>
          <w:szCs w:val="20"/>
          <w:vertAlign w:val="baseline"/>
        </w:rPr>
        <w:t xml:space="preserve">A partir das </w:t>
      </w:r>
      <w:r w:rsidR="00F15BF8">
        <w:rPr>
          <w:rFonts w:ascii="Arial" w:hAnsi="Arial" w:cs="Arial"/>
          <w:b/>
          <w:bCs/>
          <w:szCs w:val="20"/>
          <w:vertAlign w:val="baseline"/>
        </w:rPr>
        <w:t>10</w:t>
      </w:r>
      <w:r w:rsidR="00B22460" w:rsidRPr="00905075">
        <w:rPr>
          <w:rFonts w:ascii="Arial" w:hAnsi="Arial" w:cs="Arial"/>
          <w:b/>
          <w:bCs/>
          <w:szCs w:val="20"/>
          <w:vertAlign w:val="baseline"/>
        </w:rPr>
        <w:t>h</w:t>
      </w:r>
      <w:r w:rsidRPr="00905075">
        <w:rPr>
          <w:rFonts w:ascii="Arial" w:hAnsi="Arial" w:cs="Arial"/>
          <w:b/>
          <w:bCs/>
          <w:szCs w:val="20"/>
          <w:vertAlign w:val="baseline"/>
        </w:rPr>
        <w:t xml:space="preserve"> do dia </w:t>
      </w:r>
      <w:r w:rsidR="00F15BF8">
        <w:rPr>
          <w:rFonts w:ascii="Arial" w:hAnsi="Arial" w:cs="Arial"/>
          <w:b/>
          <w:bCs/>
          <w:szCs w:val="20"/>
          <w:vertAlign w:val="baseline"/>
        </w:rPr>
        <w:t>07</w:t>
      </w:r>
      <w:r w:rsidR="008767B2">
        <w:rPr>
          <w:rFonts w:ascii="Arial" w:hAnsi="Arial" w:cs="Arial"/>
          <w:b/>
          <w:bCs/>
          <w:szCs w:val="20"/>
          <w:vertAlign w:val="baseline"/>
        </w:rPr>
        <w:t>/</w:t>
      </w:r>
      <w:r w:rsidR="00F15BF8">
        <w:rPr>
          <w:rFonts w:ascii="Arial" w:hAnsi="Arial" w:cs="Arial"/>
          <w:b/>
          <w:bCs/>
          <w:szCs w:val="20"/>
          <w:vertAlign w:val="baseline"/>
        </w:rPr>
        <w:t>10</w:t>
      </w:r>
      <w:r w:rsidR="008767B2">
        <w:rPr>
          <w:rFonts w:ascii="Arial" w:hAnsi="Arial" w:cs="Arial"/>
          <w:b/>
          <w:bCs/>
          <w:szCs w:val="20"/>
          <w:vertAlign w:val="baseline"/>
        </w:rPr>
        <w:t>/201</w:t>
      </w:r>
      <w:r w:rsidR="008B4386">
        <w:rPr>
          <w:rFonts w:ascii="Arial" w:hAnsi="Arial" w:cs="Arial"/>
          <w:b/>
          <w:bCs/>
          <w:szCs w:val="20"/>
          <w:vertAlign w:val="baseline"/>
        </w:rPr>
        <w:t>4</w:t>
      </w:r>
      <w:r w:rsidRPr="00905075">
        <w:rPr>
          <w:rFonts w:ascii="Arial" w:hAnsi="Arial" w:cs="Arial"/>
          <w:b/>
          <w:bCs/>
          <w:szCs w:val="20"/>
          <w:vertAlign w:val="baseline"/>
        </w:rPr>
        <w:t xml:space="preserve"> </w:t>
      </w:r>
      <w:r w:rsidRPr="00905075">
        <w:rPr>
          <w:rFonts w:ascii="Arial" w:hAnsi="Arial" w:cs="Arial"/>
          <w:szCs w:val="20"/>
          <w:vertAlign w:val="baseline"/>
        </w:rPr>
        <w:t xml:space="preserve">(HORÁRIO DE BRASÍLIA/DF), e em conformidade com o subitem 6.1 deste Edital terá início a sessão pública do </w:t>
      </w:r>
      <w:r w:rsidRPr="00905075">
        <w:rPr>
          <w:rFonts w:ascii="Arial" w:hAnsi="Arial" w:cs="Arial"/>
          <w:b/>
          <w:bCs/>
          <w:szCs w:val="20"/>
          <w:vertAlign w:val="baseline"/>
        </w:rPr>
        <w:t xml:space="preserve">Pregão Eletrônico nº </w:t>
      </w:r>
      <w:r w:rsidR="00A514FB">
        <w:rPr>
          <w:rFonts w:ascii="Arial" w:hAnsi="Arial" w:cs="Arial"/>
          <w:b/>
          <w:bCs/>
          <w:szCs w:val="20"/>
          <w:vertAlign w:val="baseline"/>
        </w:rPr>
        <w:t>0</w:t>
      </w:r>
      <w:r w:rsidR="00F15BF8">
        <w:rPr>
          <w:rFonts w:ascii="Arial" w:hAnsi="Arial" w:cs="Arial"/>
          <w:b/>
          <w:bCs/>
          <w:szCs w:val="20"/>
          <w:vertAlign w:val="baseline"/>
        </w:rPr>
        <w:t>29</w:t>
      </w:r>
      <w:r w:rsidR="009E167D" w:rsidRPr="00905075">
        <w:rPr>
          <w:rFonts w:ascii="Arial" w:hAnsi="Arial" w:cs="Arial"/>
          <w:b/>
          <w:bCs/>
          <w:szCs w:val="20"/>
          <w:vertAlign w:val="baseline"/>
        </w:rPr>
        <w:t>/201</w:t>
      </w:r>
      <w:r w:rsidR="008B4386">
        <w:rPr>
          <w:rFonts w:ascii="Arial" w:hAnsi="Arial" w:cs="Arial"/>
          <w:b/>
          <w:bCs/>
          <w:szCs w:val="20"/>
          <w:vertAlign w:val="baseline"/>
        </w:rPr>
        <w:t>4</w:t>
      </w:r>
      <w:r w:rsidRPr="00905075">
        <w:rPr>
          <w:rFonts w:ascii="Arial" w:hAnsi="Arial" w:cs="Arial"/>
          <w:b/>
          <w:bCs/>
          <w:szCs w:val="20"/>
          <w:vertAlign w:val="baseline"/>
        </w:rPr>
        <w:t xml:space="preserve"> – 3ª SR,</w:t>
      </w:r>
      <w:r w:rsidRPr="00905075">
        <w:rPr>
          <w:rFonts w:ascii="Arial" w:hAnsi="Arial" w:cs="Arial"/>
          <w:szCs w:val="20"/>
          <w:vertAlign w:val="baseline"/>
        </w:rPr>
        <w:t xml:space="preserve"> na internet, que será aberta por comando do pregoeiro, com a divulgação das Propostas de Preços recebidas e </w:t>
      </w:r>
      <w:r w:rsidRPr="00905075">
        <w:rPr>
          <w:rFonts w:ascii="Arial" w:hAnsi="Arial" w:cs="Arial"/>
          <w:szCs w:val="20"/>
          <w:u w:val="single"/>
          <w:vertAlign w:val="baseline"/>
        </w:rPr>
        <w:t>início da</w:t>
      </w:r>
      <w:r>
        <w:rPr>
          <w:rFonts w:ascii="Arial" w:hAnsi="Arial" w:cs="Arial"/>
          <w:szCs w:val="20"/>
          <w:u w:val="single"/>
          <w:vertAlign w:val="baseline"/>
        </w:rPr>
        <w:t xml:space="preserve"> etapa de lances</w:t>
      </w:r>
      <w:r>
        <w:rPr>
          <w:rFonts w:ascii="Arial" w:hAnsi="Arial" w:cs="Arial"/>
          <w:szCs w:val="20"/>
          <w:vertAlign w:val="baseline"/>
        </w:rPr>
        <w:t>, conforme previsto neste Edital e de acordo com o Decreto n.º 5.450, publicado no Diário Oficial da União de 01/06/2005.</w:t>
      </w:r>
    </w:p>
    <w:p w:rsidR="0004299C" w:rsidRDefault="0004299C">
      <w:pPr>
        <w:numPr>
          <w:ilvl w:val="1"/>
          <w:numId w:val="2"/>
        </w:numPr>
        <w:tabs>
          <w:tab w:val="left" w:pos="993"/>
        </w:tabs>
        <w:spacing w:before="120" w:after="120"/>
        <w:ind w:left="851" w:hanging="425"/>
        <w:jc w:val="both"/>
        <w:rPr>
          <w:rFonts w:ascii="Arial" w:hAnsi="Arial" w:cs="Arial"/>
          <w:szCs w:val="20"/>
          <w:vertAlign w:val="baseline"/>
        </w:rPr>
      </w:pPr>
      <w:r>
        <w:rPr>
          <w:rFonts w:ascii="Arial" w:hAnsi="Arial" w:cs="Arial"/>
          <w:szCs w:val="20"/>
          <w:vertAlign w:val="baseline"/>
        </w:rPr>
        <w:t>O pregoeiro verificará as propostas apresentadas, desclassificando aquelas que não estejam em conformidade com os requisitos estabelecidos neste edital. (§ 2º do art. 22 do Decreto 5.450/05)</w:t>
      </w:r>
      <w:r w:rsidR="00905075">
        <w:rPr>
          <w:rFonts w:ascii="Arial" w:hAnsi="Arial" w:cs="Arial"/>
          <w:szCs w:val="20"/>
          <w:vertAlign w:val="baseline"/>
        </w:rPr>
        <w:t>, observando com rigor as especificações determinadas para cada item.</w:t>
      </w:r>
    </w:p>
    <w:p w:rsidR="0004299C" w:rsidRDefault="0004299C">
      <w:pPr>
        <w:numPr>
          <w:ilvl w:val="1"/>
          <w:numId w:val="2"/>
        </w:numPr>
        <w:tabs>
          <w:tab w:val="left" w:pos="993"/>
        </w:tabs>
        <w:spacing w:before="120" w:after="120"/>
        <w:ind w:left="851" w:hanging="425"/>
        <w:jc w:val="both"/>
        <w:rPr>
          <w:rFonts w:ascii="Arial" w:hAnsi="Arial" w:cs="Arial"/>
          <w:szCs w:val="20"/>
          <w:vertAlign w:val="baseline"/>
        </w:rPr>
      </w:pPr>
      <w:r>
        <w:rPr>
          <w:rFonts w:ascii="Arial" w:hAnsi="Arial" w:cs="Arial"/>
          <w:szCs w:val="20"/>
          <w:vertAlign w:val="baseline"/>
        </w:rPr>
        <w:t xml:space="preserve">O sistema ordenará, automaticamente, as propostas </w:t>
      </w:r>
      <w:r w:rsidR="00905075">
        <w:rPr>
          <w:rFonts w:ascii="Arial" w:hAnsi="Arial" w:cs="Arial"/>
          <w:szCs w:val="20"/>
          <w:vertAlign w:val="baseline"/>
        </w:rPr>
        <w:t xml:space="preserve">para </w:t>
      </w:r>
      <w:r>
        <w:rPr>
          <w:rFonts w:ascii="Arial" w:hAnsi="Arial" w:cs="Arial"/>
          <w:szCs w:val="20"/>
          <w:vertAlign w:val="baseline"/>
        </w:rPr>
        <w:t>participar</w:t>
      </w:r>
      <w:r w:rsidR="00905075">
        <w:rPr>
          <w:rFonts w:ascii="Arial" w:hAnsi="Arial" w:cs="Arial"/>
          <w:szCs w:val="20"/>
          <w:vertAlign w:val="baseline"/>
        </w:rPr>
        <w:t>em</w:t>
      </w:r>
      <w:r>
        <w:rPr>
          <w:rFonts w:ascii="Arial" w:hAnsi="Arial" w:cs="Arial"/>
          <w:szCs w:val="20"/>
          <w:vertAlign w:val="baseline"/>
        </w:rPr>
        <w:t xml:space="preserve"> da fase de lance.</w:t>
      </w:r>
    </w:p>
    <w:p w:rsidR="0004299C" w:rsidRPr="00C9100B" w:rsidRDefault="0004299C" w:rsidP="0082210B">
      <w:pPr>
        <w:numPr>
          <w:ilvl w:val="0"/>
          <w:numId w:val="1"/>
        </w:numPr>
        <w:spacing w:before="480" w:after="120"/>
        <w:ind w:left="425" w:hanging="425"/>
        <w:jc w:val="both"/>
        <w:rPr>
          <w:rFonts w:ascii="Arial" w:hAnsi="Arial" w:cs="Arial"/>
          <w:b/>
          <w:bCs/>
          <w:szCs w:val="20"/>
          <w:vertAlign w:val="baseline"/>
        </w:rPr>
      </w:pPr>
      <w:r w:rsidRPr="00C9100B">
        <w:rPr>
          <w:rFonts w:ascii="Arial" w:hAnsi="Arial" w:cs="Arial"/>
          <w:b/>
          <w:bCs/>
          <w:szCs w:val="20"/>
          <w:vertAlign w:val="baseline"/>
        </w:rPr>
        <w:t>DA F</w:t>
      </w:r>
      <w:r w:rsidR="00B84568">
        <w:rPr>
          <w:rFonts w:ascii="Arial" w:hAnsi="Arial" w:cs="Arial"/>
          <w:b/>
          <w:bCs/>
          <w:szCs w:val="20"/>
          <w:vertAlign w:val="baseline"/>
        </w:rPr>
        <w:t>ORMULAÇÃO</w:t>
      </w:r>
      <w:r w:rsidRPr="00C9100B">
        <w:rPr>
          <w:rFonts w:ascii="Arial" w:hAnsi="Arial" w:cs="Arial"/>
          <w:b/>
          <w:bCs/>
          <w:szCs w:val="20"/>
          <w:vertAlign w:val="baseline"/>
        </w:rPr>
        <w:t xml:space="preserve"> DE LANCES</w:t>
      </w:r>
    </w:p>
    <w:p w:rsidR="0004299C" w:rsidRPr="00C9100B" w:rsidRDefault="00905075">
      <w:pPr>
        <w:numPr>
          <w:ilvl w:val="1"/>
          <w:numId w:val="2"/>
        </w:numPr>
        <w:tabs>
          <w:tab w:val="left" w:pos="993"/>
        </w:tabs>
        <w:spacing w:before="120" w:after="120"/>
        <w:ind w:left="851" w:hanging="425"/>
        <w:jc w:val="both"/>
        <w:rPr>
          <w:rFonts w:ascii="Arial" w:hAnsi="Arial" w:cs="Arial"/>
          <w:szCs w:val="20"/>
          <w:vertAlign w:val="baseline"/>
        </w:rPr>
      </w:pPr>
      <w:r>
        <w:rPr>
          <w:rFonts w:ascii="Arial" w:hAnsi="Arial" w:cs="Arial"/>
          <w:szCs w:val="20"/>
          <w:vertAlign w:val="baseline"/>
        </w:rPr>
        <w:t>Ordenadas</w:t>
      </w:r>
      <w:r w:rsidR="0004299C" w:rsidRPr="00C9100B">
        <w:rPr>
          <w:rFonts w:ascii="Arial" w:hAnsi="Arial" w:cs="Arial"/>
          <w:szCs w:val="20"/>
          <w:vertAlign w:val="baseline"/>
        </w:rPr>
        <w:t xml:space="preserve"> as propostas</w:t>
      </w:r>
      <w:r>
        <w:rPr>
          <w:rFonts w:ascii="Arial" w:hAnsi="Arial" w:cs="Arial"/>
          <w:szCs w:val="20"/>
          <w:vertAlign w:val="baseline"/>
        </w:rPr>
        <w:t xml:space="preserve"> pelo sistema</w:t>
      </w:r>
      <w:r w:rsidR="0004299C" w:rsidRPr="00C9100B">
        <w:rPr>
          <w:rFonts w:ascii="Arial" w:hAnsi="Arial" w:cs="Arial"/>
          <w:szCs w:val="20"/>
          <w:vertAlign w:val="baseline"/>
        </w:rPr>
        <w:t>, o pregoeiro dará início à fase competitiva, quando então os licitantes poderão encaminhar lances exclusivamente por meio do sistema eletrônico, sendo o licitante imediatamente informado do recebimento do seu lance e do valor consignado no registro.</w:t>
      </w:r>
    </w:p>
    <w:p w:rsidR="0004299C" w:rsidRPr="00C9100B" w:rsidRDefault="0004299C" w:rsidP="00156BF4">
      <w:pPr>
        <w:numPr>
          <w:ilvl w:val="1"/>
          <w:numId w:val="2"/>
        </w:numPr>
        <w:tabs>
          <w:tab w:val="left" w:pos="993"/>
        </w:tabs>
        <w:spacing w:before="120" w:after="120"/>
        <w:ind w:left="851" w:hanging="425"/>
        <w:jc w:val="both"/>
        <w:rPr>
          <w:rFonts w:ascii="Arial" w:hAnsi="Arial" w:cs="Arial"/>
          <w:szCs w:val="20"/>
          <w:vertAlign w:val="baseline"/>
        </w:rPr>
      </w:pPr>
      <w:r w:rsidRPr="00C9100B">
        <w:rPr>
          <w:rFonts w:ascii="Arial" w:hAnsi="Arial" w:cs="Arial"/>
          <w:szCs w:val="20"/>
          <w:vertAlign w:val="baseline"/>
        </w:rPr>
        <w:t>Os licitantes poderão oferecer lances sucessivos, observados o horário fixado para abertura da sessão e as regras estabelecidas no edital.</w:t>
      </w:r>
    </w:p>
    <w:p w:rsidR="0004299C" w:rsidRPr="00C9100B" w:rsidRDefault="0004299C" w:rsidP="00156BF4">
      <w:pPr>
        <w:numPr>
          <w:ilvl w:val="1"/>
          <w:numId w:val="2"/>
        </w:numPr>
        <w:tabs>
          <w:tab w:val="left" w:pos="993"/>
        </w:tabs>
        <w:spacing w:before="120" w:after="120"/>
        <w:ind w:left="851" w:hanging="425"/>
        <w:jc w:val="both"/>
        <w:rPr>
          <w:rFonts w:ascii="Arial" w:hAnsi="Arial" w:cs="Arial"/>
          <w:szCs w:val="20"/>
          <w:vertAlign w:val="baseline"/>
        </w:rPr>
      </w:pPr>
      <w:r w:rsidRPr="00C9100B">
        <w:rPr>
          <w:rFonts w:ascii="Arial" w:hAnsi="Arial" w:cs="Arial"/>
          <w:szCs w:val="20"/>
          <w:vertAlign w:val="baseline"/>
        </w:rPr>
        <w:t>O licitante somente poderá oferecer lance inferior ao último por ele ofertado e registrado pelo sistema.</w:t>
      </w:r>
    </w:p>
    <w:p w:rsidR="0004299C" w:rsidRPr="00C9100B" w:rsidRDefault="0004299C" w:rsidP="00156BF4">
      <w:pPr>
        <w:numPr>
          <w:ilvl w:val="1"/>
          <w:numId w:val="2"/>
        </w:numPr>
        <w:tabs>
          <w:tab w:val="left" w:pos="993"/>
        </w:tabs>
        <w:spacing w:before="120" w:after="120"/>
        <w:ind w:left="851" w:hanging="425"/>
        <w:jc w:val="both"/>
        <w:rPr>
          <w:rFonts w:ascii="Arial" w:hAnsi="Arial" w:cs="Arial"/>
          <w:szCs w:val="20"/>
          <w:vertAlign w:val="baseline"/>
        </w:rPr>
      </w:pPr>
      <w:r w:rsidRPr="00C9100B">
        <w:rPr>
          <w:rFonts w:ascii="Arial" w:hAnsi="Arial" w:cs="Arial"/>
          <w:szCs w:val="20"/>
          <w:vertAlign w:val="baseline"/>
        </w:rPr>
        <w:t>Não serão aceitos dois ou mais lances iguais, prevalecendo aquele que for recebido e registrado primeiro.</w:t>
      </w:r>
    </w:p>
    <w:p w:rsidR="0004299C" w:rsidRPr="00C9100B" w:rsidRDefault="0004299C" w:rsidP="00156BF4">
      <w:pPr>
        <w:numPr>
          <w:ilvl w:val="1"/>
          <w:numId w:val="2"/>
        </w:numPr>
        <w:tabs>
          <w:tab w:val="left" w:pos="993"/>
        </w:tabs>
        <w:spacing w:before="120" w:after="120"/>
        <w:ind w:left="851" w:hanging="425"/>
        <w:jc w:val="both"/>
        <w:rPr>
          <w:rFonts w:ascii="Arial" w:hAnsi="Arial" w:cs="Arial"/>
          <w:szCs w:val="20"/>
          <w:vertAlign w:val="baseline"/>
        </w:rPr>
      </w:pPr>
      <w:r w:rsidRPr="00C9100B">
        <w:rPr>
          <w:rFonts w:ascii="Arial" w:hAnsi="Arial" w:cs="Arial"/>
          <w:szCs w:val="20"/>
          <w:vertAlign w:val="baseline"/>
        </w:rPr>
        <w:t>Durante o transcurso da sessão pública, os licitantes serão informados, em tempo real, do valor do menor lance registrado que tenha sido apresentado pelos demais licitantes, vedada à identificação do detentor do lance.</w:t>
      </w:r>
    </w:p>
    <w:p w:rsidR="0004299C" w:rsidRPr="00C9100B" w:rsidRDefault="0004299C" w:rsidP="00696D6E">
      <w:pPr>
        <w:numPr>
          <w:ilvl w:val="1"/>
          <w:numId w:val="2"/>
        </w:numPr>
        <w:tabs>
          <w:tab w:val="left" w:pos="993"/>
        </w:tabs>
        <w:spacing w:before="120" w:after="120"/>
        <w:ind w:left="851" w:hanging="425"/>
        <w:jc w:val="both"/>
        <w:rPr>
          <w:rFonts w:ascii="Arial" w:hAnsi="Arial" w:cs="Arial"/>
          <w:szCs w:val="20"/>
          <w:vertAlign w:val="baseline"/>
        </w:rPr>
      </w:pPr>
      <w:r w:rsidRPr="00C9100B">
        <w:rPr>
          <w:rFonts w:ascii="Arial" w:hAnsi="Arial" w:cs="Arial"/>
          <w:szCs w:val="20"/>
          <w:vertAlign w:val="baseline"/>
        </w:rPr>
        <w:t>A etapa de lances da sessão pública será encerrada por decisão do pregoeiro, mediante aviso de fechamento iminente dos lances, emitido pelo sistema eletrônico aos licitantes, após o que transcorrerá período de tempo de até 30 (trinta) minutos, aleatoriamente determinado, também pelo sistema eletrônico, findo o qual será automaticamente encerrada a recepção de lances.</w:t>
      </w:r>
    </w:p>
    <w:p w:rsidR="0004299C" w:rsidRPr="00C9100B" w:rsidRDefault="0004299C" w:rsidP="00696D6E">
      <w:pPr>
        <w:numPr>
          <w:ilvl w:val="1"/>
          <w:numId w:val="2"/>
        </w:numPr>
        <w:tabs>
          <w:tab w:val="left" w:pos="993"/>
        </w:tabs>
        <w:spacing w:before="120" w:after="120"/>
        <w:ind w:left="851" w:hanging="425"/>
        <w:jc w:val="both"/>
        <w:rPr>
          <w:rFonts w:ascii="Arial" w:hAnsi="Arial" w:cs="Arial"/>
          <w:szCs w:val="20"/>
          <w:vertAlign w:val="baseline"/>
        </w:rPr>
      </w:pPr>
      <w:r w:rsidRPr="00C9100B">
        <w:rPr>
          <w:rFonts w:ascii="Arial" w:hAnsi="Arial" w:cs="Arial"/>
          <w:szCs w:val="20"/>
          <w:vertAlign w:val="baseline"/>
        </w:rPr>
        <w:t>Após o encerramento da etapa de lances, o Pregoeiro poderá encaminhar pelo sistema eletrônico contraproposta diretamente ao licitante que tenha apresentado o lance de menor valor, para que seja obtid</w:t>
      </w:r>
      <w:r w:rsidR="0054380F" w:rsidRPr="00C9100B">
        <w:rPr>
          <w:rFonts w:ascii="Arial" w:hAnsi="Arial" w:cs="Arial"/>
          <w:szCs w:val="20"/>
          <w:vertAlign w:val="baseline"/>
        </w:rPr>
        <w:t>a</w:t>
      </w:r>
      <w:r w:rsidRPr="00C9100B">
        <w:rPr>
          <w:rFonts w:ascii="Arial" w:hAnsi="Arial" w:cs="Arial"/>
          <w:szCs w:val="20"/>
          <w:vertAlign w:val="baseline"/>
        </w:rPr>
        <w:t xml:space="preserve"> melhor proposta, observado o critério de julgamento, não se admitindo negociar condições diferentes do presente edital.</w:t>
      </w:r>
    </w:p>
    <w:p w:rsidR="0004299C" w:rsidRPr="00C9100B" w:rsidRDefault="0004299C" w:rsidP="00696D6E">
      <w:pPr>
        <w:numPr>
          <w:ilvl w:val="1"/>
          <w:numId w:val="2"/>
        </w:numPr>
        <w:tabs>
          <w:tab w:val="left" w:pos="993"/>
        </w:tabs>
        <w:spacing w:before="120" w:after="120"/>
        <w:ind w:left="851" w:hanging="425"/>
        <w:jc w:val="both"/>
        <w:rPr>
          <w:rFonts w:ascii="Arial" w:hAnsi="Arial" w:cs="Arial"/>
          <w:szCs w:val="20"/>
          <w:vertAlign w:val="baseline"/>
        </w:rPr>
      </w:pPr>
      <w:r w:rsidRPr="00C9100B">
        <w:rPr>
          <w:rFonts w:ascii="Arial" w:hAnsi="Arial" w:cs="Arial"/>
          <w:szCs w:val="20"/>
          <w:vertAlign w:val="baseline"/>
        </w:rPr>
        <w:t>A negociação será realizada por meio do sistema, podendo ser acompanhada pelos demais licitantes.</w:t>
      </w:r>
    </w:p>
    <w:p w:rsidR="0004299C" w:rsidRPr="00C9100B" w:rsidRDefault="0004299C" w:rsidP="00696D6E">
      <w:pPr>
        <w:numPr>
          <w:ilvl w:val="1"/>
          <w:numId w:val="2"/>
        </w:numPr>
        <w:tabs>
          <w:tab w:val="left" w:pos="993"/>
        </w:tabs>
        <w:spacing w:before="120" w:after="120"/>
        <w:ind w:left="851" w:hanging="425"/>
        <w:jc w:val="both"/>
        <w:rPr>
          <w:rFonts w:ascii="Arial" w:hAnsi="Arial" w:cs="Arial"/>
          <w:szCs w:val="20"/>
          <w:vertAlign w:val="baseline"/>
        </w:rPr>
      </w:pPr>
      <w:r w:rsidRPr="00C9100B">
        <w:rPr>
          <w:rFonts w:ascii="Arial" w:hAnsi="Arial" w:cs="Arial"/>
          <w:szCs w:val="20"/>
          <w:vertAlign w:val="baseline"/>
        </w:rPr>
        <w:lastRenderedPageBreak/>
        <w:t>No caso de desconexão com o Pregoeiro, no decorrer da etapa competitiva do pregão, o sistema eletrônico poderá permanecer acessível aos licitantes para a recepção dos lances.</w:t>
      </w:r>
    </w:p>
    <w:p w:rsidR="0004299C" w:rsidRPr="00C9100B" w:rsidRDefault="0004299C" w:rsidP="00696D6E">
      <w:pPr>
        <w:numPr>
          <w:ilvl w:val="1"/>
          <w:numId w:val="2"/>
        </w:numPr>
        <w:tabs>
          <w:tab w:val="left" w:pos="1134"/>
        </w:tabs>
        <w:spacing w:before="120" w:after="120"/>
        <w:ind w:left="993" w:hanging="567"/>
        <w:jc w:val="both"/>
        <w:rPr>
          <w:rFonts w:ascii="Arial" w:hAnsi="Arial" w:cs="Arial"/>
          <w:szCs w:val="20"/>
          <w:vertAlign w:val="baseline"/>
        </w:rPr>
      </w:pPr>
      <w:r w:rsidRPr="00C9100B">
        <w:rPr>
          <w:rFonts w:ascii="Arial" w:hAnsi="Arial" w:cs="Arial"/>
          <w:szCs w:val="20"/>
          <w:vertAlign w:val="baseline"/>
        </w:rPr>
        <w:t>O Pregoeiro, quando possível, dará continuidade à sua atuação no certame, sem prejuízo dos atos realizados.</w:t>
      </w:r>
    </w:p>
    <w:p w:rsidR="0004299C" w:rsidRPr="00C9100B" w:rsidRDefault="0004299C" w:rsidP="00696D6E">
      <w:pPr>
        <w:numPr>
          <w:ilvl w:val="2"/>
          <w:numId w:val="3"/>
        </w:numPr>
        <w:tabs>
          <w:tab w:val="left" w:pos="1560"/>
        </w:tabs>
        <w:spacing w:before="120" w:after="120"/>
        <w:ind w:left="1701" w:hanging="708"/>
        <w:jc w:val="both"/>
        <w:rPr>
          <w:rFonts w:ascii="Arial" w:hAnsi="Arial" w:cs="Arial"/>
          <w:szCs w:val="20"/>
          <w:vertAlign w:val="baseline"/>
        </w:rPr>
      </w:pPr>
      <w:r w:rsidRPr="00C9100B">
        <w:rPr>
          <w:rFonts w:ascii="Arial" w:hAnsi="Arial" w:cs="Arial"/>
          <w:szCs w:val="20"/>
          <w:vertAlign w:val="baseline"/>
        </w:rPr>
        <w:t xml:space="preserve">Quando a desconexão do pregoeiro persistir por tempo superior a 10 (dez) minutos, a sessão do pregão na forma eletrônica será suspensa e reiniciada somente após comunicação aos participantes, no sítio do </w:t>
      </w:r>
      <w:proofErr w:type="spellStart"/>
      <w:r w:rsidRPr="00C9100B">
        <w:rPr>
          <w:rFonts w:ascii="Arial" w:hAnsi="Arial" w:cs="Arial"/>
          <w:szCs w:val="20"/>
          <w:vertAlign w:val="baseline"/>
        </w:rPr>
        <w:t>Comprasnet</w:t>
      </w:r>
      <w:proofErr w:type="spellEnd"/>
      <w:r w:rsidRPr="00C9100B">
        <w:rPr>
          <w:rFonts w:ascii="Arial" w:hAnsi="Arial" w:cs="Arial"/>
          <w:szCs w:val="20"/>
          <w:vertAlign w:val="baseline"/>
        </w:rPr>
        <w:t xml:space="preserve"> utilizado para divulgação. </w:t>
      </w:r>
    </w:p>
    <w:p w:rsidR="0004299C" w:rsidRDefault="0004299C" w:rsidP="0082210B">
      <w:pPr>
        <w:numPr>
          <w:ilvl w:val="0"/>
          <w:numId w:val="1"/>
        </w:numPr>
        <w:spacing w:before="480" w:after="240"/>
        <w:ind w:left="425" w:hanging="425"/>
        <w:jc w:val="both"/>
        <w:rPr>
          <w:rFonts w:ascii="Arial" w:hAnsi="Arial" w:cs="Arial"/>
          <w:b/>
          <w:bCs/>
          <w:szCs w:val="20"/>
          <w:vertAlign w:val="baseline"/>
        </w:rPr>
      </w:pPr>
      <w:r>
        <w:rPr>
          <w:rFonts w:ascii="Arial" w:hAnsi="Arial" w:cs="Arial"/>
          <w:b/>
          <w:bCs/>
          <w:szCs w:val="20"/>
          <w:vertAlign w:val="baseline"/>
        </w:rPr>
        <w:t>DA ACEITAÇÃO DAS PROPOSTAS DE PREÇOS</w:t>
      </w:r>
    </w:p>
    <w:p w:rsidR="0054380F" w:rsidRDefault="0054380F" w:rsidP="00D27EDB">
      <w:pPr>
        <w:numPr>
          <w:ilvl w:val="1"/>
          <w:numId w:val="2"/>
        </w:numPr>
        <w:tabs>
          <w:tab w:val="left" w:pos="993"/>
        </w:tabs>
        <w:spacing w:before="120" w:after="120"/>
        <w:ind w:left="851" w:hanging="425"/>
        <w:jc w:val="both"/>
        <w:rPr>
          <w:rFonts w:ascii="Arial" w:hAnsi="Arial" w:cs="Arial"/>
          <w:szCs w:val="20"/>
          <w:vertAlign w:val="baseline"/>
        </w:rPr>
      </w:pPr>
      <w:r>
        <w:rPr>
          <w:rFonts w:ascii="Arial" w:hAnsi="Arial" w:cs="Arial"/>
          <w:szCs w:val="20"/>
          <w:vertAlign w:val="baseline"/>
        </w:rPr>
        <w:t xml:space="preserve">Para efeito de classificação das propostas, será considerado o </w:t>
      </w:r>
      <w:r w:rsidRPr="0054380F">
        <w:rPr>
          <w:rFonts w:ascii="Arial" w:hAnsi="Arial" w:cs="Arial"/>
          <w:szCs w:val="20"/>
          <w:vertAlign w:val="baseline"/>
        </w:rPr>
        <w:t>MENOR PREÇO</w:t>
      </w:r>
      <w:r w:rsidR="000D10F4">
        <w:rPr>
          <w:rFonts w:ascii="Arial" w:hAnsi="Arial" w:cs="Arial"/>
          <w:szCs w:val="20"/>
          <w:vertAlign w:val="baseline"/>
        </w:rPr>
        <w:t xml:space="preserve"> POR GRUPO</w:t>
      </w:r>
      <w:r w:rsidR="001B320D">
        <w:rPr>
          <w:rFonts w:ascii="Arial" w:hAnsi="Arial" w:cs="Arial"/>
          <w:szCs w:val="20"/>
          <w:vertAlign w:val="baseline"/>
        </w:rPr>
        <w:t>.</w:t>
      </w:r>
    </w:p>
    <w:p w:rsidR="0004299C" w:rsidRPr="001D3D3E" w:rsidRDefault="0004299C" w:rsidP="00F64F6C">
      <w:pPr>
        <w:numPr>
          <w:ilvl w:val="1"/>
          <w:numId w:val="2"/>
        </w:numPr>
        <w:tabs>
          <w:tab w:val="left" w:pos="993"/>
        </w:tabs>
        <w:spacing w:before="120" w:after="120"/>
        <w:ind w:left="851" w:hanging="425"/>
        <w:jc w:val="both"/>
        <w:rPr>
          <w:rFonts w:ascii="Arial" w:hAnsi="Arial" w:cs="Arial"/>
          <w:szCs w:val="20"/>
          <w:vertAlign w:val="baseline"/>
        </w:rPr>
      </w:pPr>
      <w:r>
        <w:rPr>
          <w:rFonts w:ascii="Arial" w:hAnsi="Arial" w:cs="Arial"/>
          <w:szCs w:val="20"/>
          <w:vertAlign w:val="baseline"/>
        </w:rPr>
        <w:t xml:space="preserve">Encerrada a etapa de lances, o pregoeiro examinará a proposta classificada em primeiro lugar </w:t>
      </w:r>
      <w:r w:rsidRPr="002C3710">
        <w:rPr>
          <w:rFonts w:ascii="Arial" w:hAnsi="Arial" w:cs="Arial"/>
          <w:szCs w:val="20"/>
          <w:vertAlign w:val="baseline"/>
        </w:rPr>
        <w:t>(</w:t>
      </w:r>
      <w:r w:rsidR="007B1BE6" w:rsidRPr="002C3710">
        <w:rPr>
          <w:rFonts w:ascii="Arial" w:hAnsi="Arial" w:cs="Arial"/>
          <w:szCs w:val="20"/>
          <w:vertAlign w:val="baseline"/>
        </w:rPr>
        <w:t>MENOR PREÇO</w:t>
      </w:r>
      <w:r w:rsidR="000D10F4">
        <w:rPr>
          <w:rFonts w:ascii="Arial" w:hAnsi="Arial" w:cs="Arial"/>
          <w:szCs w:val="20"/>
          <w:vertAlign w:val="baseline"/>
        </w:rPr>
        <w:t xml:space="preserve"> POR GRUPO</w:t>
      </w:r>
      <w:r w:rsidR="001E4249" w:rsidRPr="002C3710">
        <w:rPr>
          <w:rFonts w:ascii="Arial" w:hAnsi="Arial" w:cs="Arial"/>
          <w:szCs w:val="20"/>
          <w:vertAlign w:val="baseline"/>
        </w:rPr>
        <w:t>)</w:t>
      </w:r>
      <w:r w:rsidRPr="002C3710">
        <w:rPr>
          <w:rFonts w:ascii="Arial" w:hAnsi="Arial" w:cs="Arial"/>
          <w:szCs w:val="20"/>
          <w:vertAlign w:val="baseline"/>
        </w:rPr>
        <w:t xml:space="preserve"> quanto</w:t>
      </w:r>
      <w:r>
        <w:rPr>
          <w:rFonts w:ascii="Arial" w:hAnsi="Arial" w:cs="Arial"/>
          <w:szCs w:val="20"/>
          <w:vertAlign w:val="baseline"/>
        </w:rPr>
        <w:t xml:space="preserve"> à compatibilidade do preço em relação ao </w:t>
      </w:r>
      <w:r w:rsidR="009666C3">
        <w:rPr>
          <w:rFonts w:ascii="Arial" w:hAnsi="Arial" w:cs="Arial"/>
          <w:szCs w:val="20"/>
          <w:vertAlign w:val="baseline"/>
        </w:rPr>
        <w:t xml:space="preserve">preço máximo da </w:t>
      </w:r>
      <w:proofErr w:type="spellStart"/>
      <w:r w:rsidR="009666C3">
        <w:rPr>
          <w:rFonts w:ascii="Arial" w:hAnsi="Arial" w:cs="Arial"/>
          <w:szCs w:val="20"/>
          <w:vertAlign w:val="baseline"/>
        </w:rPr>
        <w:t>Codevasf</w:t>
      </w:r>
      <w:proofErr w:type="spellEnd"/>
      <w:r w:rsidR="009666C3">
        <w:rPr>
          <w:rFonts w:ascii="Arial" w:hAnsi="Arial" w:cs="Arial"/>
          <w:szCs w:val="20"/>
          <w:vertAlign w:val="baseline"/>
        </w:rPr>
        <w:t xml:space="preserve"> </w:t>
      </w:r>
      <w:r>
        <w:rPr>
          <w:rFonts w:ascii="Arial" w:hAnsi="Arial" w:cs="Arial"/>
          <w:szCs w:val="20"/>
          <w:vertAlign w:val="baseline"/>
        </w:rPr>
        <w:t>para contratação e verificará a habilitação do licitante em conformidade com a documentação exigida no item 10 do edital</w:t>
      </w:r>
      <w:r w:rsidR="00F64F6C">
        <w:rPr>
          <w:rFonts w:ascii="Arial" w:hAnsi="Arial" w:cs="Arial"/>
          <w:szCs w:val="20"/>
          <w:vertAlign w:val="baseline"/>
        </w:rPr>
        <w:t xml:space="preserve"> </w:t>
      </w:r>
      <w:r w:rsidR="00F64F6C" w:rsidRPr="001D3D3E">
        <w:rPr>
          <w:rFonts w:ascii="Arial" w:hAnsi="Arial" w:cs="Arial"/>
          <w:szCs w:val="20"/>
          <w:vertAlign w:val="baseline"/>
        </w:rPr>
        <w:t>(artigo 25 do Decreto nº 5.450/2005)</w:t>
      </w:r>
      <w:r w:rsidRPr="001D3D3E">
        <w:rPr>
          <w:rFonts w:ascii="Arial" w:hAnsi="Arial" w:cs="Arial"/>
          <w:szCs w:val="20"/>
          <w:vertAlign w:val="baseline"/>
        </w:rPr>
        <w:t>.</w:t>
      </w:r>
    </w:p>
    <w:p w:rsidR="0004299C" w:rsidRPr="00701AAB" w:rsidRDefault="0004299C" w:rsidP="00D27EDB">
      <w:pPr>
        <w:numPr>
          <w:ilvl w:val="1"/>
          <w:numId w:val="2"/>
        </w:numPr>
        <w:tabs>
          <w:tab w:val="left" w:pos="993"/>
        </w:tabs>
        <w:spacing w:before="120" w:after="120"/>
        <w:ind w:left="851" w:hanging="425"/>
        <w:jc w:val="both"/>
        <w:rPr>
          <w:rFonts w:ascii="Arial" w:hAnsi="Arial" w:cs="Arial"/>
          <w:szCs w:val="20"/>
          <w:vertAlign w:val="baseline"/>
        </w:rPr>
      </w:pPr>
      <w:r>
        <w:rPr>
          <w:rFonts w:ascii="Arial" w:hAnsi="Arial" w:cs="Arial"/>
          <w:szCs w:val="20"/>
          <w:vertAlign w:val="baseline"/>
        </w:rPr>
        <w:t xml:space="preserve">A proposta de preços, estabelecida no subitem 6.1 e 6.5, que compreende a descrição do </w:t>
      </w:r>
      <w:r w:rsidR="00905075">
        <w:rPr>
          <w:rFonts w:ascii="Arial" w:hAnsi="Arial" w:cs="Arial"/>
          <w:szCs w:val="20"/>
          <w:vertAlign w:val="baseline"/>
        </w:rPr>
        <w:t>fornecimento</w:t>
      </w:r>
      <w:r>
        <w:rPr>
          <w:rFonts w:ascii="Arial" w:hAnsi="Arial" w:cs="Arial"/>
          <w:szCs w:val="20"/>
          <w:vertAlign w:val="baseline"/>
        </w:rPr>
        <w:t xml:space="preserve"> ofertado e os preços unitário e total do item, deverá ser reformulada, com os preços atualizados, após a fase de lances e enviada em formulário específico, mediante o </w:t>
      </w:r>
      <w:r w:rsidR="008B2739">
        <w:rPr>
          <w:rFonts w:ascii="Arial" w:hAnsi="Arial" w:cs="Arial"/>
          <w:szCs w:val="20"/>
          <w:vertAlign w:val="baseline"/>
        </w:rPr>
        <w:t>sistema eletrônico (</w:t>
      </w:r>
      <w:proofErr w:type="spellStart"/>
      <w:r w:rsidR="008B2739">
        <w:rPr>
          <w:rFonts w:ascii="Arial" w:hAnsi="Arial" w:cs="Arial"/>
          <w:szCs w:val="20"/>
          <w:vertAlign w:val="baseline"/>
        </w:rPr>
        <w:t>comprasnet</w:t>
      </w:r>
      <w:proofErr w:type="spellEnd"/>
      <w:r w:rsidR="008B2739">
        <w:rPr>
          <w:rFonts w:ascii="Arial" w:hAnsi="Arial" w:cs="Arial"/>
          <w:szCs w:val="20"/>
          <w:vertAlign w:val="baseline"/>
        </w:rPr>
        <w:t>)</w:t>
      </w:r>
      <w:r>
        <w:rPr>
          <w:rFonts w:ascii="Arial" w:hAnsi="Arial" w:cs="Arial"/>
          <w:szCs w:val="20"/>
          <w:vertAlign w:val="baseline"/>
        </w:rPr>
        <w:t xml:space="preserve">, conforme </w:t>
      </w:r>
      <w:r w:rsidR="0054380F">
        <w:rPr>
          <w:rFonts w:ascii="Arial" w:hAnsi="Arial" w:cs="Arial"/>
          <w:szCs w:val="20"/>
          <w:vertAlign w:val="baseline"/>
        </w:rPr>
        <w:t xml:space="preserve">modelos integrantes do Edital, </w:t>
      </w:r>
      <w:r>
        <w:rPr>
          <w:rFonts w:ascii="Arial" w:hAnsi="Arial" w:cs="Arial"/>
          <w:szCs w:val="20"/>
          <w:vertAlign w:val="baseline"/>
        </w:rPr>
        <w:t>constante</w:t>
      </w:r>
      <w:r w:rsidR="0054380F">
        <w:rPr>
          <w:rFonts w:ascii="Arial" w:hAnsi="Arial" w:cs="Arial"/>
          <w:szCs w:val="20"/>
          <w:vertAlign w:val="baseline"/>
        </w:rPr>
        <w:t>s</w:t>
      </w:r>
      <w:r>
        <w:rPr>
          <w:rFonts w:ascii="Arial" w:hAnsi="Arial" w:cs="Arial"/>
          <w:szCs w:val="20"/>
          <w:vertAlign w:val="baseline"/>
        </w:rPr>
        <w:t xml:space="preserve"> do Anexo II– TERMO </w:t>
      </w:r>
      <w:r w:rsidRPr="00701AAB">
        <w:rPr>
          <w:rFonts w:ascii="Arial" w:hAnsi="Arial" w:cs="Arial"/>
          <w:szCs w:val="20"/>
          <w:vertAlign w:val="baseline"/>
        </w:rPr>
        <w:t xml:space="preserve">DE PROPOSTA, </w:t>
      </w:r>
      <w:r w:rsidR="00771C85">
        <w:rPr>
          <w:rFonts w:ascii="Arial" w:hAnsi="Arial" w:cs="Arial"/>
          <w:szCs w:val="20"/>
          <w:vertAlign w:val="baseline"/>
        </w:rPr>
        <w:t>por e-mail: 3</w:t>
      </w:r>
      <w:r w:rsidR="00697695">
        <w:rPr>
          <w:rFonts w:ascii="Arial" w:hAnsi="Arial" w:cs="Arial"/>
          <w:szCs w:val="20"/>
          <w:vertAlign w:val="baseline"/>
        </w:rPr>
        <w:t>a.</w:t>
      </w:r>
      <w:r w:rsidR="00771C85">
        <w:rPr>
          <w:rFonts w:ascii="Arial" w:hAnsi="Arial" w:cs="Arial"/>
          <w:szCs w:val="20"/>
          <w:vertAlign w:val="baseline"/>
        </w:rPr>
        <w:t xml:space="preserve">sl@codevasf.gov.br </w:t>
      </w:r>
      <w:r w:rsidRPr="00701AAB">
        <w:rPr>
          <w:rFonts w:ascii="Arial" w:hAnsi="Arial" w:cs="Arial"/>
          <w:szCs w:val="20"/>
          <w:vertAlign w:val="baseline"/>
        </w:rPr>
        <w:t xml:space="preserve">ou por meio do fax nº </w:t>
      </w:r>
      <w:r w:rsidRPr="00701AAB">
        <w:rPr>
          <w:rFonts w:ascii="Arial" w:hAnsi="Arial" w:cs="Arial"/>
          <w:b/>
          <w:szCs w:val="20"/>
          <w:vertAlign w:val="baseline"/>
        </w:rPr>
        <w:t>(87) 3866-7742</w:t>
      </w:r>
      <w:r w:rsidR="00A119E7" w:rsidRPr="00701AAB">
        <w:rPr>
          <w:rFonts w:ascii="Arial" w:hAnsi="Arial" w:cs="Arial"/>
          <w:szCs w:val="20"/>
          <w:vertAlign w:val="baseline"/>
        </w:rPr>
        <w:t xml:space="preserve"> </w:t>
      </w:r>
      <w:r w:rsidRPr="00701AAB">
        <w:rPr>
          <w:rFonts w:ascii="Arial" w:hAnsi="Arial" w:cs="Arial"/>
          <w:szCs w:val="20"/>
          <w:vertAlign w:val="baseline"/>
        </w:rPr>
        <w:t xml:space="preserve">, </w:t>
      </w:r>
      <w:r w:rsidRPr="00701AAB">
        <w:rPr>
          <w:rFonts w:ascii="Arial" w:hAnsi="Arial" w:cs="Arial"/>
          <w:b/>
          <w:bCs/>
          <w:szCs w:val="20"/>
          <w:vertAlign w:val="baseline"/>
        </w:rPr>
        <w:t>no prazo de</w:t>
      </w:r>
      <w:r w:rsidRPr="00701AAB">
        <w:rPr>
          <w:rFonts w:ascii="Arial" w:hAnsi="Arial" w:cs="Arial"/>
          <w:b/>
          <w:bCs/>
          <w:color w:val="FF0000"/>
          <w:szCs w:val="20"/>
          <w:vertAlign w:val="baseline"/>
        </w:rPr>
        <w:t xml:space="preserve"> </w:t>
      </w:r>
      <w:r w:rsidRPr="00701AAB">
        <w:rPr>
          <w:rFonts w:ascii="Arial" w:hAnsi="Arial" w:cs="Arial"/>
          <w:b/>
          <w:bCs/>
          <w:szCs w:val="20"/>
          <w:vertAlign w:val="baseline"/>
        </w:rPr>
        <w:t>0</w:t>
      </w:r>
      <w:r w:rsidR="00972EC9" w:rsidRPr="00701AAB">
        <w:rPr>
          <w:rFonts w:ascii="Arial" w:hAnsi="Arial" w:cs="Arial"/>
          <w:b/>
          <w:bCs/>
          <w:szCs w:val="20"/>
          <w:vertAlign w:val="baseline"/>
        </w:rPr>
        <w:t>4</w:t>
      </w:r>
      <w:r w:rsidRPr="00701AAB">
        <w:rPr>
          <w:rFonts w:ascii="Arial" w:hAnsi="Arial" w:cs="Arial"/>
          <w:b/>
          <w:bCs/>
          <w:szCs w:val="20"/>
          <w:vertAlign w:val="baseline"/>
        </w:rPr>
        <w:t xml:space="preserve"> (</w:t>
      </w:r>
      <w:r w:rsidR="00972EC9" w:rsidRPr="00701AAB">
        <w:rPr>
          <w:rFonts w:ascii="Arial" w:hAnsi="Arial" w:cs="Arial"/>
          <w:b/>
          <w:bCs/>
          <w:szCs w:val="20"/>
          <w:vertAlign w:val="baseline"/>
        </w:rPr>
        <w:t>quatro</w:t>
      </w:r>
      <w:r w:rsidRPr="00701AAB">
        <w:rPr>
          <w:rFonts w:ascii="Arial" w:hAnsi="Arial" w:cs="Arial"/>
          <w:b/>
          <w:bCs/>
          <w:szCs w:val="20"/>
          <w:vertAlign w:val="baseline"/>
        </w:rPr>
        <w:t>) horas</w:t>
      </w:r>
      <w:r w:rsidRPr="00701AAB">
        <w:rPr>
          <w:rFonts w:ascii="Arial" w:hAnsi="Arial" w:cs="Arial"/>
          <w:szCs w:val="20"/>
          <w:vertAlign w:val="baseline"/>
        </w:rPr>
        <w:t xml:space="preserve">, após a solicitação do pregoeiro no sistema eletrônico. </w:t>
      </w:r>
    </w:p>
    <w:p w:rsidR="0054380F" w:rsidRPr="00701AAB" w:rsidRDefault="001A1662" w:rsidP="00D27EDB">
      <w:pPr>
        <w:numPr>
          <w:ilvl w:val="1"/>
          <w:numId w:val="2"/>
        </w:numPr>
        <w:tabs>
          <w:tab w:val="left" w:pos="993"/>
        </w:tabs>
        <w:spacing w:before="120" w:after="120"/>
        <w:ind w:left="851" w:hanging="425"/>
        <w:jc w:val="both"/>
        <w:rPr>
          <w:rFonts w:ascii="Arial" w:hAnsi="Arial" w:cs="Arial"/>
          <w:szCs w:val="20"/>
          <w:vertAlign w:val="baseline"/>
        </w:rPr>
      </w:pPr>
      <w:r w:rsidRPr="00701AAB">
        <w:rPr>
          <w:rFonts w:ascii="Arial" w:hAnsi="Arial" w:cs="Arial"/>
          <w:szCs w:val="20"/>
          <w:vertAlign w:val="baseline"/>
        </w:rPr>
        <w:t>A licitante deverá apresentar catálogos ou descrição detalhada, sobre forma de literatura, demonstrando as principais características construtivas e operacionais do item que estiver sendo cotado (</w:t>
      </w:r>
      <w:r w:rsidR="00F74BD6">
        <w:rPr>
          <w:rFonts w:ascii="Arial" w:hAnsi="Arial" w:cs="Arial"/>
          <w:szCs w:val="20"/>
          <w:vertAlign w:val="baseline"/>
        </w:rPr>
        <w:t>flanges e/</w:t>
      </w:r>
      <w:r w:rsidR="00771C85">
        <w:rPr>
          <w:rFonts w:ascii="Arial" w:hAnsi="Arial" w:cs="Arial"/>
          <w:szCs w:val="20"/>
          <w:vertAlign w:val="baseline"/>
        </w:rPr>
        <w:t>ou</w:t>
      </w:r>
      <w:r w:rsidR="00F74BD6">
        <w:rPr>
          <w:rFonts w:ascii="Arial" w:hAnsi="Arial" w:cs="Arial"/>
          <w:szCs w:val="20"/>
          <w:vertAlign w:val="baseline"/>
        </w:rPr>
        <w:t xml:space="preserve"> tubos</w:t>
      </w:r>
      <w:r w:rsidRPr="00701AAB">
        <w:rPr>
          <w:rFonts w:ascii="Arial" w:hAnsi="Arial" w:cs="Arial"/>
          <w:szCs w:val="20"/>
          <w:vertAlign w:val="baseline"/>
        </w:rPr>
        <w:t>), enviando-os nos mesmos prazos</w:t>
      </w:r>
      <w:r w:rsidR="00990208">
        <w:rPr>
          <w:rFonts w:ascii="Arial" w:hAnsi="Arial" w:cs="Arial"/>
          <w:szCs w:val="20"/>
          <w:vertAlign w:val="baseline"/>
        </w:rPr>
        <w:t xml:space="preserve"> e formas </w:t>
      </w:r>
      <w:r w:rsidRPr="00701AAB">
        <w:rPr>
          <w:rFonts w:ascii="Arial" w:hAnsi="Arial" w:cs="Arial"/>
          <w:szCs w:val="20"/>
          <w:vertAlign w:val="baseline"/>
        </w:rPr>
        <w:t>estabelecidos para envio da proposta de preço atualizada, mencionado no subitem 9.3</w:t>
      </w:r>
      <w:r w:rsidR="00990208">
        <w:rPr>
          <w:rFonts w:ascii="Arial" w:hAnsi="Arial" w:cs="Arial"/>
          <w:szCs w:val="20"/>
          <w:vertAlign w:val="baseline"/>
        </w:rPr>
        <w:t xml:space="preserve"> acima</w:t>
      </w:r>
      <w:r w:rsidRPr="00701AAB">
        <w:rPr>
          <w:rFonts w:ascii="Arial" w:hAnsi="Arial" w:cs="Arial"/>
          <w:szCs w:val="20"/>
          <w:vertAlign w:val="baseline"/>
        </w:rPr>
        <w:t>.</w:t>
      </w:r>
    </w:p>
    <w:p w:rsidR="001A1662" w:rsidRPr="00701AAB" w:rsidRDefault="001A1662" w:rsidP="00807AC2">
      <w:pPr>
        <w:numPr>
          <w:ilvl w:val="1"/>
          <w:numId w:val="2"/>
        </w:numPr>
        <w:tabs>
          <w:tab w:val="left" w:pos="993"/>
        </w:tabs>
        <w:spacing w:before="120" w:after="120"/>
        <w:ind w:left="851" w:hanging="425"/>
        <w:jc w:val="both"/>
        <w:rPr>
          <w:rFonts w:ascii="Arial" w:hAnsi="Arial" w:cs="Arial"/>
          <w:szCs w:val="20"/>
          <w:vertAlign w:val="baseline"/>
        </w:rPr>
      </w:pPr>
      <w:r w:rsidRPr="00701AAB">
        <w:rPr>
          <w:rFonts w:ascii="Arial" w:hAnsi="Arial" w:cs="Arial"/>
          <w:szCs w:val="20"/>
          <w:vertAlign w:val="baseline"/>
        </w:rPr>
        <w:t>A não apresentação ou não aceitação pel</w:t>
      </w:r>
      <w:r w:rsidR="00905075" w:rsidRPr="00701AAB">
        <w:rPr>
          <w:rFonts w:ascii="Arial" w:hAnsi="Arial" w:cs="Arial"/>
          <w:szCs w:val="20"/>
          <w:vertAlign w:val="baseline"/>
        </w:rPr>
        <w:t xml:space="preserve">o pregoeiro e sua equipe de apoio </w:t>
      </w:r>
      <w:r w:rsidRPr="00701AAB">
        <w:rPr>
          <w:rFonts w:ascii="Arial" w:hAnsi="Arial" w:cs="Arial"/>
          <w:szCs w:val="20"/>
          <w:vertAlign w:val="baseline"/>
        </w:rPr>
        <w:t>dos referidos catálogos, por não atender às especificações técnicas estabelecidas, resultará na inabilitação da proposta.</w:t>
      </w:r>
    </w:p>
    <w:p w:rsidR="00807AC2" w:rsidRPr="00701AAB" w:rsidRDefault="00807AC2" w:rsidP="00807AC2">
      <w:pPr>
        <w:numPr>
          <w:ilvl w:val="2"/>
          <w:numId w:val="2"/>
        </w:numPr>
        <w:tabs>
          <w:tab w:val="left" w:pos="993"/>
        </w:tabs>
        <w:spacing w:before="120" w:after="120"/>
        <w:ind w:left="1560" w:hanging="709"/>
        <w:jc w:val="both"/>
        <w:rPr>
          <w:rFonts w:ascii="Arial" w:hAnsi="Arial" w:cs="Arial"/>
          <w:szCs w:val="20"/>
          <w:vertAlign w:val="baseline"/>
        </w:rPr>
      </w:pPr>
      <w:r w:rsidRPr="00701AAB">
        <w:rPr>
          <w:rFonts w:ascii="Arial" w:hAnsi="Arial" w:cs="Arial"/>
          <w:szCs w:val="20"/>
          <w:vertAlign w:val="baseline"/>
        </w:rPr>
        <w:t xml:space="preserve">O Pregoeiro poderá, para aceitação da proposta, consultar outras instâncias institucionais da </w:t>
      </w:r>
      <w:proofErr w:type="spellStart"/>
      <w:r w:rsidRPr="00701AAB">
        <w:rPr>
          <w:rFonts w:ascii="Arial" w:hAnsi="Arial" w:cs="Arial"/>
          <w:szCs w:val="20"/>
          <w:vertAlign w:val="baseline"/>
        </w:rPr>
        <w:t>Codevasf</w:t>
      </w:r>
      <w:proofErr w:type="spellEnd"/>
      <w:r w:rsidRPr="00701AAB">
        <w:rPr>
          <w:rFonts w:ascii="Arial" w:hAnsi="Arial" w:cs="Arial"/>
          <w:szCs w:val="20"/>
          <w:vertAlign w:val="baseline"/>
        </w:rPr>
        <w:t xml:space="preserve"> até a seleção da melhor e mais vantajosa proposta;</w:t>
      </w:r>
    </w:p>
    <w:p w:rsidR="0004299C" w:rsidRPr="00701AAB" w:rsidRDefault="0004299C" w:rsidP="00F64F6C">
      <w:pPr>
        <w:numPr>
          <w:ilvl w:val="1"/>
          <w:numId w:val="2"/>
        </w:numPr>
        <w:tabs>
          <w:tab w:val="left" w:pos="993"/>
        </w:tabs>
        <w:spacing w:before="120" w:after="120"/>
        <w:ind w:left="851" w:hanging="425"/>
        <w:jc w:val="both"/>
        <w:rPr>
          <w:rFonts w:ascii="Arial" w:hAnsi="Arial" w:cs="Arial"/>
          <w:szCs w:val="20"/>
          <w:vertAlign w:val="baseline"/>
        </w:rPr>
      </w:pPr>
      <w:r w:rsidRPr="00701AAB">
        <w:rPr>
          <w:rFonts w:ascii="Arial" w:hAnsi="Arial" w:cs="Arial"/>
          <w:szCs w:val="20"/>
          <w:vertAlign w:val="baseline"/>
        </w:rPr>
        <w:t xml:space="preserve">Os documentos, quando remetidos </w:t>
      </w:r>
      <w:r w:rsidR="003B2FA6">
        <w:rPr>
          <w:rFonts w:ascii="Arial" w:hAnsi="Arial" w:cs="Arial"/>
          <w:szCs w:val="20"/>
          <w:vertAlign w:val="baseline"/>
        </w:rPr>
        <w:t>pelo sistema eletrônico (</w:t>
      </w:r>
      <w:proofErr w:type="spellStart"/>
      <w:r w:rsidR="003B2FA6">
        <w:rPr>
          <w:rFonts w:ascii="Arial" w:hAnsi="Arial" w:cs="Arial"/>
          <w:szCs w:val="20"/>
          <w:vertAlign w:val="baseline"/>
        </w:rPr>
        <w:t>comprasnet</w:t>
      </w:r>
      <w:proofErr w:type="spellEnd"/>
      <w:r w:rsidR="003B2FA6">
        <w:rPr>
          <w:rFonts w:ascii="Arial" w:hAnsi="Arial" w:cs="Arial"/>
          <w:szCs w:val="20"/>
          <w:vertAlign w:val="baseline"/>
        </w:rPr>
        <w:t>), por e-mail: 3</w:t>
      </w:r>
      <w:r w:rsidR="00697695">
        <w:rPr>
          <w:rFonts w:ascii="Arial" w:hAnsi="Arial" w:cs="Arial"/>
          <w:szCs w:val="20"/>
          <w:vertAlign w:val="baseline"/>
        </w:rPr>
        <w:t>a.</w:t>
      </w:r>
      <w:r w:rsidR="003B2FA6">
        <w:rPr>
          <w:rFonts w:ascii="Arial" w:hAnsi="Arial" w:cs="Arial"/>
          <w:szCs w:val="20"/>
          <w:vertAlign w:val="baseline"/>
        </w:rPr>
        <w:t xml:space="preserve">sl@codevasf.gov.br </w:t>
      </w:r>
      <w:r w:rsidR="003B2FA6" w:rsidRPr="00701AAB">
        <w:rPr>
          <w:rFonts w:ascii="Arial" w:hAnsi="Arial" w:cs="Arial"/>
          <w:szCs w:val="20"/>
          <w:vertAlign w:val="baseline"/>
        </w:rPr>
        <w:t xml:space="preserve">ou </w:t>
      </w:r>
      <w:r w:rsidRPr="00701AAB">
        <w:rPr>
          <w:rFonts w:ascii="Arial" w:hAnsi="Arial" w:cs="Arial"/>
          <w:szCs w:val="20"/>
          <w:vertAlign w:val="baseline"/>
        </w:rPr>
        <w:t xml:space="preserve">via fax, deverão ser apresentados em original ou por cópia autenticada, no prazo </w:t>
      </w:r>
      <w:r w:rsidRPr="00701AAB">
        <w:rPr>
          <w:rFonts w:ascii="Arial" w:hAnsi="Arial" w:cs="Arial"/>
          <w:b/>
          <w:bCs/>
          <w:szCs w:val="20"/>
          <w:vertAlign w:val="baseline"/>
        </w:rPr>
        <w:t>de 0</w:t>
      </w:r>
      <w:r w:rsidR="000A76E5" w:rsidRPr="00701AAB">
        <w:rPr>
          <w:rFonts w:ascii="Arial" w:hAnsi="Arial" w:cs="Arial"/>
          <w:b/>
          <w:bCs/>
          <w:szCs w:val="20"/>
          <w:vertAlign w:val="baseline"/>
        </w:rPr>
        <w:t>5</w:t>
      </w:r>
      <w:r w:rsidRPr="00701AAB">
        <w:rPr>
          <w:rFonts w:ascii="Arial" w:hAnsi="Arial" w:cs="Arial"/>
          <w:b/>
          <w:bCs/>
          <w:szCs w:val="20"/>
          <w:vertAlign w:val="baseline"/>
        </w:rPr>
        <w:t xml:space="preserve"> (</w:t>
      </w:r>
      <w:r w:rsidR="000A76E5" w:rsidRPr="00701AAB">
        <w:rPr>
          <w:rFonts w:ascii="Arial" w:hAnsi="Arial" w:cs="Arial"/>
          <w:b/>
          <w:bCs/>
          <w:szCs w:val="20"/>
          <w:vertAlign w:val="baseline"/>
        </w:rPr>
        <w:t>cinco</w:t>
      </w:r>
      <w:r w:rsidRPr="00701AAB">
        <w:rPr>
          <w:rFonts w:ascii="Arial" w:hAnsi="Arial" w:cs="Arial"/>
          <w:b/>
          <w:bCs/>
          <w:szCs w:val="20"/>
          <w:vertAlign w:val="baseline"/>
        </w:rPr>
        <w:t>) dias úteis</w:t>
      </w:r>
      <w:r w:rsidRPr="00701AAB">
        <w:rPr>
          <w:rFonts w:ascii="Arial" w:hAnsi="Arial" w:cs="Arial"/>
          <w:szCs w:val="20"/>
          <w:vertAlign w:val="baseline"/>
        </w:rPr>
        <w:t xml:space="preserve">, </w:t>
      </w:r>
      <w:r w:rsidR="00F64F6C" w:rsidRPr="00F64F6C">
        <w:rPr>
          <w:rFonts w:ascii="Arial" w:hAnsi="Arial" w:cs="Arial"/>
          <w:szCs w:val="20"/>
          <w:vertAlign w:val="baseline"/>
        </w:rPr>
        <w:t>contados da data da comunicação da CODEVASF por intermédio do Pregoeiro, sob pena de inabilitação</w:t>
      </w:r>
      <w:r w:rsidRPr="00701AAB">
        <w:rPr>
          <w:rFonts w:ascii="Arial" w:hAnsi="Arial" w:cs="Arial"/>
          <w:szCs w:val="20"/>
          <w:vertAlign w:val="baseline"/>
        </w:rPr>
        <w:t>.</w:t>
      </w:r>
    </w:p>
    <w:p w:rsidR="00741FFA" w:rsidRPr="00701AAB" w:rsidRDefault="00741FFA" w:rsidP="00741FFA">
      <w:pPr>
        <w:numPr>
          <w:ilvl w:val="2"/>
          <w:numId w:val="2"/>
        </w:numPr>
        <w:tabs>
          <w:tab w:val="left" w:pos="1560"/>
        </w:tabs>
        <w:spacing w:before="120" w:after="120"/>
        <w:ind w:left="1560" w:hanging="709"/>
        <w:jc w:val="both"/>
        <w:rPr>
          <w:rFonts w:ascii="Arial" w:hAnsi="Arial" w:cs="Arial"/>
          <w:szCs w:val="20"/>
          <w:vertAlign w:val="baseline"/>
        </w:rPr>
      </w:pPr>
      <w:r w:rsidRPr="00701AAB">
        <w:rPr>
          <w:rFonts w:ascii="Arial" w:hAnsi="Arial" w:cs="Arial"/>
          <w:szCs w:val="20"/>
          <w:vertAlign w:val="baseline"/>
        </w:rPr>
        <w:t>O prazo acima especificado poderá ser d</w:t>
      </w:r>
      <w:r w:rsidR="005E4043">
        <w:rPr>
          <w:rFonts w:ascii="Arial" w:hAnsi="Arial" w:cs="Arial"/>
          <w:szCs w:val="20"/>
          <w:vertAlign w:val="baseline"/>
        </w:rPr>
        <w:t>i</w:t>
      </w:r>
      <w:r w:rsidRPr="00701AAB">
        <w:rPr>
          <w:rFonts w:ascii="Arial" w:hAnsi="Arial" w:cs="Arial"/>
          <w:szCs w:val="20"/>
          <w:vertAlign w:val="baseline"/>
        </w:rPr>
        <w:t>l</w:t>
      </w:r>
      <w:r w:rsidR="005E4043">
        <w:rPr>
          <w:rFonts w:ascii="Arial" w:hAnsi="Arial" w:cs="Arial"/>
          <w:szCs w:val="20"/>
          <w:vertAlign w:val="baseline"/>
        </w:rPr>
        <w:t>a</w:t>
      </w:r>
      <w:r w:rsidRPr="00701AAB">
        <w:rPr>
          <w:rFonts w:ascii="Arial" w:hAnsi="Arial" w:cs="Arial"/>
          <w:szCs w:val="20"/>
          <w:vertAlign w:val="baseline"/>
        </w:rPr>
        <w:t>tado, sob prévio acordo da licitante com o pregoeiro.</w:t>
      </w:r>
    </w:p>
    <w:p w:rsidR="0004299C" w:rsidRPr="00701AAB" w:rsidRDefault="0004299C" w:rsidP="00D27EDB">
      <w:pPr>
        <w:numPr>
          <w:ilvl w:val="1"/>
          <w:numId w:val="2"/>
        </w:numPr>
        <w:tabs>
          <w:tab w:val="left" w:pos="993"/>
        </w:tabs>
        <w:spacing w:before="120" w:after="120"/>
        <w:ind w:left="851" w:hanging="425"/>
        <w:jc w:val="both"/>
        <w:rPr>
          <w:rFonts w:ascii="Arial" w:hAnsi="Arial" w:cs="Arial"/>
          <w:szCs w:val="20"/>
          <w:vertAlign w:val="baseline"/>
        </w:rPr>
      </w:pPr>
      <w:r w:rsidRPr="00701AAB">
        <w:rPr>
          <w:rFonts w:ascii="Arial" w:hAnsi="Arial" w:cs="Arial"/>
          <w:szCs w:val="20"/>
          <w:vertAlign w:val="baseline"/>
        </w:rPr>
        <w:t xml:space="preserve">Se a proposta ou o lance de menor valor não for aceitável ou se o licitante desatender às exigências de habilitação, o Pregoeiro examinará a proposta ou o lance </w:t>
      </w:r>
      <w:proofErr w:type="spellStart"/>
      <w:r w:rsidRPr="00701AAB">
        <w:rPr>
          <w:rFonts w:ascii="Arial" w:hAnsi="Arial" w:cs="Arial"/>
          <w:szCs w:val="20"/>
          <w:vertAlign w:val="baseline"/>
        </w:rPr>
        <w:t>subseqüente</w:t>
      </w:r>
      <w:proofErr w:type="spellEnd"/>
      <w:r w:rsidRPr="00701AAB">
        <w:rPr>
          <w:rFonts w:ascii="Arial" w:hAnsi="Arial" w:cs="Arial"/>
          <w:szCs w:val="20"/>
          <w:vertAlign w:val="baseline"/>
        </w:rPr>
        <w:t>, verificando a sua aceitabilidade e procedendo à sua habilitação, na ordem de classificação, e assim sucessivamente, até a apuração de uma proposta ou lance que atenda ao Edital.</w:t>
      </w:r>
    </w:p>
    <w:p w:rsidR="0004299C" w:rsidRPr="00701AAB" w:rsidRDefault="0004299C" w:rsidP="00D27EDB">
      <w:pPr>
        <w:numPr>
          <w:ilvl w:val="2"/>
          <w:numId w:val="3"/>
        </w:numPr>
        <w:tabs>
          <w:tab w:val="left" w:pos="1418"/>
        </w:tabs>
        <w:spacing w:before="120" w:after="120"/>
        <w:ind w:left="1560" w:hanging="709"/>
        <w:jc w:val="both"/>
        <w:rPr>
          <w:rFonts w:ascii="Arial" w:hAnsi="Arial" w:cs="Arial"/>
          <w:szCs w:val="20"/>
          <w:vertAlign w:val="baseline"/>
        </w:rPr>
      </w:pPr>
      <w:r w:rsidRPr="00701AAB">
        <w:rPr>
          <w:rFonts w:ascii="Arial" w:hAnsi="Arial" w:cs="Arial"/>
          <w:szCs w:val="20"/>
          <w:vertAlign w:val="baseline"/>
        </w:rPr>
        <w:t>Ocorrendo a situação a que se refere o item acima, o Pregoeiro poderá negociar com o licitante para que seja obtido preço melhor.</w:t>
      </w:r>
    </w:p>
    <w:p w:rsidR="0004299C" w:rsidRPr="00701AAB" w:rsidRDefault="008B6A56" w:rsidP="00D27EDB">
      <w:pPr>
        <w:numPr>
          <w:ilvl w:val="1"/>
          <w:numId w:val="2"/>
        </w:numPr>
        <w:tabs>
          <w:tab w:val="left" w:pos="993"/>
        </w:tabs>
        <w:spacing w:before="120" w:after="120"/>
        <w:ind w:left="851" w:hanging="425"/>
        <w:jc w:val="both"/>
        <w:rPr>
          <w:rFonts w:ascii="Arial" w:hAnsi="Arial" w:cs="Arial"/>
          <w:szCs w:val="20"/>
          <w:vertAlign w:val="baseline"/>
        </w:rPr>
      </w:pPr>
      <w:r w:rsidRPr="00701AAB">
        <w:rPr>
          <w:rFonts w:ascii="Arial" w:hAnsi="Arial" w:cs="Arial"/>
          <w:szCs w:val="20"/>
          <w:vertAlign w:val="baseline"/>
        </w:rPr>
        <w:t>Como critério de desempate as empresas serão convocadas exclusivamente por meio do sistema eletrônico, para apresentarem nova proposta</w:t>
      </w:r>
      <w:r w:rsidR="00807AC2" w:rsidRPr="00701AAB">
        <w:rPr>
          <w:rFonts w:ascii="Arial" w:hAnsi="Arial" w:cs="Arial"/>
          <w:szCs w:val="20"/>
          <w:vertAlign w:val="baseline"/>
        </w:rPr>
        <w:t>, levando-se primeiramente a condição prevista no subitem 6.11</w:t>
      </w:r>
      <w:r w:rsidR="0004299C" w:rsidRPr="00701AAB">
        <w:rPr>
          <w:rFonts w:ascii="Arial" w:hAnsi="Arial" w:cs="Arial"/>
          <w:szCs w:val="20"/>
          <w:vertAlign w:val="baseline"/>
        </w:rPr>
        <w:t xml:space="preserve">. </w:t>
      </w:r>
    </w:p>
    <w:p w:rsidR="00A75380" w:rsidRPr="00701AAB" w:rsidRDefault="00A75380" w:rsidP="00A75380">
      <w:pPr>
        <w:numPr>
          <w:ilvl w:val="1"/>
          <w:numId w:val="2"/>
        </w:numPr>
        <w:tabs>
          <w:tab w:val="left" w:pos="993"/>
        </w:tabs>
        <w:spacing w:before="120" w:after="120"/>
        <w:ind w:left="851" w:hanging="425"/>
        <w:jc w:val="both"/>
        <w:rPr>
          <w:rFonts w:ascii="Arial" w:hAnsi="Arial" w:cs="Arial"/>
          <w:szCs w:val="20"/>
          <w:vertAlign w:val="baseline"/>
        </w:rPr>
      </w:pPr>
      <w:r w:rsidRPr="00701AAB">
        <w:rPr>
          <w:rFonts w:ascii="Arial" w:hAnsi="Arial" w:cs="Arial"/>
          <w:szCs w:val="20"/>
          <w:vertAlign w:val="baseline"/>
        </w:rPr>
        <w:t xml:space="preserve">Serão desclassificadas as propostas que: </w:t>
      </w:r>
    </w:p>
    <w:p w:rsidR="00A75380" w:rsidRPr="00701AAB" w:rsidRDefault="00A75380" w:rsidP="00A75380">
      <w:pPr>
        <w:numPr>
          <w:ilvl w:val="1"/>
          <w:numId w:val="38"/>
        </w:numPr>
        <w:tabs>
          <w:tab w:val="clear" w:pos="12"/>
          <w:tab w:val="num" w:pos="1418"/>
        </w:tabs>
        <w:autoSpaceDE/>
        <w:autoSpaceDN/>
        <w:spacing w:before="120"/>
        <w:ind w:left="1134" w:firstLine="0"/>
        <w:jc w:val="both"/>
        <w:rPr>
          <w:rFonts w:ascii="Arial" w:hAnsi="Arial" w:cs="Arial"/>
          <w:szCs w:val="20"/>
          <w:vertAlign w:val="baseline"/>
        </w:rPr>
      </w:pPr>
      <w:r w:rsidRPr="00701AAB">
        <w:rPr>
          <w:rFonts w:ascii="Arial" w:hAnsi="Arial" w:cs="Arial"/>
          <w:szCs w:val="20"/>
          <w:vertAlign w:val="baseline"/>
        </w:rPr>
        <w:t xml:space="preserve">Não atenderem às exigências do presente Edital e seus Anexos; </w:t>
      </w:r>
    </w:p>
    <w:p w:rsidR="00A75380" w:rsidRPr="00701AAB" w:rsidRDefault="00A75380" w:rsidP="00A75380">
      <w:pPr>
        <w:numPr>
          <w:ilvl w:val="1"/>
          <w:numId w:val="38"/>
        </w:numPr>
        <w:tabs>
          <w:tab w:val="clear" w:pos="12"/>
          <w:tab w:val="num" w:pos="1418"/>
        </w:tabs>
        <w:autoSpaceDE/>
        <w:autoSpaceDN/>
        <w:spacing w:before="60"/>
        <w:ind w:left="1134" w:firstLine="0"/>
        <w:jc w:val="both"/>
        <w:rPr>
          <w:rFonts w:ascii="Arial" w:hAnsi="Arial" w:cs="Arial"/>
          <w:szCs w:val="20"/>
          <w:vertAlign w:val="baseline"/>
        </w:rPr>
      </w:pPr>
      <w:r w:rsidRPr="00701AAB">
        <w:rPr>
          <w:rFonts w:ascii="Arial" w:hAnsi="Arial" w:cs="Arial"/>
          <w:szCs w:val="20"/>
          <w:vertAlign w:val="baseline"/>
        </w:rPr>
        <w:t xml:space="preserve">Contemplarem preços manifestamente </w:t>
      </w:r>
      <w:r w:rsidR="00741C86" w:rsidRPr="00701AAB">
        <w:rPr>
          <w:rFonts w:ascii="Arial" w:hAnsi="Arial" w:cs="Arial"/>
          <w:szCs w:val="20"/>
          <w:vertAlign w:val="baseline"/>
        </w:rPr>
        <w:t>inexequíveis</w:t>
      </w:r>
      <w:r w:rsidRPr="00701AAB">
        <w:rPr>
          <w:rFonts w:ascii="Arial" w:hAnsi="Arial" w:cs="Arial"/>
          <w:szCs w:val="20"/>
          <w:vertAlign w:val="baseline"/>
        </w:rPr>
        <w:t>.</w:t>
      </w:r>
    </w:p>
    <w:p w:rsidR="00A75380" w:rsidRPr="00701AAB" w:rsidRDefault="00A75380" w:rsidP="00A75380">
      <w:pPr>
        <w:numPr>
          <w:ilvl w:val="1"/>
          <w:numId w:val="38"/>
        </w:numPr>
        <w:tabs>
          <w:tab w:val="clear" w:pos="12"/>
          <w:tab w:val="num" w:pos="1418"/>
        </w:tabs>
        <w:autoSpaceDE/>
        <w:autoSpaceDN/>
        <w:spacing w:before="60"/>
        <w:ind w:left="1418" w:hanging="284"/>
        <w:jc w:val="both"/>
        <w:rPr>
          <w:rFonts w:ascii="Arial" w:hAnsi="Arial" w:cs="Arial"/>
          <w:szCs w:val="20"/>
          <w:vertAlign w:val="baseline"/>
        </w:rPr>
      </w:pPr>
      <w:r w:rsidRPr="00701AAB">
        <w:rPr>
          <w:rFonts w:ascii="Arial" w:hAnsi="Arial" w:cs="Arial"/>
          <w:szCs w:val="20"/>
          <w:vertAlign w:val="baseline"/>
        </w:rPr>
        <w:lastRenderedPageBreak/>
        <w:t>Apresentar preço superior ao orçado pela CODEVASF;</w:t>
      </w:r>
    </w:p>
    <w:p w:rsidR="00A75380" w:rsidRPr="00701AAB" w:rsidRDefault="00A75380" w:rsidP="00A75380">
      <w:pPr>
        <w:numPr>
          <w:ilvl w:val="1"/>
          <w:numId w:val="38"/>
        </w:numPr>
        <w:tabs>
          <w:tab w:val="clear" w:pos="12"/>
          <w:tab w:val="num" w:pos="1418"/>
        </w:tabs>
        <w:autoSpaceDE/>
        <w:autoSpaceDN/>
        <w:spacing w:before="60"/>
        <w:ind w:left="1418" w:hanging="284"/>
        <w:jc w:val="both"/>
        <w:rPr>
          <w:rFonts w:ascii="Arial" w:hAnsi="Arial" w:cs="Arial"/>
          <w:szCs w:val="20"/>
          <w:vertAlign w:val="baseline"/>
        </w:rPr>
      </w:pPr>
      <w:r w:rsidRPr="00701AAB">
        <w:rPr>
          <w:rFonts w:ascii="Arial" w:hAnsi="Arial" w:cs="Arial"/>
          <w:szCs w:val="20"/>
          <w:vertAlign w:val="baseline"/>
        </w:rPr>
        <w:t>Apresentar preços unitários superiores os valores unitários orçados pela CODEVASF, ainda que o valor global da proposta seja inferior ao valor global orçado pela CODEVASF.</w:t>
      </w:r>
    </w:p>
    <w:p w:rsidR="0004299C" w:rsidRPr="00701AAB" w:rsidRDefault="0004299C" w:rsidP="007561F6">
      <w:pPr>
        <w:numPr>
          <w:ilvl w:val="0"/>
          <w:numId w:val="1"/>
        </w:numPr>
        <w:tabs>
          <w:tab w:val="num" w:pos="1418"/>
        </w:tabs>
        <w:spacing w:before="360" w:after="240"/>
        <w:ind w:left="425" w:hanging="425"/>
        <w:jc w:val="both"/>
        <w:rPr>
          <w:rFonts w:ascii="Arial" w:hAnsi="Arial" w:cs="Arial"/>
          <w:b/>
          <w:bCs/>
          <w:szCs w:val="20"/>
          <w:vertAlign w:val="baseline"/>
        </w:rPr>
      </w:pPr>
      <w:r w:rsidRPr="00701AAB">
        <w:rPr>
          <w:rFonts w:ascii="Arial" w:hAnsi="Arial" w:cs="Arial"/>
          <w:b/>
          <w:bCs/>
          <w:szCs w:val="20"/>
          <w:vertAlign w:val="baseline"/>
        </w:rPr>
        <w:t>DA HABILITAÇÃO</w:t>
      </w:r>
    </w:p>
    <w:p w:rsidR="0004299C" w:rsidRPr="00701AAB" w:rsidRDefault="0004299C">
      <w:pPr>
        <w:numPr>
          <w:ilvl w:val="1"/>
          <w:numId w:val="2"/>
        </w:numPr>
        <w:tabs>
          <w:tab w:val="left" w:pos="993"/>
        </w:tabs>
        <w:spacing w:before="120" w:after="120"/>
        <w:ind w:left="993" w:hanging="567"/>
        <w:jc w:val="both"/>
        <w:rPr>
          <w:rFonts w:ascii="Arial" w:hAnsi="Arial" w:cs="Arial"/>
          <w:b/>
          <w:szCs w:val="20"/>
          <w:vertAlign w:val="baseline"/>
        </w:rPr>
      </w:pPr>
      <w:r w:rsidRPr="00701AAB">
        <w:rPr>
          <w:rFonts w:ascii="Arial" w:hAnsi="Arial" w:cs="Arial"/>
          <w:szCs w:val="20"/>
          <w:vertAlign w:val="baseline"/>
        </w:rPr>
        <w:t xml:space="preserve">A documentação obrigatória </w:t>
      </w:r>
      <w:r w:rsidRPr="00701AAB">
        <w:rPr>
          <w:rFonts w:ascii="Arial" w:hAnsi="Arial" w:cs="Arial"/>
          <w:b/>
          <w:szCs w:val="20"/>
          <w:vertAlign w:val="baseline"/>
        </w:rPr>
        <w:t>(RECEITA FEDERAL, DÍVIDA ATIVA DA UNIÃO, FGTS e SEGURIDADE SOCIAL - INSS) e a habilitação parcial (RECEITA ESTADUAL e RECEITA MUNICIPAL)</w:t>
      </w:r>
      <w:r w:rsidRPr="00701AAB">
        <w:rPr>
          <w:rFonts w:ascii="Arial" w:hAnsi="Arial" w:cs="Arial"/>
          <w:szCs w:val="20"/>
          <w:vertAlign w:val="baseline"/>
        </w:rPr>
        <w:t xml:space="preserve"> do(s) licitante(s) serão verificadas “</w:t>
      </w:r>
      <w:proofErr w:type="spellStart"/>
      <w:r w:rsidRPr="00701AAB">
        <w:rPr>
          <w:rFonts w:ascii="Arial" w:hAnsi="Arial" w:cs="Arial"/>
          <w:szCs w:val="20"/>
          <w:vertAlign w:val="baseline"/>
        </w:rPr>
        <w:t>on</w:t>
      </w:r>
      <w:proofErr w:type="spellEnd"/>
      <w:r w:rsidRPr="00701AAB">
        <w:rPr>
          <w:rFonts w:ascii="Arial" w:hAnsi="Arial" w:cs="Arial"/>
          <w:szCs w:val="20"/>
          <w:vertAlign w:val="baseline"/>
        </w:rPr>
        <w:t xml:space="preserve"> </w:t>
      </w:r>
      <w:proofErr w:type="spellStart"/>
      <w:r w:rsidRPr="00701AAB">
        <w:rPr>
          <w:rFonts w:ascii="Arial" w:hAnsi="Arial" w:cs="Arial"/>
          <w:szCs w:val="20"/>
          <w:vertAlign w:val="baseline"/>
        </w:rPr>
        <w:t>line</w:t>
      </w:r>
      <w:proofErr w:type="spellEnd"/>
      <w:r w:rsidRPr="00701AAB">
        <w:rPr>
          <w:rFonts w:ascii="Arial" w:hAnsi="Arial" w:cs="Arial"/>
          <w:szCs w:val="20"/>
          <w:vertAlign w:val="baseline"/>
        </w:rPr>
        <w:t xml:space="preserve">” no </w:t>
      </w:r>
      <w:r w:rsidRPr="00701AAB">
        <w:rPr>
          <w:rFonts w:ascii="Arial" w:hAnsi="Arial" w:cs="Arial"/>
          <w:b/>
          <w:szCs w:val="20"/>
          <w:vertAlign w:val="baseline"/>
        </w:rPr>
        <w:t>Sistema de Cadastro Unificado de Fornecedores – SICAF.</w:t>
      </w:r>
    </w:p>
    <w:p w:rsidR="002C4D55" w:rsidRPr="002C4D55" w:rsidRDefault="002C4D55" w:rsidP="002C4D55">
      <w:pPr>
        <w:numPr>
          <w:ilvl w:val="1"/>
          <w:numId w:val="2"/>
        </w:numPr>
        <w:tabs>
          <w:tab w:val="left" w:pos="993"/>
        </w:tabs>
        <w:spacing w:before="120" w:after="120"/>
        <w:ind w:left="993" w:hanging="567"/>
        <w:jc w:val="both"/>
        <w:rPr>
          <w:rFonts w:ascii="Arial" w:hAnsi="Arial" w:cs="Arial"/>
          <w:szCs w:val="20"/>
          <w:vertAlign w:val="baseline"/>
        </w:rPr>
      </w:pPr>
      <w:r w:rsidRPr="002C4D55">
        <w:rPr>
          <w:rFonts w:ascii="Arial" w:hAnsi="Arial" w:cs="Arial"/>
          <w:szCs w:val="20"/>
          <w:vertAlign w:val="baseline"/>
        </w:rPr>
        <w:t>As empresas que apresentarem resultado maior que 01 (um) em todos os índices referidos abaixo serão consideradas habilitadas:</w:t>
      </w:r>
    </w:p>
    <w:p w:rsidR="002C4D55" w:rsidRPr="002C4D55" w:rsidRDefault="002C4D55" w:rsidP="002C4D55">
      <w:pPr>
        <w:tabs>
          <w:tab w:val="left" w:pos="993"/>
        </w:tabs>
        <w:spacing w:before="120" w:after="120"/>
        <w:ind w:left="993"/>
        <w:jc w:val="both"/>
        <w:rPr>
          <w:rFonts w:ascii="Arial" w:hAnsi="Arial" w:cs="Arial"/>
          <w:szCs w:val="20"/>
          <w:u w:val="single"/>
          <w:vertAlign w:val="baseline"/>
        </w:rPr>
      </w:pPr>
      <w:r w:rsidRPr="00DF32C5">
        <w:rPr>
          <w:rFonts w:ascii="Arial" w:hAnsi="Arial" w:cs="Arial"/>
          <w:b/>
          <w:szCs w:val="20"/>
          <w:vertAlign w:val="baseline"/>
        </w:rPr>
        <w:t>LG</w:t>
      </w:r>
      <w:r w:rsidRPr="002C4D55">
        <w:rPr>
          <w:rFonts w:ascii="Arial" w:hAnsi="Arial" w:cs="Arial"/>
          <w:szCs w:val="20"/>
          <w:vertAlign w:val="baseline"/>
        </w:rPr>
        <w:t xml:space="preserve"> =</w:t>
      </w:r>
      <w:r>
        <w:rPr>
          <w:rFonts w:ascii="Arial" w:hAnsi="Arial" w:cs="Arial"/>
          <w:szCs w:val="20"/>
          <w:vertAlign w:val="baseline"/>
        </w:rPr>
        <w:t xml:space="preserve">        </w:t>
      </w:r>
      <w:r w:rsidRPr="002C4D55">
        <w:rPr>
          <w:rFonts w:ascii="Arial" w:hAnsi="Arial" w:cs="Arial"/>
          <w:szCs w:val="20"/>
          <w:u w:val="single"/>
          <w:vertAlign w:val="baseline"/>
        </w:rPr>
        <w:t>Ativo Circulante + Realizável a Longo Prazo</w:t>
      </w:r>
    </w:p>
    <w:p w:rsidR="002C4D55" w:rsidRPr="002C4D55" w:rsidRDefault="002C4D55" w:rsidP="002C4D55">
      <w:pPr>
        <w:tabs>
          <w:tab w:val="left" w:pos="993"/>
          <w:tab w:val="left" w:pos="1701"/>
          <w:tab w:val="left" w:pos="1843"/>
        </w:tabs>
        <w:spacing w:before="120" w:after="120"/>
        <w:ind w:left="993"/>
        <w:jc w:val="both"/>
        <w:rPr>
          <w:rFonts w:ascii="Arial" w:hAnsi="Arial" w:cs="Arial"/>
          <w:szCs w:val="20"/>
          <w:vertAlign w:val="baseline"/>
        </w:rPr>
      </w:pPr>
      <w:r w:rsidRPr="002C4D55">
        <w:rPr>
          <w:rFonts w:ascii="Arial" w:hAnsi="Arial" w:cs="Arial"/>
          <w:szCs w:val="20"/>
          <w:vertAlign w:val="baseline"/>
        </w:rPr>
        <w:tab/>
      </w:r>
      <w:r w:rsidRPr="002C4D55">
        <w:rPr>
          <w:rFonts w:ascii="Arial" w:hAnsi="Arial" w:cs="Arial"/>
          <w:szCs w:val="20"/>
          <w:vertAlign w:val="baseline"/>
        </w:rPr>
        <w:tab/>
        <w:t>Passivo Circulante + Exigível a Longo Prazo</w:t>
      </w:r>
    </w:p>
    <w:p w:rsidR="002C4D55" w:rsidRPr="002C4D55" w:rsidRDefault="002C4D55" w:rsidP="002C4D55">
      <w:pPr>
        <w:tabs>
          <w:tab w:val="left" w:pos="993"/>
        </w:tabs>
        <w:spacing w:before="120" w:after="120"/>
        <w:ind w:left="993"/>
        <w:jc w:val="both"/>
        <w:rPr>
          <w:rFonts w:ascii="Arial" w:hAnsi="Arial" w:cs="Arial"/>
          <w:szCs w:val="20"/>
          <w:vertAlign w:val="baseline"/>
        </w:rPr>
      </w:pPr>
      <w:r w:rsidRPr="00DF32C5">
        <w:rPr>
          <w:rFonts w:ascii="Arial" w:hAnsi="Arial" w:cs="Arial"/>
          <w:b/>
          <w:szCs w:val="20"/>
          <w:vertAlign w:val="baseline"/>
        </w:rPr>
        <w:t xml:space="preserve">SG </w:t>
      </w:r>
      <w:r w:rsidRPr="002C4D55">
        <w:rPr>
          <w:rFonts w:ascii="Arial" w:hAnsi="Arial" w:cs="Arial"/>
          <w:szCs w:val="20"/>
          <w:vertAlign w:val="baseline"/>
        </w:rPr>
        <w:t>=</w:t>
      </w:r>
      <w:r>
        <w:rPr>
          <w:rFonts w:ascii="Arial" w:hAnsi="Arial" w:cs="Arial"/>
          <w:szCs w:val="20"/>
          <w:vertAlign w:val="baseline"/>
        </w:rPr>
        <w:t xml:space="preserve">  ___________</w:t>
      </w:r>
      <w:r w:rsidRPr="002C4D55">
        <w:rPr>
          <w:rFonts w:ascii="Arial" w:hAnsi="Arial" w:cs="Arial"/>
          <w:szCs w:val="20"/>
          <w:u w:val="single"/>
          <w:vertAlign w:val="baseline"/>
        </w:rPr>
        <w:t>Ativo Total</w:t>
      </w:r>
      <w:r w:rsidRPr="002C4D55">
        <w:rPr>
          <w:rFonts w:ascii="Arial" w:hAnsi="Arial" w:cs="Arial"/>
          <w:szCs w:val="20"/>
          <w:vertAlign w:val="baseline"/>
        </w:rPr>
        <w:t>________________</w:t>
      </w:r>
    </w:p>
    <w:p w:rsidR="002C4D55" w:rsidRPr="002C4D55" w:rsidRDefault="002C4D55" w:rsidP="002C4D55">
      <w:pPr>
        <w:tabs>
          <w:tab w:val="left" w:pos="993"/>
        </w:tabs>
        <w:spacing w:before="120" w:after="120"/>
        <w:ind w:left="993"/>
        <w:jc w:val="both"/>
        <w:rPr>
          <w:rFonts w:ascii="Arial" w:hAnsi="Arial" w:cs="Arial"/>
          <w:szCs w:val="20"/>
          <w:vertAlign w:val="baseline"/>
        </w:rPr>
      </w:pPr>
      <w:r w:rsidRPr="002C4D55">
        <w:rPr>
          <w:rFonts w:ascii="Arial" w:hAnsi="Arial" w:cs="Arial"/>
          <w:szCs w:val="20"/>
          <w:vertAlign w:val="baseline"/>
        </w:rPr>
        <w:t xml:space="preserve">       </w:t>
      </w:r>
      <w:r>
        <w:rPr>
          <w:rFonts w:ascii="Arial" w:hAnsi="Arial" w:cs="Arial"/>
          <w:szCs w:val="20"/>
          <w:vertAlign w:val="baseline"/>
        </w:rPr>
        <w:t xml:space="preserve">   </w:t>
      </w:r>
      <w:r w:rsidRPr="002C4D55">
        <w:rPr>
          <w:rFonts w:ascii="Arial" w:hAnsi="Arial" w:cs="Arial"/>
          <w:szCs w:val="20"/>
          <w:vertAlign w:val="baseline"/>
        </w:rPr>
        <w:t xml:space="preserve"> Passivo Circulante + Exigível a Longo Prazo</w:t>
      </w:r>
    </w:p>
    <w:p w:rsidR="002C4D55" w:rsidRDefault="002C4D55" w:rsidP="002C4D55">
      <w:pPr>
        <w:tabs>
          <w:tab w:val="left" w:pos="993"/>
        </w:tabs>
        <w:spacing w:before="120" w:after="120"/>
        <w:ind w:left="993"/>
        <w:jc w:val="both"/>
        <w:rPr>
          <w:rFonts w:ascii="Arial" w:hAnsi="Arial" w:cs="Arial"/>
          <w:b/>
          <w:szCs w:val="20"/>
          <w:vertAlign w:val="baseline"/>
        </w:rPr>
      </w:pPr>
    </w:p>
    <w:p w:rsidR="008B4386" w:rsidRPr="00DF32C5" w:rsidRDefault="008B4386" w:rsidP="002C4D55">
      <w:pPr>
        <w:tabs>
          <w:tab w:val="left" w:pos="993"/>
        </w:tabs>
        <w:spacing w:before="120" w:after="120"/>
        <w:ind w:left="993"/>
        <w:jc w:val="both"/>
        <w:rPr>
          <w:rFonts w:ascii="Arial" w:hAnsi="Arial" w:cs="Arial"/>
          <w:b/>
          <w:szCs w:val="20"/>
          <w:vertAlign w:val="baseline"/>
        </w:rPr>
      </w:pPr>
    </w:p>
    <w:p w:rsidR="002C4D55" w:rsidRPr="002C4D55" w:rsidRDefault="002C4D55" w:rsidP="002C4D55">
      <w:pPr>
        <w:tabs>
          <w:tab w:val="left" w:pos="993"/>
        </w:tabs>
        <w:spacing w:before="120" w:after="120"/>
        <w:ind w:left="993"/>
        <w:jc w:val="both"/>
        <w:rPr>
          <w:rFonts w:ascii="Arial" w:hAnsi="Arial" w:cs="Arial"/>
          <w:szCs w:val="20"/>
          <w:vertAlign w:val="baseline"/>
        </w:rPr>
      </w:pPr>
      <w:r w:rsidRPr="00DF32C5">
        <w:rPr>
          <w:rFonts w:ascii="Arial" w:hAnsi="Arial" w:cs="Arial"/>
          <w:b/>
          <w:szCs w:val="20"/>
          <w:vertAlign w:val="baseline"/>
        </w:rPr>
        <w:t xml:space="preserve"> LC</w:t>
      </w:r>
      <w:r w:rsidRPr="002C4D55">
        <w:rPr>
          <w:rFonts w:ascii="Arial" w:hAnsi="Arial" w:cs="Arial"/>
          <w:szCs w:val="20"/>
          <w:vertAlign w:val="baseline"/>
        </w:rPr>
        <w:t xml:space="preserve"> = </w:t>
      </w:r>
      <w:r>
        <w:rPr>
          <w:rFonts w:ascii="Arial" w:hAnsi="Arial" w:cs="Arial"/>
          <w:szCs w:val="20"/>
          <w:vertAlign w:val="baseline"/>
        </w:rPr>
        <w:t>__</w:t>
      </w:r>
      <w:r w:rsidRPr="002C4D55">
        <w:rPr>
          <w:rFonts w:ascii="Arial" w:hAnsi="Arial" w:cs="Arial"/>
          <w:szCs w:val="20"/>
          <w:u w:val="single"/>
          <w:vertAlign w:val="baseline"/>
        </w:rPr>
        <w:t>Ativo Circulante</w:t>
      </w:r>
      <w:r w:rsidRPr="002C4D55">
        <w:rPr>
          <w:rFonts w:ascii="Arial" w:hAnsi="Arial" w:cs="Arial"/>
          <w:szCs w:val="20"/>
          <w:vertAlign w:val="baseline"/>
        </w:rPr>
        <w:t>__</w:t>
      </w:r>
    </w:p>
    <w:p w:rsidR="002C4D55" w:rsidRPr="002C4D55" w:rsidRDefault="002C4D55" w:rsidP="002C4D55">
      <w:pPr>
        <w:tabs>
          <w:tab w:val="left" w:pos="993"/>
        </w:tabs>
        <w:spacing w:before="120" w:after="120"/>
        <w:ind w:left="993"/>
        <w:jc w:val="both"/>
        <w:rPr>
          <w:rFonts w:ascii="Arial" w:hAnsi="Arial" w:cs="Arial"/>
          <w:szCs w:val="20"/>
          <w:vertAlign w:val="baseline"/>
        </w:rPr>
      </w:pPr>
      <w:r w:rsidRPr="002C4D55">
        <w:rPr>
          <w:rFonts w:ascii="Arial" w:hAnsi="Arial" w:cs="Arial"/>
          <w:szCs w:val="20"/>
          <w:vertAlign w:val="baseline"/>
        </w:rPr>
        <w:t xml:space="preserve">            Passivo Circulante</w:t>
      </w:r>
    </w:p>
    <w:p w:rsidR="002C4D55" w:rsidRPr="002C4D55" w:rsidRDefault="002C4D55" w:rsidP="002C4D55">
      <w:pPr>
        <w:tabs>
          <w:tab w:val="left" w:pos="993"/>
        </w:tabs>
        <w:spacing w:before="120" w:after="120"/>
        <w:ind w:left="993"/>
        <w:jc w:val="both"/>
        <w:rPr>
          <w:rFonts w:ascii="Arial" w:hAnsi="Arial" w:cs="Arial"/>
          <w:b/>
          <w:szCs w:val="20"/>
          <w:vertAlign w:val="baseline"/>
        </w:rPr>
      </w:pPr>
      <w:r w:rsidRPr="002C4D55">
        <w:rPr>
          <w:rFonts w:ascii="Arial" w:hAnsi="Arial" w:cs="Arial"/>
          <w:b/>
          <w:szCs w:val="20"/>
          <w:vertAlign w:val="baseline"/>
        </w:rPr>
        <w:t xml:space="preserve">Onde: </w:t>
      </w:r>
    </w:p>
    <w:p w:rsidR="002C4D55" w:rsidRPr="002C4D55" w:rsidRDefault="002C4D55" w:rsidP="002C4D55">
      <w:pPr>
        <w:tabs>
          <w:tab w:val="left" w:pos="993"/>
        </w:tabs>
        <w:spacing w:before="120" w:after="120"/>
        <w:ind w:left="993"/>
        <w:jc w:val="both"/>
        <w:rPr>
          <w:rFonts w:ascii="Arial" w:hAnsi="Arial" w:cs="Arial"/>
          <w:szCs w:val="20"/>
          <w:vertAlign w:val="baseline"/>
        </w:rPr>
      </w:pPr>
      <w:r w:rsidRPr="00DF32C5">
        <w:rPr>
          <w:rFonts w:ascii="Arial" w:hAnsi="Arial" w:cs="Arial"/>
          <w:b/>
          <w:szCs w:val="20"/>
          <w:vertAlign w:val="baseline"/>
        </w:rPr>
        <w:t xml:space="preserve"> LG</w:t>
      </w:r>
      <w:r w:rsidRPr="002C4D55">
        <w:rPr>
          <w:rFonts w:ascii="Arial" w:hAnsi="Arial" w:cs="Arial"/>
          <w:szCs w:val="20"/>
          <w:vertAlign w:val="baseline"/>
        </w:rPr>
        <w:t xml:space="preserve"> - Liquidez Geral</w:t>
      </w:r>
    </w:p>
    <w:p w:rsidR="002C4D55" w:rsidRPr="002C4D55" w:rsidRDefault="002C4D55" w:rsidP="002C4D55">
      <w:pPr>
        <w:tabs>
          <w:tab w:val="left" w:pos="993"/>
        </w:tabs>
        <w:spacing w:before="120" w:after="120"/>
        <w:ind w:left="993"/>
        <w:jc w:val="both"/>
        <w:rPr>
          <w:rFonts w:ascii="Arial" w:hAnsi="Arial" w:cs="Arial"/>
          <w:szCs w:val="20"/>
          <w:vertAlign w:val="baseline"/>
        </w:rPr>
      </w:pPr>
      <w:r w:rsidRPr="00DF32C5">
        <w:rPr>
          <w:rFonts w:ascii="Arial" w:hAnsi="Arial" w:cs="Arial"/>
          <w:b/>
          <w:szCs w:val="20"/>
          <w:vertAlign w:val="baseline"/>
        </w:rPr>
        <w:t xml:space="preserve"> SG</w:t>
      </w:r>
      <w:r w:rsidRPr="002C4D55">
        <w:rPr>
          <w:rFonts w:ascii="Arial" w:hAnsi="Arial" w:cs="Arial"/>
          <w:szCs w:val="20"/>
          <w:vertAlign w:val="baseline"/>
        </w:rPr>
        <w:t xml:space="preserve"> - Solvência Geral</w:t>
      </w:r>
    </w:p>
    <w:p w:rsidR="002C4D55" w:rsidRDefault="002C4D55" w:rsidP="002C4D55">
      <w:pPr>
        <w:tabs>
          <w:tab w:val="left" w:pos="993"/>
        </w:tabs>
        <w:spacing w:before="120" w:after="120"/>
        <w:ind w:left="993"/>
        <w:jc w:val="both"/>
        <w:rPr>
          <w:rFonts w:ascii="Arial" w:hAnsi="Arial" w:cs="Arial"/>
          <w:szCs w:val="20"/>
          <w:vertAlign w:val="baseline"/>
        </w:rPr>
      </w:pPr>
      <w:r w:rsidRPr="00DF32C5">
        <w:rPr>
          <w:rFonts w:ascii="Arial" w:hAnsi="Arial" w:cs="Arial"/>
          <w:b/>
          <w:szCs w:val="20"/>
          <w:vertAlign w:val="baseline"/>
        </w:rPr>
        <w:t xml:space="preserve"> LC</w:t>
      </w:r>
      <w:r w:rsidRPr="002C4D55">
        <w:rPr>
          <w:rFonts w:ascii="Arial" w:hAnsi="Arial" w:cs="Arial"/>
          <w:szCs w:val="20"/>
          <w:vertAlign w:val="baseline"/>
        </w:rPr>
        <w:t xml:space="preserve"> -  Liquidez Corrente</w:t>
      </w:r>
    </w:p>
    <w:p w:rsidR="008F2A6B" w:rsidRPr="008F2A6B" w:rsidRDefault="00FA27ED" w:rsidP="008F2A6B">
      <w:pPr>
        <w:pStyle w:val="PargrafodaLista"/>
        <w:numPr>
          <w:ilvl w:val="3"/>
          <w:numId w:val="38"/>
        </w:numPr>
        <w:tabs>
          <w:tab w:val="left" w:pos="993"/>
        </w:tabs>
        <w:spacing w:before="120" w:after="120"/>
        <w:jc w:val="both"/>
        <w:rPr>
          <w:rFonts w:ascii="Arial" w:hAnsi="Arial" w:cs="Arial"/>
        </w:rPr>
      </w:pPr>
      <w:r w:rsidRPr="002625E4">
        <w:rPr>
          <w:rFonts w:ascii="Ecofont Vera Sans" w:hAnsi="Ecofont Vera Sans"/>
        </w:rPr>
        <w:t>O</w:t>
      </w:r>
      <w:r w:rsidRPr="002625E4">
        <w:rPr>
          <w:rFonts w:ascii="Ecofont Vera Sans" w:hAnsi="Ecofont Vera Sans"/>
          <w:color w:val="000000"/>
        </w:rPr>
        <w:t xml:space="preserve"> licitante que apresentar índices econômicos iguais ou inferiores a 1 (um) em qualquer dos índices de Liquidez Geral, Solvência Geral e Liquidez Corrente deverá comprovar que </w:t>
      </w:r>
      <w:r w:rsidRPr="00FA27ED">
        <w:rPr>
          <w:rFonts w:ascii="Ecofont Vera Sans" w:hAnsi="Ecofont Vera Sans"/>
        </w:rPr>
        <w:t xml:space="preserve">possui </w:t>
      </w:r>
      <w:r w:rsidRPr="00FA27ED">
        <w:rPr>
          <w:rFonts w:ascii="Ecofont Vera Sans" w:hAnsi="Ecofont Vera Sans"/>
          <w:b/>
        </w:rPr>
        <w:t>capital mínimo ou patrimônio líquido</w:t>
      </w:r>
      <w:r w:rsidRPr="002625E4">
        <w:rPr>
          <w:rFonts w:ascii="Ecofont Vera Sans" w:hAnsi="Ecofont Vera Sans"/>
          <w:color w:val="000000"/>
        </w:rPr>
        <w:t xml:space="preserve"> equivalente a </w:t>
      </w:r>
      <w:r w:rsidRPr="00FA27ED">
        <w:rPr>
          <w:rFonts w:ascii="Ecofont Vera Sans" w:hAnsi="Ecofont Vera Sans"/>
          <w:b/>
          <w:bCs/>
        </w:rPr>
        <w:t>10 % (dez por cento)</w:t>
      </w:r>
      <w:r w:rsidRPr="002625E4">
        <w:rPr>
          <w:rFonts w:ascii="Ecofont Vera Sans" w:hAnsi="Ecofont Vera Sans"/>
          <w:color w:val="000000"/>
        </w:rPr>
        <w:t xml:space="preserve"> do valor total estimado da contratação ou do item pertinente</w:t>
      </w:r>
      <w:r>
        <w:rPr>
          <w:rFonts w:ascii="Ecofont Vera Sans" w:hAnsi="Ecofont Vera Sans"/>
          <w:color w:val="000000"/>
        </w:rPr>
        <w:t>.</w:t>
      </w:r>
    </w:p>
    <w:p w:rsidR="0004299C" w:rsidRPr="00FA27ED" w:rsidRDefault="0004299C" w:rsidP="00FA27ED">
      <w:pPr>
        <w:pStyle w:val="PargrafodaLista"/>
        <w:numPr>
          <w:ilvl w:val="1"/>
          <w:numId w:val="2"/>
        </w:numPr>
        <w:tabs>
          <w:tab w:val="left" w:pos="993"/>
          <w:tab w:val="num" w:pos="1985"/>
        </w:tabs>
        <w:spacing w:before="120" w:after="120"/>
        <w:ind w:left="993" w:hanging="567"/>
        <w:jc w:val="both"/>
        <w:rPr>
          <w:rFonts w:ascii="Arial" w:hAnsi="Arial" w:cs="Arial"/>
        </w:rPr>
      </w:pPr>
      <w:r w:rsidRPr="00FA27ED">
        <w:rPr>
          <w:rFonts w:ascii="Arial" w:hAnsi="Arial" w:cs="Arial"/>
        </w:rPr>
        <w:t>Além da documentação constante do subitem 10.1, para habilitação d</w:t>
      </w:r>
      <w:r w:rsidR="00F90D56" w:rsidRPr="00FA27ED">
        <w:rPr>
          <w:rFonts w:ascii="Arial" w:hAnsi="Arial" w:cs="Arial"/>
        </w:rPr>
        <w:t>a</w:t>
      </w:r>
      <w:r w:rsidRPr="00FA27ED">
        <w:rPr>
          <w:rFonts w:ascii="Arial" w:hAnsi="Arial" w:cs="Arial"/>
        </w:rPr>
        <w:t>s licitantes, serão exigidos os seguintes documentos:</w:t>
      </w:r>
    </w:p>
    <w:p w:rsidR="0004299C" w:rsidRPr="00701AAB" w:rsidRDefault="00962B27" w:rsidP="00962B27">
      <w:pPr>
        <w:numPr>
          <w:ilvl w:val="0"/>
          <w:numId w:val="7"/>
        </w:numPr>
        <w:tabs>
          <w:tab w:val="left" w:pos="993"/>
        </w:tabs>
        <w:spacing w:before="120" w:after="120"/>
        <w:jc w:val="both"/>
        <w:rPr>
          <w:rFonts w:ascii="Arial" w:hAnsi="Arial" w:cs="Arial"/>
          <w:szCs w:val="20"/>
          <w:vertAlign w:val="baseline"/>
        </w:rPr>
      </w:pPr>
      <w:r w:rsidRPr="00962B27">
        <w:rPr>
          <w:rFonts w:ascii="Arial" w:hAnsi="Arial" w:cs="Arial"/>
          <w:szCs w:val="20"/>
          <w:vertAlign w:val="baseline"/>
        </w:rPr>
        <w:t xml:space="preserve">Certidão Negativa de Falência ou Recuperação Judicial, expedida pelo distribuidor da sede da pessoa jurídica ou execução patrimonial expedida pelo domicílio de pessoa física, que apresente validade em vigor na data de abertura desse </w:t>
      </w:r>
      <w:r>
        <w:rPr>
          <w:rFonts w:ascii="Arial" w:hAnsi="Arial" w:cs="Arial"/>
          <w:szCs w:val="20"/>
          <w:vertAlign w:val="baseline"/>
        </w:rPr>
        <w:t>Pregão</w:t>
      </w:r>
      <w:r w:rsidRPr="00962B27">
        <w:rPr>
          <w:rFonts w:ascii="Arial" w:hAnsi="Arial" w:cs="Arial"/>
          <w:szCs w:val="20"/>
          <w:vertAlign w:val="baseline"/>
        </w:rPr>
        <w:t xml:space="preserve"> ou até120 dias a contar da data em que foi expedida</w:t>
      </w:r>
      <w:r w:rsidR="0004299C" w:rsidRPr="00701AAB">
        <w:rPr>
          <w:rFonts w:ascii="Arial" w:hAnsi="Arial" w:cs="Arial"/>
          <w:szCs w:val="20"/>
          <w:vertAlign w:val="baseline"/>
        </w:rPr>
        <w:t>;</w:t>
      </w:r>
    </w:p>
    <w:p w:rsidR="0004299C" w:rsidRPr="00701AAB" w:rsidRDefault="0004299C">
      <w:pPr>
        <w:numPr>
          <w:ilvl w:val="0"/>
          <w:numId w:val="7"/>
        </w:numPr>
        <w:tabs>
          <w:tab w:val="clear" w:pos="1381"/>
          <w:tab w:val="left" w:pos="993"/>
          <w:tab w:val="num" w:pos="1276"/>
        </w:tabs>
        <w:spacing w:before="120" w:after="120"/>
        <w:ind w:left="1276" w:hanging="283"/>
        <w:jc w:val="both"/>
        <w:rPr>
          <w:rFonts w:ascii="Arial" w:hAnsi="Arial" w:cs="Arial"/>
          <w:szCs w:val="20"/>
          <w:vertAlign w:val="baseline"/>
        </w:rPr>
      </w:pPr>
      <w:r w:rsidRPr="00701AAB">
        <w:rPr>
          <w:rFonts w:ascii="Arial" w:hAnsi="Arial" w:cs="Arial"/>
          <w:szCs w:val="20"/>
          <w:vertAlign w:val="baseline"/>
        </w:rPr>
        <w:t>Declaração da licitante de que não foi declarada inidônea por qualquer órgão da Administração Pública, e que não está impedida de licitar ou contratar com a CODEVASF, bem como de que cumpre o disposto no inciso XXXIII, do art. 7º da Constituição Federal (Anexo I);</w:t>
      </w:r>
    </w:p>
    <w:p w:rsidR="00924B94" w:rsidRDefault="00924B94" w:rsidP="007A5089">
      <w:pPr>
        <w:numPr>
          <w:ilvl w:val="0"/>
          <w:numId w:val="7"/>
        </w:numPr>
        <w:tabs>
          <w:tab w:val="clear" w:pos="1381"/>
          <w:tab w:val="left" w:pos="993"/>
          <w:tab w:val="num" w:pos="1276"/>
        </w:tabs>
        <w:spacing w:before="120" w:after="120"/>
        <w:ind w:left="1276" w:hanging="283"/>
        <w:jc w:val="both"/>
        <w:rPr>
          <w:rFonts w:ascii="Arial" w:hAnsi="Arial" w:cs="Arial"/>
          <w:szCs w:val="20"/>
          <w:vertAlign w:val="baseline"/>
        </w:rPr>
      </w:pPr>
      <w:r>
        <w:rPr>
          <w:rFonts w:ascii="Arial" w:hAnsi="Arial" w:cs="Arial"/>
          <w:szCs w:val="20"/>
          <w:vertAlign w:val="baseline"/>
        </w:rPr>
        <w:t>Pr</w:t>
      </w:r>
      <w:r w:rsidRPr="002C4D55">
        <w:rPr>
          <w:rFonts w:ascii="Arial" w:hAnsi="Arial" w:cs="Arial"/>
          <w:szCs w:val="20"/>
          <w:vertAlign w:val="baseline"/>
        </w:rPr>
        <w:t>ova de inexistência de débitos inadimplidos perante a Justiça do Trabalho mediante a apresentação da Certidão Negativa de Débitos Trabalhistas - CNDT, emitida pelo Banco Nacional de Devedores Trabalhistas - BNDT, com prazo de validade em vigor</w:t>
      </w:r>
      <w:r w:rsidRPr="00701AAB">
        <w:rPr>
          <w:rFonts w:ascii="Arial" w:hAnsi="Arial" w:cs="Arial"/>
          <w:szCs w:val="20"/>
          <w:vertAlign w:val="baseline"/>
        </w:rPr>
        <w:t>.</w:t>
      </w:r>
    </w:p>
    <w:p w:rsidR="0004299C" w:rsidRDefault="0004299C">
      <w:pPr>
        <w:numPr>
          <w:ilvl w:val="1"/>
          <w:numId w:val="2"/>
        </w:numPr>
        <w:tabs>
          <w:tab w:val="left" w:pos="993"/>
        </w:tabs>
        <w:spacing w:before="120" w:after="120"/>
        <w:ind w:left="993" w:hanging="567"/>
        <w:jc w:val="both"/>
        <w:rPr>
          <w:rFonts w:ascii="Arial" w:hAnsi="Arial" w:cs="Arial"/>
          <w:szCs w:val="20"/>
          <w:vertAlign w:val="baseline"/>
        </w:rPr>
      </w:pPr>
      <w:r>
        <w:rPr>
          <w:rFonts w:ascii="Arial" w:hAnsi="Arial" w:cs="Arial"/>
          <w:szCs w:val="20"/>
          <w:vertAlign w:val="baseline"/>
        </w:rPr>
        <w:t>A empresa ou sociedade estrangeira em funcionamento no país deverá apresentar também o decreto de autorização ou o ato de registro ou autorização para funcionamento expedido pelo órgão competente, quando a atividade assim o exigir.</w:t>
      </w:r>
    </w:p>
    <w:p w:rsidR="00F90D56" w:rsidRPr="008B2739" w:rsidRDefault="00F90D56">
      <w:pPr>
        <w:numPr>
          <w:ilvl w:val="1"/>
          <w:numId w:val="2"/>
        </w:numPr>
        <w:tabs>
          <w:tab w:val="left" w:pos="993"/>
        </w:tabs>
        <w:spacing w:before="120" w:after="120"/>
        <w:ind w:left="993" w:hanging="567"/>
        <w:jc w:val="both"/>
        <w:rPr>
          <w:rFonts w:ascii="Arial" w:hAnsi="Arial" w:cs="Arial"/>
          <w:szCs w:val="20"/>
          <w:vertAlign w:val="baseline"/>
        </w:rPr>
      </w:pPr>
      <w:r w:rsidRPr="008B2739">
        <w:rPr>
          <w:rFonts w:ascii="Arial" w:hAnsi="Arial" w:cs="Arial"/>
          <w:szCs w:val="20"/>
          <w:vertAlign w:val="baseline"/>
        </w:rPr>
        <w:t>A habilitação dos licitantes será condicionada a apresentação dos catálogos previstos o subitem 9.4.</w:t>
      </w:r>
    </w:p>
    <w:p w:rsidR="0004299C" w:rsidRDefault="0004299C">
      <w:pPr>
        <w:numPr>
          <w:ilvl w:val="1"/>
          <w:numId w:val="2"/>
        </w:numPr>
        <w:tabs>
          <w:tab w:val="left" w:pos="993"/>
        </w:tabs>
        <w:spacing w:before="120" w:after="120"/>
        <w:ind w:left="993" w:hanging="567"/>
        <w:jc w:val="both"/>
        <w:rPr>
          <w:rFonts w:ascii="Arial" w:hAnsi="Arial" w:cs="Arial"/>
          <w:szCs w:val="20"/>
          <w:vertAlign w:val="baseline"/>
        </w:rPr>
      </w:pPr>
      <w:r>
        <w:rPr>
          <w:rFonts w:ascii="Arial" w:hAnsi="Arial" w:cs="Arial"/>
          <w:szCs w:val="20"/>
          <w:vertAlign w:val="baseline"/>
        </w:rPr>
        <w:lastRenderedPageBreak/>
        <w:t>A validade das certidões referidas no subitem 10.1 corresponderá ao prazo fixado nos próprios documentos. Caso as mesmas não contenham expressamente o prazo de validade, a CODEVASF convenciona o prazo como sendo o de 90 (noventa) dias, a contar da data de sua expedição, ressalvada a hipótese da licitante em comprovar que o documento tem prazo de validade superior ao antes convencionado, mediante a juntada de norma legal pertinente.</w:t>
      </w:r>
    </w:p>
    <w:p w:rsidR="0004299C" w:rsidRDefault="0004299C">
      <w:pPr>
        <w:numPr>
          <w:ilvl w:val="1"/>
          <w:numId w:val="2"/>
        </w:numPr>
        <w:tabs>
          <w:tab w:val="left" w:pos="993"/>
        </w:tabs>
        <w:spacing w:before="120" w:after="120"/>
        <w:ind w:left="993" w:hanging="567"/>
        <w:jc w:val="both"/>
        <w:rPr>
          <w:rFonts w:ascii="Arial" w:hAnsi="Arial" w:cs="Arial"/>
          <w:szCs w:val="20"/>
          <w:vertAlign w:val="baseline"/>
        </w:rPr>
      </w:pPr>
      <w:r>
        <w:rPr>
          <w:rFonts w:ascii="Arial" w:hAnsi="Arial" w:cs="Arial"/>
          <w:szCs w:val="20"/>
          <w:vertAlign w:val="baseline"/>
        </w:rPr>
        <w:t xml:space="preserve">Caso a(s) </w:t>
      </w:r>
      <w:proofErr w:type="gramStart"/>
      <w:r>
        <w:rPr>
          <w:rFonts w:ascii="Arial" w:hAnsi="Arial" w:cs="Arial"/>
          <w:szCs w:val="20"/>
          <w:vertAlign w:val="baseline"/>
        </w:rPr>
        <w:t>certidão(</w:t>
      </w:r>
      <w:proofErr w:type="spellStart"/>
      <w:proofErr w:type="gramEnd"/>
      <w:r>
        <w:rPr>
          <w:rFonts w:ascii="Arial" w:hAnsi="Arial" w:cs="Arial"/>
          <w:szCs w:val="20"/>
          <w:vertAlign w:val="baseline"/>
        </w:rPr>
        <w:t>ões</w:t>
      </w:r>
      <w:proofErr w:type="spellEnd"/>
      <w:r>
        <w:rPr>
          <w:rFonts w:ascii="Arial" w:hAnsi="Arial" w:cs="Arial"/>
          <w:szCs w:val="20"/>
          <w:vertAlign w:val="baseline"/>
        </w:rPr>
        <w:t>) expedida(s) pela(s) Fazenda(s) Federal, Estadual, Municipal ou do Distrito Federal seja(m) POSITIVA(S), a(s) Certidão(</w:t>
      </w:r>
      <w:proofErr w:type="spellStart"/>
      <w:r>
        <w:rPr>
          <w:rFonts w:ascii="Arial" w:hAnsi="Arial" w:cs="Arial"/>
          <w:szCs w:val="20"/>
          <w:vertAlign w:val="baseline"/>
        </w:rPr>
        <w:t>ões</w:t>
      </w:r>
      <w:proofErr w:type="spellEnd"/>
      <w:r>
        <w:rPr>
          <w:rFonts w:ascii="Arial" w:hAnsi="Arial" w:cs="Arial"/>
          <w:szCs w:val="20"/>
          <w:vertAlign w:val="baseline"/>
        </w:rPr>
        <w:t>) Positiva(s) com efeito negativo deverá(</w:t>
      </w:r>
      <w:proofErr w:type="spellStart"/>
      <w:r>
        <w:rPr>
          <w:rFonts w:ascii="Arial" w:hAnsi="Arial" w:cs="Arial"/>
          <w:szCs w:val="20"/>
          <w:vertAlign w:val="baseline"/>
        </w:rPr>
        <w:t>ão</w:t>
      </w:r>
      <w:proofErr w:type="spellEnd"/>
      <w:r>
        <w:rPr>
          <w:rFonts w:ascii="Arial" w:hAnsi="Arial" w:cs="Arial"/>
          <w:szCs w:val="20"/>
          <w:vertAlign w:val="baseline"/>
        </w:rPr>
        <w:t>) contar expressamente na(s) mesma(s) o efeito negativo nos termos do art. 206 do CTN ou a juntada de documentos comprovando que o débito foi parcelado pelo próprio emitente do documento ou que a sua cobrança está suspensa ou, se contestado, foi garantida a execução mediante depósito em dinheiro ou através de oferecimento de bens, com data de emissão não superior a 90 (noventa) dias, da data de recebimento das propostas.</w:t>
      </w:r>
    </w:p>
    <w:p w:rsidR="0004299C" w:rsidRDefault="0004299C">
      <w:pPr>
        <w:numPr>
          <w:ilvl w:val="1"/>
          <w:numId w:val="2"/>
        </w:numPr>
        <w:tabs>
          <w:tab w:val="left" w:pos="993"/>
        </w:tabs>
        <w:spacing w:before="120" w:after="120"/>
        <w:ind w:left="993" w:hanging="567"/>
        <w:jc w:val="both"/>
        <w:rPr>
          <w:rFonts w:ascii="Arial" w:hAnsi="Arial" w:cs="Arial"/>
          <w:szCs w:val="20"/>
          <w:vertAlign w:val="baseline"/>
        </w:rPr>
      </w:pPr>
      <w:r>
        <w:rPr>
          <w:rFonts w:ascii="Arial" w:hAnsi="Arial" w:cs="Arial"/>
          <w:szCs w:val="20"/>
          <w:vertAlign w:val="baseline"/>
        </w:rPr>
        <w:t xml:space="preserve">Os documentos exigidos para habilitação que não estejam contemplados no SICAF deverão ser apresentados </w:t>
      </w:r>
      <w:r w:rsidR="008B2739">
        <w:rPr>
          <w:rFonts w:ascii="Arial" w:hAnsi="Arial" w:cs="Arial"/>
          <w:szCs w:val="20"/>
          <w:vertAlign w:val="baseline"/>
        </w:rPr>
        <w:t>pelo sistema eletrônico (</w:t>
      </w:r>
      <w:proofErr w:type="spellStart"/>
      <w:r w:rsidR="008B2739">
        <w:rPr>
          <w:rFonts w:ascii="Arial" w:hAnsi="Arial" w:cs="Arial"/>
          <w:szCs w:val="20"/>
          <w:vertAlign w:val="baseline"/>
        </w:rPr>
        <w:t>comprasnet</w:t>
      </w:r>
      <w:proofErr w:type="spellEnd"/>
      <w:r w:rsidR="008B2739">
        <w:rPr>
          <w:rFonts w:ascii="Arial" w:hAnsi="Arial" w:cs="Arial"/>
          <w:szCs w:val="20"/>
          <w:vertAlign w:val="baseline"/>
        </w:rPr>
        <w:t xml:space="preserve">), por e-mail: </w:t>
      </w:r>
      <w:proofErr w:type="gramStart"/>
      <w:r w:rsidR="008B2739">
        <w:rPr>
          <w:rFonts w:ascii="Arial" w:hAnsi="Arial" w:cs="Arial"/>
          <w:szCs w:val="20"/>
          <w:vertAlign w:val="baseline"/>
        </w:rPr>
        <w:t>3</w:t>
      </w:r>
      <w:r w:rsidR="00697695">
        <w:rPr>
          <w:rFonts w:ascii="Arial" w:hAnsi="Arial" w:cs="Arial"/>
          <w:szCs w:val="20"/>
          <w:vertAlign w:val="baseline"/>
        </w:rPr>
        <w:t>a.</w:t>
      </w:r>
      <w:proofErr w:type="gramEnd"/>
      <w:r w:rsidR="008B2739">
        <w:rPr>
          <w:rFonts w:ascii="Arial" w:hAnsi="Arial" w:cs="Arial"/>
          <w:szCs w:val="20"/>
          <w:vertAlign w:val="baseline"/>
        </w:rPr>
        <w:t xml:space="preserve">sl@codevasf.gov.br </w:t>
      </w:r>
      <w:r w:rsidR="008B2739" w:rsidRPr="00701AAB">
        <w:rPr>
          <w:rFonts w:ascii="Arial" w:hAnsi="Arial" w:cs="Arial"/>
          <w:szCs w:val="20"/>
          <w:vertAlign w:val="baseline"/>
        </w:rPr>
        <w:t xml:space="preserve">ou por meio do fax nº </w:t>
      </w:r>
      <w:r w:rsidR="008B2739" w:rsidRPr="00701AAB">
        <w:rPr>
          <w:rFonts w:ascii="Arial" w:hAnsi="Arial" w:cs="Arial"/>
          <w:b/>
          <w:szCs w:val="20"/>
          <w:vertAlign w:val="baseline"/>
        </w:rPr>
        <w:t>(87) 3866-7742</w:t>
      </w:r>
      <w:r w:rsidR="008B2739" w:rsidRPr="00701AAB">
        <w:rPr>
          <w:rFonts w:ascii="Arial" w:hAnsi="Arial" w:cs="Arial"/>
          <w:szCs w:val="20"/>
          <w:vertAlign w:val="baseline"/>
        </w:rPr>
        <w:t xml:space="preserve">, </w:t>
      </w:r>
      <w:r w:rsidR="008B2739" w:rsidRPr="00701AAB">
        <w:rPr>
          <w:rFonts w:ascii="Arial" w:hAnsi="Arial" w:cs="Arial"/>
          <w:b/>
          <w:bCs/>
          <w:szCs w:val="20"/>
          <w:vertAlign w:val="baseline"/>
        </w:rPr>
        <w:t>no prazo de</w:t>
      </w:r>
      <w:r w:rsidR="008B2739" w:rsidRPr="00701AAB">
        <w:rPr>
          <w:rFonts w:ascii="Arial" w:hAnsi="Arial" w:cs="Arial"/>
          <w:b/>
          <w:bCs/>
          <w:color w:val="FF0000"/>
          <w:szCs w:val="20"/>
          <w:vertAlign w:val="baseline"/>
        </w:rPr>
        <w:t xml:space="preserve"> </w:t>
      </w:r>
      <w:r w:rsidR="008B2739" w:rsidRPr="00701AAB">
        <w:rPr>
          <w:rFonts w:ascii="Arial" w:hAnsi="Arial" w:cs="Arial"/>
          <w:b/>
          <w:bCs/>
          <w:szCs w:val="20"/>
          <w:vertAlign w:val="baseline"/>
        </w:rPr>
        <w:t>04 (quatro) horas</w:t>
      </w:r>
      <w:r w:rsidR="008B2739" w:rsidRPr="00701AAB">
        <w:rPr>
          <w:rFonts w:ascii="Arial" w:hAnsi="Arial" w:cs="Arial"/>
          <w:szCs w:val="20"/>
          <w:vertAlign w:val="baseline"/>
        </w:rPr>
        <w:t>, após a solicitação do pregoeiro no sistema eletrônico</w:t>
      </w:r>
      <w:r>
        <w:rPr>
          <w:rFonts w:ascii="Arial" w:hAnsi="Arial" w:cs="Arial"/>
          <w:szCs w:val="20"/>
          <w:vertAlign w:val="baseline"/>
        </w:rPr>
        <w:t>.</w:t>
      </w:r>
    </w:p>
    <w:p w:rsidR="0004299C" w:rsidRDefault="008B2739">
      <w:pPr>
        <w:numPr>
          <w:ilvl w:val="1"/>
          <w:numId w:val="2"/>
        </w:numPr>
        <w:tabs>
          <w:tab w:val="left" w:pos="993"/>
        </w:tabs>
        <w:spacing w:before="120" w:after="120"/>
        <w:ind w:left="993" w:hanging="567"/>
        <w:jc w:val="both"/>
        <w:rPr>
          <w:rFonts w:ascii="Arial" w:hAnsi="Arial" w:cs="Arial"/>
          <w:szCs w:val="20"/>
          <w:vertAlign w:val="baseline"/>
        </w:rPr>
      </w:pPr>
      <w:r w:rsidRPr="00701AAB">
        <w:rPr>
          <w:rFonts w:ascii="Arial" w:hAnsi="Arial" w:cs="Arial"/>
          <w:szCs w:val="20"/>
          <w:vertAlign w:val="baseline"/>
        </w:rPr>
        <w:t xml:space="preserve">Os documentos, quando remetidos </w:t>
      </w:r>
      <w:r>
        <w:rPr>
          <w:rFonts w:ascii="Arial" w:hAnsi="Arial" w:cs="Arial"/>
          <w:szCs w:val="20"/>
          <w:vertAlign w:val="baseline"/>
        </w:rPr>
        <w:t>pelo sistema eletrônico (</w:t>
      </w:r>
      <w:proofErr w:type="spellStart"/>
      <w:r>
        <w:rPr>
          <w:rFonts w:ascii="Arial" w:hAnsi="Arial" w:cs="Arial"/>
          <w:szCs w:val="20"/>
          <w:vertAlign w:val="baseline"/>
        </w:rPr>
        <w:t>comprasnet</w:t>
      </w:r>
      <w:proofErr w:type="spellEnd"/>
      <w:r>
        <w:rPr>
          <w:rFonts w:ascii="Arial" w:hAnsi="Arial" w:cs="Arial"/>
          <w:szCs w:val="20"/>
          <w:vertAlign w:val="baseline"/>
        </w:rPr>
        <w:t>), por e-mail: 3</w:t>
      </w:r>
      <w:r w:rsidR="00697695">
        <w:rPr>
          <w:rFonts w:ascii="Arial" w:hAnsi="Arial" w:cs="Arial"/>
          <w:szCs w:val="20"/>
          <w:vertAlign w:val="baseline"/>
        </w:rPr>
        <w:t xml:space="preserve">ª. </w:t>
      </w:r>
      <w:proofErr w:type="gramStart"/>
      <w:r w:rsidR="00697695">
        <w:rPr>
          <w:rFonts w:ascii="Arial" w:hAnsi="Arial" w:cs="Arial"/>
          <w:szCs w:val="20"/>
          <w:vertAlign w:val="baseline"/>
        </w:rPr>
        <w:t>3a.</w:t>
      </w:r>
      <w:proofErr w:type="gramEnd"/>
      <w:r>
        <w:rPr>
          <w:rFonts w:ascii="Arial" w:hAnsi="Arial" w:cs="Arial"/>
          <w:szCs w:val="20"/>
          <w:vertAlign w:val="baseline"/>
        </w:rPr>
        <w:t xml:space="preserve">sl@codevasf.gov.br </w:t>
      </w:r>
      <w:r w:rsidRPr="00701AAB">
        <w:rPr>
          <w:rFonts w:ascii="Arial" w:hAnsi="Arial" w:cs="Arial"/>
          <w:szCs w:val="20"/>
          <w:vertAlign w:val="baseline"/>
        </w:rPr>
        <w:t xml:space="preserve">ou via fax, deverão ser apresentados em original ou por cópia autenticada, no prazo </w:t>
      </w:r>
      <w:r w:rsidRPr="00701AAB">
        <w:rPr>
          <w:rFonts w:ascii="Arial" w:hAnsi="Arial" w:cs="Arial"/>
          <w:b/>
          <w:bCs/>
          <w:szCs w:val="20"/>
          <w:vertAlign w:val="baseline"/>
        </w:rPr>
        <w:t>de 05 (cinco) dias úteis</w:t>
      </w:r>
      <w:r w:rsidRPr="00701AAB">
        <w:rPr>
          <w:rFonts w:ascii="Arial" w:hAnsi="Arial" w:cs="Arial"/>
          <w:szCs w:val="20"/>
          <w:vertAlign w:val="baseline"/>
        </w:rPr>
        <w:t xml:space="preserve">, </w:t>
      </w:r>
      <w:r w:rsidRPr="00F64F6C">
        <w:rPr>
          <w:rFonts w:ascii="Arial" w:hAnsi="Arial" w:cs="Arial"/>
          <w:szCs w:val="20"/>
          <w:vertAlign w:val="baseline"/>
        </w:rPr>
        <w:t>contados da data da comunicação da CODEVASF por intermédio do Pregoeiro, sob pena de inabilitação</w:t>
      </w:r>
      <w:r w:rsidR="0004299C">
        <w:rPr>
          <w:rFonts w:ascii="Arial" w:hAnsi="Arial" w:cs="Arial"/>
          <w:szCs w:val="20"/>
          <w:vertAlign w:val="baseline"/>
        </w:rPr>
        <w:t>.</w:t>
      </w:r>
    </w:p>
    <w:p w:rsidR="0004299C" w:rsidRDefault="0004299C">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Para fins de habilitação, a CODEVASF poderá consultar, nos sítios oficiais de órgãos e entidades emissores de certidões, os documentos não contemplados no SICAF ou que nele esteja vencido, o que constitui meio legal de prova.</w:t>
      </w:r>
    </w:p>
    <w:p w:rsidR="0004299C" w:rsidRDefault="0004299C">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 xml:space="preserve">A não apresentação ou a não comprovação de regularidade de qualquer dos documentos indicados </w:t>
      </w:r>
      <w:r w:rsidRPr="00171FC7">
        <w:rPr>
          <w:rFonts w:ascii="Arial" w:hAnsi="Arial" w:cs="Arial"/>
          <w:szCs w:val="20"/>
          <w:vertAlign w:val="baseline"/>
        </w:rPr>
        <w:t>no item 10 deste edital implicará</w:t>
      </w:r>
      <w:r>
        <w:rPr>
          <w:rFonts w:ascii="Arial" w:hAnsi="Arial" w:cs="Arial"/>
          <w:szCs w:val="20"/>
          <w:vertAlign w:val="baseline"/>
        </w:rPr>
        <w:t xml:space="preserve"> a inabilitação da proponente.</w:t>
      </w:r>
    </w:p>
    <w:p w:rsidR="0004299C" w:rsidRDefault="0004299C">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Constatado o atendimento às exigências fixadas no edital, o licitante será declarado vencedor.</w:t>
      </w:r>
    </w:p>
    <w:p w:rsidR="0004299C" w:rsidRDefault="0004299C">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 xml:space="preserve">No julgamento da habilitação e das propostas, o pregoeiro poderá sanar erros ou falhas que não alterem a substância das propostas, dos documentos e sua validade jurídica, mediante despacho fundamentado, registrado em ata e acessível a todos, atribuindo-lhes validade e eficácia para fins de habilitação e classificação. (§ 3º do art. 26 do Decreto </w:t>
      </w:r>
      <w:r w:rsidR="00D36C52">
        <w:rPr>
          <w:rFonts w:ascii="Arial" w:hAnsi="Arial" w:cs="Arial"/>
          <w:szCs w:val="20"/>
          <w:vertAlign w:val="baseline"/>
        </w:rPr>
        <w:t>5</w:t>
      </w:r>
      <w:r>
        <w:rPr>
          <w:rFonts w:ascii="Arial" w:hAnsi="Arial" w:cs="Arial"/>
          <w:szCs w:val="20"/>
          <w:vertAlign w:val="baseline"/>
        </w:rPr>
        <w:t>.450/05)</w:t>
      </w:r>
    </w:p>
    <w:p w:rsidR="0004299C" w:rsidRPr="00B548C1" w:rsidRDefault="0004299C">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 xml:space="preserve">Não serão aceitos protocolos de entrega ou solicitação de documento em substituição aos requeridos neste Edital e </w:t>
      </w:r>
      <w:r w:rsidRPr="00B548C1">
        <w:rPr>
          <w:rFonts w:ascii="Arial" w:hAnsi="Arial" w:cs="Arial"/>
          <w:szCs w:val="20"/>
          <w:vertAlign w:val="baseline"/>
        </w:rPr>
        <w:t>seus Anexos.</w:t>
      </w:r>
    </w:p>
    <w:p w:rsidR="0004299C" w:rsidRPr="00DD37E2" w:rsidRDefault="0004299C">
      <w:pPr>
        <w:numPr>
          <w:ilvl w:val="1"/>
          <w:numId w:val="2"/>
        </w:numPr>
        <w:tabs>
          <w:tab w:val="left" w:pos="993"/>
        </w:tabs>
        <w:spacing w:before="120" w:after="120"/>
        <w:ind w:left="1134" w:hanging="708"/>
        <w:jc w:val="both"/>
        <w:rPr>
          <w:rFonts w:ascii="Arial" w:hAnsi="Arial" w:cs="Arial"/>
          <w:szCs w:val="20"/>
          <w:vertAlign w:val="baseline"/>
        </w:rPr>
      </w:pPr>
      <w:r w:rsidRPr="00DD37E2">
        <w:rPr>
          <w:rFonts w:ascii="Arial" w:hAnsi="Arial" w:cs="Arial"/>
          <w:szCs w:val="20"/>
          <w:vertAlign w:val="baseline"/>
        </w:rPr>
        <w:t>Nos termos do art.42 da Lei Complementar nº123/2006, em se tratando das microempresas e empresas de pequeno porte, a comprovação de regularidade fiscal somente será exigida para efeito de assinatura do contrato. Contudo, deverão apresentar toda a documentação exigida para efeito de comprovação de regularidade fiscal, mesmo que esta apresente alguma restrição. (art. 43, caput da Lei Complementar nº 123, de 14/12/2006).</w:t>
      </w:r>
    </w:p>
    <w:p w:rsidR="0004299C" w:rsidRPr="00DD37E2" w:rsidRDefault="0004299C">
      <w:pPr>
        <w:numPr>
          <w:ilvl w:val="1"/>
          <w:numId w:val="2"/>
        </w:numPr>
        <w:tabs>
          <w:tab w:val="left" w:pos="993"/>
        </w:tabs>
        <w:spacing w:before="120" w:after="120"/>
        <w:ind w:left="1134" w:hanging="708"/>
        <w:jc w:val="both"/>
        <w:rPr>
          <w:rFonts w:ascii="Arial" w:hAnsi="Arial" w:cs="Arial"/>
          <w:szCs w:val="20"/>
          <w:vertAlign w:val="baseline"/>
        </w:rPr>
      </w:pPr>
      <w:r w:rsidRPr="00DD37E2">
        <w:rPr>
          <w:rFonts w:ascii="Arial" w:hAnsi="Arial" w:cs="Arial"/>
          <w:szCs w:val="20"/>
          <w:vertAlign w:val="baseline"/>
        </w:rPr>
        <w:t>Havendo alguma restrição na comprovação da regularidade fiscal, será assegurado o prazo de 0</w:t>
      </w:r>
      <w:r w:rsidR="001408E1">
        <w:rPr>
          <w:rFonts w:ascii="Arial" w:hAnsi="Arial" w:cs="Arial"/>
          <w:szCs w:val="20"/>
          <w:vertAlign w:val="baseline"/>
        </w:rPr>
        <w:t>5</w:t>
      </w:r>
      <w:r w:rsidRPr="00DD37E2">
        <w:rPr>
          <w:rFonts w:ascii="Arial" w:hAnsi="Arial" w:cs="Arial"/>
          <w:szCs w:val="20"/>
          <w:vertAlign w:val="baseline"/>
        </w:rPr>
        <w:t xml:space="preserve"> (</w:t>
      </w:r>
      <w:r w:rsidR="001408E1">
        <w:rPr>
          <w:rFonts w:ascii="Arial" w:hAnsi="Arial" w:cs="Arial"/>
          <w:szCs w:val="20"/>
          <w:vertAlign w:val="baseline"/>
        </w:rPr>
        <w:t>cinco</w:t>
      </w:r>
      <w:r w:rsidRPr="00DD37E2">
        <w:rPr>
          <w:rFonts w:ascii="Arial" w:hAnsi="Arial" w:cs="Arial"/>
          <w:szCs w:val="20"/>
          <w:vertAlign w:val="baseline"/>
        </w:rPr>
        <w:t xml:space="preserve">) dias úteis, cujo termo inicial corresponderá ao momento em que a licitante for declarada vencedora do certame, prorrogáveis por igual período, a critério da CODEVASF, para a regularização da documentação, pagamento ou parcelamento do débito, e emissão de eventuais certidões negativas ou positivas com efeito de certidão negativa (art. 43, §1º, da Lei Complementar nº 123, de 14/12/2006). </w:t>
      </w:r>
    </w:p>
    <w:p w:rsidR="0004299C" w:rsidRDefault="00716EFB">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 xml:space="preserve">A não </w:t>
      </w:r>
      <w:r w:rsidR="0004299C" w:rsidRPr="00DD37E2">
        <w:rPr>
          <w:rFonts w:ascii="Arial" w:hAnsi="Arial" w:cs="Arial"/>
          <w:szCs w:val="20"/>
          <w:vertAlign w:val="baseline"/>
        </w:rPr>
        <w:t xml:space="preserve">regularização da documentação dentro do prazo previsto no subitem 10.16 implicará decadência do direito à contratação, sem prejuízo das sanções previstas no art. 81 da Lei nº 8.666, de 21 de junho de 1993, sendo facultado à CODEVASF convocar as licitantes remanescentes, na ordem de classificação, para a assinatura do contrato, ou revogar a licitação (art.43, § </w:t>
      </w:r>
      <w:r w:rsidR="00675466" w:rsidRPr="00DD37E2">
        <w:rPr>
          <w:rFonts w:ascii="Arial" w:hAnsi="Arial" w:cs="Arial"/>
          <w:szCs w:val="20"/>
          <w:vertAlign w:val="baseline"/>
        </w:rPr>
        <w:t>2</w:t>
      </w:r>
      <w:r w:rsidR="0004299C" w:rsidRPr="00DD37E2">
        <w:rPr>
          <w:rFonts w:ascii="Arial" w:hAnsi="Arial" w:cs="Arial"/>
          <w:szCs w:val="20"/>
          <w:vertAlign w:val="baseline"/>
        </w:rPr>
        <w:t xml:space="preserve">º, da Lei Complementar nº 123, de 14/12/2006). </w:t>
      </w:r>
    </w:p>
    <w:p w:rsidR="00317DE1" w:rsidRPr="00DD37E2" w:rsidRDefault="00317DE1" w:rsidP="00317DE1">
      <w:pPr>
        <w:tabs>
          <w:tab w:val="left" w:pos="993"/>
        </w:tabs>
        <w:spacing w:before="120" w:after="120"/>
        <w:jc w:val="both"/>
        <w:rPr>
          <w:rFonts w:ascii="Arial" w:hAnsi="Arial" w:cs="Arial"/>
          <w:szCs w:val="20"/>
          <w:vertAlign w:val="baseline"/>
        </w:rPr>
      </w:pPr>
    </w:p>
    <w:p w:rsidR="0004299C" w:rsidRPr="00B548C1" w:rsidRDefault="0004299C" w:rsidP="00FF09FE">
      <w:pPr>
        <w:numPr>
          <w:ilvl w:val="0"/>
          <w:numId w:val="1"/>
        </w:numPr>
        <w:spacing w:before="360" w:after="120"/>
        <w:ind w:left="425" w:hanging="425"/>
        <w:jc w:val="both"/>
        <w:rPr>
          <w:rFonts w:ascii="Arial" w:hAnsi="Arial" w:cs="Arial"/>
          <w:b/>
          <w:bCs/>
          <w:szCs w:val="20"/>
          <w:vertAlign w:val="baseline"/>
        </w:rPr>
      </w:pPr>
      <w:r w:rsidRPr="00B548C1">
        <w:rPr>
          <w:rFonts w:ascii="Arial" w:hAnsi="Arial" w:cs="Arial"/>
          <w:b/>
          <w:bCs/>
          <w:szCs w:val="20"/>
          <w:vertAlign w:val="baseline"/>
        </w:rPr>
        <w:lastRenderedPageBreak/>
        <w:t>DA IMPUGNAÇÃO DO EDITAL</w:t>
      </w:r>
    </w:p>
    <w:p w:rsidR="0004299C" w:rsidRPr="00B548C1" w:rsidRDefault="0004299C">
      <w:pPr>
        <w:numPr>
          <w:ilvl w:val="1"/>
          <w:numId w:val="2"/>
        </w:numPr>
        <w:tabs>
          <w:tab w:val="left" w:pos="993"/>
        </w:tabs>
        <w:spacing w:before="120" w:after="120"/>
        <w:ind w:left="1134" w:hanging="708"/>
        <w:jc w:val="both"/>
        <w:rPr>
          <w:rFonts w:ascii="Arial" w:hAnsi="Arial" w:cs="Arial"/>
          <w:szCs w:val="20"/>
          <w:vertAlign w:val="baseline"/>
        </w:rPr>
      </w:pPr>
      <w:r w:rsidRPr="00B548C1">
        <w:rPr>
          <w:rFonts w:ascii="Arial" w:hAnsi="Arial" w:cs="Arial"/>
          <w:szCs w:val="20"/>
          <w:vertAlign w:val="baseline"/>
        </w:rPr>
        <w:t>Até 02 (dois) dias úteis antes da data fixada para abertura da sessão pública, qualquer pessoa poderá impugnar o ato convocatório do Pregão, na forma eletrônica.</w:t>
      </w:r>
    </w:p>
    <w:p w:rsidR="0004299C" w:rsidRPr="00B548C1" w:rsidRDefault="0004299C">
      <w:pPr>
        <w:numPr>
          <w:ilvl w:val="1"/>
          <w:numId w:val="2"/>
        </w:numPr>
        <w:tabs>
          <w:tab w:val="left" w:pos="993"/>
        </w:tabs>
        <w:spacing w:before="120" w:after="120"/>
        <w:ind w:left="1134" w:hanging="708"/>
        <w:jc w:val="both"/>
        <w:rPr>
          <w:rFonts w:ascii="Arial" w:hAnsi="Arial" w:cs="Arial"/>
          <w:szCs w:val="20"/>
          <w:vertAlign w:val="baseline"/>
        </w:rPr>
      </w:pPr>
      <w:r w:rsidRPr="00B548C1">
        <w:rPr>
          <w:rFonts w:ascii="Arial" w:hAnsi="Arial" w:cs="Arial"/>
          <w:szCs w:val="20"/>
          <w:vertAlign w:val="baseline"/>
        </w:rPr>
        <w:t>Caberá ao Pregoeiro, auxiliado pelo setor responsável pela elaboração do edital, decidir sobre a impugnação no prazo de até 24 (vinte e quatro) horas.</w:t>
      </w:r>
    </w:p>
    <w:p w:rsidR="0004299C" w:rsidRPr="00B548C1" w:rsidRDefault="0004299C">
      <w:pPr>
        <w:numPr>
          <w:ilvl w:val="1"/>
          <w:numId w:val="2"/>
        </w:numPr>
        <w:tabs>
          <w:tab w:val="left" w:pos="993"/>
        </w:tabs>
        <w:spacing w:before="120" w:after="120"/>
        <w:ind w:left="1134" w:hanging="708"/>
        <w:jc w:val="both"/>
        <w:rPr>
          <w:rFonts w:ascii="Arial" w:hAnsi="Arial" w:cs="Arial"/>
          <w:szCs w:val="20"/>
          <w:vertAlign w:val="baseline"/>
        </w:rPr>
      </w:pPr>
      <w:r w:rsidRPr="00B548C1">
        <w:rPr>
          <w:rFonts w:ascii="Arial" w:hAnsi="Arial" w:cs="Arial"/>
          <w:szCs w:val="20"/>
          <w:vertAlign w:val="baseline"/>
        </w:rPr>
        <w:t>Acolhida a impugnação contra o ato convocatório, será designada e publicada nova data para a realização do certame, exceto quando, inquestionavelmente, a alteração não afetar a formulação das propostas.</w:t>
      </w:r>
    </w:p>
    <w:p w:rsidR="0004299C" w:rsidRPr="00B548C1" w:rsidRDefault="0004299C" w:rsidP="00FF09FE">
      <w:pPr>
        <w:numPr>
          <w:ilvl w:val="0"/>
          <w:numId w:val="1"/>
        </w:numPr>
        <w:spacing w:before="360" w:after="120"/>
        <w:ind w:left="425" w:hanging="425"/>
        <w:jc w:val="both"/>
        <w:rPr>
          <w:rFonts w:ascii="Arial" w:hAnsi="Arial" w:cs="Arial"/>
          <w:b/>
          <w:bCs/>
          <w:szCs w:val="20"/>
          <w:vertAlign w:val="baseline"/>
        </w:rPr>
      </w:pPr>
      <w:r w:rsidRPr="00B548C1">
        <w:rPr>
          <w:rFonts w:ascii="Arial" w:hAnsi="Arial" w:cs="Arial"/>
          <w:b/>
          <w:bCs/>
          <w:szCs w:val="20"/>
          <w:vertAlign w:val="baseline"/>
        </w:rPr>
        <w:t>DOS RECURSOS ADMINISTRATIVOS</w:t>
      </w:r>
    </w:p>
    <w:p w:rsidR="0004299C" w:rsidRPr="00B548C1" w:rsidRDefault="0004299C">
      <w:pPr>
        <w:numPr>
          <w:ilvl w:val="1"/>
          <w:numId w:val="2"/>
        </w:numPr>
        <w:tabs>
          <w:tab w:val="left" w:pos="993"/>
        </w:tabs>
        <w:spacing w:before="120" w:after="120"/>
        <w:ind w:left="1134" w:hanging="708"/>
        <w:jc w:val="both"/>
        <w:rPr>
          <w:rFonts w:ascii="Arial" w:hAnsi="Arial" w:cs="Arial"/>
          <w:szCs w:val="20"/>
          <w:vertAlign w:val="baseline"/>
          <w:lang w:val="en-US"/>
        </w:rPr>
      </w:pPr>
      <w:r w:rsidRPr="00B548C1">
        <w:rPr>
          <w:rFonts w:ascii="Arial" w:hAnsi="Arial" w:cs="Arial"/>
          <w:szCs w:val="20"/>
          <w:vertAlign w:val="baseline"/>
        </w:rPr>
        <w:t xml:space="preserve">Declarado o vencedor, após a fase de habilitação, qualquer licitante poderá, durante a sessão pública, de forma imediata e motivada, em campo próprio do sistema, manifestar sua intenção de recorrer, quando será concedido o prazo de </w:t>
      </w:r>
      <w:proofErr w:type="gramStart"/>
      <w:r w:rsidR="00F54DB5">
        <w:rPr>
          <w:rFonts w:ascii="Arial" w:hAnsi="Arial" w:cs="Arial"/>
          <w:szCs w:val="20"/>
          <w:vertAlign w:val="baseline"/>
        </w:rPr>
        <w:t>3</w:t>
      </w:r>
      <w:proofErr w:type="gramEnd"/>
      <w:r w:rsidR="00B61B1C">
        <w:rPr>
          <w:rFonts w:ascii="Arial" w:hAnsi="Arial" w:cs="Arial"/>
          <w:szCs w:val="20"/>
          <w:vertAlign w:val="baseline"/>
        </w:rPr>
        <w:t xml:space="preserve"> ( </w:t>
      </w:r>
      <w:r w:rsidRPr="00B548C1">
        <w:rPr>
          <w:rFonts w:ascii="Arial" w:hAnsi="Arial" w:cs="Arial"/>
          <w:szCs w:val="20"/>
          <w:vertAlign w:val="baseline"/>
        </w:rPr>
        <w:t>três</w:t>
      </w:r>
      <w:r w:rsidR="00B61B1C">
        <w:rPr>
          <w:rFonts w:ascii="Arial" w:hAnsi="Arial" w:cs="Arial"/>
          <w:szCs w:val="20"/>
          <w:vertAlign w:val="baseline"/>
        </w:rPr>
        <w:t xml:space="preserve"> )</w:t>
      </w:r>
      <w:r w:rsidRPr="00B548C1">
        <w:rPr>
          <w:rFonts w:ascii="Arial" w:hAnsi="Arial" w:cs="Arial"/>
          <w:szCs w:val="20"/>
          <w:vertAlign w:val="baseline"/>
        </w:rPr>
        <w:t xml:space="preserve"> dias para apresentar as razões de recurso, ficando os demais licitantes, desde logo, intimados para, querendo, apresentarem </w:t>
      </w:r>
      <w:proofErr w:type="spellStart"/>
      <w:r w:rsidRPr="00B548C1">
        <w:rPr>
          <w:rFonts w:ascii="Arial" w:hAnsi="Arial" w:cs="Arial"/>
          <w:szCs w:val="20"/>
          <w:vertAlign w:val="baseline"/>
        </w:rPr>
        <w:t>contra-razões</w:t>
      </w:r>
      <w:proofErr w:type="spellEnd"/>
      <w:r w:rsidRPr="00B548C1">
        <w:rPr>
          <w:rFonts w:ascii="Arial" w:hAnsi="Arial" w:cs="Arial"/>
          <w:szCs w:val="20"/>
          <w:vertAlign w:val="baseline"/>
        </w:rPr>
        <w:t xml:space="preserve"> em igual prazo, que começará a contar do término do prazo do recorrente, sendo-lhe assegurada vista imediata dos elementos indispensáveis à defesa dos seus interesses. </w:t>
      </w:r>
      <w:r w:rsidRPr="00B548C1">
        <w:rPr>
          <w:rFonts w:ascii="Arial" w:hAnsi="Arial" w:cs="Arial"/>
          <w:szCs w:val="20"/>
          <w:vertAlign w:val="baseline"/>
          <w:lang w:val="en-US"/>
        </w:rPr>
        <w:t xml:space="preserve">(Art. 26, caput, </w:t>
      </w:r>
      <w:proofErr w:type="spellStart"/>
      <w:r w:rsidRPr="00B548C1">
        <w:rPr>
          <w:rFonts w:ascii="Arial" w:hAnsi="Arial" w:cs="Arial"/>
          <w:szCs w:val="20"/>
          <w:vertAlign w:val="baseline"/>
          <w:lang w:val="en-US"/>
        </w:rPr>
        <w:t>Decreto</w:t>
      </w:r>
      <w:proofErr w:type="spellEnd"/>
      <w:r w:rsidRPr="00B548C1">
        <w:rPr>
          <w:rFonts w:ascii="Arial" w:hAnsi="Arial" w:cs="Arial"/>
          <w:szCs w:val="20"/>
          <w:vertAlign w:val="baseline"/>
          <w:lang w:val="en-US"/>
        </w:rPr>
        <w:t xml:space="preserve"> 5.450, de 31/05/05)</w:t>
      </w:r>
    </w:p>
    <w:p w:rsidR="0004299C" w:rsidRDefault="0004299C">
      <w:pPr>
        <w:numPr>
          <w:ilvl w:val="1"/>
          <w:numId w:val="2"/>
        </w:numPr>
        <w:tabs>
          <w:tab w:val="left" w:pos="993"/>
        </w:tabs>
        <w:spacing w:before="120" w:after="120"/>
        <w:ind w:left="1134" w:hanging="708"/>
        <w:jc w:val="both"/>
        <w:rPr>
          <w:rFonts w:ascii="Arial" w:hAnsi="Arial" w:cs="Arial"/>
          <w:szCs w:val="20"/>
          <w:vertAlign w:val="baseline"/>
        </w:rPr>
      </w:pPr>
      <w:r w:rsidRPr="00B548C1">
        <w:rPr>
          <w:rFonts w:ascii="Arial" w:hAnsi="Arial" w:cs="Arial"/>
          <w:szCs w:val="20"/>
          <w:vertAlign w:val="baseline"/>
        </w:rPr>
        <w:t>A falta de manifestação imediata e motivada do licitante quanto à</w:t>
      </w:r>
      <w:r>
        <w:rPr>
          <w:rFonts w:ascii="Arial" w:hAnsi="Arial" w:cs="Arial"/>
          <w:szCs w:val="20"/>
          <w:vertAlign w:val="baseline"/>
        </w:rPr>
        <w:t xml:space="preserve"> intenção de recorrer, importará na decadência desse direito, ficando o pregoeiro autorizado a adjudicar o objeto ao licitante declarado vencedor.</w:t>
      </w:r>
    </w:p>
    <w:p w:rsidR="0004299C" w:rsidRDefault="0004299C">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 xml:space="preserve">Qualquer recurso contra a decisão do Pregoeiro </w:t>
      </w:r>
      <w:r w:rsidR="005B6452">
        <w:rPr>
          <w:rFonts w:ascii="Arial" w:hAnsi="Arial" w:cs="Arial"/>
          <w:szCs w:val="20"/>
          <w:vertAlign w:val="baseline"/>
        </w:rPr>
        <w:t xml:space="preserve">não </w:t>
      </w:r>
      <w:r>
        <w:rPr>
          <w:rFonts w:ascii="Arial" w:hAnsi="Arial" w:cs="Arial"/>
          <w:szCs w:val="20"/>
          <w:vertAlign w:val="baseline"/>
        </w:rPr>
        <w:t>terá efeito suspensivo.</w:t>
      </w:r>
    </w:p>
    <w:p w:rsidR="0004299C" w:rsidRDefault="0004299C">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O acolhimento de recurso importará na invalidação apenas dos atos insuscetíveis de aproveitamento.</w:t>
      </w:r>
    </w:p>
    <w:p w:rsidR="0004299C" w:rsidRPr="008A5FD0" w:rsidRDefault="0004299C">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As razões dos recursos deverão ser apresentadas por escrito, tempestivamente, no endereço a</w:t>
      </w:r>
      <w:r w:rsidR="00792DEC">
        <w:rPr>
          <w:rFonts w:ascii="Arial" w:hAnsi="Arial" w:cs="Arial"/>
          <w:szCs w:val="20"/>
          <w:vertAlign w:val="baseline"/>
        </w:rPr>
        <w:t>baixo</w:t>
      </w:r>
      <w:r w:rsidRPr="008A5FD0">
        <w:rPr>
          <w:rFonts w:ascii="Arial" w:hAnsi="Arial" w:cs="Arial"/>
          <w:szCs w:val="20"/>
          <w:vertAlign w:val="baseline"/>
        </w:rPr>
        <w:t>, e dirigidas ao Pregoeiro, que decidirá sobre eles, encaminhando à autoridade competente quando mantiver sua decisão.</w:t>
      </w:r>
    </w:p>
    <w:p w:rsidR="0004299C" w:rsidRDefault="0004299C">
      <w:pPr>
        <w:numPr>
          <w:ilvl w:val="1"/>
          <w:numId w:val="2"/>
        </w:numPr>
        <w:tabs>
          <w:tab w:val="left" w:pos="993"/>
        </w:tabs>
        <w:spacing w:before="120" w:after="120"/>
        <w:ind w:left="1134" w:hanging="708"/>
        <w:jc w:val="both"/>
        <w:rPr>
          <w:rFonts w:ascii="Arial" w:hAnsi="Arial" w:cs="Arial"/>
          <w:szCs w:val="20"/>
          <w:vertAlign w:val="baseline"/>
        </w:rPr>
      </w:pPr>
      <w:r w:rsidRPr="008A5FD0">
        <w:rPr>
          <w:rFonts w:ascii="Arial" w:hAnsi="Arial" w:cs="Arial"/>
          <w:szCs w:val="20"/>
          <w:vertAlign w:val="baseline"/>
        </w:rPr>
        <w:t>Os autos do processo permanecerão com vistas franqueadas aos interessados na Secretaria Regional de Licitações – 3ª SL, na Rua Presidente Dutra, 160 – Centro – Petrolina/PE – CEP: 56.304-230 - Telefone: (87) 3866-77</w:t>
      </w:r>
      <w:r w:rsidR="00792DEC">
        <w:rPr>
          <w:rFonts w:ascii="Arial" w:hAnsi="Arial" w:cs="Arial"/>
          <w:szCs w:val="20"/>
          <w:vertAlign w:val="baseline"/>
        </w:rPr>
        <w:t>42</w:t>
      </w:r>
      <w:r w:rsidRPr="008A5FD0">
        <w:rPr>
          <w:rFonts w:ascii="Arial" w:hAnsi="Arial" w:cs="Arial"/>
          <w:szCs w:val="20"/>
          <w:vertAlign w:val="baseline"/>
        </w:rPr>
        <w:t xml:space="preserve">, nos dias úteis no horário das 8 às 12 h e das 13h30min às 17 horas. </w:t>
      </w:r>
    </w:p>
    <w:p w:rsidR="00792DEC" w:rsidRPr="009D5211" w:rsidRDefault="00792DEC" w:rsidP="00792DEC">
      <w:pPr>
        <w:numPr>
          <w:ilvl w:val="2"/>
          <w:numId w:val="2"/>
        </w:numPr>
        <w:spacing w:before="120" w:after="120"/>
        <w:ind w:left="1843" w:hanging="709"/>
        <w:jc w:val="both"/>
        <w:rPr>
          <w:rFonts w:ascii="Arial" w:hAnsi="Arial" w:cs="Arial"/>
          <w:szCs w:val="20"/>
          <w:vertAlign w:val="baseline"/>
        </w:rPr>
      </w:pPr>
      <w:r w:rsidRPr="009D5211">
        <w:rPr>
          <w:rFonts w:ascii="Arial" w:hAnsi="Arial" w:cs="Arial"/>
          <w:szCs w:val="20"/>
          <w:vertAlign w:val="baseline"/>
        </w:rPr>
        <w:t>Não serão conhecidos os recursos interpostos após os respectivos prazos legais, bem como os que forem enviados por fax ou e-mail.</w:t>
      </w:r>
    </w:p>
    <w:p w:rsidR="0004299C" w:rsidRPr="008A5FD0" w:rsidRDefault="0004299C" w:rsidP="00FF09FE">
      <w:pPr>
        <w:numPr>
          <w:ilvl w:val="0"/>
          <w:numId w:val="1"/>
        </w:numPr>
        <w:spacing w:before="360" w:after="120"/>
        <w:ind w:left="425" w:hanging="425"/>
        <w:jc w:val="both"/>
        <w:rPr>
          <w:rFonts w:ascii="Arial" w:hAnsi="Arial" w:cs="Arial"/>
          <w:b/>
          <w:bCs/>
          <w:szCs w:val="20"/>
          <w:vertAlign w:val="baseline"/>
        </w:rPr>
      </w:pPr>
      <w:r w:rsidRPr="008A5FD0">
        <w:rPr>
          <w:rFonts w:ascii="Arial" w:hAnsi="Arial" w:cs="Arial"/>
          <w:b/>
          <w:bCs/>
          <w:szCs w:val="20"/>
          <w:vertAlign w:val="baseline"/>
        </w:rPr>
        <w:t>DA ADJUDICAÇÃO E HOMOLOGAÇÃO</w:t>
      </w:r>
    </w:p>
    <w:p w:rsidR="0004299C" w:rsidRPr="008A5FD0" w:rsidRDefault="0004299C">
      <w:pPr>
        <w:numPr>
          <w:ilvl w:val="1"/>
          <w:numId w:val="2"/>
        </w:numPr>
        <w:tabs>
          <w:tab w:val="left" w:pos="993"/>
        </w:tabs>
        <w:spacing w:before="120" w:after="120"/>
        <w:ind w:left="1134" w:hanging="708"/>
        <w:jc w:val="both"/>
        <w:rPr>
          <w:rFonts w:ascii="Arial" w:hAnsi="Arial" w:cs="Arial"/>
          <w:szCs w:val="20"/>
          <w:vertAlign w:val="baseline"/>
        </w:rPr>
      </w:pPr>
      <w:r w:rsidRPr="008A5FD0">
        <w:rPr>
          <w:rFonts w:ascii="Arial" w:hAnsi="Arial" w:cs="Arial"/>
          <w:szCs w:val="20"/>
          <w:vertAlign w:val="baseline"/>
        </w:rPr>
        <w:t>A adjudicação do objeto do presente certame será viabilizada pelo Pregoeiro sempre que não houver recurso.</w:t>
      </w:r>
    </w:p>
    <w:p w:rsidR="0004299C" w:rsidRPr="008A5FD0" w:rsidRDefault="0004299C">
      <w:pPr>
        <w:numPr>
          <w:ilvl w:val="1"/>
          <w:numId w:val="2"/>
        </w:numPr>
        <w:tabs>
          <w:tab w:val="left" w:pos="993"/>
        </w:tabs>
        <w:spacing w:before="120" w:after="120"/>
        <w:ind w:left="1134" w:hanging="708"/>
        <w:jc w:val="both"/>
        <w:rPr>
          <w:rFonts w:ascii="Arial" w:hAnsi="Arial" w:cs="Arial"/>
          <w:szCs w:val="20"/>
          <w:vertAlign w:val="baseline"/>
        </w:rPr>
      </w:pPr>
      <w:r w:rsidRPr="008A5FD0">
        <w:rPr>
          <w:rFonts w:ascii="Arial" w:hAnsi="Arial" w:cs="Arial"/>
          <w:szCs w:val="20"/>
          <w:vertAlign w:val="baseline"/>
        </w:rPr>
        <w:t>A homologação da licitação é de responsabilidade da autoridade competente e só poderá ser realizada depois da adjudicação dos itens aos proponentes vencedores pelo Pregoeiro, ou, quando houver recurso, pela própria autoridade competente.</w:t>
      </w:r>
    </w:p>
    <w:p w:rsidR="0004299C" w:rsidRPr="008A5FD0" w:rsidRDefault="0004299C" w:rsidP="00FC148A">
      <w:pPr>
        <w:pStyle w:val="Corpodetexto3"/>
        <w:numPr>
          <w:ilvl w:val="2"/>
          <w:numId w:val="3"/>
        </w:numPr>
        <w:tabs>
          <w:tab w:val="left" w:pos="2552"/>
        </w:tabs>
        <w:spacing w:before="120" w:after="120" w:line="240" w:lineRule="auto"/>
        <w:ind w:left="1843" w:hanging="709"/>
        <w:rPr>
          <w:szCs w:val="20"/>
        </w:rPr>
      </w:pPr>
      <w:r w:rsidRPr="008A5FD0">
        <w:rPr>
          <w:szCs w:val="20"/>
        </w:rPr>
        <w:t>A autoridade competente poderá encaminhar o processo ao setor que solicitou a aquisição com vistas à verificação da aceitabilidade dos itens cotados, antes da homologação do certame.</w:t>
      </w:r>
    </w:p>
    <w:p w:rsidR="0004299C" w:rsidRPr="00D40E75" w:rsidRDefault="0004299C" w:rsidP="00FF09FE">
      <w:pPr>
        <w:numPr>
          <w:ilvl w:val="0"/>
          <w:numId w:val="1"/>
        </w:numPr>
        <w:spacing w:before="360" w:after="120"/>
        <w:ind w:left="425" w:hanging="425"/>
        <w:jc w:val="both"/>
        <w:rPr>
          <w:rFonts w:ascii="Arial" w:hAnsi="Arial" w:cs="Arial"/>
          <w:b/>
          <w:bCs/>
          <w:szCs w:val="20"/>
          <w:vertAlign w:val="baseline"/>
        </w:rPr>
      </w:pPr>
      <w:r w:rsidRPr="00D40E75">
        <w:rPr>
          <w:rFonts w:ascii="Arial" w:hAnsi="Arial" w:cs="Arial"/>
          <w:b/>
          <w:bCs/>
          <w:szCs w:val="20"/>
          <w:vertAlign w:val="baseline"/>
        </w:rPr>
        <w:t>DA DOTAÇÃO ORÇAMENTÁRIA</w:t>
      </w:r>
    </w:p>
    <w:p w:rsidR="00716EFB" w:rsidRDefault="00FA06FD" w:rsidP="005070FF">
      <w:pPr>
        <w:pStyle w:val="PargrafodaLista"/>
        <w:numPr>
          <w:ilvl w:val="1"/>
          <w:numId w:val="1"/>
        </w:numPr>
        <w:tabs>
          <w:tab w:val="left" w:pos="1134"/>
        </w:tabs>
        <w:spacing w:before="120"/>
        <w:ind w:left="1134" w:hanging="708"/>
        <w:jc w:val="both"/>
        <w:rPr>
          <w:rFonts w:ascii="Arial" w:hAnsi="Arial" w:cs="Arial"/>
        </w:rPr>
      </w:pPr>
      <w:r w:rsidRPr="00D40E75">
        <w:rPr>
          <w:rFonts w:ascii="Arial" w:hAnsi="Arial" w:cs="Arial"/>
        </w:rPr>
        <w:t xml:space="preserve">Os Recursos orçamentários no valor de </w:t>
      </w:r>
      <w:r w:rsidRPr="00D40E75">
        <w:rPr>
          <w:rFonts w:ascii="Arial" w:hAnsi="Arial" w:cs="Arial"/>
          <w:b/>
          <w:bCs/>
        </w:rPr>
        <w:t>R$ 304.813,60</w:t>
      </w:r>
      <w:r w:rsidR="003D0532" w:rsidRPr="00D40E75">
        <w:rPr>
          <w:rFonts w:ascii="Arial" w:hAnsi="Arial" w:cs="Arial"/>
          <w:b/>
          <w:bCs/>
        </w:rPr>
        <w:t xml:space="preserve"> </w:t>
      </w:r>
      <w:r w:rsidRPr="00D40E75">
        <w:rPr>
          <w:rFonts w:ascii="Arial" w:hAnsi="Arial" w:cs="Arial"/>
          <w:b/>
          <w:bCs/>
        </w:rPr>
        <w:t>(trezentos e quatro mil, oitocentos e treze reais e sessenta centavos)</w:t>
      </w:r>
      <w:r w:rsidRPr="00D40E75">
        <w:rPr>
          <w:rFonts w:ascii="Arial" w:hAnsi="Arial" w:cs="Arial"/>
        </w:rPr>
        <w:t xml:space="preserve"> correrão à conta do Programa de Trabalho 20-607-2013-5354-0026, Fonte 100, PTRES 063763, ND 449051 e PI MI 00069</w:t>
      </w:r>
      <w:r w:rsidR="005070FF" w:rsidRPr="00D40E75">
        <w:rPr>
          <w:rFonts w:ascii="Arial" w:hAnsi="Arial" w:cs="Arial"/>
        </w:rPr>
        <w:t>.</w:t>
      </w:r>
    </w:p>
    <w:p w:rsidR="00343A62" w:rsidRPr="00343A62" w:rsidRDefault="00343A62" w:rsidP="00343A62">
      <w:pPr>
        <w:tabs>
          <w:tab w:val="left" w:pos="1134"/>
        </w:tabs>
        <w:spacing w:before="120"/>
        <w:jc w:val="both"/>
        <w:rPr>
          <w:rFonts w:ascii="Arial" w:hAnsi="Arial" w:cs="Arial"/>
        </w:rPr>
      </w:pPr>
    </w:p>
    <w:p w:rsidR="00200A89" w:rsidRPr="00D40E75" w:rsidRDefault="00200A89" w:rsidP="00C71FB9">
      <w:pPr>
        <w:numPr>
          <w:ilvl w:val="0"/>
          <w:numId w:val="1"/>
        </w:numPr>
        <w:tabs>
          <w:tab w:val="left" w:pos="1701"/>
        </w:tabs>
        <w:spacing w:before="360" w:after="120"/>
        <w:ind w:left="426" w:hanging="425"/>
        <w:jc w:val="both"/>
        <w:rPr>
          <w:rFonts w:ascii="Arial" w:hAnsi="Arial" w:cs="Arial"/>
          <w:b/>
          <w:bCs/>
          <w:szCs w:val="20"/>
          <w:vertAlign w:val="baseline"/>
        </w:rPr>
      </w:pPr>
      <w:r w:rsidRPr="00D40E75">
        <w:rPr>
          <w:rFonts w:ascii="Arial" w:hAnsi="Arial" w:cs="Arial"/>
          <w:b/>
          <w:bCs/>
          <w:szCs w:val="20"/>
          <w:vertAlign w:val="baseline"/>
        </w:rPr>
        <w:lastRenderedPageBreak/>
        <w:t>DO PRAZO E LOCAL DE ENTREGA</w:t>
      </w:r>
    </w:p>
    <w:p w:rsidR="006D20A6" w:rsidRPr="006D20A6" w:rsidRDefault="00D40E75" w:rsidP="00D40E75">
      <w:pPr>
        <w:numPr>
          <w:ilvl w:val="1"/>
          <w:numId w:val="2"/>
        </w:numPr>
        <w:tabs>
          <w:tab w:val="left" w:pos="993"/>
        </w:tabs>
        <w:spacing w:before="120"/>
        <w:ind w:left="1134" w:hanging="708"/>
        <w:jc w:val="both"/>
        <w:rPr>
          <w:rFonts w:ascii="Arial" w:hAnsi="Arial" w:cs="Arial"/>
          <w:szCs w:val="20"/>
          <w:vertAlign w:val="baseline"/>
        </w:rPr>
      </w:pPr>
      <w:r w:rsidRPr="00D40E75">
        <w:rPr>
          <w:rFonts w:ascii="Arial" w:hAnsi="Arial" w:cs="Arial"/>
          <w:szCs w:val="20"/>
          <w:vertAlign w:val="baseline"/>
        </w:rPr>
        <w:t>O prazo para entrega do objeto desta licitação será de 90(noventa) dias corridos, contados da data de expedição da Ordem de Fornecimento</w:t>
      </w:r>
      <w:r w:rsidR="00456E48">
        <w:rPr>
          <w:rFonts w:ascii="Arial" w:hAnsi="Arial" w:cs="Arial"/>
          <w:szCs w:val="20"/>
          <w:vertAlign w:val="baseline"/>
        </w:rPr>
        <w:t>.</w:t>
      </w:r>
    </w:p>
    <w:p w:rsidR="006D20A6" w:rsidRDefault="006D20A6" w:rsidP="002039D7">
      <w:pPr>
        <w:spacing w:before="120"/>
        <w:ind w:left="1843" w:hanging="709"/>
        <w:jc w:val="both"/>
        <w:rPr>
          <w:rFonts w:ascii="Arial" w:hAnsi="Arial" w:cs="Arial"/>
          <w:szCs w:val="20"/>
          <w:vertAlign w:val="baseline"/>
        </w:rPr>
      </w:pPr>
      <w:r w:rsidRPr="00EA4305">
        <w:rPr>
          <w:rFonts w:ascii="Arial" w:hAnsi="Arial" w:cs="Arial"/>
          <w:szCs w:val="20"/>
          <w:vertAlign w:val="baseline"/>
        </w:rPr>
        <w:t>15.1.1.</w:t>
      </w:r>
      <w:r w:rsidRPr="0005009D">
        <w:rPr>
          <w:rFonts w:ascii="Arial" w:hAnsi="Arial" w:cs="Arial"/>
          <w:color w:val="FF0000"/>
          <w:szCs w:val="20"/>
          <w:vertAlign w:val="baseline"/>
        </w:rPr>
        <w:tab/>
      </w:r>
      <w:r w:rsidR="005D05FF" w:rsidRPr="005D05FF">
        <w:rPr>
          <w:rFonts w:ascii="Arial" w:hAnsi="Arial" w:cs="Arial"/>
          <w:szCs w:val="20"/>
          <w:vertAlign w:val="baseline"/>
        </w:rPr>
        <w:t xml:space="preserve">Os materiais adquiridos deverão ser entregues no DINC - Distrito de Irrigação Nilo Coelho, localizado no município de Petrolina, Estado de Pernambuco, localizado na Vila CS-1, zona rural do município de Petrolina a 760 km da cidade de Recife e a 500 km da cidade de Salvador, com acesso pelas </w:t>
      </w:r>
      <w:proofErr w:type="spellStart"/>
      <w:r w:rsidR="005D05FF" w:rsidRPr="005D05FF">
        <w:rPr>
          <w:rFonts w:ascii="Arial" w:hAnsi="Arial" w:cs="Arial"/>
          <w:szCs w:val="20"/>
          <w:vertAlign w:val="baseline"/>
        </w:rPr>
        <w:t>BRs</w:t>
      </w:r>
      <w:proofErr w:type="spellEnd"/>
      <w:r w:rsidR="005D05FF" w:rsidRPr="005D05FF">
        <w:rPr>
          <w:rFonts w:ascii="Arial" w:hAnsi="Arial" w:cs="Arial"/>
          <w:szCs w:val="20"/>
          <w:vertAlign w:val="baseline"/>
        </w:rPr>
        <w:t xml:space="preserve"> 428 ou 407, respectivamente. Para acesso ao CS-1 utiliza-se a BR-407, sentido Petrolina/Afrânio</w:t>
      </w:r>
      <w:r w:rsidRPr="00EA4305">
        <w:rPr>
          <w:rFonts w:ascii="Arial" w:hAnsi="Arial" w:cs="Arial"/>
          <w:szCs w:val="20"/>
          <w:vertAlign w:val="baseline"/>
        </w:rPr>
        <w:t>.</w:t>
      </w:r>
    </w:p>
    <w:p w:rsidR="0004299C" w:rsidRPr="00DC281A" w:rsidRDefault="002B3B50" w:rsidP="0088639A">
      <w:pPr>
        <w:numPr>
          <w:ilvl w:val="0"/>
          <w:numId w:val="1"/>
        </w:numPr>
        <w:tabs>
          <w:tab w:val="left" w:pos="1985"/>
        </w:tabs>
        <w:spacing w:before="360" w:after="120"/>
        <w:ind w:left="425" w:hanging="425"/>
        <w:jc w:val="both"/>
        <w:rPr>
          <w:rFonts w:ascii="Arial" w:hAnsi="Arial" w:cs="Arial"/>
          <w:b/>
          <w:bCs/>
          <w:szCs w:val="20"/>
          <w:vertAlign w:val="baseline"/>
        </w:rPr>
      </w:pPr>
      <w:r w:rsidRPr="00DC281A">
        <w:rPr>
          <w:rFonts w:ascii="Arial" w:hAnsi="Arial" w:cs="Arial"/>
          <w:b/>
          <w:bCs/>
          <w:szCs w:val="20"/>
          <w:vertAlign w:val="baseline"/>
        </w:rPr>
        <w:t>D</w:t>
      </w:r>
      <w:r w:rsidR="00C71FB9" w:rsidRPr="00DC281A">
        <w:rPr>
          <w:rFonts w:ascii="Arial" w:hAnsi="Arial" w:cs="Arial"/>
          <w:b/>
          <w:bCs/>
          <w:szCs w:val="20"/>
          <w:vertAlign w:val="baseline"/>
        </w:rPr>
        <w:t>O</w:t>
      </w:r>
      <w:r w:rsidRPr="00DC281A">
        <w:rPr>
          <w:rFonts w:ascii="Arial" w:hAnsi="Arial" w:cs="Arial"/>
          <w:b/>
          <w:bCs/>
          <w:szCs w:val="20"/>
          <w:vertAlign w:val="baseline"/>
        </w:rPr>
        <w:t>S</w:t>
      </w:r>
      <w:r w:rsidR="00C71FB9" w:rsidRPr="00DC281A">
        <w:rPr>
          <w:rFonts w:ascii="Arial" w:hAnsi="Arial" w:cs="Arial"/>
          <w:b/>
          <w:bCs/>
          <w:szCs w:val="20"/>
          <w:vertAlign w:val="baseline"/>
        </w:rPr>
        <w:t xml:space="preserve"> CRITÉRIOS DE SUSTENTABILIDADE AMBIENTAL</w:t>
      </w:r>
    </w:p>
    <w:p w:rsidR="00DC281A" w:rsidRPr="00DC281A" w:rsidRDefault="00DC281A" w:rsidP="00DC281A">
      <w:pPr>
        <w:numPr>
          <w:ilvl w:val="1"/>
          <w:numId w:val="2"/>
        </w:numPr>
        <w:tabs>
          <w:tab w:val="left" w:pos="993"/>
        </w:tabs>
        <w:spacing w:before="120" w:after="120"/>
        <w:ind w:left="1134" w:hanging="708"/>
        <w:jc w:val="both"/>
        <w:rPr>
          <w:rFonts w:ascii="Arial" w:hAnsi="Arial" w:cs="Arial"/>
          <w:szCs w:val="20"/>
          <w:vertAlign w:val="baseline"/>
        </w:rPr>
      </w:pPr>
      <w:r w:rsidRPr="00DC281A">
        <w:rPr>
          <w:rFonts w:ascii="Arial" w:hAnsi="Arial" w:cs="Arial"/>
          <w:szCs w:val="20"/>
          <w:vertAlign w:val="baseline"/>
        </w:rPr>
        <w:t xml:space="preserve">Será obrigatória adoção das medidas de sustentabilidade </w:t>
      </w:r>
      <w:proofErr w:type="gramStart"/>
      <w:r w:rsidRPr="00DC281A">
        <w:rPr>
          <w:rFonts w:ascii="Arial" w:hAnsi="Arial" w:cs="Arial"/>
          <w:szCs w:val="20"/>
          <w:vertAlign w:val="baseline"/>
        </w:rPr>
        <w:t>ambiental aqui determinadas</w:t>
      </w:r>
      <w:proofErr w:type="gramEnd"/>
      <w:r w:rsidRPr="00DC281A">
        <w:rPr>
          <w:rFonts w:ascii="Arial" w:hAnsi="Arial" w:cs="Arial"/>
          <w:szCs w:val="20"/>
          <w:vertAlign w:val="baseline"/>
        </w:rPr>
        <w:t xml:space="preserve"> para o objeto desta licitação, consoante à Instrução Normativa nº 01, de 19 de janeiro de 2010, da Secretaria de Logística e Tecnologia da Informação, subalternos ao seu Capítulo III – DOS BENS E SERVIÇOS no artigo 5º os incisos: </w:t>
      </w:r>
    </w:p>
    <w:p w:rsidR="00DC281A" w:rsidRDefault="00DC281A" w:rsidP="00DC281A">
      <w:pPr>
        <w:ind w:left="1134"/>
        <w:jc w:val="both"/>
        <w:rPr>
          <w:rFonts w:ascii="Arial" w:hAnsi="Arial" w:cs="Arial"/>
          <w:vertAlign w:val="baseline"/>
        </w:rPr>
      </w:pPr>
      <w:r>
        <w:rPr>
          <w:rFonts w:ascii="Arial" w:hAnsi="Arial" w:cs="Arial"/>
          <w:vertAlign w:val="baseline"/>
        </w:rPr>
        <w:t>Art. 5º Os órgãos e entidades da Administração Pública Federal direta, autárquica e fundacional, quando da aquisição de bens, poderão exigir os seguintes critérios de sustentabilidade ambiental:</w:t>
      </w:r>
    </w:p>
    <w:p w:rsidR="00DC281A" w:rsidRDefault="00DC281A" w:rsidP="00DC281A">
      <w:pPr>
        <w:ind w:left="1134"/>
        <w:jc w:val="both"/>
        <w:rPr>
          <w:rFonts w:ascii="Arial" w:hAnsi="Arial" w:cs="Arial"/>
          <w:vertAlign w:val="baseline"/>
        </w:rPr>
      </w:pPr>
    </w:p>
    <w:p w:rsidR="00DC281A" w:rsidRDefault="00DC281A" w:rsidP="00DC281A">
      <w:pPr>
        <w:ind w:left="1134"/>
        <w:jc w:val="both"/>
        <w:rPr>
          <w:rFonts w:ascii="Arial" w:hAnsi="Arial" w:cs="Arial"/>
          <w:vertAlign w:val="baseline"/>
        </w:rPr>
      </w:pPr>
      <w:r>
        <w:rPr>
          <w:rFonts w:ascii="Arial" w:hAnsi="Arial" w:cs="Arial"/>
          <w:vertAlign w:val="baseline"/>
        </w:rPr>
        <w:t>II - que sejam observados os requisitos ambientais para a obtenção de certificação do Instituto Nacional de Metrologia, Normalização e Qualidade Industrial - INMETRO como produtos sustentáveis ou de menor impacto ambiental em relação aos seus similares;</w:t>
      </w:r>
    </w:p>
    <w:p w:rsidR="00DC281A" w:rsidRPr="00DC281A" w:rsidRDefault="00DC281A" w:rsidP="00DC281A">
      <w:pPr>
        <w:spacing w:before="360" w:after="120"/>
        <w:ind w:left="1134"/>
        <w:jc w:val="both"/>
        <w:rPr>
          <w:rFonts w:ascii="Arial" w:hAnsi="Arial" w:cs="Arial"/>
          <w:b/>
          <w:bCs/>
          <w:szCs w:val="20"/>
          <w:vertAlign w:val="baseline"/>
        </w:rPr>
      </w:pPr>
      <w:r>
        <w:rPr>
          <w:rFonts w:ascii="Arial" w:hAnsi="Arial" w:cs="Arial"/>
          <w:vertAlign w:val="baseline"/>
        </w:rPr>
        <w:t xml:space="preserve">III - que os bens devam </w:t>
      </w:r>
      <w:proofErr w:type="gramStart"/>
      <w:r>
        <w:rPr>
          <w:rFonts w:ascii="Arial" w:hAnsi="Arial" w:cs="Arial"/>
          <w:vertAlign w:val="baseline"/>
        </w:rPr>
        <w:t>ser,</w:t>
      </w:r>
      <w:proofErr w:type="gramEnd"/>
      <w:r>
        <w:rPr>
          <w:rFonts w:ascii="Arial" w:hAnsi="Arial" w:cs="Arial"/>
          <w:vertAlign w:val="baseline"/>
        </w:rPr>
        <w:t xml:space="preserve"> preferencialmente, acondicionados em embalagem individual adequada, com o menor volume possível, que utilize materiais recicláveis, de forma a garantir a máxima proteção durante o transporte e o armazenamento.</w:t>
      </w:r>
    </w:p>
    <w:p w:rsidR="00C71FB9" w:rsidRPr="00C71FB9" w:rsidRDefault="00C71FB9" w:rsidP="00DC281A">
      <w:pPr>
        <w:numPr>
          <w:ilvl w:val="0"/>
          <w:numId w:val="1"/>
        </w:numPr>
        <w:spacing w:before="360" w:after="120"/>
        <w:ind w:left="425" w:hanging="425"/>
        <w:jc w:val="both"/>
        <w:rPr>
          <w:rFonts w:ascii="Arial" w:hAnsi="Arial" w:cs="Arial"/>
          <w:b/>
          <w:bCs/>
          <w:szCs w:val="20"/>
          <w:vertAlign w:val="baseline"/>
        </w:rPr>
      </w:pPr>
      <w:r w:rsidRPr="00C71FB9">
        <w:rPr>
          <w:rFonts w:ascii="Arial" w:hAnsi="Arial" w:cs="Arial"/>
          <w:b/>
          <w:bCs/>
          <w:szCs w:val="20"/>
          <w:vertAlign w:val="baseline"/>
        </w:rPr>
        <w:t>DAS CONDIÇÕES DE PAGAMENTO</w:t>
      </w:r>
    </w:p>
    <w:p w:rsidR="00200A89" w:rsidRPr="00886D56" w:rsidRDefault="00596509" w:rsidP="00200A89">
      <w:pPr>
        <w:numPr>
          <w:ilvl w:val="1"/>
          <w:numId w:val="2"/>
        </w:numPr>
        <w:tabs>
          <w:tab w:val="left" w:pos="993"/>
        </w:tabs>
        <w:spacing w:before="120" w:after="120"/>
        <w:ind w:left="1134" w:hanging="708"/>
        <w:jc w:val="both"/>
        <w:rPr>
          <w:rFonts w:ascii="Arial" w:hAnsi="Arial" w:cs="Arial"/>
          <w:szCs w:val="20"/>
          <w:vertAlign w:val="baseline"/>
        </w:rPr>
      </w:pPr>
      <w:r w:rsidRPr="00886D56">
        <w:rPr>
          <w:rFonts w:ascii="Arial" w:hAnsi="Arial" w:cs="Arial"/>
          <w:szCs w:val="20"/>
          <w:vertAlign w:val="baseline"/>
        </w:rPr>
        <w:t xml:space="preserve">Os </w:t>
      </w:r>
      <w:r w:rsidR="00FF413A" w:rsidRPr="00FF413A">
        <w:rPr>
          <w:rFonts w:ascii="Arial" w:hAnsi="Arial" w:cs="Arial"/>
          <w:szCs w:val="20"/>
          <w:vertAlign w:val="baseline"/>
        </w:rPr>
        <w:t xml:space="preserve">pagamentos serão efetuados em real, após atestado o recebimento do equipamento por preposto da CODEVASF, com a confirmação das características do equipamento e sua compatibilidade com a aplicação a qual se destina e já caracterizada neste </w:t>
      </w:r>
      <w:r w:rsidR="0033381A">
        <w:rPr>
          <w:rFonts w:ascii="Arial" w:hAnsi="Arial" w:cs="Arial"/>
          <w:szCs w:val="20"/>
          <w:vertAlign w:val="baseline"/>
        </w:rPr>
        <w:t>Edital</w:t>
      </w:r>
      <w:r w:rsidR="00FF413A" w:rsidRPr="00FF413A">
        <w:rPr>
          <w:rFonts w:ascii="Arial" w:hAnsi="Arial" w:cs="Arial"/>
          <w:szCs w:val="20"/>
          <w:vertAlign w:val="baseline"/>
        </w:rPr>
        <w:t xml:space="preserve"> ou na Especificação do equipamento. Os pagamentos se realizarão no prazo de até 30 (trinta) dias corridos após o recebimento técnico dos equipamentos, com base nos preços unitários das Propostas das contratadas, correspondentes aos quantitativos de fornecimentos efetivamente executados</w:t>
      </w:r>
      <w:r w:rsidR="00200A89" w:rsidRPr="00886D56">
        <w:rPr>
          <w:rFonts w:ascii="Arial" w:hAnsi="Arial" w:cs="Arial"/>
          <w:szCs w:val="20"/>
          <w:vertAlign w:val="baseline"/>
        </w:rPr>
        <w:t>.</w:t>
      </w:r>
    </w:p>
    <w:p w:rsidR="00740616" w:rsidRPr="00BF1417" w:rsidRDefault="00596509" w:rsidP="00200A89">
      <w:pPr>
        <w:numPr>
          <w:ilvl w:val="1"/>
          <w:numId w:val="2"/>
        </w:numPr>
        <w:tabs>
          <w:tab w:val="left" w:pos="993"/>
        </w:tabs>
        <w:spacing w:before="120" w:after="120"/>
        <w:ind w:left="1134" w:hanging="708"/>
        <w:jc w:val="both"/>
        <w:rPr>
          <w:rFonts w:ascii="Arial" w:hAnsi="Arial" w:cs="Arial"/>
          <w:szCs w:val="20"/>
          <w:vertAlign w:val="baseline"/>
        </w:rPr>
      </w:pPr>
      <w:r w:rsidRPr="00886D56">
        <w:rPr>
          <w:rFonts w:ascii="Arial" w:hAnsi="Arial" w:cs="Arial"/>
          <w:szCs w:val="20"/>
          <w:vertAlign w:val="baseline"/>
        </w:rPr>
        <w:t>A fatura só ser</w:t>
      </w:r>
      <w:r w:rsidR="00BA7DF6">
        <w:rPr>
          <w:rFonts w:ascii="Arial" w:hAnsi="Arial" w:cs="Arial"/>
          <w:szCs w:val="20"/>
          <w:vertAlign w:val="baseline"/>
        </w:rPr>
        <w:t>á</w:t>
      </w:r>
      <w:r w:rsidRPr="00886D56">
        <w:rPr>
          <w:rFonts w:ascii="Arial" w:hAnsi="Arial" w:cs="Arial"/>
          <w:szCs w:val="20"/>
          <w:vertAlign w:val="baseline"/>
        </w:rPr>
        <w:t xml:space="preserve"> liberada para pagamento após aprovada pela área gestora</w:t>
      </w:r>
      <w:r w:rsidR="00FF413A">
        <w:rPr>
          <w:rFonts w:ascii="Arial" w:hAnsi="Arial" w:cs="Arial"/>
          <w:szCs w:val="20"/>
          <w:vertAlign w:val="baseline"/>
        </w:rPr>
        <w:t xml:space="preserve"> </w:t>
      </w:r>
      <w:r w:rsidR="00FF413A" w:rsidRPr="00FF413A">
        <w:rPr>
          <w:rFonts w:ascii="Arial" w:hAnsi="Arial" w:cs="Arial"/>
          <w:szCs w:val="20"/>
          <w:vertAlign w:val="baseline"/>
        </w:rPr>
        <w:t>autorizada</w:t>
      </w:r>
      <w:r w:rsidR="00FF413A">
        <w:rPr>
          <w:rFonts w:ascii="Arial" w:hAnsi="Arial" w:cs="Arial"/>
          <w:szCs w:val="20"/>
          <w:vertAlign w:val="baseline"/>
        </w:rPr>
        <w:t>, e</w:t>
      </w:r>
      <w:r w:rsidR="00FF413A" w:rsidRPr="00FF413A">
        <w:rPr>
          <w:rFonts w:ascii="Arial" w:hAnsi="Arial" w:cs="Arial"/>
          <w:szCs w:val="20"/>
          <w:vertAlign w:val="baseline"/>
        </w:rPr>
        <w:t xml:space="preserve"> pelo Superintendente da 3ª Superintendência Regional</w:t>
      </w:r>
      <w:r w:rsidRPr="00596509">
        <w:rPr>
          <w:rFonts w:ascii="Arial" w:hAnsi="Arial" w:cs="Arial"/>
          <w:szCs w:val="20"/>
          <w:vertAlign w:val="baseline"/>
        </w:rPr>
        <w:t>, devendo estar isenta de erro</w:t>
      </w:r>
      <w:r w:rsidR="00BA7DF6">
        <w:rPr>
          <w:rFonts w:ascii="Arial" w:hAnsi="Arial" w:cs="Arial"/>
          <w:szCs w:val="20"/>
          <w:vertAlign w:val="baseline"/>
        </w:rPr>
        <w:t>s</w:t>
      </w:r>
      <w:r w:rsidRPr="00596509">
        <w:rPr>
          <w:rFonts w:ascii="Arial" w:hAnsi="Arial" w:cs="Arial"/>
          <w:szCs w:val="20"/>
          <w:vertAlign w:val="baseline"/>
        </w:rPr>
        <w:t xml:space="preserve"> ou omissões, sem o que, ser</w:t>
      </w:r>
      <w:r w:rsidR="00BA7DF6">
        <w:rPr>
          <w:rFonts w:ascii="Arial" w:hAnsi="Arial" w:cs="Arial"/>
          <w:szCs w:val="20"/>
          <w:vertAlign w:val="baseline"/>
        </w:rPr>
        <w:t>á</w:t>
      </w:r>
      <w:r w:rsidRPr="00596509">
        <w:rPr>
          <w:rFonts w:ascii="Arial" w:hAnsi="Arial" w:cs="Arial"/>
          <w:szCs w:val="20"/>
          <w:vertAlign w:val="baseline"/>
        </w:rPr>
        <w:t xml:space="preserve"> de forma imediata devolvida à Contratada para correções, não se alterando a data de adimplemento da obrigação, e após comprovação de regularidade da contratada junto ao Sistema de Cadastramento Unificado de Fornecedores – SICAF, ou mediante a apresentação da documentação obrigatória (Receita Federal, Dívida Ativa da União, FGTS e INSS)</w:t>
      </w:r>
      <w:r w:rsidR="00200A89">
        <w:rPr>
          <w:rFonts w:ascii="Arial" w:hAnsi="Arial" w:cs="Arial"/>
          <w:szCs w:val="20"/>
          <w:vertAlign w:val="baseline"/>
        </w:rPr>
        <w:t>.</w:t>
      </w:r>
    </w:p>
    <w:p w:rsidR="004B481B" w:rsidRPr="00596509" w:rsidRDefault="00596509" w:rsidP="004B481B">
      <w:pPr>
        <w:numPr>
          <w:ilvl w:val="1"/>
          <w:numId w:val="2"/>
        </w:numPr>
        <w:tabs>
          <w:tab w:val="left" w:pos="993"/>
        </w:tabs>
        <w:spacing w:before="120" w:after="120"/>
        <w:ind w:left="1134" w:hanging="708"/>
        <w:jc w:val="both"/>
        <w:rPr>
          <w:rFonts w:ascii="Arial" w:hAnsi="Arial" w:cs="Arial"/>
          <w:szCs w:val="20"/>
          <w:vertAlign w:val="baseline"/>
        </w:rPr>
      </w:pPr>
      <w:r w:rsidRPr="00596509">
        <w:rPr>
          <w:rFonts w:ascii="Arial" w:hAnsi="Arial" w:cs="Arial"/>
          <w:szCs w:val="20"/>
          <w:vertAlign w:val="baseline"/>
        </w:rPr>
        <w:t>Os documentos de cobranças indicarão, obrigatoriamente, o número e a data de emissão da Ordem de Fornecimento emitida pela CODEVASF, e que cubram a execução dos fornecimentos</w:t>
      </w:r>
      <w:r w:rsidR="004B481B" w:rsidRPr="00596509">
        <w:rPr>
          <w:rFonts w:ascii="Arial" w:hAnsi="Arial" w:cs="Arial"/>
          <w:szCs w:val="20"/>
          <w:vertAlign w:val="baseline"/>
        </w:rPr>
        <w:t>.</w:t>
      </w:r>
    </w:p>
    <w:p w:rsidR="004B481B" w:rsidRPr="00DB39DA" w:rsidRDefault="00F3443D" w:rsidP="004B481B">
      <w:pPr>
        <w:numPr>
          <w:ilvl w:val="1"/>
          <w:numId w:val="2"/>
        </w:numPr>
        <w:tabs>
          <w:tab w:val="left" w:pos="993"/>
        </w:tabs>
        <w:spacing w:before="120" w:after="120"/>
        <w:ind w:left="1134" w:hanging="708"/>
        <w:jc w:val="both"/>
        <w:rPr>
          <w:rFonts w:ascii="Arial" w:hAnsi="Arial" w:cs="Arial"/>
          <w:color w:val="000000" w:themeColor="text1"/>
          <w:szCs w:val="20"/>
          <w:vertAlign w:val="baseline"/>
        </w:rPr>
      </w:pPr>
      <w:r w:rsidRPr="00DB39DA">
        <w:rPr>
          <w:rFonts w:ascii="Arial" w:hAnsi="Arial" w:cs="Arial"/>
          <w:color w:val="000000" w:themeColor="text1"/>
          <w:szCs w:val="20"/>
          <w:vertAlign w:val="baseline"/>
        </w:rPr>
        <w:t xml:space="preserve">A Nota Fiscal/Fatura deverá destacar o valor do IRPJ e demais contribuições incidentes, para fins de retenção na fonte, de acordo com o art. 1º, § 6º da IN/SRF n.º 480/2004, ou informar a isenção, não incidência ou alíquota zero, e respectivo enquadramento legal, </w:t>
      </w:r>
      <w:proofErr w:type="gramStart"/>
      <w:r w:rsidRPr="00DB39DA">
        <w:rPr>
          <w:rFonts w:ascii="Arial" w:hAnsi="Arial" w:cs="Arial"/>
          <w:color w:val="000000" w:themeColor="text1"/>
          <w:szCs w:val="20"/>
          <w:vertAlign w:val="baseline"/>
        </w:rPr>
        <w:t>sob pena</w:t>
      </w:r>
      <w:proofErr w:type="gramEnd"/>
      <w:r w:rsidRPr="00DB39DA">
        <w:rPr>
          <w:rFonts w:ascii="Arial" w:hAnsi="Arial" w:cs="Arial"/>
          <w:color w:val="000000" w:themeColor="text1"/>
          <w:szCs w:val="20"/>
          <w:vertAlign w:val="baseline"/>
        </w:rPr>
        <w:t xml:space="preserve"> de retenção do imposto de renda e das contribuições sobre o valor total do documento fiscal, no percentual correspondente à natureza do </w:t>
      </w:r>
      <w:r w:rsidR="00456E48" w:rsidRPr="00DB39DA">
        <w:rPr>
          <w:rFonts w:ascii="Arial" w:hAnsi="Arial" w:cs="Arial"/>
          <w:color w:val="000000" w:themeColor="text1"/>
          <w:szCs w:val="20"/>
          <w:vertAlign w:val="baseline"/>
        </w:rPr>
        <w:t>fornecimento</w:t>
      </w:r>
      <w:r w:rsidRPr="00DB39DA">
        <w:rPr>
          <w:rFonts w:ascii="Arial" w:hAnsi="Arial" w:cs="Arial"/>
          <w:color w:val="000000" w:themeColor="text1"/>
          <w:szCs w:val="20"/>
          <w:vertAlign w:val="baseline"/>
        </w:rPr>
        <w:t>”</w:t>
      </w:r>
      <w:r w:rsidR="004B481B" w:rsidRPr="00DB39DA">
        <w:rPr>
          <w:rFonts w:ascii="Arial" w:hAnsi="Arial" w:cs="Arial"/>
          <w:color w:val="000000" w:themeColor="text1"/>
          <w:szCs w:val="20"/>
          <w:vertAlign w:val="baseline"/>
        </w:rPr>
        <w:t>.</w:t>
      </w:r>
    </w:p>
    <w:p w:rsidR="00790193" w:rsidRDefault="00790193" w:rsidP="00F3443D">
      <w:pPr>
        <w:numPr>
          <w:ilvl w:val="1"/>
          <w:numId w:val="2"/>
        </w:numPr>
        <w:tabs>
          <w:tab w:val="left" w:pos="993"/>
        </w:tabs>
        <w:spacing w:before="120" w:after="120"/>
        <w:ind w:left="1134" w:hanging="708"/>
        <w:jc w:val="both"/>
        <w:rPr>
          <w:rFonts w:ascii="Arial" w:hAnsi="Arial" w:cs="Arial"/>
          <w:szCs w:val="20"/>
          <w:vertAlign w:val="baseline"/>
        </w:rPr>
      </w:pPr>
      <w:r w:rsidRPr="00790193">
        <w:rPr>
          <w:rFonts w:ascii="Arial" w:hAnsi="Arial" w:cs="Arial"/>
          <w:szCs w:val="20"/>
          <w:vertAlign w:val="baseline"/>
        </w:rPr>
        <w:lastRenderedPageBreak/>
        <w:t>Eventual solicitação de reequilíbrio Econômico-Financeiro do contrato será analisada consoante os pressupostos da Teoria da Imprevisão, nos termos como dispõe o artigo 65, inciso II, alínea “d” da Lei nº 8.666/93</w:t>
      </w:r>
      <w:r>
        <w:rPr>
          <w:rFonts w:ascii="Arial" w:hAnsi="Arial" w:cs="Arial"/>
          <w:szCs w:val="20"/>
          <w:vertAlign w:val="baseline"/>
        </w:rPr>
        <w:t>.</w:t>
      </w:r>
    </w:p>
    <w:p w:rsidR="00F3443D" w:rsidRPr="003D326C" w:rsidRDefault="00F3443D" w:rsidP="00F3443D">
      <w:pPr>
        <w:numPr>
          <w:ilvl w:val="1"/>
          <w:numId w:val="2"/>
        </w:numPr>
        <w:tabs>
          <w:tab w:val="left" w:pos="993"/>
        </w:tabs>
        <w:spacing w:before="120" w:after="120"/>
        <w:ind w:left="1134" w:hanging="708"/>
        <w:jc w:val="both"/>
        <w:rPr>
          <w:rFonts w:ascii="Arial" w:hAnsi="Arial" w:cs="Arial"/>
          <w:szCs w:val="20"/>
          <w:vertAlign w:val="baseline"/>
        </w:rPr>
      </w:pPr>
      <w:r w:rsidRPr="003D326C">
        <w:rPr>
          <w:rFonts w:ascii="Arial" w:hAnsi="Arial" w:cs="Arial"/>
          <w:szCs w:val="20"/>
          <w:vertAlign w:val="baseline"/>
        </w:rPr>
        <w:t>A empresa vencedora no certame se obriga a manter, durante todo o período de garantia, todas as condições de habilitação e qualificação ora exigidas, em compatibilidade com as obrigações por ela assumidas.</w:t>
      </w:r>
    </w:p>
    <w:p w:rsidR="00F3443D" w:rsidRPr="003D326C" w:rsidRDefault="00F3443D" w:rsidP="00F3443D">
      <w:pPr>
        <w:numPr>
          <w:ilvl w:val="1"/>
          <w:numId w:val="2"/>
        </w:numPr>
        <w:tabs>
          <w:tab w:val="left" w:pos="993"/>
        </w:tabs>
        <w:spacing w:before="120" w:after="120"/>
        <w:ind w:left="1134" w:hanging="708"/>
        <w:jc w:val="both"/>
        <w:rPr>
          <w:rFonts w:ascii="Arial" w:hAnsi="Arial" w:cs="Arial"/>
          <w:szCs w:val="20"/>
          <w:vertAlign w:val="baseline"/>
        </w:rPr>
      </w:pPr>
      <w:r w:rsidRPr="003D326C">
        <w:rPr>
          <w:rFonts w:ascii="Arial" w:hAnsi="Arial" w:cs="Arial"/>
          <w:szCs w:val="20"/>
          <w:vertAlign w:val="baseline"/>
        </w:rPr>
        <w:t xml:space="preserve">Quando aplicável, o pagamento efetuado pela CODEVASF estará sujeito às retenções de que </w:t>
      </w:r>
      <w:proofErr w:type="gramStart"/>
      <w:r w:rsidRPr="003D326C">
        <w:rPr>
          <w:rFonts w:ascii="Arial" w:hAnsi="Arial" w:cs="Arial"/>
          <w:szCs w:val="20"/>
          <w:vertAlign w:val="baseline"/>
        </w:rPr>
        <w:t>tratam</w:t>
      </w:r>
      <w:proofErr w:type="gramEnd"/>
      <w:r w:rsidRPr="003D326C">
        <w:rPr>
          <w:rFonts w:ascii="Arial" w:hAnsi="Arial" w:cs="Arial"/>
          <w:szCs w:val="20"/>
          <w:vertAlign w:val="baseline"/>
        </w:rPr>
        <w:t xml:space="preserve"> o art. 31 da Lei nº 8.212, de 1991, com redação dada pela Lei nº 9.711, de 1998, o art. 64 da Lei nº 9.430, de 1996, e demais dispositivos legais que obriguem a retenção de tributos.</w:t>
      </w:r>
    </w:p>
    <w:p w:rsidR="00F3443D" w:rsidRPr="003D326C" w:rsidRDefault="00F3443D" w:rsidP="00F3443D">
      <w:pPr>
        <w:numPr>
          <w:ilvl w:val="1"/>
          <w:numId w:val="2"/>
        </w:numPr>
        <w:tabs>
          <w:tab w:val="left" w:pos="993"/>
        </w:tabs>
        <w:spacing w:before="120" w:after="120"/>
        <w:ind w:left="1134" w:hanging="708"/>
        <w:jc w:val="both"/>
        <w:rPr>
          <w:rFonts w:ascii="Arial" w:hAnsi="Arial" w:cs="Arial"/>
          <w:szCs w:val="20"/>
          <w:vertAlign w:val="baseline"/>
        </w:rPr>
      </w:pPr>
      <w:r w:rsidRPr="003D326C">
        <w:rPr>
          <w:rFonts w:ascii="Arial" w:hAnsi="Arial" w:cs="Arial"/>
          <w:szCs w:val="20"/>
          <w:vertAlign w:val="baseline"/>
        </w:rPr>
        <w:t>Estando a contratada isenta das retenções referidas no subitem anterior, à comprovação deverá ser anexada à respectiva fatura.</w:t>
      </w:r>
    </w:p>
    <w:p w:rsidR="00F3443D" w:rsidRPr="003D326C" w:rsidRDefault="00F3443D" w:rsidP="00F3443D">
      <w:pPr>
        <w:numPr>
          <w:ilvl w:val="1"/>
          <w:numId w:val="2"/>
        </w:numPr>
        <w:tabs>
          <w:tab w:val="left" w:pos="993"/>
        </w:tabs>
        <w:spacing w:before="120" w:after="120"/>
        <w:ind w:left="1134" w:hanging="708"/>
        <w:jc w:val="both"/>
        <w:rPr>
          <w:rFonts w:ascii="Arial" w:hAnsi="Arial" w:cs="Arial"/>
          <w:szCs w:val="20"/>
          <w:vertAlign w:val="baseline"/>
        </w:rPr>
      </w:pPr>
      <w:r w:rsidRPr="003D326C">
        <w:rPr>
          <w:rFonts w:ascii="Arial" w:hAnsi="Arial" w:cs="Arial"/>
          <w:szCs w:val="20"/>
          <w:vertAlign w:val="baseline"/>
        </w:rPr>
        <w:t>É de inteira responsabilidade da Contratada a entrega à CODEVASF dos documentos de cobrança, acompanhados dos seus respectivos anexos de forma clara, objetiva e ordenada, que se não for atendido, implica desconsideração pela CODEVASF, dos prazos estabelecidos para conferência e pagamento.</w:t>
      </w:r>
    </w:p>
    <w:p w:rsidR="00F3443D" w:rsidRPr="003D326C" w:rsidRDefault="00F3443D" w:rsidP="00F3443D">
      <w:pPr>
        <w:numPr>
          <w:ilvl w:val="1"/>
          <w:numId w:val="2"/>
        </w:numPr>
        <w:tabs>
          <w:tab w:val="left" w:pos="993"/>
        </w:tabs>
        <w:spacing w:before="120" w:after="120"/>
        <w:ind w:left="1134" w:hanging="708"/>
        <w:jc w:val="both"/>
        <w:rPr>
          <w:rFonts w:ascii="Arial" w:hAnsi="Arial" w:cs="Arial"/>
          <w:szCs w:val="20"/>
          <w:vertAlign w:val="baseline"/>
        </w:rPr>
      </w:pPr>
      <w:r w:rsidRPr="003D326C">
        <w:rPr>
          <w:rFonts w:ascii="Arial" w:hAnsi="Arial" w:cs="Arial"/>
          <w:szCs w:val="20"/>
          <w:vertAlign w:val="baseline"/>
        </w:rPr>
        <w:t xml:space="preserve">Atendido ao disposto nos itens anteriores a CODEVASF considera como data final do período de adimplemento, </w:t>
      </w:r>
      <w:r w:rsidR="006F1896" w:rsidRPr="003D326C">
        <w:rPr>
          <w:rFonts w:ascii="Arial" w:hAnsi="Arial" w:cs="Arial"/>
          <w:szCs w:val="20"/>
          <w:vertAlign w:val="baseline"/>
        </w:rPr>
        <w:t>o</w:t>
      </w:r>
      <w:r w:rsidRPr="003D326C">
        <w:rPr>
          <w:rFonts w:ascii="Arial" w:hAnsi="Arial" w:cs="Arial"/>
          <w:szCs w:val="20"/>
          <w:vertAlign w:val="baseline"/>
        </w:rPr>
        <w:t xml:space="preserve"> dia útil seguinte à data de entrega do documento de cobrança no local de pagamento do fornecimento, a partir da qual será observado o prazo de até 30 (trinta) dias para pagamento, conforme estabelecido no Artigo 9º, do Decreto nº 1.054, de 07 de fevereiro de 1994.</w:t>
      </w:r>
    </w:p>
    <w:p w:rsidR="004B481B" w:rsidRDefault="00F3443D" w:rsidP="00F3443D">
      <w:pPr>
        <w:numPr>
          <w:ilvl w:val="1"/>
          <w:numId w:val="2"/>
        </w:numPr>
        <w:tabs>
          <w:tab w:val="left" w:pos="993"/>
        </w:tabs>
        <w:spacing w:before="120" w:after="120"/>
        <w:ind w:left="1134" w:hanging="708"/>
        <w:jc w:val="both"/>
        <w:rPr>
          <w:rFonts w:ascii="Arial" w:hAnsi="Arial" w:cs="Arial"/>
          <w:szCs w:val="20"/>
          <w:vertAlign w:val="baseline"/>
        </w:rPr>
      </w:pPr>
      <w:r w:rsidRPr="003D326C">
        <w:rPr>
          <w:rFonts w:ascii="Arial" w:hAnsi="Arial" w:cs="Arial"/>
          <w:szCs w:val="20"/>
          <w:vertAlign w:val="baseline"/>
        </w:rPr>
        <w:t>Será considerado em atraso, o pagamento efetuado após o prazo estabelecido no subitem 1</w:t>
      </w:r>
      <w:r w:rsidR="00B22739">
        <w:rPr>
          <w:rFonts w:ascii="Arial" w:hAnsi="Arial" w:cs="Arial"/>
          <w:szCs w:val="20"/>
          <w:vertAlign w:val="baseline"/>
        </w:rPr>
        <w:t>7</w:t>
      </w:r>
      <w:r w:rsidRPr="003D326C">
        <w:rPr>
          <w:rFonts w:ascii="Arial" w:hAnsi="Arial" w:cs="Arial"/>
          <w:szCs w:val="20"/>
          <w:vertAlign w:val="baseline"/>
        </w:rPr>
        <w:t>.</w:t>
      </w:r>
      <w:r w:rsidR="00C11AE2">
        <w:rPr>
          <w:rFonts w:ascii="Arial" w:hAnsi="Arial" w:cs="Arial"/>
          <w:szCs w:val="20"/>
          <w:vertAlign w:val="baseline"/>
        </w:rPr>
        <w:t>1</w:t>
      </w:r>
      <w:r w:rsidRPr="003D326C">
        <w:rPr>
          <w:rFonts w:ascii="Arial" w:hAnsi="Arial" w:cs="Arial"/>
          <w:szCs w:val="20"/>
          <w:vertAlign w:val="baseline"/>
        </w:rPr>
        <w:t>, caso em que a CODEVASF pagará atualização financeira, aplicando-se a seguinte fórmula</w:t>
      </w:r>
      <w:r w:rsidR="004B481B" w:rsidRPr="003D326C">
        <w:rPr>
          <w:rFonts w:ascii="Arial" w:hAnsi="Arial" w:cs="Arial"/>
          <w:szCs w:val="20"/>
          <w:vertAlign w:val="baseline"/>
        </w:rPr>
        <w:t>:</w:t>
      </w:r>
    </w:p>
    <w:p w:rsidR="00477F01" w:rsidRPr="00456E48" w:rsidRDefault="00477F01" w:rsidP="00477F01">
      <w:pPr>
        <w:pStyle w:val="Item"/>
        <w:tabs>
          <w:tab w:val="clear" w:pos="425"/>
        </w:tabs>
        <w:ind w:left="1276" w:firstLine="0"/>
        <w:rPr>
          <w:szCs w:val="20"/>
          <w:u w:val="none"/>
        </w:rPr>
      </w:pPr>
      <w:r w:rsidRPr="00456E48">
        <w:rPr>
          <w:szCs w:val="20"/>
          <w:u w:val="none"/>
        </w:rPr>
        <w:t xml:space="preserve">AM = P x I, </w:t>
      </w:r>
      <w:r w:rsidRPr="00456E48">
        <w:rPr>
          <w:b w:val="0"/>
          <w:szCs w:val="20"/>
          <w:u w:val="none"/>
        </w:rPr>
        <w:t>onde:</w:t>
      </w:r>
    </w:p>
    <w:p w:rsidR="00477F01" w:rsidRPr="00456E48" w:rsidRDefault="00477F01" w:rsidP="00477F01">
      <w:pPr>
        <w:pStyle w:val="Item"/>
        <w:tabs>
          <w:tab w:val="clear" w:pos="425"/>
        </w:tabs>
        <w:spacing w:before="120"/>
        <w:ind w:left="1276" w:firstLine="0"/>
        <w:rPr>
          <w:b w:val="0"/>
          <w:szCs w:val="20"/>
          <w:u w:val="none"/>
        </w:rPr>
      </w:pPr>
      <w:r w:rsidRPr="00456E48">
        <w:rPr>
          <w:bCs w:val="0"/>
          <w:szCs w:val="20"/>
          <w:u w:val="none"/>
        </w:rPr>
        <w:t xml:space="preserve">AM </w:t>
      </w:r>
      <w:r w:rsidRPr="00456E48">
        <w:rPr>
          <w:szCs w:val="20"/>
          <w:u w:val="none"/>
        </w:rPr>
        <w:t xml:space="preserve">= </w:t>
      </w:r>
      <w:r w:rsidRPr="00456E48">
        <w:rPr>
          <w:b w:val="0"/>
          <w:szCs w:val="20"/>
          <w:u w:val="none"/>
        </w:rPr>
        <w:t>Atualização Monetária;</w:t>
      </w:r>
    </w:p>
    <w:p w:rsidR="00477F01" w:rsidRPr="00456E48" w:rsidRDefault="00477F01" w:rsidP="00477F01">
      <w:pPr>
        <w:pStyle w:val="Item"/>
        <w:tabs>
          <w:tab w:val="clear" w:pos="425"/>
        </w:tabs>
        <w:spacing w:before="120"/>
        <w:ind w:left="1276" w:firstLine="0"/>
        <w:rPr>
          <w:b w:val="0"/>
          <w:szCs w:val="20"/>
          <w:u w:val="none"/>
        </w:rPr>
      </w:pPr>
      <w:r w:rsidRPr="00456E48">
        <w:rPr>
          <w:bCs w:val="0"/>
          <w:szCs w:val="20"/>
          <w:u w:val="none"/>
        </w:rPr>
        <w:t xml:space="preserve">P </w:t>
      </w:r>
      <w:r w:rsidRPr="00456E48">
        <w:rPr>
          <w:szCs w:val="20"/>
          <w:u w:val="none"/>
        </w:rPr>
        <w:t xml:space="preserve">= </w:t>
      </w:r>
      <w:r w:rsidRPr="00456E48">
        <w:rPr>
          <w:b w:val="0"/>
          <w:szCs w:val="20"/>
          <w:u w:val="none"/>
        </w:rPr>
        <w:t xml:space="preserve">Valor da Parcela a ser paga; </w:t>
      </w:r>
      <w:proofErr w:type="gramStart"/>
      <w:r w:rsidRPr="00456E48">
        <w:rPr>
          <w:b w:val="0"/>
          <w:szCs w:val="20"/>
          <w:u w:val="none"/>
        </w:rPr>
        <w:t>e</w:t>
      </w:r>
      <w:proofErr w:type="gramEnd"/>
    </w:p>
    <w:p w:rsidR="00477F01" w:rsidRPr="00456E48" w:rsidRDefault="00477F01" w:rsidP="00477F01">
      <w:pPr>
        <w:pStyle w:val="Item"/>
        <w:tabs>
          <w:tab w:val="clear" w:pos="425"/>
        </w:tabs>
        <w:spacing w:before="120"/>
        <w:ind w:left="1276" w:firstLine="0"/>
        <w:rPr>
          <w:b w:val="0"/>
          <w:szCs w:val="20"/>
          <w:u w:val="none"/>
        </w:rPr>
      </w:pPr>
      <w:r w:rsidRPr="00456E48">
        <w:rPr>
          <w:bCs w:val="0"/>
          <w:szCs w:val="20"/>
          <w:u w:val="none"/>
        </w:rPr>
        <w:t xml:space="preserve">I </w:t>
      </w:r>
      <w:r w:rsidRPr="00456E48">
        <w:rPr>
          <w:szCs w:val="20"/>
          <w:u w:val="none"/>
        </w:rPr>
        <w:t xml:space="preserve">= </w:t>
      </w:r>
      <w:r w:rsidRPr="00456E48">
        <w:rPr>
          <w:b w:val="0"/>
          <w:szCs w:val="20"/>
          <w:u w:val="none"/>
        </w:rPr>
        <w:t xml:space="preserve">Percentual de atualização </w:t>
      </w:r>
      <w:proofErr w:type="gramStart"/>
      <w:r w:rsidRPr="00456E48">
        <w:rPr>
          <w:b w:val="0"/>
          <w:szCs w:val="20"/>
          <w:u w:val="none"/>
        </w:rPr>
        <w:t>monetária, assim apurado</w:t>
      </w:r>
      <w:proofErr w:type="gramEnd"/>
      <w:r w:rsidRPr="00456E48">
        <w:rPr>
          <w:b w:val="0"/>
          <w:szCs w:val="20"/>
          <w:u w:val="none"/>
        </w:rPr>
        <w:t>:</w:t>
      </w:r>
    </w:p>
    <w:p w:rsidR="00477F01" w:rsidRPr="00456E48" w:rsidRDefault="00477F01" w:rsidP="00477F01">
      <w:pPr>
        <w:pStyle w:val="Item"/>
        <w:tabs>
          <w:tab w:val="clear" w:pos="425"/>
        </w:tabs>
        <w:spacing w:before="120" w:after="120"/>
        <w:ind w:left="1276" w:firstLine="0"/>
        <w:rPr>
          <w:szCs w:val="20"/>
          <w:u w:val="none"/>
        </w:rPr>
      </w:pPr>
      <w:r w:rsidRPr="00456E48">
        <w:rPr>
          <w:szCs w:val="20"/>
          <w:u w:val="none"/>
        </w:rPr>
        <w:t>I = (1+im1/100)</w:t>
      </w:r>
      <w:r w:rsidRPr="007561F6">
        <w:rPr>
          <w:szCs w:val="20"/>
          <w:u w:val="none"/>
          <w:vertAlign w:val="superscript"/>
        </w:rPr>
        <w:t>d</w:t>
      </w:r>
      <w:r w:rsidR="00E23092" w:rsidRPr="007561F6">
        <w:rPr>
          <w:szCs w:val="20"/>
          <w:u w:val="none"/>
          <w:vertAlign w:val="superscript"/>
        </w:rPr>
        <w:t xml:space="preserve"> </w:t>
      </w:r>
      <w:r w:rsidRPr="007561F6">
        <w:rPr>
          <w:szCs w:val="20"/>
          <w:u w:val="none"/>
          <w:vertAlign w:val="superscript"/>
        </w:rPr>
        <w:t>x</w:t>
      </w:r>
      <w:r w:rsidR="00E23092" w:rsidRPr="007561F6">
        <w:rPr>
          <w:szCs w:val="20"/>
          <w:u w:val="none"/>
          <w:vertAlign w:val="superscript"/>
        </w:rPr>
        <w:t xml:space="preserve"> </w:t>
      </w:r>
      <w:r w:rsidRPr="007561F6">
        <w:rPr>
          <w:szCs w:val="20"/>
          <w:u w:val="none"/>
          <w:vertAlign w:val="superscript"/>
        </w:rPr>
        <w:t>1/30</w:t>
      </w:r>
      <w:r w:rsidRPr="00456E48">
        <w:rPr>
          <w:szCs w:val="20"/>
          <w:u w:val="none"/>
        </w:rPr>
        <w:t xml:space="preserve"> x (1+im2/100)</w:t>
      </w:r>
      <w:r w:rsidRPr="007561F6">
        <w:rPr>
          <w:szCs w:val="20"/>
          <w:u w:val="none"/>
          <w:vertAlign w:val="superscript"/>
        </w:rPr>
        <w:t>d</w:t>
      </w:r>
      <w:r w:rsidR="007561F6">
        <w:rPr>
          <w:szCs w:val="20"/>
          <w:u w:val="none"/>
          <w:vertAlign w:val="superscript"/>
        </w:rPr>
        <w:t xml:space="preserve"> </w:t>
      </w:r>
      <w:r w:rsidRPr="007561F6">
        <w:rPr>
          <w:szCs w:val="20"/>
          <w:u w:val="none"/>
          <w:vertAlign w:val="superscript"/>
        </w:rPr>
        <w:t>x</w:t>
      </w:r>
      <w:r w:rsidR="007561F6">
        <w:rPr>
          <w:szCs w:val="20"/>
          <w:u w:val="none"/>
          <w:vertAlign w:val="superscript"/>
        </w:rPr>
        <w:t xml:space="preserve"> </w:t>
      </w:r>
      <w:r w:rsidRPr="007561F6">
        <w:rPr>
          <w:szCs w:val="20"/>
          <w:u w:val="none"/>
          <w:vertAlign w:val="superscript"/>
        </w:rPr>
        <w:t>2/30</w:t>
      </w:r>
      <w:r w:rsidRPr="00456E48">
        <w:rPr>
          <w:szCs w:val="20"/>
          <w:u w:val="none"/>
        </w:rPr>
        <w:t xml:space="preserve"> </w:t>
      </w:r>
      <w:proofErr w:type="gramStart"/>
      <w:r w:rsidRPr="00456E48">
        <w:rPr>
          <w:szCs w:val="20"/>
          <w:u w:val="none"/>
        </w:rPr>
        <w:t>x ...</w:t>
      </w:r>
      <w:proofErr w:type="gramEnd"/>
      <w:r w:rsidRPr="00456E48">
        <w:rPr>
          <w:szCs w:val="20"/>
          <w:u w:val="none"/>
        </w:rPr>
        <w:t xml:space="preserve"> x (1+imn</w:t>
      </w:r>
      <w:r w:rsidR="00E23092" w:rsidRPr="00456E48">
        <w:rPr>
          <w:szCs w:val="20"/>
          <w:u w:val="none"/>
        </w:rPr>
        <w:t xml:space="preserve"> </w:t>
      </w:r>
      <w:r w:rsidRPr="00456E48">
        <w:rPr>
          <w:szCs w:val="20"/>
          <w:u w:val="none"/>
        </w:rPr>
        <w:t>/100)</w:t>
      </w:r>
      <w:r w:rsidRPr="007561F6">
        <w:rPr>
          <w:szCs w:val="20"/>
          <w:u w:val="none"/>
          <w:vertAlign w:val="superscript"/>
        </w:rPr>
        <w:t>d</w:t>
      </w:r>
      <w:r w:rsidR="00E23092" w:rsidRPr="007561F6">
        <w:rPr>
          <w:szCs w:val="20"/>
          <w:u w:val="none"/>
          <w:vertAlign w:val="superscript"/>
        </w:rPr>
        <w:t xml:space="preserve"> </w:t>
      </w:r>
      <w:r w:rsidRPr="007561F6">
        <w:rPr>
          <w:szCs w:val="20"/>
          <w:u w:val="none"/>
          <w:vertAlign w:val="superscript"/>
        </w:rPr>
        <w:t>x</w:t>
      </w:r>
      <w:r w:rsidR="00E23092" w:rsidRPr="007561F6">
        <w:rPr>
          <w:szCs w:val="20"/>
          <w:u w:val="none"/>
          <w:vertAlign w:val="superscript"/>
        </w:rPr>
        <w:t xml:space="preserve"> </w:t>
      </w:r>
      <w:r w:rsidRPr="007561F6">
        <w:rPr>
          <w:szCs w:val="20"/>
          <w:u w:val="none"/>
          <w:vertAlign w:val="superscript"/>
        </w:rPr>
        <w:t>n/30</w:t>
      </w:r>
      <w:r w:rsidRPr="00456E48">
        <w:rPr>
          <w:szCs w:val="20"/>
          <w:u w:val="none"/>
        </w:rPr>
        <w:t xml:space="preserve"> - 1, </w:t>
      </w:r>
      <w:r w:rsidRPr="00456E48">
        <w:rPr>
          <w:b w:val="0"/>
          <w:szCs w:val="20"/>
          <w:u w:val="none"/>
        </w:rPr>
        <w:t>onde:</w:t>
      </w:r>
    </w:p>
    <w:p w:rsidR="00477F01" w:rsidRPr="00456E48" w:rsidRDefault="00477F01" w:rsidP="00477F01">
      <w:pPr>
        <w:pStyle w:val="Item"/>
        <w:tabs>
          <w:tab w:val="clear" w:pos="425"/>
        </w:tabs>
        <w:spacing w:before="120"/>
        <w:ind w:left="1276" w:firstLine="0"/>
        <w:rPr>
          <w:b w:val="0"/>
          <w:szCs w:val="20"/>
          <w:u w:val="none"/>
        </w:rPr>
      </w:pPr>
      <w:r w:rsidRPr="00456E48">
        <w:rPr>
          <w:bCs w:val="0"/>
          <w:szCs w:val="20"/>
          <w:u w:val="none"/>
        </w:rPr>
        <w:t xml:space="preserve">i </w:t>
      </w:r>
      <w:r w:rsidRPr="00456E48">
        <w:rPr>
          <w:szCs w:val="20"/>
          <w:u w:val="none"/>
        </w:rPr>
        <w:t xml:space="preserve">= </w:t>
      </w:r>
      <w:r w:rsidRPr="00456E48">
        <w:rPr>
          <w:b w:val="0"/>
          <w:szCs w:val="20"/>
          <w:u w:val="none"/>
        </w:rPr>
        <w:t>Variação do Índice de Preço ao Consumidor Amplo - IPCA no mês “m”;</w:t>
      </w:r>
    </w:p>
    <w:p w:rsidR="00477F01" w:rsidRPr="00456E48" w:rsidRDefault="00477F01" w:rsidP="00477F01">
      <w:pPr>
        <w:pStyle w:val="Item"/>
        <w:tabs>
          <w:tab w:val="clear" w:pos="425"/>
        </w:tabs>
        <w:spacing w:before="120"/>
        <w:ind w:left="1276" w:firstLine="0"/>
        <w:rPr>
          <w:b w:val="0"/>
          <w:szCs w:val="20"/>
          <w:u w:val="none"/>
        </w:rPr>
      </w:pPr>
      <w:r w:rsidRPr="00456E48">
        <w:rPr>
          <w:bCs w:val="0"/>
          <w:szCs w:val="20"/>
          <w:u w:val="none"/>
        </w:rPr>
        <w:t xml:space="preserve">d </w:t>
      </w:r>
      <w:r w:rsidRPr="00456E48">
        <w:rPr>
          <w:szCs w:val="20"/>
          <w:u w:val="none"/>
        </w:rPr>
        <w:t xml:space="preserve">= </w:t>
      </w:r>
      <w:r w:rsidRPr="00456E48">
        <w:rPr>
          <w:b w:val="0"/>
          <w:szCs w:val="20"/>
          <w:u w:val="none"/>
        </w:rPr>
        <w:t>Número de dias em atraso no mês “m”;</w:t>
      </w:r>
    </w:p>
    <w:p w:rsidR="00477F01" w:rsidRPr="00456E48" w:rsidRDefault="00477F01" w:rsidP="00477F01">
      <w:pPr>
        <w:pStyle w:val="Item"/>
        <w:tabs>
          <w:tab w:val="clear" w:pos="425"/>
        </w:tabs>
        <w:spacing w:before="120"/>
        <w:ind w:left="1276" w:firstLine="0"/>
        <w:rPr>
          <w:b w:val="0"/>
          <w:szCs w:val="20"/>
          <w:u w:val="none"/>
        </w:rPr>
      </w:pPr>
      <w:r w:rsidRPr="00456E48">
        <w:rPr>
          <w:szCs w:val="20"/>
          <w:u w:val="none"/>
        </w:rPr>
        <w:t xml:space="preserve">m = </w:t>
      </w:r>
      <w:r w:rsidRPr="00456E48">
        <w:rPr>
          <w:b w:val="0"/>
          <w:szCs w:val="20"/>
          <w:u w:val="none"/>
        </w:rPr>
        <w:t>Meses considerados para o cálculo da atualização monetária</w:t>
      </w:r>
    </w:p>
    <w:p w:rsidR="004B481B" w:rsidRPr="003D326C" w:rsidRDefault="004B481B" w:rsidP="004B481B">
      <w:pPr>
        <w:pStyle w:val="Corpodetexto3"/>
        <w:numPr>
          <w:ilvl w:val="2"/>
          <w:numId w:val="3"/>
        </w:numPr>
        <w:tabs>
          <w:tab w:val="left" w:pos="2552"/>
        </w:tabs>
        <w:spacing w:before="120" w:after="120" w:line="240" w:lineRule="auto"/>
        <w:ind w:left="1985" w:hanging="851"/>
        <w:rPr>
          <w:szCs w:val="20"/>
        </w:rPr>
      </w:pPr>
      <w:r w:rsidRPr="003D326C">
        <w:rPr>
          <w:szCs w:val="20"/>
        </w:rPr>
        <w:t>Não sendo conhecido o índice para o período será utilizado, no cálculo, o último índice conhecido.</w:t>
      </w:r>
    </w:p>
    <w:p w:rsidR="004B481B" w:rsidRPr="003D326C" w:rsidRDefault="004B481B" w:rsidP="004B481B">
      <w:pPr>
        <w:pStyle w:val="Corpodetexto3"/>
        <w:numPr>
          <w:ilvl w:val="2"/>
          <w:numId w:val="3"/>
        </w:numPr>
        <w:tabs>
          <w:tab w:val="left" w:pos="2552"/>
        </w:tabs>
        <w:spacing w:before="120" w:after="120" w:line="240" w:lineRule="auto"/>
        <w:ind w:left="1985" w:hanging="851"/>
        <w:rPr>
          <w:szCs w:val="20"/>
        </w:rPr>
      </w:pPr>
      <w:r w:rsidRPr="003D326C">
        <w:rPr>
          <w:szCs w:val="20"/>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4B481B" w:rsidRDefault="004B481B" w:rsidP="004B481B">
      <w:pPr>
        <w:pStyle w:val="Corpodetexto3"/>
        <w:numPr>
          <w:ilvl w:val="2"/>
          <w:numId w:val="3"/>
        </w:numPr>
        <w:tabs>
          <w:tab w:val="left" w:pos="2552"/>
        </w:tabs>
        <w:spacing w:before="120" w:after="120" w:line="240" w:lineRule="auto"/>
        <w:ind w:left="1985" w:hanging="851"/>
        <w:rPr>
          <w:szCs w:val="20"/>
        </w:rPr>
      </w:pPr>
      <w:r w:rsidRPr="003D326C">
        <w:rPr>
          <w:szCs w:val="20"/>
        </w:rPr>
        <w:t xml:space="preserve">Nos cálculos deverão ser utilizadas </w:t>
      </w:r>
      <w:proofErr w:type="gramStart"/>
      <w:r w:rsidRPr="003D326C">
        <w:rPr>
          <w:szCs w:val="20"/>
        </w:rPr>
        <w:t>5</w:t>
      </w:r>
      <w:proofErr w:type="gramEnd"/>
      <w:r w:rsidRPr="003D326C">
        <w:rPr>
          <w:szCs w:val="20"/>
        </w:rPr>
        <w:t xml:space="preserve"> (cinco) casas decimais.</w:t>
      </w:r>
    </w:p>
    <w:p w:rsidR="0004299C" w:rsidRPr="008A5FD0" w:rsidRDefault="002B3B50" w:rsidP="00FF09FE">
      <w:pPr>
        <w:numPr>
          <w:ilvl w:val="0"/>
          <w:numId w:val="1"/>
        </w:numPr>
        <w:spacing w:before="360" w:after="120"/>
        <w:ind w:left="425" w:hanging="425"/>
        <w:jc w:val="both"/>
        <w:rPr>
          <w:rFonts w:ascii="Arial" w:hAnsi="Arial" w:cs="Arial"/>
          <w:b/>
          <w:bCs/>
          <w:szCs w:val="20"/>
          <w:vertAlign w:val="baseline"/>
        </w:rPr>
      </w:pPr>
      <w:r>
        <w:rPr>
          <w:rFonts w:ascii="Arial" w:hAnsi="Arial" w:cs="Arial"/>
          <w:b/>
          <w:bCs/>
          <w:szCs w:val="20"/>
          <w:vertAlign w:val="baseline"/>
        </w:rPr>
        <w:t xml:space="preserve">DO </w:t>
      </w:r>
      <w:r w:rsidR="0004299C" w:rsidRPr="008A5FD0">
        <w:rPr>
          <w:rFonts w:ascii="Arial" w:hAnsi="Arial" w:cs="Arial"/>
          <w:b/>
          <w:bCs/>
          <w:szCs w:val="20"/>
          <w:vertAlign w:val="baseline"/>
        </w:rPr>
        <w:t>REAJUSTAMENTO DOS PREÇOS</w:t>
      </w:r>
    </w:p>
    <w:p w:rsidR="007C16C0" w:rsidRPr="007C16C0" w:rsidRDefault="004B481B" w:rsidP="007C16C0">
      <w:pPr>
        <w:numPr>
          <w:ilvl w:val="1"/>
          <w:numId w:val="2"/>
        </w:numPr>
        <w:tabs>
          <w:tab w:val="left" w:pos="993"/>
        </w:tabs>
        <w:spacing w:before="120" w:after="120"/>
        <w:ind w:left="1134" w:hanging="708"/>
        <w:jc w:val="both"/>
        <w:rPr>
          <w:rFonts w:ascii="Arial" w:hAnsi="Arial" w:cs="Arial"/>
          <w:szCs w:val="20"/>
          <w:vertAlign w:val="baseline"/>
        </w:rPr>
      </w:pPr>
      <w:r w:rsidRPr="004B481B">
        <w:rPr>
          <w:rFonts w:ascii="Arial" w:hAnsi="Arial" w:cs="Arial"/>
          <w:szCs w:val="20"/>
          <w:vertAlign w:val="baseline"/>
        </w:rPr>
        <w:t>Os preços serão fixos e irreajustáveis</w:t>
      </w:r>
      <w:r>
        <w:rPr>
          <w:rFonts w:ascii="Arial" w:hAnsi="Arial" w:cs="Arial"/>
          <w:szCs w:val="20"/>
          <w:vertAlign w:val="baseline"/>
        </w:rPr>
        <w:t>.</w:t>
      </w:r>
    </w:p>
    <w:p w:rsidR="0004299C" w:rsidRPr="008A5FD0" w:rsidRDefault="00B22739" w:rsidP="00FF09FE">
      <w:pPr>
        <w:numPr>
          <w:ilvl w:val="0"/>
          <w:numId w:val="1"/>
        </w:numPr>
        <w:spacing w:before="360" w:after="120"/>
        <w:ind w:left="425" w:hanging="425"/>
        <w:jc w:val="both"/>
        <w:rPr>
          <w:rFonts w:ascii="Arial" w:hAnsi="Arial" w:cs="Arial"/>
          <w:b/>
          <w:bCs/>
          <w:szCs w:val="20"/>
          <w:vertAlign w:val="baseline"/>
        </w:rPr>
      </w:pPr>
      <w:r>
        <w:rPr>
          <w:rFonts w:ascii="Arial" w:hAnsi="Arial" w:cs="Arial"/>
          <w:b/>
          <w:bCs/>
          <w:szCs w:val="20"/>
          <w:vertAlign w:val="baseline"/>
        </w:rPr>
        <w:t xml:space="preserve">DAS </w:t>
      </w:r>
      <w:r w:rsidRPr="00CB1A4C">
        <w:rPr>
          <w:rFonts w:ascii="Arial" w:hAnsi="Arial" w:cs="Arial"/>
          <w:b/>
          <w:bCs/>
          <w:szCs w:val="20"/>
          <w:vertAlign w:val="baseline"/>
        </w:rPr>
        <w:t>SANÇÕES ADMINISTRATIVAS</w:t>
      </w:r>
    </w:p>
    <w:p w:rsidR="00266B7B" w:rsidRPr="00266B7B" w:rsidRDefault="00BA5186" w:rsidP="00BA5186">
      <w:pPr>
        <w:numPr>
          <w:ilvl w:val="1"/>
          <w:numId w:val="2"/>
        </w:numPr>
        <w:tabs>
          <w:tab w:val="left" w:pos="993"/>
        </w:tabs>
        <w:spacing w:after="120"/>
        <w:ind w:left="1134" w:hanging="709"/>
        <w:jc w:val="both"/>
        <w:rPr>
          <w:rFonts w:ascii="Arial" w:hAnsi="Arial" w:cs="Arial"/>
          <w:szCs w:val="20"/>
          <w:vertAlign w:val="baseline"/>
        </w:rPr>
      </w:pPr>
      <w:r w:rsidRPr="00BA5186">
        <w:rPr>
          <w:rFonts w:ascii="Arial" w:hAnsi="Arial" w:cs="Arial"/>
          <w:szCs w:val="20"/>
          <w:vertAlign w:val="baseline"/>
        </w:rPr>
        <w:t xml:space="preserve">Em caso de inadimplemento, por parte da licitante vencedora de quaisquer das cláusulas ou condições do contrato, à licitante vencedora será aplicada a multa no percentual de 0,1% </w:t>
      </w:r>
      <w:r w:rsidRPr="00BA5186">
        <w:rPr>
          <w:rFonts w:ascii="Arial" w:hAnsi="Arial" w:cs="Arial"/>
          <w:szCs w:val="20"/>
          <w:vertAlign w:val="baseline"/>
        </w:rPr>
        <w:lastRenderedPageBreak/>
        <w:t>(um décimo por cento) ao dia, sobre o valor global de contrato, até o limite de 20% (vinte por cento) do prazo contratual, o que dará ensejo a sua rescisão</w:t>
      </w:r>
      <w:r w:rsidR="00266B7B" w:rsidRPr="00266B7B">
        <w:rPr>
          <w:rFonts w:ascii="Arial" w:hAnsi="Arial" w:cs="Arial"/>
          <w:szCs w:val="20"/>
          <w:vertAlign w:val="baseline"/>
        </w:rPr>
        <w:t>.</w:t>
      </w:r>
    </w:p>
    <w:p w:rsidR="00BA5186" w:rsidRPr="00BA5186" w:rsidRDefault="00BA5186" w:rsidP="00BA5186">
      <w:pPr>
        <w:numPr>
          <w:ilvl w:val="1"/>
          <w:numId w:val="2"/>
        </w:numPr>
        <w:tabs>
          <w:tab w:val="left" w:pos="993"/>
        </w:tabs>
        <w:spacing w:after="120"/>
        <w:ind w:left="1134" w:hanging="708"/>
        <w:jc w:val="both"/>
        <w:rPr>
          <w:rFonts w:ascii="Arial" w:hAnsi="Arial" w:cs="Arial"/>
          <w:szCs w:val="20"/>
          <w:vertAlign w:val="baseline"/>
        </w:rPr>
      </w:pPr>
      <w:r w:rsidRPr="00BA5186">
        <w:rPr>
          <w:rFonts w:ascii="Arial" w:hAnsi="Arial" w:cs="Arial"/>
          <w:szCs w:val="20"/>
          <w:vertAlign w:val="baseline"/>
        </w:rPr>
        <w:t xml:space="preserve">Ocorrida </w:t>
      </w:r>
      <w:proofErr w:type="gramStart"/>
      <w:r w:rsidRPr="00BA5186">
        <w:rPr>
          <w:rFonts w:ascii="Arial" w:hAnsi="Arial" w:cs="Arial"/>
          <w:szCs w:val="20"/>
          <w:vertAlign w:val="baseline"/>
        </w:rPr>
        <w:t>a</w:t>
      </w:r>
      <w:proofErr w:type="gramEnd"/>
      <w:r w:rsidRPr="00BA5186">
        <w:rPr>
          <w:rFonts w:ascii="Arial" w:hAnsi="Arial" w:cs="Arial"/>
          <w:szCs w:val="20"/>
          <w:vertAlign w:val="baseline"/>
        </w:rPr>
        <w:t xml:space="preserve"> inadimplência, a multa será aplicada pela CODEVASF, observando-se o seguinte:</w:t>
      </w:r>
    </w:p>
    <w:p w:rsidR="00BA5186" w:rsidRPr="00BA5186" w:rsidRDefault="00BA5186" w:rsidP="00BA5186">
      <w:pPr>
        <w:numPr>
          <w:ilvl w:val="1"/>
          <w:numId w:val="44"/>
        </w:numPr>
        <w:tabs>
          <w:tab w:val="left" w:pos="1418"/>
        </w:tabs>
        <w:spacing w:after="120"/>
        <w:ind w:left="1418" w:hanging="284"/>
        <w:jc w:val="both"/>
        <w:rPr>
          <w:rFonts w:ascii="Arial" w:hAnsi="Arial" w:cs="Arial"/>
          <w:szCs w:val="20"/>
          <w:vertAlign w:val="baseline"/>
        </w:rPr>
      </w:pPr>
      <w:r w:rsidRPr="00BA5186">
        <w:rPr>
          <w:rFonts w:ascii="Arial" w:hAnsi="Arial" w:cs="Arial"/>
          <w:szCs w:val="20"/>
          <w:vertAlign w:val="baseline"/>
        </w:rPr>
        <w:t>A multa será deduzida do valor líquido do faturamento da licitante vencedora. Caso o valor do faturamento seja insuficiente para cobrir a multa, a licitante vencedora será convocada para complementação do seu valor, no prazo de 10 (dez) dias.</w:t>
      </w:r>
    </w:p>
    <w:p w:rsidR="00266B7B" w:rsidRPr="00266B7B" w:rsidRDefault="00BA5186" w:rsidP="00BA5186">
      <w:pPr>
        <w:numPr>
          <w:ilvl w:val="1"/>
          <w:numId w:val="44"/>
        </w:numPr>
        <w:tabs>
          <w:tab w:val="left" w:pos="1418"/>
        </w:tabs>
        <w:spacing w:after="120"/>
        <w:ind w:left="1418" w:hanging="284"/>
        <w:jc w:val="both"/>
        <w:rPr>
          <w:rFonts w:ascii="Arial" w:hAnsi="Arial" w:cs="Arial"/>
          <w:szCs w:val="20"/>
          <w:vertAlign w:val="baseline"/>
        </w:rPr>
      </w:pPr>
      <w:r w:rsidRPr="00BA5186">
        <w:rPr>
          <w:rFonts w:ascii="Arial" w:hAnsi="Arial" w:cs="Arial"/>
          <w:szCs w:val="20"/>
          <w:vertAlign w:val="baseline"/>
        </w:rPr>
        <w:t>Não havendo qualquer importância a ser recebida pela licitante vencedora, esta será convocada a recolher ao Serviço de Finanças da 3ª Superintendência Regional da CODEVASF o valor total da multa, no prazo de 10 (dez) dias contado a partir da data da comunicação</w:t>
      </w:r>
      <w:r w:rsidR="00266B7B" w:rsidRPr="00266B7B">
        <w:rPr>
          <w:rFonts w:ascii="Arial" w:hAnsi="Arial" w:cs="Arial"/>
          <w:szCs w:val="20"/>
          <w:vertAlign w:val="baseline"/>
        </w:rPr>
        <w:t>;</w:t>
      </w:r>
    </w:p>
    <w:p w:rsidR="00DC19CF" w:rsidRPr="00DC19CF" w:rsidRDefault="00DC19CF" w:rsidP="00DC19CF">
      <w:pPr>
        <w:numPr>
          <w:ilvl w:val="1"/>
          <w:numId w:val="2"/>
        </w:numPr>
        <w:tabs>
          <w:tab w:val="left" w:pos="993"/>
        </w:tabs>
        <w:spacing w:after="120"/>
        <w:ind w:left="1134" w:hanging="708"/>
        <w:jc w:val="both"/>
        <w:rPr>
          <w:rFonts w:ascii="Arial" w:hAnsi="Arial" w:cs="Arial"/>
          <w:szCs w:val="20"/>
          <w:vertAlign w:val="baseline"/>
        </w:rPr>
      </w:pPr>
      <w:r w:rsidRPr="00DC19CF">
        <w:rPr>
          <w:rFonts w:ascii="Arial" w:hAnsi="Arial" w:cs="Arial"/>
          <w:szCs w:val="20"/>
          <w:vertAlign w:val="baseline"/>
        </w:rPr>
        <w:t>A licitante vencedora terá um prazo de 10 (dez) dias corridos, contado a partir da data do ciente da aplicação da multa, para apresentar recurso à CODEVASF. Ouvido o fiscal designado para o acompanhamento do contrato, o recurso será apreciado pela Diretoria Executiva da CODEVASF, que poderá relevar ou não a multa.</w:t>
      </w:r>
    </w:p>
    <w:p w:rsidR="00DC19CF" w:rsidRPr="00DC19CF" w:rsidRDefault="00DC19CF" w:rsidP="00DC19CF">
      <w:pPr>
        <w:numPr>
          <w:ilvl w:val="1"/>
          <w:numId w:val="2"/>
        </w:numPr>
        <w:tabs>
          <w:tab w:val="left" w:pos="993"/>
        </w:tabs>
        <w:spacing w:after="120"/>
        <w:ind w:left="1134" w:hanging="708"/>
        <w:jc w:val="both"/>
        <w:rPr>
          <w:rFonts w:ascii="Arial" w:hAnsi="Arial" w:cs="Arial"/>
          <w:szCs w:val="20"/>
          <w:vertAlign w:val="baseline"/>
        </w:rPr>
      </w:pPr>
      <w:r w:rsidRPr="00DC19CF">
        <w:rPr>
          <w:rFonts w:ascii="Arial" w:hAnsi="Arial" w:cs="Arial"/>
          <w:szCs w:val="20"/>
          <w:vertAlign w:val="baseline"/>
        </w:rPr>
        <w:t xml:space="preserve">Em caso de </w:t>
      </w:r>
      <w:proofErr w:type="spellStart"/>
      <w:r w:rsidRPr="00DC19CF">
        <w:rPr>
          <w:rFonts w:ascii="Arial" w:hAnsi="Arial" w:cs="Arial"/>
          <w:szCs w:val="20"/>
          <w:vertAlign w:val="baseline"/>
        </w:rPr>
        <w:t>relevação</w:t>
      </w:r>
      <w:proofErr w:type="spellEnd"/>
      <w:r w:rsidRPr="00DC19CF">
        <w:rPr>
          <w:rFonts w:ascii="Arial" w:hAnsi="Arial" w:cs="Arial"/>
          <w:szCs w:val="20"/>
          <w:vertAlign w:val="baseline"/>
        </w:rPr>
        <w:t xml:space="preserve"> da multa, a CODEVASF se reserva no direito de cobrar perdas e danos porventura cabíveis em razão do inadimplemento de outras obrigações, não constituindo a </w:t>
      </w:r>
      <w:proofErr w:type="spellStart"/>
      <w:r w:rsidRPr="00DC19CF">
        <w:rPr>
          <w:rFonts w:ascii="Arial" w:hAnsi="Arial" w:cs="Arial"/>
          <w:szCs w:val="20"/>
          <w:vertAlign w:val="baseline"/>
        </w:rPr>
        <w:t>relevação</w:t>
      </w:r>
      <w:proofErr w:type="spellEnd"/>
      <w:r w:rsidR="002D703D">
        <w:rPr>
          <w:rFonts w:ascii="Arial" w:hAnsi="Arial" w:cs="Arial"/>
          <w:szCs w:val="20"/>
          <w:vertAlign w:val="baseline"/>
        </w:rPr>
        <w:t>,</w:t>
      </w:r>
      <w:r w:rsidRPr="00DC19CF">
        <w:rPr>
          <w:rFonts w:ascii="Arial" w:hAnsi="Arial" w:cs="Arial"/>
          <w:szCs w:val="20"/>
          <w:vertAlign w:val="baseline"/>
        </w:rPr>
        <w:t xml:space="preserve"> novação contratual</w:t>
      </w:r>
      <w:r w:rsidR="002D703D">
        <w:rPr>
          <w:rFonts w:ascii="Arial" w:hAnsi="Arial" w:cs="Arial"/>
          <w:szCs w:val="20"/>
          <w:vertAlign w:val="baseline"/>
        </w:rPr>
        <w:t>,</w:t>
      </w:r>
      <w:r w:rsidRPr="00DC19CF">
        <w:rPr>
          <w:rFonts w:ascii="Arial" w:hAnsi="Arial" w:cs="Arial"/>
          <w:szCs w:val="20"/>
          <w:vertAlign w:val="baseline"/>
        </w:rPr>
        <w:t xml:space="preserve"> nem desistência dos direitos que lhe forem assegurados.</w:t>
      </w:r>
    </w:p>
    <w:p w:rsidR="00266B7B" w:rsidRPr="00266B7B" w:rsidRDefault="00DC19CF" w:rsidP="00DC19CF">
      <w:pPr>
        <w:numPr>
          <w:ilvl w:val="1"/>
          <w:numId w:val="2"/>
        </w:numPr>
        <w:tabs>
          <w:tab w:val="left" w:pos="993"/>
        </w:tabs>
        <w:spacing w:after="120"/>
        <w:ind w:left="1134" w:hanging="708"/>
        <w:jc w:val="both"/>
        <w:rPr>
          <w:rFonts w:ascii="Arial" w:hAnsi="Arial" w:cs="Arial"/>
          <w:szCs w:val="20"/>
          <w:vertAlign w:val="baseline"/>
        </w:rPr>
      </w:pPr>
      <w:r w:rsidRPr="00DC19CF">
        <w:rPr>
          <w:rFonts w:ascii="Arial" w:hAnsi="Arial" w:cs="Arial"/>
          <w:szCs w:val="20"/>
          <w:vertAlign w:val="baseline"/>
        </w:rPr>
        <w:t>Caso a Diretoria Executiva da CODEVASF mantenha a multa, não caberá novo recurso administrativo</w:t>
      </w:r>
      <w:r w:rsidR="00266B7B" w:rsidRPr="00266B7B">
        <w:rPr>
          <w:rFonts w:ascii="Arial" w:hAnsi="Arial" w:cs="Arial"/>
          <w:szCs w:val="20"/>
          <w:vertAlign w:val="baseline"/>
        </w:rPr>
        <w:t>.</w:t>
      </w:r>
    </w:p>
    <w:p w:rsidR="00394328" w:rsidRPr="00394328" w:rsidRDefault="00394328" w:rsidP="00394328">
      <w:pPr>
        <w:numPr>
          <w:ilvl w:val="1"/>
          <w:numId w:val="2"/>
        </w:numPr>
        <w:tabs>
          <w:tab w:val="left" w:pos="1418"/>
        </w:tabs>
        <w:spacing w:after="120"/>
        <w:ind w:left="1134" w:hanging="708"/>
        <w:jc w:val="both"/>
        <w:rPr>
          <w:rFonts w:ascii="Arial" w:hAnsi="Arial" w:cs="Arial"/>
          <w:szCs w:val="20"/>
          <w:vertAlign w:val="baseline"/>
        </w:rPr>
      </w:pPr>
      <w:r w:rsidRPr="00394328">
        <w:rPr>
          <w:rFonts w:ascii="Arial" w:hAnsi="Arial" w:cs="Arial"/>
          <w:szCs w:val="20"/>
          <w:vertAlign w:val="baseline"/>
        </w:rPr>
        <w:t>Aquele que, convocado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de defesa, ficará impedido de licitar e contratar com a União, e será descredenciado no SICAF, pelo prazo de até 05 (cinco) anos, sem prejuízo das multas previstas neste Edital e seus Anexos e das demais cominações legais.</w:t>
      </w:r>
    </w:p>
    <w:p w:rsidR="00394328" w:rsidRPr="00394328" w:rsidRDefault="00394328" w:rsidP="00394328">
      <w:pPr>
        <w:numPr>
          <w:ilvl w:val="1"/>
          <w:numId w:val="2"/>
        </w:numPr>
        <w:tabs>
          <w:tab w:val="left" w:pos="1418"/>
        </w:tabs>
        <w:spacing w:after="120"/>
        <w:ind w:left="1134" w:hanging="708"/>
        <w:jc w:val="both"/>
        <w:rPr>
          <w:rFonts w:ascii="Arial" w:hAnsi="Arial" w:cs="Arial"/>
          <w:szCs w:val="20"/>
          <w:vertAlign w:val="baseline"/>
        </w:rPr>
      </w:pPr>
      <w:r w:rsidRPr="00394328">
        <w:rPr>
          <w:rFonts w:ascii="Arial" w:hAnsi="Arial" w:cs="Arial"/>
          <w:szCs w:val="20"/>
          <w:vertAlign w:val="baseline"/>
        </w:rPr>
        <w:t>A multa constante do subitem 1</w:t>
      </w:r>
      <w:r>
        <w:rPr>
          <w:rFonts w:ascii="Arial" w:hAnsi="Arial" w:cs="Arial"/>
          <w:szCs w:val="20"/>
          <w:vertAlign w:val="baseline"/>
        </w:rPr>
        <w:t>9</w:t>
      </w:r>
      <w:r w:rsidRPr="00394328">
        <w:rPr>
          <w:rFonts w:ascii="Arial" w:hAnsi="Arial" w:cs="Arial"/>
          <w:szCs w:val="20"/>
          <w:vertAlign w:val="baseline"/>
        </w:rPr>
        <w:t>.1 é meramente moratória, não isentando a contratada do ressarcimento por perdas e danos pelos prejuízos a que der causa.</w:t>
      </w:r>
    </w:p>
    <w:p w:rsidR="00266B7B" w:rsidRPr="00266B7B" w:rsidRDefault="00394328" w:rsidP="00394328">
      <w:pPr>
        <w:numPr>
          <w:ilvl w:val="1"/>
          <w:numId w:val="2"/>
        </w:numPr>
        <w:tabs>
          <w:tab w:val="left" w:pos="1418"/>
        </w:tabs>
        <w:spacing w:after="120"/>
        <w:ind w:left="1134" w:hanging="708"/>
        <w:jc w:val="both"/>
        <w:rPr>
          <w:rFonts w:ascii="Arial" w:hAnsi="Arial" w:cs="Arial"/>
          <w:szCs w:val="20"/>
          <w:vertAlign w:val="baseline"/>
        </w:rPr>
      </w:pPr>
      <w:r w:rsidRPr="00394328">
        <w:rPr>
          <w:rFonts w:ascii="Arial" w:hAnsi="Arial" w:cs="Arial"/>
          <w:szCs w:val="20"/>
          <w:vertAlign w:val="baseline"/>
        </w:rPr>
        <w:t>As penalidades serão obrigatoriamente registradas no SICAF, e no caso de suspensão de licitar, a licitante deverá ser descredenciada por igual período, sem prejuízo das multas previstas neste Edital e das demais cominações legais</w:t>
      </w:r>
      <w:r w:rsidR="00266B7B" w:rsidRPr="00266B7B">
        <w:rPr>
          <w:rFonts w:ascii="Arial" w:hAnsi="Arial" w:cs="Arial"/>
          <w:szCs w:val="20"/>
          <w:vertAlign w:val="baseline"/>
        </w:rPr>
        <w:t>.</w:t>
      </w:r>
    </w:p>
    <w:p w:rsidR="00266B7B" w:rsidRPr="00266B7B" w:rsidRDefault="00266B7B" w:rsidP="00266B7B">
      <w:pPr>
        <w:numPr>
          <w:ilvl w:val="1"/>
          <w:numId w:val="2"/>
        </w:numPr>
        <w:tabs>
          <w:tab w:val="left" w:pos="993"/>
        </w:tabs>
        <w:spacing w:after="120"/>
        <w:ind w:left="1134" w:hanging="709"/>
        <w:jc w:val="both"/>
        <w:rPr>
          <w:rFonts w:ascii="Arial" w:hAnsi="Arial" w:cs="Arial"/>
          <w:szCs w:val="20"/>
          <w:vertAlign w:val="baseline"/>
        </w:rPr>
      </w:pPr>
      <w:r w:rsidRPr="00266B7B">
        <w:rPr>
          <w:rFonts w:ascii="Arial" w:hAnsi="Arial" w:cs="Arial"/>
          <w:szCs w:val="20"/>
          <w:vertAlign w:val="baseline"/>
        </w:rPr>
        <w:t>Pela inexecução total ou parcial do contrato a CODEVASF poderá, garantida a prévia defesa, aplicar ao contratado as seguintes sanções:</w:t>
      </w:r>
    </w:p>
    <w:p w:rsidR="00266B7B" w:rsidRPr="00266B7B" w:rsidRDefault="00266B7B" w:rsidP="00710083">
      <w:pPr>
        <w:tabs>
          <w:tab w:val="left" w:pos="993"/>
        </w:tabs>
        <w:ind w:left="1134"/>
        <w:jc w:val="both"/>
        <w:rPr>
          <w:rFonts w:ascii="Arial" w:hAnsi="Arial" w:cs="Arial"/>
          <w:szCs w:val="20"/>
          <w:vertAlign w:val="baseline"/>
        </w:rPr>
      </w:pPr>
      <w:r w:rsidRPr="00266B7B">
        <w:rPr>
          <w:rFonts w:ascii="Arial" w:hAnsi="Arial" w:cs="Arial"/>
          <w:szCs w:val="20"/>
          <w:vertAlign w:val="baseline"/>
        </w:rPr>
        <w:t>I.</w:t>
      </w:r>
      <w:r w:rsidRPr="00266B7B">
        <w:rPr>
          <w:rFonts w:ascii="Arial" w:hAnsi="Arial" w:cs="Arial"/>
          <w:szCs w:val="20"/>
          <w:vertAlign w:val="baseline"/>
        </w:rPr>
        <w:tab/>
        <w:t>Advertência;</w:t>
      </w:r>
    </w:p>
    <w:p w:rsidR="00266B7B" w:rsidRPr="00266B7B" w:rsidRDefault="00266B7B" w:rsidP="00710083">
      <w:pPr>
        <w:tabs>
          <w:tab w:val="left" w:pos="993"/>
        </w:tabs>
        <w:ind w:left="1134"/>
        <w:jc w:val="both"/>
        <w:rPr>
          <w:rFonts w:ascii="Arial" w:hAnsi="Arial" w:cs="Arial"/>
          <w:szCs w:val="20"/>
          <w:vertAlign w:val="baseline"/>
        </w:rPr>
      </w:pPr>
      <w:r w:rsidRPr="00266B7B">
        <w:rPr>
          <w:rFonts w:ascii="Arial" w:hAnsi="Arial" w:cs="Arial"/>
          <w:szCs w:val="20"/>
          <w:vertAlign w:val="baseline"/>
        </w:rPr>
        <w:t>II.</w:t>
      </w:r>
      <w:r w:rsidRPr="00266B7B">
        <w:rPr>
          <w:rFonts w:ascii="Arial" w:hAnsi="Arial" w:cs="Arial"/>
          <w:szCs w:val="20"/>
          <w:vertAlign w:val="baseline"/>
        </w:rPr>
        <w:tab/>
        <w:t>Multa;</w:t>
      </w:r>
    </w:p>
    <w:p w:rsidR="00266B7B" w:rsidRPr="00266B7B" w:rsidRDefault="00266B7B" w:rsidP="00710083">
      <w:pPr>
        <w:tabs>
          <w:tab w:val="left" w:pos="1418"/>
        </w:tabs>
        <w:ind w:left="1418" w:hanging="284"/>
        <w:jc w:val="both"/>
        <w:rPr>
          <w:rFonts w:ascii="Arial" w:hAnsi="Arial" w:cs="Arial"/>
          <w:szCs w:val="20"/>
          <w:vertAlign w:val="baseline"/>
        </w:rPr>
      </w:pPr>
      <w:r w:rsidRPr="00266B7B">
        <w:rPr>
          <w:rFonts w:ascii="Arial" w:hAnsi="Arial" w:cs="Arial"/>
          <w:szCs w:val="20"/>
          <w:vertAlign w:val="baseline"/>
        </w:rPr>
        <w:t>III.</w:t>
      </w:r>
      <w:r w:rsidRPr="00266B7B">
        <w:rPr>
          <w:rFonts w:ascii="Arial" w:hAnsi="Arial" w:cs="Arial"/>
          <w:szCs w:val="20"/>
          <w:vertAlign w:val="baseline"/>
        </w:rPr>
        <w:tab/>
        <w:t xml:space="preserve">Suspensão temporária de participação em licitação e impedimento de contratar com a CODEVASF, por prazo não superior a </w:t>
      </w:r>
      <w:proofErr w:type="gramStart"/>
      <w:r w:rsidRPr="00266B7B">
        <w:rPr>
          <w:rFonts w:ascii="Arial" w:hAnsi="Arial" w:cs="Arial"/>
          <w:szCs w:val="20"/>
          <w:vertAlign w:val="baseline"/>
        </w:rPr>
        <w:t>2</w:t>
      </w:r>
      <w:proofErr w:type="gramEnd"/>
      <w:r w:rsidRPr="00266B7B">
        <w:rPr>
          <w:rFonts w:ascii="Arial" w:hAnsi="Arial" w:cs="Arial"/>
          <w:szCs w:val="20"/>
          <w:vertAlign w:val="baseline"/>
        </w:rPr>
        <w:t xml:space="preserve"> (dois) anos;</w:t>
      </w:r>
    </w:p>
    <w:p w:rsidR="00266B7B" w:rsidRPr="00266B7B" w:rsidRDefault="00266B7B" w:rsidP="00710083">
      <w:pPr>
        <w:tabs>
          <w:tab w:val="left" w:pos="1418"/>
        </w:tabs>
        <w:ind w:left="1418" w:hanging="284"/>
        <w:jc w:val="both"/>
        <w:rPr>
          <w:rFonts w:ascii="Arial" w:hAnsi="Arial" w:cs="Arial"/>
          <w:szCs w:val="20"/>
          <w:vertAlign w:val="baseline"/>
        </w:rPr>
      </w:pPr>
      <w:r w:rsidRPr="00266B7B">
        <w:rPr>
          <w:rFonts w:ascii="Arial" w:hAnsi="Arial" w:cs="Arial"/>
          <w:szCs w:val="20"/>
          <w:vertAlign w:val="baseline"/>
        </w:rPr>
        <w:t>IV.</w:t>
      </w:r>
      <w:r w:rsidRPr="00266B7B">
        <w:rPr>
          <w:rFonts w:ascii="Arial" w:hAnsi="Arial" w:cs="Arial"/>
          <w:szCs w:val="20"/>
          <w:vertAlign w:val="baseline"/>
        </w:rPr>
        <w:tab/>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w:t>
      </w:r>
      <w:proofErr w:type="gramStart"/>
      <w:r w:rsidRPr="00266B7B">
        <w:rPr>
          <w:rFonts w:ascii="Arial" w:hAnsi="Arial" w:cs="Arial"/>
          <w:szCs w:val="20"/>
          <w:vertAlign w:val="baseline"/>
        </w:rPr>
        <w:t>após</w:t>
      </w:r>
      <w:proofErr w:type="gramEnd"/>
      <w:r w:rsidRPr="00266B7B">
        <w:rPr>
          <w:rFonts w:ascii="Arial" w:hAnsi="Arial" w:cs="Arial"/>
          <w:szCs w:val="20"/>
          <w:vertAlign w:val="baseline"/>
        </w:rPr>
        <w:t xml:space="preserve"> decorrido o prazo da sanção aplicada com base no inciso anterior.</w:t>
      </w:r>
    </w:p>
    <w:p w:rsidR="00266B7B" w:rsidRPr="00266B7B" w:rsidRDefault="00266B7B" w:rsidP="00266B7B">
      <w:pPr>
        <w:numPr>
          <w:ilvl w:val="1"/>
          <w:numId w:val="2"/>
        </w:numPr>
        <w:tabs>
          <w:tab w:val="left" w:pos="993"/>
        </w:tabs>
        <w:spacing w:after="120"/>
        <w:ind w:left="1134" w:hanging="709"/>
        <w:jc w:val="both"/>
        <w:rPr>
          <w:rFonts w:ascii="Arial" w:hAnsi="Arial" w:cs="Arial"/>
          <w:szCs w:val="20"/>
          <w:vertAlign w:val="baseline"/>
        </w:rPr>
      </w:pPr>
      <w:r w:rsidRPr="00266B7B">
        <w:rPr>
          <w:rFonts w:ascii="Arial" w:hAnsi="Arial" w:cs="Arial"/>
          <w:szCs w:val="20"/>
          <w:vertAlign w:val="baseline"/>
        </w:rPr>
        <w:t xml:space="preserve">As sanções previstas nos incisos I, III e IV do subitem anterior poderão ser aplicadas juntamente com a do inciso II, facultada a defesa prévia do interessado, no respectivo processo, no prazo de </w:t>
      </w:r>
      <w:proofErr w:type="gramStart"/>
      <w:r w:rsidRPr="00266B7B">
        <w:rPr>
          <w:rFonts w:ascii="Arial" w:hAnsi="Arial" w:cs="Arial"/>
          <w:szCs w:val="20"/>
          <w:vertAlign w:val="baseline"/>
        </w:rPr>
        <w:t>5</w:t>
      </w:r>
      <w:proofErr w:type="gramEnd"/>
      <w:r w:rsidRPr="00266B7B">
        <w:rPr>
          <w:rFonts w:ascii="Arial" w:hAnsi="Arial" w:cs="Arial"/>
          <w:szCs w:val="20"/>
          <w:vertAlign w:val="baseline"/>
        </w:rPr>
        <w:t xml:space="preserve"> (cinco) dias úteis.</w:t>
      </w:r>
    </w:p>
    <w:p w:rsidR="00266B7B" w:rsidRPr="00266B7B" w:rsidRDefault="00266B7B" w:rsidP="00266B7B">
      <w:pPr>
        <w:numPr>
          <w:ilvl w:val="1"/>
          <w:numId w:val="2"/>
        </w:numPr>
        <w:tabs>
          <w:tab w:val="left" w:pos="993"/>
        </w:tabs>
        <w:spacing w:after="120"/>
        <w:ind w:left="1134" w:hanging="709"/>
        <w:jc w:val="both"/>
        <w:rPr>
          <w:rFonts w:ascii="Arial" w:hAnsi="Arial" w:cs="Arial"/>
          <w:szCs w:val="20"/>
          <w:vertAlign w:val="baseline"/>
        </w:rPr>
      </w:pPr>
      <w:r w:rsidRPr="00266B7B">
        <w:rPr>
          <w:rFonts w:ascii="Arial" w:hAnsi="Arial" w:cs="Arial"/>
          <w:szCs w:val="20"/>
          <w:vertAlign w:val="baseline"/>
        </w:rPr>
        <w:t>A sanção estabelecida no inciso IV do subitem 1</w:t>
      </w:r>
      <w:r w:rsidR="00DC39DC">
        <w:rPr>
          <w:rFonts w:ascii="Arial" w:hAnsi="Arial" w:cs="Arial"/>
          <w:szCs w:val="20"/>
          <w:vertAlign w:val="baseline"/>
        </w:rPr>
        <w:t>9.10</w:t>
      </w:r>
      <w:r w:rsidRPr="00266B7B">
        <w:rPr>
          <w:rFonts w:ascii="Arial" w:hAnsi="Arial" w:cs="Arial"/>
          <w:szCs w:val="20"/>
          <w:vertAlign w:val="baseline"/>
        </w:rPr>
        <w:t xml:space="preserve"> é de competência exclusiva do Ministro da Integração Nacional, facultada a defesa do interessado no respectivo processo, no prazo de 10 (dez) dias da abertura de vista, podendo a reabilitação ser requerida após </w:t>
      </w:r>
      <w:proofErr w:type="gramStart"/>
      <w:r w:rsidRPr="00266B7B">
        <w:rPr>
          <w:rFonts w:ascii="Arial" w:hAnsi="Arial" w:cs="Arial"/>
          <w:szCs w:val="20"/>
          <w:vertAlign w:val="baseline"/>
        </w:rPr>
        <w:t>2</w:t>
      </w:r>
      <w:proofErr w:type="gramEnd"/>
      <w:r w:rsidRPr="00266B7B">
        <w:rPr>
          <w:rFonts w:ascii="Arial" w:hAnsi="Arial" w:cs="Arial"/>
          <w:szCs w:val="20"/>
          <w:vertAlign w:val="baseline"/>
        </w:rPr>
        <w:t xml:space="preserve"> (dois) anos de sua aplicação.</w:t>
      </w:r>
    </w:p>
    <w:p w:rsidR="00266B7B" w:rsidRPr="00266B7B" w:rsidRDefault="00266B7B" w:rsidP="00266B7B">
      <w:pPr>
        <w:numPr>
          <w:ilvl w:val="1"/>
          <w:numId w:val="2"/>
        </w:numPr>
        <w:tabs>
          <w:tab w:val="left" w:pos="993"/>
        </w:tabs>
        <w:spacing w:after="120"/>
        <w:ind w:left="1134" w:hanging="709"/>
        <w:jc w:val="both"/>
        <w:rPr>
          <w:rFonts w:ascii="Arial" w:hAnsi="Arial" w:cs="Arial"/>
          <w:szCs w:val="20"/>
          <w:vertAlign w:val="baseline"/>
        </w:rPr>
      </w:pPr>
      <w:r w:rsidRPr="00266B7B">
        <w:rPr>
          <w:rFonts w:ascii="Arial" w:hAnsi="Arial" w:cs="Arial"/>
          <w:szCs w:val="20"/>
          <w:vertAlign w:val="baseline"/>
        </w:rPr>
        <w:lastRenderedPageBreak/>
        <w:t>O fiscal instruirá o processo, com a análise dos fatos que ensejaram a indicação da penalidade, que será aplicada pelo Superintendente Regional.</w:t>
      </w:r>
    </w:p>
    <w:p w:rsidR="00266B7B" w:rsidRPr="00266B7B" w:rsidRDefault="00266B7B" w:rsidP="00266B7B">
      <w:pPr>
        <w:numPr>
          <w:ilvl w:val="1"/>
          <w:numId w:val="2"/>
        </w:numPr>
        <w:tabs>
          <w:tab w:val="left" w:pos="993"/>
        </w:tabs>
        <w:spacing w:after="120"/>
        <w:ind w:left="1134" w:hanging="709"/>
        <w:jc w:val="both"/>
        <w:rPr>
          <w:rFonts w:ascii="Arial" w:hAnsi="Arial" w:cs="Arial"/>
          <w:szCs w:val="20"/>
          <w:vertAlign w:val="baseline"/>
        </w:rPr>
      </w:pPr>
      <w:r w:rsidRPr="00266B7B">
        <w:rPr>
          <w:rFonts w:ascii="Arial" w:hAnsi="Arial" w:cs="Arial"/>
          <w:szCs w:val="20"/>
          <w:vertAlign w:val="baseline"/>
        </w:rPr>
        <w:t xml:space="preserve">A aplicação das sanções previstas nos itens anteriores ao interessado a apresentação de defesa prévia, no respectivo processo, no prazo de </w:t>
      </w:r>
      <w:proofErr w:type="gramStart"/>
      <w:r w:rsidRPr="00266B7B">
        <w:rPr>
          <w:rFonts w:ascii="Arial" w:hAnsi="Arial" w:cs="Arial"/>
          <w:szCs w:val="20"/>
          <w:vertAlign w:val="baseline"/>
        </w:rPr>
        <w:t>5</w:t>
      </w:r>
      <w:proofErr w:type="gramEnd"/>
      <w:r w:rsidRPr="00266B7B">
        <w:rPr>
          <w:rFonts w:ascii="Arial" w:hAnsi="Arial" w:cs="Arial"/>
          <w:szCs w:val="20"/>
          <w:vertAlign w:val="baseline"/>
        </w:rPr>
        <w:t xml:space="preserve"> (cinco) dias úteis. </w:t>
      </w:r>
    </w:p>
    <w:p w:rsidR="00266B7B" w:rsidRPr="00266B7B" w:rsidRDefault="00266B7B" w:rsidP="00266B7B">
      <w:pPr>
        <w:numPr>
          <w:ilvl w:val="1"/>
          <w:numId w:val="2"/>
        </w:numPr>
        <w:tabs>
          <w:tab w:val="left" w:pos="993"/>
        </w:tabs>
        <w:spacing w:after="120"/>
        <w:ind w:left="1134" w:hanging="709"/>
        <w:jc w:val="both"/>
        <w:rPr>
          <w:rFonts w:ascii="Arial" w:hAnsi="Arial" w:cs="Arial"/>
          <w:szCs w:val="20"/>
          <w:vertAlign w:val="baseline"/>
        </w:rPr>
      </w:pPr>
      <w:r w:rsidRPr="00266B7B">
        <w:rPr>
          <w:rFonts w:ascii="Arial" w:hAnsi="Arial" w:cs="Arial"/>
          <w:szCs w:val="20"/>
          <w:vertAlign w:val="baseline"/>
        </w:rPr>
        <w:t xml:space="preserve">A manifestação da licitante/contratada será apreciada pelo Superintendente Regional, que poderá relevar ou não a penalidade, com base no parecer técnico do fiscal. </w:t>
      </w:r>
    </w:p>
    <w:p w:rsidR="00266B7B" w:rsidRPr="00266B7B" w:rsidRDefault="00266B7B" w:rsidP="00266B7B">
      <w:pPr>
        <w:numPr>
          <w:ilvl w:val="1"/>
          <w:numId w:val="2"/>
        </w:numPr>
        <w:tabs>
          <w:tab w:val="left" w:pos="993"/>
        </w:tabs>
        <w:spacing w:after="120"/>
        <w:ind w:left="1134" w:hanging="709"/>
        <w:jc w:val="both"/>
        <w:rPr>
          <w:rFonts w:ascii="Arial" w:hAnsi="Arial" w:cs="Arial"/>
          <w:szCs w:val="20"/>
          <w:vertAlign w:val="baseline"/>
        </w:rPr>
      </w:pPr>
      <w:r w:rsidRPr="00266B7B">
        <w:rPr>
          <w:rFonts w:ascii="Arial" w:hAnsi="Arial" w:cs="Arial"/>
          <w:szCs w:val="20"/>
          <w:vertAlign w:val="baseline"/>
        </w:rPr>
        <w:t xml:space="preserve">Caso seja mantida a penalidade, caberá recurso no prazo de </w:t>
      </w:r>
      <w:proofErr w:type="gramStart"/>
      <w:r w:rsidRPr="00266B7B">
        <w:rPr>
          <w:rFonts w:ascii="Arial" w:hAnsi="Arial" w:cs="Arial"/>
          <w:szCs w:val="20"/>
          <w:vertAlign w:val="baseline"/>
        </w:rPr>
        <w:t>5</w:t>
      </w:r>
      <w:proofErr w:type="gramEnd"/>
      <w:r w:rsidRPr="00266B7B">
        <w:rPr>
          <w:rFonts w:ascii="Arial" w:hAnsi="Arial" w:cs="Arial"/>
          <w:szCs w:val="20"/>
          <w:vertAlign w:val="baseline"/>
        </w:rPr>
        <w:t xml:space="preserve"> (cinco) dias úteis para a </w:t>
      </w:r>
      <w:r>
        <w:rPr>
          <w:rFonts w:ascii="Arial" w:hAnsi="Arial" w:cs="Arial"/>
          <w:szCs w:val="20"/>
          <w:vertAlign w:val="baseline"/>
        </w:rPr>
        <w:t>autoridade competente</w:t>
      </w:r>
      <w:r w:rsidRPr="00266B7B">
        <w:rPr>
          <w:rFonts w:ascii="Arial" w:hAnsi="Arial" w:cs="Arial"/>
          <w:szCs w:val="20"/>
          <w:vertAlign w:val="baseline"/>
        </w:rPr>
        <w:t xml:space="preserve"> da CODEVASF. O recurso será dirigido à </w:t>
      </w:r>
      <w:r>
        <w:rPr>
          <w:rFonts w:ascii="Arial" w:hAnsi="Arial" w:cs="Arial"/>
          <w:szCs w:val="20"/>
          <w:vertAlign w:val="baseline"/>
        </w:rPr>
        <w:t>autoridade competente</w:t>
      </w:r>
      <w:r w:rsidRPr="00266B7B">
        <w:rPr>
          <w:rFonts w:ascii="Arial" w:hAnsi="Arial" w:cs="Arial"/>
          <w:szCs w:val="20"/>
          <w:vertAlign w:val="baseline"/>
        </w:rPr>
        <w:t xml:space="preserve"> da CODEVASF, por intermédio do Superintendente Regional, que poderá reconsiderar sua decisão, no prazo de </w:t>
      </w:r>
      <w:proofErr w:type="gramStart"/>
      <w:r w:rsidRPr="00266B7B">
        <w:rPr>
          <w:rFonts w:ascii="Arial" w:hAnsi="Arial" w:cs="Arial"/>
          <w:szCs w:val="20"/>
          <w:vertAlign w:val="baseline"/>
        </w:rPr>
        <w:t>5</w:t>
      </w:r>
      <w:proofErr w:type="gramEnd"/>
      <w:r w:rsidRPr="00266B7B">
        <w:rPr>
          <w:rFonts w:ascii="Arial" w:hAnsi="Arial" w:cs="Arial"/>
          <w:szCs w:val="20"/>
          <w:vertAlign w:val="baseline"/>
        </w:rPr>
        <w:t xml:space="preserve"> (cinco) dias úteis, ou, nesse mesmo prazo, fazê-lo subir, devidamente informado.</w:t>
      </w:r>
    </w:p>
    <w:p w:rsidR="00266B7B" w:rsidRPr="00266B7B" w:rsidRDefault="00266B7B" w:rsidP="00266B7B">
      <w:pPr>
        <w:numPr>
          <w:ilvl w:val="1"/>
          <w:numId w:val="2"/>
        </w:numPr>
        <w:tabs>
          <w:tab w:val="left" w:pos="993"/>
        </w:tabs>
        <w:spacing w:after="120"/>
        <w:ind w:left="1134" w:hanging="709"/>
        <w:jc w:val="both"/>
        <w:rPr>
          <w:rFonts w:ascii="Arial" w:hAnsi="Arial" w:cs="Arial"/>
          <w:szCs w:val="20"/>
          <w:vertAlign w:val="baseline"/>
        </w:rPr>
      </w:pPr>
      <w:r w:rsidRPr="00266B7B">
        <w:rPr>
          <w:rFonts w:ascii="Arial" w:hAnsi="Arial" w:cs="Arial"/>
          <w:szCs w:val="20"/>
          <w:vertAlign w:val="baseline"/>
        </w:rPr>
        <w:t>Nenhum prazo de recurso ou pedido de reconsideração se inicia ou corre sem que os autos do processo estejam com vista franqueada ao interessado.</w:t>
      </w:r>
    </w:p>
    <w:p w:rsidR="00266B7B" w:rsidRDefault="00266B7B" w:rsidP="00266B7B">
      <w:pPr>
        <w:numPr>
          <w:ilvl w:val="1"/>
          <w:numId w:val="2"/>
        </w:numPr>
        <w:tabs>
          <w:tab w:val="left" w:pos="993"/>
        </w:tabs>
        <w:spacing w:after="120"/>
        <w:ind w:left="1134" w:hanging="709"/>
        <w:jc w:val="both"/>
        <w:rPr>
          <w:rFonts w:ascii="Arial" w:hAnsi="Arial" w:cs="Arial"/>
          <w:szCs w:val="20"/>
          <w:vertAlign w:val="baseline"/>
        </w:rPr>
      </w:pPr>
      <w:r w:rsidRPr="00266B7B">
        <w:rPr>
          <w:rFonts w:ascii="Arial" w:hAnsi="Arial" w:cs="Arial"/>
          <w:szCs w:val="20"/>
          <w:vertAlign w:val="baseline"/>
        </w:rPr>
        <w:t xml:space="preserve">Da decisão da </w:t>
      </w:r>
      <w:r>
        <w:rPr>
          <w:rFonts w:ascii="Arial" w:hAnsi="Arial" w:cs="Arial"/>
          <w:szCs w:val="20"/>
          <w:vertAlign w:val="baseline"/>
        </w:rPr>
        <w:t>autoridade competente</w:t>
      </w:r>
      <w:r w:rsidRPr="00266B7B">
        <w:rPr>
          <w:rFonts w:ascii="Arial" w:hAnsi="Arial" w:cs="Arial"/>
          <w:szCs w:val="20"/>
          <w:vertAlign w:val="baseline"/>
        </w:rPr>
        <w:t xml:space="preserve"> da CODEVASF não caberá recurso.</w:t>
      </w:r>
    </w:p>
    <w:p w:rsidR="0095562D" w:rsidRPr="00266B7B" w:rsidRDefault="0095562D" w:rsidP="0095562D">
      <w:pPr>
        <w:tabs>
          <w:tab w:val="left" w:pos="993"/>
        </w:tabs>
        <w:spacing w:after="120"/>
        <w:jc w:val="both"/>
        <w:rPr>
          <w:rFonts w:ascii="Arial" w:hAnsi="Arial" w:cs="Arial"/>
          <w:szCs w:val="20"/>
          <w:vertAlign w:val="baseline"/>
        </w:rPr>
      </w:pPr>
    </w:p>
    <w:p w:rsidR="00D019DC" w:rsidRDefault="00D019DC" w:rsidP="00D019DC">
      <w:pPr>
        <w:pStyle w:val="Corpodetexto"/>
        <w:numPr>
          <w:ilvl w:val="0"/>
          <w:numId w:val="2"/>
        </w:numPr>
        <w:tabs>
          <w:tab w:val="clear" w:pos="2694"/>
          <w:tab w:val="left" w:pos="426"/>
          <w:tab w:val="left" w:pos="993"/>
        </w:tabs>
        <w:suppressAutoHyphens/>
        <w:autoSpaceDN/>
        <w:spacing w:line="240" w:lineRule="atLeast"/>
        <w:ind w:left="426" w:hanging="426"/>
        <w:rPr>
          <w:rFonts w:ascii="Arial" w:hAnsi="Arial" w:cs="Arial"/>
          <w:szCs w:val="20"/>
        </w:rPr>
      </w:pPr>
      <w:r>
        <w:rPr>
          <w:rFonts w:ascii="Arial" w:hAnsi="Arial" w:cs="Arial"/>
          <w:b/>
        </w:rPr>
        <w:t>PRAZO DE GARANTIA, EMBARQUE</w:t>
      </w:r>
      <w:r w:rsidR="00CE3C19">
        <w:rPr>
          <w:rFonts w:ascii="Arial" w:hAnsi="Arial" w:cs="Arial"/>
          <w:b/>
        </w:rPr>
        <w:t xml:space="preserve"> E</w:t>
      </w:r>
      <w:r>
        <w:rPr>
          <w:rFonts w:ascii="Arial" w:hAnsi="Arial" w:cs="Arial"/>
          <w:b/>
        </w:rPr>
        <w:t xml:space="preserve"> </w:t>
      </w:r>
      <w:proofErr w:type="gramStart"/>
      <w:r>
        <w:rPr>
          <w:rFonts w:ascii="Arial" w:hAnsi="Arial" w:cs="Arial"/>
          <w:b/>
        </w:rPr>
        <w:t>TRANSPORTE</w:t>
      </w:r>
      <w:proofErr w:type="gramEnd"/>
      <w:r>
        <w:rPr>
          <w:rFonts w:ascii="Arial" w:hAnsi="Arial" w:cs="Arial"/>
          <w:b/>
        </w:rPr>
        <w:t xml:space="preserve"> </w:t>
      </w:r>
    </w:p>
    <w:p w:rsidR="00D019DC" w:rsidRPr="00D019DC" w:rsidRDefault="00D019DC" w:rsidP="00D019DC">
      <w:pPr>
        <w:numPr>
          <w:ilvl w:val="1"/>
          <w:numId w:val="2"/>
        </w:numPr>
        <w:tabs>
          <w:tab w:val="left" w:pos="993"/>
        </w:tabs>
        <w:spacing w:after="120"/>
        <w:ind w:left="1134" w:hanging="709"/>
        <w:jc w:val="both"/>
        <w:rPr>
          <w:rFonts w:ascii="Arial" w:hAnsi="Arial" w:cs="Arial"/>
          <w:szCs w:val="20"/>
          <w:vertAlign w:val="baseline"/>
        </w:rPr>
      </w:pPr>
      <w:r w:rsidRPr="00D019DC">
        <w:rPr>
          <w:rFonts w:ascii="Arial" w:hAnsi="Arial" w:cs="Arial"/>
          <w:szCs w:val="20"/>
          <w:vertAlign w:val="baseline"/>
        </w:rPr>
        <w:t>A licitante vencedora se responsabiliza, por si e por seus sucessores, pela garantia de que os equipamentos/materiais/peças objeto deste Edital são novos, sem uso e livres de defeitos de projeto, fabricação ou de material. Dará garantia de funcionamento dos equipamentos fornecidos, mesmo que de fabricação de terceiros, por período mínimo de 12 meses, contado da data de sua entrega conforme determina este Edital, apresentando, no que couber, por escrito, as condições de garantia, e que intervirá junto aos fabricantes em casos de utilização dos Termos de Garantia.</w:t>
      </w:r>
    </w:p>
    <w:p w:rsidR="00D019DC" w:rsidRPr="00D019DC" w:rsidRDefault="00D019DC" w:rsidP="00D019DC">
      <w:pPr>
        <w:numPr>
          <w:ilvl w:val="1"/>
          <w:numId w:val="2"/>
        </w:numPr>
        <w:tabs>
          <w:tab w:val="left" w:pos="993"/>
        </w:tabs>
        <w:spacing w:after="120"/>
        <w:ind w:left="1134" w:hanging="709"/>
        <w:jc w:val="both"/>
        <w:rPr>
          <w:rFonts w:ascii="Arial" w:hAnsi="Arial" w:cs="Arial"/>
          <w:szCs w:val="20"/>
          <w:vertAlign w:val="baseline"/>
        </w:rPr>
      </w:pPr>
      <w:r w:rsidRPr="00D019DC">
        <w:rPr>
          <w:rFonts w:ascii="Arial" w:hAnsi="Arial" w:cs="Arial"/>
          <w:szCs w:val="20"/>
          <w:vertAlign w:val="baseline"/>
        </w:rPr>
        <w:t>O meio de transporte, embalagem dos equipamentos e das peças para a montagem, ora licitados, devem ocorrer em padrões de qualidade que assegurem sua integridade e qualidade, devendo a embalagem ser adequada à sua proteção, tendo em vista que podem ficar estocados em pátios a céu aberto até a montagem. Todas as partes sujeitas a vibrações ou pancadas durante o transporte deverão ser travadas ou suportadas de forma a evitar danos.</w:t>
      </w:r>
    </w:p>
    <w:p w:rsidR="00D019DC" w:rsidRPr="00D019DC" w:rsidRDefault="00D019DC" w:rsidP="00D019DC">
      <w:pPr>
        <w:numPr>
          <w:ilvl w:val="1"/>
          <w:numId w:val="2"/>
        </w:numPr>
        <w:tabs>
          <w:tab w:val="left" w:pos="993"/>
        </w:tabs>
        <w:spacing w:after="120"/>
        <w:ind w:left="1134" w:hanging="709"/>
        <w:jc w:val="both"/>
        <w:rPr>
          <w:rFonts w:ascii="Arial" w:hAnsi="Arial" w:cs="Arial"/>
          <w:szCs w:val="20"/>
          <w:vertAlign w:val="baseline"/>
        </w:rPr>
      </w:pPr>
      <w:r w:rsidRPr="00D019DC">
        <w:rPr>
          <w:rFonts w:ascii="Arial" w:hAnsi="Arial" w:cs="Arial"/>
          <w:szCs w:val="20"/>
          <w:vertAlign w:val="baseline"/>
        </w:rPr>
        <w:t>Depois de acondicionados para o embarque, os volumes, engradados ou não, serão marcados com o número do contrato.</w:t>
      </w:r>
    </w:p>
    <w:p w:rsidR="00D019DC" w:rsidRPr="00D019DC" w:rsidRDefault="00D019DC" w:rsidP="00D019DC">
      <w:pPr>
        <w:numPr>
          <w:ilvl w:val="1"/>
          <w:numId w:val="2"/>
        </w:numPr>
        <w:tabs>
          <w:tab w:val="left" w:pos="993"/>
        </w:tabs>
        <w:spacing w:after="120"/>
        <w:ind w:left="1134" w:hanging="709"/>
        <w:jc w:val="both"/>
        <w:rPr>
          <w:rFonts w:ascii="Arial" w:hAnsi="Arial" w:cs="Arial"/>
          <w:szCs w:val="20"/>
          <w:vertAlign w:val="baseline"/>
        </w:rPr>
      </w:pPr>
      <w:r w:rsidRPr="00D019DC">
        <w:rPr>
          <w:rFonts w:ascii="Arial" w:hAnsi="Arial" w:cs="Arial"/>
          <w:szCs w:val="20"/>
          <w:vertAlign w:val="baseline"/>
        </w:rPr>
        <w:t>As características dos equipamentos e peças para a montagem, ora licitados, deverão estar impressas nas embalagens ou informadas através de atestado de certificação, que, no segundo caso, deverão ser entregues juntamente com os materiais.</w:t>
      </w:r>
    </w:p>
    <w:p w:rsidR="0004299C" w:rsidRPr="008A5FD0" w:rsidRDefault="002B3B50" w:rsidP="00FF09FE">
      <w:pPr>
        <w:numPr>
          <w:ilvl w:val="0"/>
          <w:numId w:val="1"/>
        </w:numPr>
        <w:spacing w:before="360" w:after="120"/>
        <w:ind w:left="425" w:hanging="425"/>
        <w:jc w:val="both"/>
        <w:rPr>
          <w:rFonts w:ascii="Arial" w:hAnsi="Arial" w:cs="Arial"/>
          <w:b/>
          <w:bCs/>
          <w:szCs w:val="20"/>
          <w:vertAlign w:val="baseline"/>
        </w:rPr>
      </w:pPr>
      <w:r>
        <w:rPr>
          <w:rFonts w:ascii="Arial" w:hAnsi="Arial" w:cs="Arial"/>
          <w:b/>
          <w:bCs/>
          <w:szCs w:val="20"/>
          <w:vertAlign w:val="baseline"/>
        </w:rPr>
        <w:t xml:space="preserve">DA </w:t>
      </w:r>
      <w:r w:rsidR="0004299C" w:rsidRPr="008A5FD0">
        <w:rPr>
          <w:rFonts w:ascii="Arial" w:hAnsi="Arial" w:cs="Arial"/>
          <w:b/>
          <w:bCs/>
          <w:szCs w:val="20"/>
          <w:vertAlign w:val="baseline"/>
        </w:rPr>
        <w:t>FISCALIZAÇÃO</w:t>
      </w:r>
    </w:p>
    <w:p w:rsidR="00226714" w:rsidRPr="00226714" w:rsidRDefault="00226714" w:rsidP="00226714">
      <w:pPr>
        <w:numPr>
          <w:ilvl w:val="1"/>
          <w:numId w:val="2"/>
        </w:numPr>
        <w:tabs>
          <w:tab w:val="left" w:pos="993"/>
        </w:tabs>
        <w:spacing w:after="120"/>
        <w:ind w:left="1134" w:hanging="709"/>
        <w:jc w:val="both"/>
        <w:rPr>
          <w:rFonts w:ascii="Arial" w:hAnsi="Arial" w:cs="Arial"/>
          <w:szCs w:val="20"/>
          <w:vertAlign w:val="baseline"/>
        </w:rPr>
      </w:pPr>
      <w:r w:rsidRPr="00226714">
        <w:rPr>
          <w:rFonts w:ascii="Arial" w:hAnsi="Arial" w:cs="Arial"/>
          <w:szCs w:val="20"/>
          <w:vertAlign w:val="baseline"/>
        </w:rPr>
        <w:t xml:space="preserve">A Fiscalização do fornecimento/recebimento será feita diretamente pela CODEVASF, através de servidor ou de representante, formalmente designado na forma do art. 67 da Lei nº 8.666/93, a quem compete verificar se a CONTRATADA está executando o contrato em conformidade com este </w:t>
      </w:r>
      <w:r w:rsidR="00E25B6E">
        <w:rPr>
          <w:rFonts w:ascii="Arial" w:hAnsi="Arial" w:cs="Arial"/>
          <w:szCs w:val="20"/>
          <w:vertAlign w:val="baseline"/>
        </w:rPr>
        <w:t xml:space="preserve">Edital </w:t>
      </w:r>
      <w:r w:rsidRPr="00226714">
        <w:rPr>
          <w:rFonts w:ascii="Arial" w:hAnsi="Arial" w:cs="Arial"/>
          <w:szCs w:val="20"/>
          <w:vertAlign w:val="baseline"/>
        </w:rPr>
        <w:t>e seus anexos.</w:t>
      </w:r>
    </w:p>
    <w:p w:rsidR="00226714" w:rsidRDefault="00226714" w:rsidP="00226714">
      <w:pPr>
        <w:numPr>
          <w:ilvl w:val="1"/>
          <w:numId w:val="2"/>
        </w:numPr>
        <w:tabs>
          <w:tab w:val="left" w:pos="993"/>
        </w:tabs>
        <w:spacing w:after="120"/>
        <w:ind w:left="1134" w:hanging="709"/>
        <w:jc w:val="both"/>
        <w:rPr>
          <w:rFonts w:ascii="Arial" w:hAnsi="Arial" w:cs="Arial"/>
          <w:szCs w:val="20"/>
          <w:vertAlign w:val="baseline"/>
        </w:rPr>
      </w:pPr>
      <w:r w:rsidRPr="00226714">
        <w:rPr>
          <w:rFonts w:ascii="Arial" w:hAnsi="Arial" w:cs="Arial"/>
          <w:szCs w:val="20"/>
          <w:vertAlign w:val="baseline"/>
        </w:rPr>
        <w:t xml:space="preserve">A </w:t>
      </w:r>
      <w:r w:rsidR="00E20F1B" w:rsidRPr="00226714">
        <w:rPr>
          <w:rFonts w:ascii="Arial" w:hAnsi="Arial" w:cs="Arial"/>
          <w:szCs w:val="20"/>
          <w:vertAlign w:val="baseline"/>
        </w:rPr>
        <w:t>Fiscalização</w:t>
      </w:r>
      <w:r w:rsidRPr="00226714">
        <w:rPr>
          <w:rFonts w:ascii="Arial" w:hAnsi="Arial" w:cs="Arial"/>
          <w:szCs w:val="20"/>
          <w:vertAlign w:val="baseline"/>
        </w:rPr>
        <w:t xml:space="preserve"> terá poderes para agir e decidir perante a Contratada, inclusive rejeitando fornecimento que estiver em desacordo com o Contrato, com as Normas Técnicas da ABNT e com a melhor técnica consagrada pelo uso, obrigando-se desde já a Contratada a assegurar e facilitar o acesso da </w:t>
      </w:r>
      <w:r w:rsidR="00CB1A4C" w:rsidRPr="00226714">
        <w:rPr>
          <w:rFonts w:ascii="Arial" w:hAnsi="Arial" w:cs="Arial"/>
          <w:szCs w:val="20"/>
          <w:vertAlign w:val="baseline"/>
        </w:rPr>
        <w:t xml:space="preserve">FISCALIZAÇÃO </w:t>
      </w:r>
      <w:r w:rsidRPr="00226714">
        <w:rPr>
          <w:rFonts w:ascii="Arial" w:hAnsi="Arial" w:cs="Arial"/>
          <w:szCs w:val="20"/>
          <w:vertAlign w:val="baseline"/>
        </w:rPr>
        <w:t>a todos os elementos que forem necessários ao desempenho de sua missão.</w:t>
      </w:r>
    </w:p>
    <w:p w:rsidR="00506E44" w:rsidRDefault="00226714" w:rsidP="00226714">
      <w:pPr>
        <w:numPr>
          <w:ilvl w:val="1"/>
          <w:numId w:val="2"/>
        </w:numPr>
        <w:tabs>
          <w:tab w:val="left" w:pos="993"/>
        </w:tabs>
        <w:spacing w:after="120"/>
        <w:ind w:left="1134" w:hanging="709"/>
        <w:jc w:val="both"/>
        <w:rPr>
          <w:rFonts w:ascii="Arial" w:hAnsi="Arial" w:cs="Arial"/>
          <w:szCs w:val="20"/>
          <w:vertAlign w:val="baseline"/>
        </w:rPr>
      </w:pPr>
      <w:r w:rsidRPr="00226714">
        <w:rPr>
          <w:rFonts w:ascii="Arial" w:hAnsi="Arial" w:cs="Arial"/>
          <w:szCs w:val="20"/>
          <w:vertAlign w:val="baseline"/>
        </w:rPr>
        <w:t xml:space="preserve">A </w:t>
      </w:r>
      <w:r w:rsidR="00E20F1B" w:rsidRPr="00226714">
        <w:rPr>
          <w:rFonts w:ascii="Arial" w:hAnsi="Arial" w:cs="Arial"/>
          <w:szCs w:val="20"/>
          <w:vertAlign w:val="baseline"/>
        </w:rPr>
        <w:t>Fiscalização</w:t>
      </w:r>
      <w:r w:rsidRPr="00226714">
        <w:rPr>
          <w:rFonts w:ascii="Arial" w:hAnsi="Arial" w:cs="Arial"/>
          <w:szCs w:val="20"/>
          <w:vertAlign w:val="baseline"/>
        </w:rPr>
        <w:t xml:space="preserve"> terá plenos poderes para sustar quaisquer fornecimentos que não estejam sendo executados dentro dos termos de Contrato, dando conhecimento do fato à contratada</w:t>
      </w:r>
      <w:r w:rsidR="00506E44">
        <w:rPr>
          <w:rFonts w:ascii="Arial" w:hAnsi="Arial" w:cs="Arial"/>
          <w:szCs w:val="20"/>
          <w:vertAlign w:val="baseline"/>
        </w:rPr>
        <w:t>.</w:t>
      </w:r>
    </w:p>
    <w:p w:rsidR="00343A62" w:rsidRDefault="00343A62" w:rsidP="00343A62">
      <w:pPr>
        <w:tabs>
          <w:tab w:val="left" w:pos="993"/>
        </w:tabs>
        <w:spacing w:after="120"/>
        <w:jc w:val="both"/>
        <w:rPr>
          <w:rFonts w:ascii="Arial" w:hAnsi="Arial" w:cs="Arial"/>
          <w:szCs w:val="20"/>
          <w:vertAlign w:val="baseline"/>
        </w:rPr>
      </w:pPr>
    </w:p>
    <w:p w:rsidR="002835AE" w:rsidRPr="002835AE" w:rsidRDefault="002B3B50" w:rsidP="002835AE">
      <w:pPr>
        <w:numPr>
          <w:ilvl w:val="0"/>
          <w:numId w:val="1"/>
        </w:numPr>
        <w:spacing w:before="360" w:after="120"/>
        <w:ind w:left="425" w:hanging="425"/>
        <w:jc w:val="both"/>
        <w:rPr>
          <w:rFonts w:ascii="Arial" w:hAnsi="Arial" w:cs="Arial"/>
          <w:b/>
          <w:bCs/>
          <w:szCs w:val="20"/>
          <w:vertAlign w:val="baseline"/>
        </w:rPr>
      </w:pPr>
      <w:r>
        <w:rPr>
          <w:rFonts w:ascii="Arial" w:hAnsi="Arial" w:cs="Arial"/>
          <w:b/>
          <w:bCs/>
          <w:szCs w:val="20"/>
          <w:vertAlign w:val="baseline"/>
        </w:rPr>
        <w:lastRenderedPageBreak/>
        <w:t xml:space="preserve">DO </w:t>
      </w:r>
      <w:r w:rsidR="002835AE" w:rsidRPr="002835AE">
        <w:rPr>
          <w:rFonts w:ascii="Arial" w:hAnsi="Arial" w:cs="Arial"/>
          <w:b/>
          <w:bCs/>
          <w:szCs w:val="20"/>
          <w:vertAlign w:val="baseline"/>
        </w:rPr>
        <w:t>RECEBIMENTO DO OBJETO</w:t>
      </w:r>
    </w:p>
    <w:p w:rsidR="00226714" w:rsidRPr="00226714" w:rsidRDefault="00226714" w:rsidP="00226714">
      <w:pPr>
        <w:numPr>
          <w:ilvl w:val="1"/>
          <w:numId w:val="2"/>
        </w:numPr>
        <w:tabs>
          <w:tab w:val="left" w:pos="993"/>
        </w:tabs>
        <w:spacing w:before="120"/>
        <w:ind w:left="1134" w:hanging="709"/>
        <w:jc w:val="both"/>
        <w:rPr>
          <w:rFonts w:ascii="Arial" w:hAnsi="Arial" w:cs="Arial"/>
          <w:szCs w:val="20"/>
          <w:vertAlign w:val="baseline"/>
        </w:rPr>
      </w:pPr>
      <w:r w:rsidRPr="00226714">
        <w:rPr>
          <w:rFonts w:ascii="Arial" w:hAnsi="Arial" w:cs="Arial"/>
          <w:szCs w:val="20"/>
          <w:vertAlign w:val="baseline"/>
        </w:rPr>
        <w:t>Após o término do fornecimento, a contratada requererá à CODEVASF o recebimento definitivo.</w:t>
      </w:r>
    </w:p>
    <w:p w:rsidR="00226714" w:rsidRPr="00226714" w:rsidRDefault="00226714" w:rsidP="00226714">
      <w:pPr>
        <w:numPr>
          <w:ilvl w:val="1"/>
          <w:numId w:val="2"/>
        </w:numPr>
        <w:tabs>
          <w:tab w:val="left" w:pos="993"/>
        </w:tabs>
        <w:spacing w:before="120"/>
        <w:ind w:left="1134" w:hanging="709"/>
        <w:jc w:val="both"/>
        <w:rPr>
          <w:rFonts w:ascii="Arial" w:hAnsi="Arial" w:cs="Arial"/>
          <w:szCs w:val="20"/>
          <w:vertAlign w:val="baseline"/>
        </w:rPr>
      </w:pPr>
      <w:r w:rsidRPr="00226714">
        <w:rPr>
          <w:rFonts w:ascii="Arial" w:hAnsi="Arial" w:cs="Arial"/>
          <w:szCs w:val="20"/>
          <w:vertAlign w:val="baseline"/>
        </w:rPr>
        <w:t xml:space="preserve">A </w:t>
      </w:r>
      <w:r w:rsidR="009024F5" w:rsidRPr="009024F5">
        <w:rPr>
          <w:rFonts w:ascii="Arial" w:hAnsi="Arial" w:cs="Arial"/>
          <w:szCs w:val="20"/>
          <w:vertAlign w:val="baseline"/>
        </w:rPr>
        <w:t xml:space="preserve">Fiscalização fará as vistorias e se o fornecimento estiver de acordo com as Especificações Técnicas e </w:t>
      </w:r>
      <w:proofErr w:type="gramStart"/>
      <w:r w:rsidR="009024F5" w:rsidRPr="009024F5">
        <w:rPr>
          <w:rFonts w:ascii="Arial" w:hAnsi="Arial" w:cs="Arial"/>
          <w:szCs w:val="20"/>
          <w:vertAlign w:val="baseline"/>
        </w:rPr>
        <w:t>Termos</w:t>
      </w:r>
      <w:proofErr w:type="gramEnd"/>
      <w:r w:rsidR="009024F5" w:rsidRPr="009024F5">
        <w:rPr>
          <w:rFonts w:ascii="Arial" w:hAnsi="Arial" w:cs="Arial"/>
          <w:szCs w:val="20"/>
          <w:vertAlign w:val="baseline"/>
        </w:rPr>
        <w:t xml:space="preserve"> do Contrato e efetivamente não tendo nenhuma observação a fazer, será lavrado o Termo de Encerramento Físico do contrato</w:t>
      </w:r>
      <w:r w:rsidRPr="00226714">
        <w:rPr>
          <w:rFonts w:ascii="Arial" w:hAnsi="Arial" w:cs="Arial"/>
          <w:szCs w:val="20"/>
          <w:vertAlign w:val="baseline"/>
        </w:rPr>
        <w:t>.</w:t>
      </w:r>
    </w:p>
    <w:p w:rsidR="00226714" w:rsidRPr="00226714" w:rsidRDefault="00226714" w:rsidP="00226714">
      <w:pPr>
        <w:numPr>
          <w:ilvl w:val="1"/>
          <w:numId w:val="2"/>
        </w:numPr>
        <w:tabs>
          <w:tab w:val="left" w:pos="993"/>
        </w:tabs>
        <w:spacing w:before="120"/>
        <w:ind w:left="1134" w:hanging="709"/>
        <w:jc w:val="both"/>
        <w:rPr>
          <w:rFonts w:ascii="Arial" w:hAnsi="Arial" w:cs="Arial"/>
          <w:szCs w:val="20"/>
          <w:vertAlign w:val="baseline"/>
        </w:rPr>
      </w:pPr>
      <w:r w:rsidRPr="00226714">
        <w:rPr>
          <w:rFonts w:ascii="Arial" w:hAnsi="Arial" w:cs="Arial"/>
          <w:szCs w:val="20"/>
          <w:vertAlign w:val="baseline"/>
        </w:rPr>
        <w:t xml:space="preserve">Na hipótese da necessidade de correção, será estabelecido um prazo para que a contratada providencie as correções ou acertos apontados, após o que, estando a Fiscalização de acordo, será lavrado o Termo de Encerramento </w:t>
      </w:r>
      <w:r w:rsidR="009024F5" w:rsidRPr="009024F5">
        <w:rPr>
          <w:rFonts w:ascii="Arial" w:hAnsi="Arial" w:cs="Arial"/>
          <w:szCs w:val="20"/>
          <w:vertAlign w:val="baseline"/>
        </w:rPr>
        <w:t>Físico do contrato</w:t>
      </w:r>
      <w:r w:rsidR="009024F5">
        <w:rPr>
          <w:rFonts w:ascii="Arial" w:hAnsi="Arial" w:cs="Arial"/>
          <w:szCs w:val="20"/>
          <w:vertAlign w:val="baseline"/>
        </w:rPr>
        <w:t xml:space="preserve"> </w:t>
      </w:r>
      <w:r w:rsidR="00456E48">
        <w:rPr>
          <w:rFonts w:ascii="Arial" w:hAnsi="Arial" w:cs="Arial"/>
          <w:szCs w:val="20"/>
          <w:vertAlign w:val="baseline"/>
        </w:rPr>
        <w:t>ou seu substituto</w:t>
      </w:r>
      <w:r w:rsidRPr="00226714">
        <w:rPr>
          <w:rFonts w:ascii="Arial" w:hAnsi="Arial" w:cs="Arial"/>
          <w:szCs w:val="20"/>
          <w:vertAlign w:val="baseline"/>
        </w:rPr>
        <w:t>, sendo que este deverá ser assinado por representante autorizado da contratada.</w:t>
      </w:r>
    </w:p>
    <w:p w:rsidR="00226714" w:rsidRPr="00226714" w:rsidRDefault="00226714" w:rsidP="00226714">
      <w:pPr>
        <w:numPr>
          <w:ilvl w:val="1"/>
          <w:numId w:val="2"/>
        </w:numPr>
        <w:tabs>
          <w:tab w:val="left" w:pos="993"/>
        </w:tabs>
        <w:spacing w:before="120"/>
        <w:ind w:left="1134" w:hanging="709"/>
        <w:jc w:val="both"/>
        <w:rPr>
          <w:rFonts w:ascii="Arial" w:hAnsi="Arial" w:cs="Arial"/>
          <w:szCs w:val="20"/>
          <w:vertAlign w:val="baseline"/>
        </w:rPr>
      </w:pPr>
      <w:r w:rsidRPr="00226714">
        <w:rPr>
          <w:rFonts w:ascii="Arial" w:hAnsi="Arial" w:cs="Arial"/>
          <w:szCs w:val="20"/>
          <w:vertAlign w:val="baseline"/>
        </w:rPr>
        <w:t xml:space="preserve">O Termo de Encerramento do </w:t>
      </w:r>
      <w:r w:rsidR="009024F5" w:rsidRPr="009024F5">
        <w:rPr>
          <w:rFonts w:ascii="Arial" w:hAnsi="Arial" w:cs="Arial"/>
          <w:szCs w:val="20"/>
          <w:vertAlign w:val="baseline"/>
        </w:rPr>
        <w:t>Físico do contrato</w:t>
      </w:r>
      <w:r w:rsidRPr="00226714">
        <w:rPr>
          <w:rFonts w:ascii="Arial" w:hAnsi="Arial" w:cs="Arial"/>
          <w:szCs w:val="20"/>
          <w:vertAlign w:val="baseline"/>
        </w:rPr>
        <w:t xml:space="preserve"> </w:t>
      </w:r>
      <w:r w:rsidR="00456E48">
        <w:rPr>
          <w:rFonts w:ascii="Arial" w:hAnsi="Arial" w:cs="Arial"/>
          <w:szCs w:val="20"/>
          <w:vertAlign w:val="baseline"/>
        </w:rPr>
        <w:t>ou seu substituto</w:t>
      </w:r>
      <w:r w:rsidR="00456E48" w:rsidRPr="00226714">
        <w:rPr>
          <w:rFonts w:ascii="Arial" w:hAnsi="Arial" w:cs="Arial"/>
          <w:szCs w:val="20"/>
          <w:vertAlign w:val="baseline"/>
        </w:rPr>
        <w:t xml:space="preserve"> </w:t>
      </w:r>
      <w:r w:rsidRPr="00226714">
        <w:rPr>
          <w:rFonts w:ascii="Arial" w:hAnsi="Arial" w:cs="Arial"/>
          <w:szCs w:val="20"/>
          <w:vertAlign w:val="baseline"/>
        </w:rPr>
        <w:t xml:space="preserve">está condicionado </w:t>
      </w:r>
      <w:r w:rsidR="0080352B">
        <w:rPr>
          <w:rFonts w:ascii="Arial" w:hAnsi="Arial" w:cs="Arial"/>
          <w:szCs w:val="20"/>
          <w:vertAlign w:val="baseline"/>
        </w:rPr>
        <w:t>à</w:t>
      </w:r>
      <w:r w:rsidRPr="00226714">
        <w:rPr>
          <w:rFonts w:ascii="Arial" w:hAnsi="Arial" w:cs="Arial"/>
          <w:szCs w:val="20"/>
          <w:vertAlign w:val="baseline"/>
        </w:rPr>
        <w:t xml:space="preserve"> emissão de Laudo Técnico pela CODEVASF.</w:t>
      </w:r>
    </w:p>
    <w:p w:rsidR="00226714" w:rsidRPr="00226714" w:rsidRDefault="00226714" w:rsidP="00226714">
      <w:pPr>
        <w:numPr>
          <w:ilvl w:val="1"/>
          <w:numId w:val="2"/>
        </w:numPr>
        <w:tabs>
          <w:tab w:val="left" w:pos="993"/>
        </w:tabs>
        <w:spacing w:before="120"/>
        <w:ind w:left="1134" w:hanging="709"/>
        <w:jc w:val="both"/>
        <w:rPr>
          <w:rFonts w:ascii="Arial" w:hAnsi="Arial" w:cs="Arial"/>
          <w:szCs w:val="20"/>
          <w:vertAlign w:val="baseline"/>
        </w:rPr>
      </w:pPr>
      <w:r w:rsidRPr="00226714">
        <w:rPr>
          <w:rFonts w:ascii="Arial" w:hAnsi="Arial" w:cs="Arial"/>
          <w:szCs w:val="20"/>
          <w:vertAlign w:val="baseline"/>
        </w:rPr>
        <w:t>A fatura</w:t>
      </w:r>
      <w:r w:rsidR="00456E48">
        <w:rPr>
          <w:rFonts w:ascii="Arial" w:hAnsi="Arial" w:cs="Arial"/>
          <w:szCs w:val="20"/>
          <w:vertAlign w:val="baseline"/>
        </w:rPr>
        <w:t xml:space="preserve"> </w:t>
      </w:r>
      <w:r w:rsidR="00EE5A8A">
        <w:rPr>
          <w:rFonts w:ascii="Arial" w:hAnsi="Arial" w:cs="Arial"/>
          <w:szCs w:val="20"/>
          <w:vertAlign w:val="baseline"/>
        </w:rPr>
        <w:t xml:space="preserve">de serviços </w:t>
      </w:r>
      <w:r w:rsidRPr="00226714">
        <w:rPr>
          <w:rFonts w:ascii="Arial" w:hAnsi="Arial" w:cs="Arial"/>
          <w:szCs w:val="20"/>
          <w:vertAlign w:val="baseline"/>
        </w:rPr>
        <w:t>somente será encaminhada para pagamento após emissão do Termo de Encerramento</w:t>
      </w:r>
      <w:r w:rsidR="009024F5">
        <w:rPr>
          <w:rFonts w:ascii="Arial" w:hAnsi="Arial" w:cs="Arial"/>
          <w:szCs w:val="20"/>
          <w:vertAlign w:val="baseline"/>
        </w:rPr>
        <w:t xml:space="preserve"> </w:t>
      </w:r>
      <w:r w:rsidR="009024F5" w:rsidRPr="009024F5">
        <w:rPr>
          <w:rFonts w:ascii="Arial" w:hAnsi="Arial" w:cs="Arial"/>
          <w:szCs w:val="20"/>
          <w:vertAlign w:val="baseline"/>
        </w:rPr>
        <w:t>Físico do contrato</w:t>
      </w:r>
      <w:r w:rsidR="009024F5">
        <w:rPr>
          <w:rFonts w:ascii="Arial" w:hAnsi="Arial" w:cs="Arial"/>
          <w:szCs w:val="20"/>
          <w:vertAlign w:val="baseline"/>
        </w:rPr>
        <w:t xml:space="preserve"> </w:t>
      </w:r>
      <w:r w:rsidR="00456E48">
        <w:rPr>
          <w:rFonts w:ascii="Arial" w:hAnsi="Arial" w:cs="Arial"/>
          <w:szCs w:val="20"/>
          <w:vertAlign w:val="baseline"/>
        </w:rPr>
        <w:t>ou seu substituto</w:t>
      </w:r>
      <w:r w:rsidRPr="00226714">
        <w:rPr>
          <w:rFonts w:ascii="Arial" w:hAnsi="Arial" w:cs="Arial"/>
          <w:szCs w:val="20"/>
          <w:vertAlign w:val="baseline"/>
        </w:rPr>
        <w:t>, que deverá ser anexado ao processo de liberação e pagamento.</w:t>
      </w:r>
    </w:p>
    <w:p w:rsidR="0065548B" w:rsidRPr="0065548B" w:rsidRDefault="00226714" w:rsidP="00226714">
      <w:pPr>
        <w:numPr>
          <w:ilvl w:val="1"/>
          <w:numId w:val="2"/>
        </w:numPr>
        <w:tabs>
          <w:tab w:val="left" w:pos="993"/>
        </w:tabs>
        <w:spacing w:before="120"/>
        <w:ind w:left="1134" w:hanging="709"/>
        <w:jc w:val="both"/>
        <w:rPr>
          <w:rFonts w:ascii="Arial" w:hAnsi="Arial" w:cs="Arial"/>
          <w:szCs w:val="20"/>
          <w:vertAlign w:val="baseline"/>
        </w:rPr>
      </w:pPr>
      <w:r w:rsidRPr="00226714">
        <w:rPr>
          <w:rFonts w:ascii="Arial" w:hAnsi="Arial" w:cs="Arial"/>
          <w:szCs w:val="20"/>
          <w:vertAlign w:val="baseline"/>
        </w:rPr>
        <w:t>O Recebimento definitivo do fornecimento, após a sua execução e conclusão, obedecerá ao disposto nos Artigos 73 a 76 da Lei nº 8.666/93 e alterações posteriores</w:t>
      </w:r>
      <w:r w:rsidR="0065548B" w:rsidRPr="0065548B">
        <w:rPr>
          <w:rFonts w:ascii="Arial" w:hAnsi="Arial" w:cs="Arial"/>
          <w:szCs w:val="20"/>
          <w:vertAlign w:val="baseline"/>
        </w:rPr>
        <w:t>.</w:t>
      </w:r>
    </w:p>
    <w:p w:rsidR="0004299C" w:rsidRDefault="002B3B50" w:rsidP="00FF09FE">
      <w:pPr>
        <w:numPr>
          <w:ilvl w:val="0"/>
          <w:numId w:val="1"/>
        </w:numPr>
        <w:spacing w:before="360" w:after="120"/>
        <w:ind w:left="425" w:hanging="425"/>
        <w:jc w:val="both"/>
        <w:rPr>
          <w:rFonts w:ascii="Arial" w:hAnsi="Arial" w:cs="Arial"/>
          <w:b/>
          <w:bCs/>
          <w:szCs w:val="20"/>
          <w:vertAlign w:val="baseline"/>
        </w:rPr>
      </w:pPr>
      <w:r>
        <w:rPr>
          <w:rFonts w:ascii="Arial" w:hAnsi="Arial" w:cs="Arial"/>
          <w:b/>
          <w:bCs/>
          <w:szCs w:val="20"/>
          <w:vertAlign w:val="baseline"/>
        </w:rPr>
        <w:t xml:space="preserve">DAS </w:t>
      </w:r>
      <w:r w:rsidR="0004299C" w:rsidRPr="008A5FD0">
        <w:rPr>
          <w:rFonts w:ascii="Arial" w:hAnsi="Arial" w:cs="Arial"/>
          <w:b/>
          <w:bCs/>
          <w:szCs w:val="20"/>
          <w:vertAlign w:val="baseline"/>
        </w:rPr>
        <w:t>DISPOSIÇÕES GERAIS</w:t>
      </w:r>
    </w:p>
    <w:p w:rsidR="009B1A02" w:rsidRPr="00134F3A" w:rsidRDefault="009B1A02" w:rsidP="009B1A02">
      <w:pPr>
        <w:numPr>
          <w:ilvl w:val="1"/>
          <w:numId w:val="2"/>
        </w:numPr>
        <w:tabs>
          <w:tab w:val="left" w:pos="993"/>
        </w:tabs>
        <w:spacing w:before="120" w:after="120"/>
        <w:ind w:left="1134" w:hanging="708"/>
        <w:jc w:val="both"/>
        <w:rPr>
          <w:rFonts w:ascii="Arial" w:hAnsi="Arial" w:cs="Arial"/>
          <w:szCs w:val="20"/>
          <w:vertAlign w:val="baseline"/>
        </w:rPr>
      </w:pPr>
      <w:r w:rsidRPr="00134F3A">
        <w:rPr>
          <w:rFonts w:ascii="Arial" w:hAnsi="Arial" w:cs="Arial"/>
          <w:szCs w:val="20"/>
          <w:vertAlign w:val="baseline"/>
        </w:rPr>
        <w:t>Não havendo expediente ou ocorrendo qualquer fato superveniente que impeça a realização do certame na data marcada, a sessão será automaticamente transferida para o primeiro dia útil subseq</w:t>
      </w:r>
      <w:r w:rsidR="00332807">
        <w:rPr>
          <w:rFonts w:ascii="Arial" w:hAnsi="Arial" w:cs="Arial"/>
          <w:szCs w:val="20"/>
          <w:vertAlign w:val="baseline"/>
        </w:rPr>
        <w:t>u</w:t>
      </w:r>
      <w:r w:rsidRPr="00134F3A">
        <w:rPr>
          <w:rFonts w:ascii="Arial" w:hAnsi="Arial" w:cs="Arial"/>
          <w:szCs w:val="20"/>
          <w:vertAlign w:val="baseline"/>
        </w:rPr>
        <w:t>ente, no mesmo horário anteriormente estabelecido, desde que não haja comunicação do Pregoeiro em contrário.</w:t>
      </w:r>
    </w:p>
    <w:p w:rsidR="009B1A02" w:rsidRPr="00134F3A" w:rsidRDefault="009B1A02" w:rsidP="009B1A02">
      <w:pPr>
        <w:numPr>
          <w:ilvl w:val="1"/>
          <w:numId w:val="2"/>
        </w:numPr>
        <w:tabs>
          <w:tab w:val="left" w:pos="993"/>
        </w:tabs>
        <w:spacing w:before="120" w:after="120"/>
        <w:ind w:left="1134" w:hanging="708"/>
        <w:jc w:val="both"/>
        <w:rPr>
          <w:rFonts w:ascii="Arial" w:hAnsi="Arial" w:cs="Arial"/>
          <w:szCs w:val="20"/>
          <w:vertAlign w:val="baseline"/>
        </w:rPr>
      </w:pPr>
      <w:r w:rsidRPr="00134F3A">
        <w:rPr>
          <w:rFonts w:ascii="Arial" w:hAnsi="Arial" w:cs="Arial"/>
          <w:szCs w:val="20"/>
          <w:vertAlign w:val="baseline"/>
        </w:rPr>
        <w:t>É facultad</w:t>
      </w:r>
      <w:r w:rsidR="00802167" w:rsidRPr="00134F3A">
        <w:rPr>
          <w:rFonts w:ascii="Arial" w:hAnsi="Arial" w:cs="Arial"/>
          <w:szCs w:val="20"/>
          <w:vertAlign w:val="baseline"/>
        </w:rPr>
        <w:t>a</w:t>
      </w:r>
      <w:r w:rsidRPr="00134F3A">
        <w:rPr>
          <w:rFonts w:ascii="Arial" w:hAnsi="Arial" w:cs="Arial"/>
          <w:szCs w:val="20"/>
          <w:vertAlign w:val="baseline"/>
        </w:rPr>
        <w:t xml:space="preserve">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9B1A02" w:rsidRPr="00134F3A" w:rsidRDefault="009B1A02" w:rsidP="009B1A02">
      <w:pPr>
        <w:numPr>
          <w:ilvl w:val="1"/>
          <w:numId w:val="2"/>
        </w:numPr>
        <w:tabs>
          <w:tab w:val="left" w:pos="993"/>
        </w:tabs>
        <w:spacing w:before="120" w:after="120"/>
        <w:ind w:left="1134" w:hanging="708"/>
        <w:jc w:val="both"/>
        <w:rPr>
          <w:rFonts w:ascii="Arial" w:hAnsi="Arial" w:cs="Arial"/>
          <w:szCs w:val="20"/>
          <w:vertAlign w:val="baseline"/>
        </w:rPr>
      </w:pPr>
      <w:r w:rsidRPr="00134F3A">
        <w:rPr>
          <w:rFonts w:ascii="Arial" w:hAnsi="Arial" w:cs="Arial"/>
          <w:szCs w:val="20"/>
          <w:vertAlign w:val="baseline"/>
        </w:rPr>
        <w:t>As situações não previstas neste Edital, inclusive as decorrentes de caso fortuito ou de força maior, serão resolvidas pelo Pregoeiro, ou pela autoridade competente, desde que pertinentes com o objeto do pregão</w:t>
      </w:r>
      <w:r w:rsidR="00134F3A" w:rsidRPr="00134F3A">
        <w:rPr>
          <w:rFonts w:ascii="Arial" w:hAnsi="Arial" w:cs="Arial"/>
          <w:szCs w:val="20"/>
          <w:vertAlign w:val="baseline"/>
        </w:rPr>
        <w:t>,</w:t>
      </w:r>
      <w:r w:rsidRPr="00134F3A">
        <w:rPr>
          <w:rFonts w:ascii="Arial" w:hAnsi="Arial" w:cs="Arial"/>
          <w:szCs w:val="20"/>
          <w:vertAlign w:val="baseline"/>
        </w:rPr>
        <w:t xml:space="preserve"> observada a legislação.</w:t>
      </w:r>
    </w:p>
    <w:p w:rsidR="00D44160" w:rsidRDefault="00D44160" w:rsidP="009B1A02">
      <w:pPr>
        <w:numPr>
          <w:ilvl w:val="1"/>
          <w:numId w:val="2"/>
        </w:numPr>
        <w:tabs>
          <w:tab w:val="left" w:pos="993"/>
        </w:tabs>
        <w:spacing w:before="120" w:after="120"/>
        <w:ind w:left="1134" w:hanging="708"/>
        <w:jc w:val="both"/>
        <w:rPr>
          <w:rFonts w:ascii="Arial" w:hAnsi="Arial" w:cs="Arial"/>
          <w:szCs w:val="20"/>
          <w:vertAlign w:val="baseline"/>
        </w:rPr>
      </w:pPr>
      <w:r w:rsidRPr="00D44160">
        <w:rPr>
          <w:rFonts w:ascii="Arial" w:hAnsi="Arial" w:cs="Arial"/>
          <w:szCs w:val="20"/>
          <w:vertAlign w:val="baseline"/>
        </w:rPr>
        <w:t>Devem ser registradas, por meio de Termo Aditivo, eventuais alterações que ocorrerem durante a execução do presente contrato, especialmente as referentes a fornecimentos</w:t>
      </w:r>
      <w:r w:rsidR="00F17EEF">
        <w:rPr>
          <w:rFonts w:ascii="Arial" w:hAnsi="Arial" w:cs="Arial"/>
          <w:szCs w:val="20"/>
          <w:vertAlign w:val="baseline"/>
        </w:rPr>
        <w:t xml:space="preserve"> </w:t>
      </w:r>
      <w:r w:rsidRPr="00D44160">
        <w:rPr>
          <w:rFonts w:ascii="Arial" w:hAnsi="Arial" w:cs="Arial"/>
          <w:szCs w:val="20"/>
          <w:vertAlign w:val="baseline"/>
        </w:rPr>
        <w:t>extras. Fornecimentos extras não contemplados na planilha de preços da contratada deverão ter seus preços fixados mediante prévio acordo. Ambas as hipóteses deverão ser previamente autorizadas/aprovadas pela autoridade competente</w:t>
      </w:r>
      <w:r>
        <w:rPr>
          <w:rFonts w:ascii="Arial" w:hAnsi="Arial" w:cs="Arial"/>
          <w:szCs w:val="20"/>
          <w:vertAlign w:val="baseline"/>
        </w:rPr>
        <w:t>.</w:t>
      </w:r>
    </w:p>
    <w:p w:rsidR="009B1A02" w:rsidRPr="00134F3A" w:rsidRDefault="009B1A02" w:rsidP="009B1A02">
      <w:pPr>
        <w:numPr>
          <w:ilvl w:val="1"/>
          <w:numId w:val="2"/>
        </w:numPr>
        <w:tabs>
          <w:tab w:val="left" w:pos="993"/>
        </w:tabs>
        <w:spacing w:before="120" w:after="120"/>
        <w:ind w:left="1134" w:hanging="708"/>
        <w:jc w:val="both"/>
        <w:rPr>
          <w:rFonts w:ascii="Arial" w:hAnsi="Arial" w:cs="Arial"/>
          <w:szCs w:val="20"/>
          <w:vertAlign w:val="baseline"/>
        </w:rPr>
      </w:pPr>
      <w:r w:rsidRPr="00134F3A">
        <w:rPr>
          <w:rFonts w:ascii="Arial" w:hAnsi="Arial" w:cs="Arial"/>
          <w:szCs w:val="20"/>
          <w:vertAlign w:val="baseline"/>
        </w:rPr>
        <w:t>O não atendimento a exigências formais não essenciais não importará no afastamento do licitante, desde que, a critério do Pregoeiro, seja</w:t>
      </w:r>
      <w:r w:rsidR="00802167" w:rsidRPr="00134F3A">
        <w:rPr>
          <w:rFonts w:ascii="Arial" w:hAnsi="Arial" w:cs="Arial"/>
          <w:szCs w:val="20"/>
          <w:vertAlign w:val="baseline"/>
        </w:rPr>
        <w:t xml:space="preserve"> </w:t>
      </w:r>
      <w:r w:rsidRPr="00134F3A">
        <w:rPr>
          <w:rFonts w:ascii="Arial" w:hAnsi="Arial" w:cs="Arial"/>
          <w:szCs w:val="20"/>
          <w:vertAlign w:val="baseline"/>
        </w:rPr>
        <w:t>possíve</w:t>
      </w:r>
      <w:r w:rsidR="00134F3A" w:rsidRPr="00134F3A">
        <w:rPr>
          <w:rFonts w:ascii="Arial" w:hAnsi="Arial" w:cs="Arial"/>
          <w:szCs w:val="20"/>
          <w:vertAlign w:val="baseline"/>
        </w:rPr>
        <w:t>l</w:t>
      </w:r>
      <w:r w:rsidRPr="00134F3A">
        <w:rPr>
          <w:rFonts w:ascii="Arial" w:hAnsi="Arial" w:cs="Arial"/>
          <w:szCs w:val="20"/>
          <w:vertAlign w:val="baseline"/>
        </w:rPr>
        <w:t xml:space="preserve"> a aferição da sua qualificação e a exata compreensão da sua proposta, durante a realização da sessão pública do pregão.</w:t>
      </w:r>
    </w:p>
    <w:p w:rsidR="009B1A02" w:rsidRPr="009B1A02" w:rsidRDefault="009B1A02" w:rsidP="009B1A02">
      <w:pPr>
        <w:numPr>
          <w:ilvl w:val="1"/>
          <w:numId w:val="2"/>
        </w:numPr>
        <w:tabs>
          <w:tab w:val="left" w:pos="993"/>
        </w:tabs>
        <w:spacing w:before="120" w:after="120"/>
        <w:ind w:left="1134" w:hanging="708"/>
        <w:jc w:val="both"/>
        <w:rPr>
          <w:rFonts w:ascii="Arial" w:hAnsi="Arial" w:cs="Arial"/>
          <w:szCs w:val="20"/>
          <w:vertAlign w:val="baseline"/>
        </w:rPr>
      </w:pPr>
      <w:r w:rsidRPr="009B1A02">
        <w:rPr>
          <w:rFonts w:ascii="Arial" w:hAnsi="Arial" w:cs="Arial"/>
          <w:szCs w:val="20"/>
          <w:vertAlign w:val="baseline"/>
        </w:rPr>
        <w:t>A CODEVASF poderá revogar a licitação quando nenhuma das propostas satisfizer o objetivo da mesma, quando for evidente que tenha havido falta de competição, ou quando caracterizado o indício de colusão.</w:t>
      </w:r>
    </w:p>
    <w:p w:rsidR="009B1A02" w:rsidRPr="009B1A02" w:rsidRDefault="009B1A02" w:rsidP="009B1A02">
      <w:pPr>
        <w:numPr>
          <w:ilvl w:val="1"/>
          <w:numId w:val="2"/>
        </w:numPr>
        <w:tabs>
          <w:tab w:val="left" w:pos="993"/>
        </w:tabs>
        <w:spacing w:before="120" w:after="120"/>
        <w:ind w:left="1134" w:hanging="708"/>
        <w:jc w:val="both"/>
        <w:rPr>
          <w:rFonts w:ascii="Arial" w:hAnsi="Arial" w:cs="Arial"/>
          <w:szCs w:val="20"/>
          <w:vertAlign w:val="baseline"/>
        </w:rPr>
      </w:pPr>
      <w:r w:rsidRPr="009B1A02">
        <w:rPr>
          <w:rFonts w:ascii="Arial" w:hAnsi="Arial" w:cs="Arial"/>
          <w:szCs w:val="20"/>
          <w:vertAlign w:val="baseline"/>
        </w:rPr>
        <w:t>A CODEVASF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9B1A02" w:rsidRPr="003A1B08" w:rsidRDefault="009B1A02" w:rsidP="009B1A02">
      <w:pPr>
        <w:numPr>
          <w:ilvl w:val="1"/>
          <w:numId w:val="2"/>
        </w:numPr>
        <w:tabs>
          <w:tab w:val="left" w:pos="993"/>
        </w:tabs>
        <w:spacing w:before="120" w:after="120"/>
        <w:ind w:left="1134" w:hanging="708"/>
        <w:jc w:val="both"/>
        <w:rPr>
          <w:rFonts w:ascii="Arial" w:hAnsi="Arial" w:cs="Arial"/>
          <w:szCs w:val="20"/>
          <w:vertAlign w:val="baseline"/>
        </w:rPr>
      </w:pPr>
      <w:r w:rsidRPr="003A1B08">
        <w:rPr>
          <w:rFonts w:ascii="Arial" w:hAnsi="Arial" w:cs="Arial"/>
          <w:szCs w:val="20"/>
          <w:vertAlign w:val="baseline"/>
        </w:rPr>
        <w:t>As normas que disciplinam este Pregão serão sempre interpretadas em favor da ampliação da disputa entre os interessados, sem comprometimento da segurança do futuro contrato.</w:t>
      </w:r>
    </w:p>
    <w:p w:rsidR="009B1A02" w:rsidRPr="00C97037" w:rsidRDefault="009B1A02" w:rsidP="009B1A02">
      <w:pPr>
        <w:numPr>
          <w:ilvl w:val="1"/>
          <w:numId w:val="2"/>
        </w:numPr>
        <w:tabs>
          <w:tab w:val="left" w:pos="993"/>
        </w:tabs>
        <w:spacing w:before="120" w:after="120"/>
        <w:ind w:left="1134" w:hanging="708"/>
        <w:jc w:val="both"/>
        <w:rPr>
          <w:rFonts w:ascii="Arial" w:hAnsi="Arial" w:cs="Arial"/>
          <w:color w:val="0070C0"/>
          <w:szCs w:val="20"/>
          <w:vertAlign w:val="baseline"/>
        </w:rPr>
      </w:pPr>
      <w:r w:rsidRPr="009B1A02">
        <w:rPr>
          <w:rFonts w:ascii="Arial" w:hAnsi="Arial" w:cs="Arial"/>
          <w:szCs w:val="20"/>
          <w:vertAlign w:val="baseline"/>
        </w:rPr>
        <w:t xml:space="preserve">Responsabiliza-se a licitante vencedora por quaisquer ônus decorrentes de danos </w:t>
      </w:r>
      <w:r w:rsidR="00FE6275">
        <w:rPr>
          <w:rFonts w:ascii="Arial" w:hAnsi="Arial" w:cs="Arial"/>
          <w:szCs w:val="20"/>
          <w:vertAlign w:val="baseline"/>
        </w:rPr>
        <w:t xml:space="preserve">a </w:t>
      </w:r>
      <w:r w:rsidRPr="009B1A02">
        <w:rPr>
          <w:rFonts w:ascii="Arial" w:hAnsi="Arial" w:cs="Arial"/>
          <w:szCs w:val="20"/>
          <w:vertAlign w:val="baseline"/>
        </w:rPr>
        <w:t xml:space="preserve">que vier causar à CODEVASF e a terceiros, em decorrência do fornecimento </w:t>
      </w:r>
      <w:r w:rsidRPr="003A1B08">
        <w:rPr>
          <w:rFonts w:ascii="Arial" w:hAnsi="Arial" w:cs="Arial"/>
          <w:szCs w:val="20"/>
          <w:vertAlign w:val="baseline"/>
        </w:rPr>
        <w:t xml:space="preserve">do </w:t>
      </w:r>
      <w:r w:rsidR="00487BFB" w:rsidRPr="003A1B08">
        <w:rPr>
          <w:rFonts w:ascii="Arial" w:hAnsi="Arial" w:cs="Arial"/>
          <w:szCs w:val="20"/>
          <w:vertAlign w:val="baseline"/>
        </w:rPr>
        <w:t>objeto</w:t>
      </w:r>
      <w:r w:rsidRPr="00C97037">
        <w:rPr>
          <w:rFonts w:ascii="Arial" w:hAnsi="Arial" w:cs="Arial"/>
          <w:color w:val="0070C0"/>
          <w:szCs w:val="20"/>
          <w:vertAlign w:val="baseline"/>
        </w:rPr>
        <w:t>.</w:t>
      </w:r>
    </w:p>
    <w:p w:rsidR="009B1A02" w:rsidRPr="009B1A02" w:rsidRDefault="009B1A02" w:rsidP="009B1A02">
      <w:pPr>
        <w:numPr>
          <w:ilvl w:val="1"/>
          <w:numId w:val="2"/>
        </w:numPr>
        <w:tabs>
          <w:tab w:val="left" w:pos="993"/>
        </w:tabs>
        <w:spacing w:before="120" w:after="120"/>
        <w:ind w:left="1134" w:hanging="708"/>
        <w:jc w:val="both"/>
        <w:rPr>
          <w:rFonts w:ascii="Arial" w:hAnsi="Arial" w:cs="Arial"/>
          <w:szCs w:val="20"/>
          <w:vertAlign w:val="baseline"/>
        </w:rPr>
      </w:pPr>
      <w:r w:rsidRPr="009B1A02">
        <w:rPr>
          <w:rFonts w:ascii="Arial" w:hAnsi="Arial" w:cs="Arial"/>
          <w:szCs w:val="20"/>
          <w:vertAlign w:val="baseline"/>
        </w:rPr>
        <w:lastRenderedPageBreak/>
        <w:t xml:space="preserve">O licitante que vier a ser contratado ficará </w:t>
      </w:r>
      <w:proofErr w:type="gramStart"/>
      <w:r w:rsidRPr="009B1A02">
        <w:rPr>
          <w:rFonts w:ascii="Arial" w:hAnsi="Arial" w:cs="Arial"/>
          <w:szCs w:val="20"/>
          <w:vertAlign w:val="baseline"/>
        </w:rPr>
        <w:t>obrigado a aceitar, nas mesmas condições contratuais, os acréscimos ou supressões que se fizerem necessári</w:t>
      </w:r>
      <w:r w:rsidR="00AC4A5E">
        <w:rPr>
          <w:rFonts w:ascii="Arial" w:hAnsi="Arial" w:cs="Arial"/>
          <w:szCs w:val="20"/>
          <w:vertAlign w:val="baseline"/>
        </w:rPr>
        <w:t>o</w:t>
      </w:r>
      <w:r w:rsidRPr="009B1A02">
        <w:rPr>
          <w:rFonts w:ascii="Arial" w:hAnsi="Arial" w:cs="Arial"/>
          <w:szCs w:val="20"/>
          <w:vertAlign w:val="baseline"/>
        </w:rPr>
        <w:t>s, na forma da Lei 8.666/93</w:t>
      </w:r>
      <w:proofErr w:type="gramEnd"/>
      <w:r w:rsidRPr="009B1A02">
        <w:rPr>
          <w:rFonts w:ascii="Arial" w:hAnsi="Arial" w:cs="Arial"/>
          <w:szCs w:val="20"/>
          <w:vertAlign w:val="baseline"/>
        </w:rPr>
        <w:t xml:space="preserve"> e suas alterações.</w:t>
      </w:r>
    </w:p>
    <w:p w:rsidR="009B1A02" w:rsidRPr="009B1A02" w:rsidRDefault="009B1A02" w:rsidP="009B1A02">
      <w:pPr>
        <w:numPr>
          <w:ilvl w:val="1"/>
          <w:numId w:val="2"/>
        </w:numPr>
        <w:tabs>
          <w:tab w:val="left" w:pos="993"/>
        </w:tabs>
        <w:spacing w:before="120" w:after="120"/>
        <w:ind w:left="1134" w:hanging="708"/>
        <w:jc w:val="both"/>
        <w:rPr>
          <w:rFonts w:ascii="Arial" w:hAnsi="Arial" w:cs="Arial"/>
          <w:szCs w:val="20"/>
          <w:vertAlign w:val="baseline"/>
        </w:rPr>
      </w:pPr>
      <w:r w:rsidRPr="009B1A02">
        <w:rPr>
          <w:rFonts w:ascii="Arial" w:hAnsi="Arial" w:cs="Arial"/>
          <w:szCs w:val="20"/>
          <w:vertAlign w:val="baseline"/>
        </w:rPr>
        <w:t>Na contagem dos prazos estabelecidos neste Edital e seus anexos, excluir-se-á o dia do início e incluir-se-á o do vencimento. Só se iniciam e vencem os prazos em dias de expediente na CODEVASF.</w:t>
      </w:r>
    </w:p>
    <w:p w:rsidR="009B1A02" w:rsidRPr="00AC4A5E" w:rsidRDefault="009B1A02" w:rsidP="009B1A02">
      <w:pPr>
        <w:numPr>
          <w:ilvl w:val="1"/>
          <w:numId w:val="2"/>
        </w:numPr>
        <w:tabs>
          <w:tab w:val="left" w:pos="993"/>
        </w:tabs>
        <w:spacing w:before="120" w:after="120"/>
        <w:ind w:left="1134" w:hanging="708"/>
        <w:jc w:val="both"/>
        <w:rPr>
          <w:rFonts w:ascii="Arial" w:hAnsi="Arial" w:cs="Arial"/>
          <w:szCs w:val="20"/>
          <w:vertAlign w:val="baseline"/>
        </w:rPr>
      </w:pPr>
      <w:r w:rsidRPr="00AC4A5E">
        <w:rPr>
          <w:rFonts w:ascii="Arial" w:hAnsi="Arial" w:cs="Arial"/>
          <w:szCs w:val="20"/>
          <w:vertAlign w:val="baseline"/>
        </w:rPr>
        <w:t xml:space="preserve">Para efeito da contagem dos prazos, o expediente na CODEVASF é das 8 às 12h e das 13h30min às 17 horas, sendo considerado intempestivo o recurso ou representação quando não recebido pelo Pregoeiro ou pelo Protocolo da CODEVASF até </w:t>
      </w:r>
      <w:r w:rsidR="00EE5A8A">
        <w:rPr>
          <w:rFonts w:ascii="Arial" w:hAnsi="Arial" w:cs="Arial"/>
          <w:szCs w:val="20"/>
          <w:vertAlign w:val="baseline"/>
        </w:rPr>
        <w:t>às</w:t>
      </w:r>
      <w:r w:rsidRPr="00AC4A5E">
        <w:rPr>
          <w:rFonts w:ascii="Arial" w:hAnsi="Arial" w:cs="Arial"/>
          <w:szCs w:val="20"/>
          <w:vertAlign w:val="baseline"/>
        </w:rPr>
        <w:t xml:space="preserve"> 17 horas do último dia do prazo recursal.</w:t>
      </w:r>
    </w:p>
    <w:p w:rsidR="009B1A02" w:rsidRPr="00AC4A5E" w:rsidRDefault="009B1A02" w:rsidP="009B1A02">
      <w:pPr>
        <w:numPr>
          <w:ilvl w:val="1"/>
          <w:numId w:val="2"/>
        </w:numPr>
        <w:tabs>
          <w:tab w:val="left" w:pos="993"/>
        </w:tabs>
        <w:spacing w:before="120" w:after="120"/>
        <w:ind w:left="1134" w:hanging="708"/>
        <w:jc w:val="both"/>
        <w:rPr>
          <w:rFonts w:ascii="Arial" w:hAnsi="Arial" w:cs="Arial"/>
          <w:szCs w:val="20"/>
          <w:vertAlign w:val="baseline"/>
        </w:rPr>
      </w:pPr>
      <w:r w:rsidRPr="00AC4A5E">
        <w:rPr>
          <w:rFonts w:ascii="Arial" w:hAnsi="Arial" w:cs="Arial"/>
          <w:szCs w:val="20"/>
          <w:vertAlign w:val="baseline"/>
        </w:rPr>
        <w:t>A homologação do resultado deste Pregão não implicará direito à contratação.</w:t>
      </w:r>
    </w:p>
    <w:p w:rsidR="009B1A02" w:rsidRPr="00AC4A5E" w:rsidRDefault="009B1A02" w:rsidP="009B1A02">
      <w:pPr>
        <w:numPr>
          <w:ilvl w:val="1"/>
          <w:numId w:val="2"/>
        </w:numPr>
        <w:tabs>
          <w:tab w:val="left" w:pos="993"/>
        </w:tabs>
        <w:spacing w:before="120" w:after="120"/>
        <w:ind w:left="1134" w:hanging="708"/>
        <w:jc w:val="both"/>
        <w:rPr>
          <w:rFonts w:ascii="Arial" w:hAnsi="Arial" w:cs="Arial"/>
          <w:szCs w:val="20"/>
          <w:vertAlign w:val="baseline"/>
        </w:rPr>
      </w:pPr>
      <w:r w:rsidRPr="00AC4A5E">
        <w:rPr>
          <w:rFonts w:ascii="Arial" w:hAnsi="Arial" w:cs="Arial"/>
          <w:szCs w:val="20"/>
          <w:vertAlign w:val="baseline"/>
        </w:rPr>
        <w:t>Os casos omissos serão dirimidos pelo Pregoeiro, com observância da legislação regedora, em especial a Lei nº 8.666/93 e suas alterações, a Lei 10.520, de 17/07/2002, Decreto 3.722, de 09/01/2001, Decreto 3.555, de 08/08/2000 e Decreto 5.450, de 31/05/2005, e demais cominações legais.</w:t>
      </w:r>
    </w:p>
    <w:p w:rsidR="008805F8" w:rsidRPr="009B1A02" w:rsidRDefault="008805F8" w:rsidP="009B1A02">
      <w:pPr>
        <w:numPr>
          <w:ilvl w:val="1"/>
          <w:numId w:val="2"/>
        </w:numPr>
        <w:tabs>
          <w:tab w:val="left" w:pos="993"/>
        </w:tabs>
        <w:spacing w:before="120" w:after="120"/>
        <w:ind w:left="1134" w:hanging="708"/>
        <w:jc w:val="both"/>
        <w:rPr>
          <w:rFonts w:ascii="Arial" w:hAnsi="Arial" w:cs="Arial"/>
          <w:szCs w:val="20"/>
          <w:vertAlign w:val="baseline"/>
        </w:rPr>
      </w:pPr>
      <w:r w:rsidRPr="008805F8">
        <w:rPr>
          <w:rFonts w:ascii="Arial" w:hAnsi="Arial" w:cs="Arial"/>
          <w:szCs w:val="20"/>
          <w:vertAlign w:val="baseline"/>
        </w:rPr>
        <w:t xml:space="preserve">Este </w:t>
      </w:r>
      <w:r>
        <w:rPr>
          <w:rFonts w:ascii="Arial" w:hAnsi="Arial" w:cs="Arial"/>
          <w:szCs w:val="20"/>
          <w:vertAlign w:val="baseline"/>
        </w:rPr>
        <w:t xml:space="preserve">Edital </w:t>
      </w:r>
      <w:r w:rsidRPr="008805F8">
        <w:rPr>
          <w:rFonts w:ascii="Arial" w:hAnsi="Arial" w:cs="Arial"/>
          <w:szCs w:val="20"/>
          <w:vertAlign w:val="baseline"/>
        </w:rPr>
        <w:t>e seus anexos farão parte integrante do Contrato a ser firmado com a licitante vencedora, independente de transcrições</w:t>
      </w:r>
      <w:r w:rsidR="00C53884">
        <w:rPr>
          <w:rFonts w:ascii="Arial" w:hAnsi="Arial" w:cs="Arial"/>
          <w:szCs w:val="20"/>
          <w:vertAlign w:val="baseline"/>
        </w:rPr>
        <w:t>.</w:t>
      </w:r>
    </w:p>
    <w:p w:rsidR="0004299C" w:rsidRPr="008A5FD0" w:rsidRDefault="009B1A02" w:rsidP="009B1A02">
      <w:pPr>
        <w:numPr>
          <w:ilvl w:val="1"/>
          <w:numId w:val="2"/>
        </w:numPr>
        <w:tabs>
          <w:tab w:val="left" w:pos="993"/>
        </w:tabs>
        <w:spacing w:before="120" w:after="120"/>
        <w:ind w:left="1134" w:hanging="708"/>
        <w:jc w:val="both"/>
        <w:rPr>
          <w:rFonts w:ascii="Arial" w:hAnsi="Arial" w:cs="Arial"/>
          <w:szCs w:val="20"/>
          <w:vertAlign w:val="baseline"/>
        </w:rPr>
      </w:pPr>
      <w:r w:rsidRPr="009B1A02">
        <w:rPr>
          <w:rFonts w:ascii="Arial" w:hAnsi="Arial" w:cs="Arial"/>
          <w:szCs w:val="20"/>
          <w:vertAlign w:val="baseline"/>
        </w:rPr>
        <w:t>O Foro da Justiça Federal da Seção Judiciária do Estado de Pernambuco, em qualquer das varas federais instaladas na cidade de Petrolina, será o competente para dirimir questões oriundas da presente convocação, renunciando as partes, a qualquer outro, por mais privilegiado que seja</w:t>
      </w:r>
      <w:r w:rsidR="0004299C" w:rsidRPr="008A5FD0">
        <w:rPr>
          <w:rFonts w:ascii="Arial" w:hAnsi="Arial" w:cs="Arial"/>
          <w:szCs w:val="20"/>
          <w:vertAlign w:val="baseline"/>
        </w:rPr>
        <w:t>.</w:t>
      </w:r>
    </w:p>
    <w:p w:rsidR="0004299C" w:rsidRDefault="0004299C" w:rsidP="00943B4D">
      <w:pPr>
        <w:pStyle w:val="Corpodetexto"/>
        <w:tabs>
          <w:tab w:val="clear" w:pos="2694"/>
        </w:tabs>
        <w:spacing w:before="360" w:line="240" w:lineRule="atLeast"/>
        <w:jc w:val="right"/>
        <w:rPr>
          <w:rFonts w:ascii="Arial" w:hAnsi="Arial" w:cs="Arial"/>
          <w:szCs w:val="20"/>
        </w:rPr>
      </w:pPr>
      <w:r>
        <w:rPr>
          <w:rFonts w:ascii="Arial" w:hAnsi="Arial" w:cs="Arial"/>
          <w:szCs w:val="20"/>
        </w:rPr>
        <w:t>Petrolina-PE,</w:t>
      </w:r>
      <w:r w:rsidR="00487BFB">
        <w:rPr>
          <w:rFonts w:ascii="Arial" w:hAnsi="Arial" w:cs="Arial"/>
          <w:szCs w:val="20"/>
        </w:rPr>
        <w:t xml:space="preserve"> </w:t>
      </w:r>
      <w:r w:rsidR="00F15BF8">
        <w:rPr>
          <w:rFonts w:ascii="Arial" w:hAnsi="Arial" w:cs="Arial"/>
          <w:szCs w:val="20"/>
        </w:rPr>
        <w:t>23</w:t>
      </w:r>
      <w:r w:rsidR="008767B2">
        <w:rPr>
          <w:rFonts w:ascii="Arial" w:hAnsi="Arial" w:cs="Arial"/>
          <w:szCs w:val="20"/>
        </w:rPr>
        <w:t xml:space="preserve"> de </w:t>
      </w:r>
      <w:r w:rsidR="00F15BF8">
        <w:rPr>
          <w:rFonts w:ascii="Arial" w:hAnsi="Arial" w:cs="Arial"/>
          <w:szCs w:val="20"/>
        </w:rPr>
        <w:t>setembro</w:t>
      </w:r>
      <w:r w:rsidR="008767B2">
        <w:rPr>
          <w:rFonts w:ascii="Arial" w:hAnsi="Arial" w:cs="Arial"/>
          <w:szCs w:val="20"/>
        </w:rPr>
        <w:t xml:space="preserve"> de 201</w:t>
      </w:r>
      <w:r w:rsidR="00B40A2B">
        <w:rPr>
          <w:rFonts w:ascii="Arial" w:hAnsi="Arial" w:cs="Arial"/>
          <w:szCs w:val="20"/>
        </w:rPr>
        <w:t>4</w:t>
      </w:r>
      <w:r>
        <w:rPr>
          <w:rFonts w:ascii="Arial" w:hAnsi="Arial" w:cs="Arial"/>
          <w:szCs w:val="20"/>
        </w:rPr>
        <w:t>.</w:t>
      </w:r>
    </w:p>
    <w:p w:rsidR="00DC281A" w:rsidRDefault="00DC281A" w:rsidP="00735611">
      <w:pPr>
        <w:spacing w:before="240"/>
        <w:ind w:left="1021" w:hanging="1021"/>
        <w:jc w:val="center"/>
        <w:rPr>
          <w:rFonts w:ascii="Arial" w:hAnsi="Arial" w:cs="Arial"/>
          <w:b/>
          <w:bCs/>
          <w:szCs w:val="20"/>
          <w:vertAlign w:val="baseline"/>
        </w:rPr>
      </w:pPr>
    </w:p>
    <w:p w:rsidR="00F15BF8" w:rsidRDefault="00F15BF8" w:rsidP="00735611">
      <w:pPr>
        <w:spacing w:before="240"/>
        <w:ind w:left="1021" w:hanging="1021"/>
        <w:jc w:val="center"/>
        <w:rPr>
          <w:rFonts w:ascii="Arial" w:hAnsi="Arial" w:cs="Arial"/>
          <w:b/>
          <w:bCs/>
          <w:szCs w:val="20"/>
          <w:vertAlign w:val="baseline"/>
        </w:rPr>
      </w:pPr>
    </w:p>
    <w:p w:rsidR="00B40A2B" w:rsidRDefault="00B40A2B" w:rsidP="00B40A2B">
      <w:pPr>
        <w:ind w:left="1021" w:hanging="1021"/>
        <w:jc w:val="center"/>
        <w:rPr>
          <w:rFonts w:ascii="Arial" w:hAnsi="Arial" w:cs="Arial"/>
          <w:sz w:val="22"/>
          <w:vertAlign w:val="baseline"/>
        </w:rPr>
      </w:pPr>
      <w:r>
        <w:rPr>
          <w:rFonts w:ascii="Arial" w:hAnsi="Arial" w:cs="Arial"/>
          <w:b/>
          <w:bCs/>
          <w:sz w:val="22"/>
          <w:szCs w:val="22"/>
          <w:vertAlign w:val="baseline"/>
        </w:rPr>
        <w:t xml:space="preserve">JOÃO BOSCO LACERDA DE ALENCAR </w:t>
      </w:r>
    </w:p>
    <w:p w:rsidR="00B40A2B" w:rsidRDefault="00B40A2B" w:rsidP="00B40A2B">
      <w:pPr>
        <w:jc w:val="center"/>
        <w:rPr>
          <w:rFonts w:ascii="Arial" w:eastAsia="Arial" w:hAnsi="Arial" w:cs="Arial"/>
          <w:sz w:val="22"/>
          <w:vertAlign w:val="baseline"/>
        </w:rPr>
      </w:pPr>
      <w:r>
        <w:rPr>
          <w:rFonts w:ascii="Arial" w:hAnsi="Arial" w:cs="Arial"/>
          <w:sz w:val="22"/>
          <w:vertAlign w:val="baseline"/>
        </w:rPr>
        <w:t xml:space="preserve">Superintendente Regional </w:t>
      </w:r>
    </w:p>
    <w:p w:rsidR="00B40A2B" w:rsidRDefault="00B40A2B" w:rsidP="00B40A2B">
      <w:pPr>
        <w:jc w:val="center"/>
        <w:rPr>
          <w:rFonts w:ascii="Arial" w:hAnsi="Arial" w:cs="Arial"/>
          <w:b/>
        </w:rPr>
      </w:pPr>
      <w:r>
        <w:rPr>
          <w:rFonts w:ascii="Arial" w:eastAsia="Arial" w:hAnsi="Arial" w:cs="Arial"/>
          <w:sz w:val="22"/>
          <w:vertAlign w:val="baseline"/>
        </w:rPr>
        <w:t xml:space="preserve"> </w:t>
      </w:r>
      <w:r>
        <w:rPr>
          <w:rFonts w:ascii="Arial" w:hAnsi="Arial" w:cs="Arial"/>
          <w:sz w:val="22"/>
          <w:vertAlign w:val="baseline"/>
        </w:rPr>
        <w:t>CODEVASF – 3.ª SR</w:t>
      </w:r>
    </w:p>
    <w:p w:rsidR="0004299C" w:rsidRDefault="0004299C">
      <w:pPr>
        <w:jc w:val="center"/>
        <w:rPr>
          <w:rFonts w:ascii="Arial" w:hAnsi="Arial" w:cs="Arial"/>
          <w:color w:val="000000"/>
          <w:szCs w:val="20"/>
          <w:vertAlign w:val="baseline"/>
        </w:rPr>
      </w:pPr>
    </w:p>
    <w:p w:rsidR="0004299C" w:rsidRDefault="00BF5D9C" w:rsidP="00FF09FE">
      <w:pPr>
        <w:pStyle w:val="Corpodetexto"/>
        <w:tabs>
          <w:tab w:val="left" w:pos="1985"/>
        </w:tabs>
        <w:spacing w:before="240" w:line="240" w:lineRule="atLeast"/>
        <w:jc w:val="center"/>
        <w:rPr>
          <w:rFonts w:ascii="Arial" w:hAnsi="Arial" w:cs="Arial"/>
          <w:b/>
          <w:bCs/>
          <w:szCs w:val="20"/>
        </w:rPr>
      </w:pPr>
      <w:r>
        <w:rPr>
          <w:rFonts w:ascii="Arial" w:hAnsi="Arial" w:cs="Arial"/>
          <w:b/>
          <w:bCs/>
          <w:szCs w:val="20"/>
        </w:rPr>
        <w:br w:type="page"/>
      </w:r>
      <w:r w:rsidR="0004299C">
        <w:rPr>
          <w:rFonts w:ascii="Arial" w:hAnsi="Arial" w:cs="Arial"/>
          <w:b/>
          <w:bCs/>
          <w:szCs w:val="20"/>
        </w:rPr>
        <w:lastRenderedPageBreak/>
        <w:t xml:space="preserve">EDITAL DE PREGÃO ELETRÔNICO Nº </w:t>
      </w:r>
      <w:r w:rsidR="002C3710">
        <w:rPr>
          <w:rFonts w:ascii="Arial" w:hAnsi="Arial" w:cs="Arial"/>
          <w:b/>
          <w:bCs/>
          <w:szCs w:val="20"/>
        </w:rPr>
        <w:t>0</w:t>
      </w:r>
      <w:r w:rsidR="00F15BF8">
        <w:rPr>
          <w:rFonts w:ascii="Arial" w:hAnsi="Arial" w:cs="Arial"/>
          <w:b/>
          <w:bCs/>
          <w:szCs w:val="20"/>
        </w:rPr>
        <w:t>29</w:t>
      </w:r>
      <w:r w:rsidR="009E167D">
        <w:rPr>
          <w:rFonts w:ascii="Arial" w:hAnsi="Arial" w:cs="Arial"/>
          <w:b/>
          <w:bCs/>
          <w:szCs w:val="20"/>
        </w:rPr>
        <w:t>/201</w:t>
      </w:r>
      <w:r w:rsidR="009E36C8">
        <w:rPr>
          <w:rFonts w:ascii="Arial" w:hAnsi="Arial" w:cs="Arial"/>
          <w:b/>
          <w:bCs/>
          <w:szCs w:val="20"/>
        </w:rPr>
        <w:t>4</w:t>
      </w:r>
    </w:p>
    <w:p w:rsidR="0004299C" w:rsidRDefault="0004299C">
      <w:pPr>
        <w:spacing w:before="120" w:after="120"/>
        <w:jc w:val="center"/>
        <w:rPr>
          <w:rFonts w:ascii="Arial" w:hAnsi="Arial" w:cs="Arial"/>
          <w:b/>
          <w:bCs/>
          <w:spacing w:val="74"/>
          <w:szCs w:val="20"/>
        </w:rPr>
      </w:pPr>
    </w:p>
    <w:p w:rsidR="0004299C" w:rsidRDefault="0004299C">
      <w:pPr>
        <w:spacing w:before="120" w:after="120"/>
        <w:jc w:val="center"/>
        <w:rPr>
          <w:rFonts w:ascii="Arial" w:hAnsi="Arial" w:cs="Arial"/>
          <w:b/>
          <w:bCs/>
          <w:spacing w:val="74"/>
          <w:szCs w:val="20"/>
        </w:rPr>
      </w:pPr>
    </w:p>
    <w:p w:rsidR="0004299C" w:rsidRDefault="0004299C">
      <w:pPr>
        <w:spacing w:before="120" w:after="120"/>
        <w:jc w:val="center"/>
        <w:rPr>
          <w:rFonts w:ascii="Arial" w:hAnsi="Arial" w:cs="Arial"/>
          <w:b/>
          <w:bCs/>
          <w:spacing w:val="74"/>
          <w:szCs w:val="20"/>
        </w:rPr>
      </w:pPr>
    </w:p>
    <w:p w:rsidR="0004299C" w:rsidRDefault="0004299C">
      <w:pPr>
        <w:spacing w:before="120" w:after="120"/>
        <w:jc w:val="center"/>
        <w:rPr>
          <w:rFonts w:ascii="Arial" w:hAnsi="Arial" w:cs="Arial"/>
          <w:b/>
          <w:bCs/>
          <w:spacing w:val="74"/>
          <w:szCs w:val="20"/>
        </w:rPr>
      </w:pPr>
    </w:p>
    <w:p w:rsidR="00185D52" w:rsidRDefault="00185D52">
      <w:pPr>
        <w:spacing w:before="120" w:after="120"/>
        <w:jc w:val="center"/>
        <w:rPr>
          <w:rFonts w:ascii="Arial" w:hAnsi="Arial" w:cs="Arial"/>
          <w:b/>
          <w:bCs/>
          <w:spacing w:val="74"/>
          <w:szCs w:val="20"/>
        </w:rPr>
      </w:pPr>
    </w:p>
    <w:p w:rsidR="00185D52" w:rsidRDefault="00185D52">
      <w:pPr>
        <w:spacing w:before="120" w:after="120"/>
        <w:jc w:val="center"/>
        <w:rPr>
          <w:rFonts w:ascii="Arial" w:hAnsi="Arial" w:cs="Arial"/>
          <w:b/>
          <w:bCs/>
          <w:spacing w:val="74"/>
          <w:szCs w:val="20"/>
        </w:rPr>
      </w:pPr>
    </w:p>
    <w:p w:rsidR="00185D52" w:rsidRDefault="00185D52">
      <w:pPr>
        <w:spacing w:before="120" w:after="120"/>
        <w:jc w:val="center"/>
        <w:rPr>
          <w:rFonts w:ascii="Arial" w:hAnsi="Arial" w:cs="Arial"/>
          <w:b/>
          <w:bCs/>
          <w:spacing w:val="74"/>
          <w:szCs w:val="20"/>
        </w:rPr>
      </w:pPr>
    </w:p>
    <w:p w:rsidR="00185D52" w:rsidRDefault="00185D52">
      <w:pPr>
        <w:spacing w:before="120" w:after="120"/>
        <w:jc w:val="center"/>
        <w:rPr>
          <w:rFonts w:ascii="Arial" w:hAnsi="Arial" w:cs="Arial"/>
          <w:b/>
          <w:bCs/>
          <w:spacing w:val="74"/>
          <w:szCs w:val="20"/>
        </w:rPr>
      </w:pPr>
    </w:p>
    <w:p w:rsidR="0004299C" w:rsidRDefault="0004299C">
      <w:pPr>
        <w:spacing w:before="120" w:after="120"/>
        <w:jc w:val="center"/>
        <w:rPr>
          <w:rFonts w:ascii="Arial" w:hAnsi="Arial" w:cs="Arial"/>
          <w:b/>
          <w:bCs/>
          <w:spacing w:val="74"/>
          <w:szCs w:val="20"/>
        </w:rPr>
      </w:pPr>
    </w:p>
    <w:p w:rsidR="0004299C" w:rsidRDefault="0004299C">
      <w:pPr>
        <w:spacing w:before="120" w:after="120"/>
        <w:jc w:val="center"/>
        <w:rPr>
          <w:rFonts w:ascii="Arial" w:hAnsi="Arial" w:cs="Arial"/>
          <w:b/>
          <w:bCs/>
          <w:spacing w:val="74"/>
          <w:szCs w:val="20"/>
        </w:rPr>
      </w:pPr>
    </w:p>
    <w:p w:rsidR="0004299C" w:rsidRDefault="0004299C">
      <w:pPr>
        <w:spacing w:before="120" w:after="120"/>
        <w:jc w:val="center"/>
        <w:rPr>
          <w:rFonts w:ascii="Arial" w:hAnsi="Arial" w:cs="Arial"/>
          <w:b/>
          <w:bCs/>
          <w:sz w:val="28"/>
          <w:szCs w:val="28"/>
          <w:vertAlign w:val="baseline"/>
        </w:rPr>
      </w:pPr>
      <w:r>
        <w:rPr>
          <w:rFonts w:ascii="Arial" w:hAnsi="Arial" w:cs="Arial"/>
          <w:b/>
          <w:bCs/>
          <w:sz w:val="28"/>
          <w:szCs w:val="28"/>
          <w:vertAlign w:val="baseline"/>
        </w:rPr>
        <w:t>ANEXOS</w:t>
      </w:r>
    </w:p>
    <w:p w:rsidR="0004299C" w:rsidRDefault="0004299C">
      <w:pPr>
        <w:spacing w:before="120" w:after="120"/>
        <w:jc w:val="center"/>
        <w:rPr>
          <w:rFonts w:ascii="Arial" w:hAnsi="Arial" w:cs="Arial"/>
          <w:b/>
          <w:bCs/>
          <w:sz w:val="28"/>
          <w:szCs w:val="28"/>
          <w:vertAlign w:val="baseline"/>
        </w:rPr>
      </w:pPr>
      <w:r>
        <w:rPr>
          <w:rFonts w:ascii="Arial" w:hAnsi="Arial" w:cs="Arial"/>
          <w:b/>
          <w:bCs/>
          <w:sz w:val="28"/>
          <w:szCs w:val="28"/>
          <w:vertAlign w:val="baseline"/>
        </w:rPr>
        <w:t>DO</w:t>
      </w:r>
    </w:p>
    <w:p w:rsidR="0004299C" w:rsidRDefault="0004299C">
      <w:pPr>
        <w:spacing w:before="120" w:after="120"/>
        <w:jc w:val="center"/>
        <w:rPr>
          <w:rFonts w:ascii="Arial" w:hAnsi="Arial" w:cs="Arial"/>
          <w:b/>
          <w:bCs/>
          <w:sz w:val="28"/>
          <w:szCs w:val="28"/>
          <w:vertAlign w:val="baseline"/>
        </w:rPr>
      </w:pPr>
      <w:r>
        <w:rPr>
          <w:rFonts w:ascii="Arial" w:hAnsi="Arial" w:cs="Arial"/>
          <w:b/>
          <w:bCs/>
          <w:sz w:val="28"/>
          <w:szCs w:val="28"/>
          <w:vertAlign w:val="baseline"/>
        </w:rPr>
        <w:t>EDITAL</w:t>
      </w:r>
    </w:p>
    <w:p w:rsidR="0004299C" w:rsidRDefault="0004299C">
      <w:pPr>
        <w:pStyle w:val="Recuodecorpodetexto"/>
        <w:spacing w:before="120" w:after="120"/>
        <w:ind w:left="708" w:right="0"/>
        <w:jc w:val="center"/>
        <w:rPr>
          <w:rFonts w:ascii="Arial" w:hAnsi="Arial" w:cs="Arial"/>
          <w:b/>
          <w:bCs/>
          <w:szCs w:val="20"/>
        </w:rPr>
      </w:pPr>
      <w:r>
        <w:rPr>
          <w:rFonts w:ascii="Arial" w:hAnsi="Arial" w:cs="Arial"/>
          <w:szCs w:val="20"/>
        </w:rPr>
        <w:br w:type="page"/>
      </w:r>
      <w:r>
        <w:rPr>
          <w:rFonts w:ascii="Arial" w:hAnsi="Arial" w:cs="Arial"/>
          <w:b/>
          <w:bCs/>
          <w:szCs w:val="20"/>
        </w:rPr>
        <w:lastRenderedPageBreak/>
        <w:t>EDITAL DE PREGÃO ELETRÔNICO Nº</w:t>
      </w:r>
      <w:r w:rsidR="007D72E6">
        <w:rPr>
          <w:rFonts w:ascii="Arial" w:hAnsi="Arial" w:cs="Arial"/>
          <w:b/>
          <w:bCs/>
          <w:szCs w:val="20"/>
        </w:rPr>
        <w:t xml:space="preserve"> </w:t>
      </w:r>
      <w:r w:rsidR="002C3710">
        <w:rPr>
          <w:rFonts w:ascii="Arial" w:hAnsi="Arial" w:cs="Arial"/>
          <w:b/>
          <w:bCs/>
          <w:szCs w:val="20"/>
        </w:rPr>
        <w:t>0</w:t>
      </w:r>
      <w:r w:rsidR="00F15BF8">
        <w:rPr>
          <w:rFonts w:ascii="Arial" w:hAnsi="Arial" w:cs="Arial"/>
          <w:b/>
          <w:bCs/>
          <w:szCs w:val="20"/>
        </w:rPr>
        <w:t>29</w:t>
      </w:r>
      <w:r w:rsidR="009E167D">
        <w:rPr>
          <w:rFonts w:ascii="Arial" w:hAnsi="Arial" w:cs="Arial"/>
          <w:b/>
          <w:bCs/>
          <w:szCs w:val="20"/>
        </w:rPr>
        <w:t>/201</w:t>
      </w:r>
      <w:r w:rsidR="009E36C8">
        <w:rPr>
          <w:rFonts w:ascii="Arial" w:hAnsi="Arial" w:cs="Arial"/>
          <w:b/>
          <w:bCs/>
          <w:szCs w:val="20"/>
        </w:rPr>
        <w:t>4</w:t>
      </w:r>
    </w:p>
    <w:p w:rsidR="0004299C" w:rsidRDefault="0004299C">
      <w:pPr>
        <w:pStyle w:val="Recuodecorpodetexto"/>
        <w:spacing w:before="120" w:after="120"/>
        <w:ind w:right="0"/>
        <w:jc w:val="center"/>
        <w:rPr>
          <w:rFonts w:ascii="Arial" w:hAnsi="Arial" w:cs="Arial"/>
          <w:color w:val="FF0000"/>
          <w:szCs w:val="20"/>
        </w:rPr>
      </w:pPr>
    </w:p>
    <w:p w:rsidR="0004299C" w:rsidRDefault="0004299C">
      <w:pPr>
        <w:jc w:val="center"/>
        <w:rPr>
          <w:rFonts w:ascii="Arial" w:hAnsi="Arial" w:cs="Arial"/>
          <w:szCs w:val="20"/>
        </w:rPr>
      </w:pPr>
    </w:p>
    <w:p w:rsidR="0004299C" w:rsidRDefault="0004299C">
      <w:pPr>
        <w:tabs>
          <w:tab w:val="left" w:pos="1021"/>
        </w:tabs>
        <w:spacing w:before="120" w:after="120"/>
        <w:jc w:val="both"/>
        <w:rPr>
          <w:rFonts w:ascii="Arial" w:hAnsi="Arial" w:cs="Arial"/>
          <w:szCs w:val="20"/>
        </w:rPr>
      </w:pPr>
    </w:p>
    <w:p w:rsidR="0004299C" w:rsidRDefault="0004299C">
      <w:pPr>
        <w:pStyle w:val="BodyText21"/>
        <w:tabs>
          <w:tab w:val="left" w:pos="1021"/>
        </w:tabs>
        <w:spacing w:before="120" w:after="120"/>
        <w:rPr>
          <w:szCs w:val="20"/>
          <w:vertAlign w:val="superscript"/>
        </w:rPr>
      </w:pPr>
    </w:p>
    <w:p w:rsidR="0004299C" w:rsidRDefault="0004299C">
      <w:pPr>
        <w:tabs>
          <w:tab w:val="left" w:pos="1021"/>
        </w:tabs>
        <w:spacing w:before="120" w:after="120"/>
        <w:jc w:val="both"/>
        <w:rPr>
          <w:rFonts w:ascii="Arial" w:hAnsi="Arial" w:cs="Arial"/>
          <w:szCs w:val="20"/>
        </w:rPr>
      </w:pPr>
    </w:p>
    <w:p w:rsidR="0004299C" w:rsidRDefault="0004299C">
      <w:pPr>
        <w:tabs>
          <w:tab w:val="left" w:pos="1021"/>
        </w:tabs>
        <w:spacing w:before="120" w:after="120"/>
        <w:jc w:val="both"/>
        <w:rPr>
          <w:rFonts w:ascii="Arial" w:hAnsi="Arial" w:cs="Arial"/>
          <w:szCs w:val="20"/>
        </w:rPr>
      </w:pPr>
    </w:p>
    <w:p w:rsidR="0004299C" w:rsidRDefault="0004299C">
      <w:pPr>
        <w:tabs>
          <w:tab w:val="left" w:pos="1021"/>
        </w:tabs>
        <w:spacing w:before="120" w:after="120"/>
        <w:jc w:val="both"/>
        <w:rPr>
          <w:rFonts w:ascii="Arial" w:hAnsi="Arial" w:cs="Arial"/>
          <w:szCs w:val="20"/>
        </w:rPr>
      </w:pPr>
    </w:p>
    <w:p w:rsidR="0004299C" w:rsidRDefault="0004299C">
      <w:pPr>
        <w:tabs>
          <w:tab w:val="left" w:pos="1021"/>
        </w:tabs>
        <w:spacing w:before="120" w:after="120"/>
        <w:jc w:val="both"/>
        <w:rPr>
          <w:rFonts w:ascii="Arial" w:hAnsi="Arial" w:cs="Arial"/>
          <w:szCs w:val="20"/>
        </w:rPr>
      </w:pPr>
    </w:p>
    <w:p w:rsidR="0004299C" w:rsidRDefault="0004299C">
      <w:pPr>
        <w:tabs>
          <w:tab w:val="left" w:pos="1021"/>
        </w:tabs>
        <w:spacing w:before="120" w:after="120"/>
        <w:jc w:val="both"/>
        <w:rPr>
          <w:rFonts w:ascii="Arial" w:hAnsi="Arial" w:cs="Arial"/>
          <w:szCs w:val="20"/>
        </w:rPr>
      </w:pPr>
    </w:p>
    <w:p w:rsidR="0004299C" w:rsidRDefault="0004299C">
      <w:pPr>
        <w:tabs>
          <w:tab w:val="left" w:pos="1021"/>
        </w:tabs>
        <w:spacing w:before="120" w:after="120"/>
        <w:jc w:val="both"/>
        <w:rPr>
          <w:rFonts w:ascii="Arial" w:hAnsi="Arial" w:cs="Arial"/>
          <w:szCs w:val="20"/>
        </w:rPr>
      </w:pPr>
      <w:r>
        <w:rPr>
          <w:rFonts w:ascii="Arial" w:hAnsi="Arial" w:cs="Arial"/>
          <w:szCs w:val="20"/>
        </w:rPr>
        <w:t xml:space="preserve"> </w:t>
      </w:r>
    </w:p>
    <w:p w:rsidR="0004299C" w:rsidRDefault="0004299C">
      <w:pPr>
        <w:tabs>
          <w:tab w:val="left" w:pos="1021"/>
        </w:tabs>
        <w:spacing w:before="120" w:after="120"/>
        <w:jc w:val="both"/>
        <w:rPr>
          <w:rFonts w:ascii="Arial" w:hAnsi="Arial" w:cs="Arial"/>
          <w:szCs w:val="20"/>
        </w:rPr>
      </w:pPr>
    </w:p>
    <w:p w:rsidR="0004299C" w:rsidRDefault="0004299C">
      <w:pPr>
        <w:tabs>
          <w:tab w:val="left" w:pos="1021"/>
        </w:tabs>
        <w:spacing w:before="120" w:after="120"/>
        <w:jc w:val="center"/>
        <w:rPr>
          <w:rFonts w:ascii="Arial" w:hAnsi="Arial" w:cs="Arial"/>
          <w:b/>
          <w:bCs/>
          <w:szCs w:val="20"/>
          <w:vertAlign w:val="baseline"/>
        </w:rPr>
      </w:pPr>
      <w:r>
        <w:rPr>
          <w:rFonts w:ascii="Arial" w:hAnsi="Arial" w:cs="Arial"/>
          <w:b/>
          <w:bCs/>
          <w:szCs w:val="20"/>
          <w:vertAlign w:val="baseline"/>
        </w:rPr>
        <w:t>ANEXO I</w:t>
      </w:r>
    </w:p>
    <w:p w:rsidR="0004299C" w:rsidRDefault="0004299C">
      <w:pPr>
        <w:jc w:val="center"/>
        <w:rPr>
          <w:rFonts w:ascii="Arial" w:hAnsi="Arial" w:cs="Arial"/>
          <w:b/>
          <w:bCs/>
          <w:szCs w:val="20"/>
          <w:vertAlign w:val="baseline"/>
        </w:rPr>
      </w:pPr>
      <w:r>
        <w:rPr>
          <w:rFonts w:ascii="Arial" w:hAnsi="Arial" w:cs="Arial"/>
          <w:b/>
          <w:bCs/>
          <w:szCs w:val="20"/>
          <w:vertAlign w:val="baseline"/>
        </w:rPr>
        <w:t>MODELO DE DECLARAÇÃO</w:t>
      </w:r>
    </w:p>
    <w:p w:rsidR="0004299C" w:rsidRDefault="0004299C">
      <w:pPr>
        <w:jc w:val="center"/>
        <w:rPr>
          <w:rFonts w:ascii="Arial" w:hAnsi="Arial" w:cs="Arial"/>
          <w:szCs w:val="20"/>
        </w:rPr>
      </w:pPr>
    </w:p>
    <w:p w:rsidR="0004299C" w:rsidRDefault="0004299C">
      <w:pPr>
        <w:jc w:val="center"/>
        <w:rPr>
          <w:rFonts w:ascii="Arial" w:hAnsi="Arial" w:cs="Arial"/>
          <w:szCs w:val="20"/>
        </w:rPr>
      </w:pPr>
    </w:p>
    <w:p w:rsidR="0004299C" w:rsidRDefault="0004299C">
      <w:pPr>
        <w:jc w:val="center"/>
        <w:rPr>
          <w:rFonts w:ascii="Arial" w:hAnsi="Arial" w:cs="Arial"/>
          <w:szCs w:val="20"/>
        </w:rPr>
      </w:pPr>
    </w:p>
    <w:p w:rsidR="0004299C" w:rsidRPr="007D72E6" w:rsidRDefault="0004299C">
      <w:pPr>
        <w:pStyle w:val="Recuodecorpodetexto"/>
        <w:spacing w:before="120" w:after="120"/>
        <w:ind w:right="0"/>
        <w:jc w:val="center"/>
        <w:rPr>
          <w:rFonts w:ascii="Arial" w:hAnsi="Arial" w:cs="Arial"/>
          <w:b/>
          <w:bCs/>
          <w:szCs w:val="20"/>
        </w:rPr>
      </w:pPr>
      <w:r>
        <w:rPr>
          <w:rFonts w:ascii="Arial" w:hAnsi="Arial" w:cs="Arial"/>
          <w:b/>
          <w:bCs/>
          <w:szCs w:val="20"/>
        </w:rPr>
        <w:br w:type="page"/>
      </w:r>
      <w:r w:rsidRPr="007D72E6">
        <w:rPr>
          <w:rFonts w:ascii="Arial" w:hAnsi="Arial" w:cs="Arial"/>
          <w:b/>
          <w:bCs/>
          <w:szCs w:val="20"/>
        </w:rPr>
        <w:lastRenderedPageBreak/>
        <w:t xml:space="preserve">EDITAL DE PREGÃO ELETRÔNICO Nº </w:t>
      </w:r>
      <w:r w:rsidR="002C3710">
        <w:rPr>
          <w:rFonts w:ascii="Arial" w:hAnsi="Arial" w:cs="Arial"/>
          <w:b/>
          <w:bCs/>
          <w:szCs w:val="20"/>
        </w:rPr>
        <w:t>0</w:t>
      </w:r>
      <w:r w:rsidR="00F15BF8">
        <w:rPr>
          <w:rFonts w:ascii="Arial" w:hAnsi="Arial" w:cs="Arial"/>
          <w:b/>
          <w:bCs/>
          <w:szCs w:val="20"/>
        </w:rPr>
        <w:t>29</w:t>
      </w:r>
      <w:r w:rsidR="009E167D">
        <w:rPr>
          <w:rFonts w:ascii="Arial" w:hAnsi="Arial" w:cs="Arial"/>
          <w:b/>
          <w:bCs/>
          <w:szCs w:val="20"/>
        </w:rPr>
        <w:t>/201</w:t>
      </w:r>
      <w:r w:rsidR="009E36C8">
        <w:rPr>
          <w:rFonts w:ascii="Arial" w:hAnsi="Arial" w:cs="Arial"/>
          <w:b/>
          <w:bCs/>
          <w:szCs w:val="20"/>
        </w:rPr>
        <w:t>4</w:t>
      </w:r>
    </w:p>
    <w:p w:rsidR="0004299C" w:rsidRPr="007D72E6" w:rsidRDefault="0004299C">
      <w:pPr>
        <w:jc w:val="center"/>
        <w:rPr>
          <w:rFonts w:ascii="Arial" w:hAnsi="Arial" w:cs="Arial"/>
          <w:szCs w:val="20"/>
        </w:rPr>
      </w:pPr>
    </w:p>
    <w:p w:rsidR="0004299C" w:rsidRPr="007D72E6" w:rsidRDefault="0004299C">
      <w:pPr>
        <w:pStyle w:val="Ttulo4"/>
        <w:jc w:val="center"/>
        <w:rPr>
          <w:rFonts w:ascii="Arial" w:hAnsi="Arial" w:cs="Arial"/>
          <w:szCs w:val="20"/>
        </w:rPr>
      </w:pPr>
      <w:r w:rsidRPr="007D72E6">
        <w:rPr>
          <w:rFonts w:ascii="Arial" w:hAnsi="Arial" w:cs="Arial"/>
          <w:szCs w:val="20"/>
        </w:rPr>
        <w:t>ANEXO I</w:t>
      </w:r>
    </w:p>
    <w:p w:rsidR="0004299C" w:rsidRPr="007D72E6" w:rsidRDefault="0004299C">
      <w:pPr>
        <w:tabs>
          <w:tab w:val="left" w:pos="1021"/>
        </w:tabs>
        <w:spacing w:before="120" w:after="120"/>
        <w:jc w:val="center"/>
        <w:rPr>
          <w:rFonts w:ascii="Arial" w:hAnsi="Arial" w:cs="Arial"/>
          <w:szCs w:val="20"/>
        </w:rPr>
      </w:pPr>
    </w:p>
    <w:p w:rsidR="0004299C" w:rsidRPr="007D72E6" w:rsidRDefault="0004299C">
      <w:pPr>
        <w:pStyle w:val="Corpodetexto"/>
        <w:ind w:left="567"/>
        <w:rPr>
          <w:rFonts w:ascii="Arial" w:hAnsi="Arial" w:cs="Arial"/>
          <w:b/>
          <w:bCs/>
          <w:szCs w:val="20"/>
        </w:rPr>
      </w:pPr>
      <w:r w:rsidRPr="007D72E6">
        <w:rPr>
          <w:rFonts w:ascii="Arial" w:hAnsi="Arial" w:cs="Arial"/>
          <w:b/>
          <w:bCs/>
          <w:szCs w:val="20"/>
        </w:rPr>
        <w:t>(MODELO DE DECLARAÇÃO - PARA AS SITUAÇÕES PREVISTAS NO SUBITEM 10.3, “b”).</w:t>
      </w:r>
    </w:p>
    <w:p w:rsidR="0004299C" w:rsidRPr="007D72E6" w:rsidRDefault="0004299C">
      <w:pPr>
        <w:tabs>
          <w:tab w:val="left" w:pos="0"/>
          <w:tab w:val="left" w:pos="1021"/>
        </w:tabs>
        <w:spacing w:before="120" w:after="120"/>
        <w:jc w:val="both"/>
        <w:rPr>
          <w:rFonts w:ascii="Arial" w:hAnsi="Arial" w:cs="Arial"/>
          <w:szCs w:val="20"/>
        </w:rPr>
      </w:pPr>
    </w:p>
    <w:p w:rsidR="0004299C" w:rsidRPr="007D72E6" w:rsidRDefault="0004299C">
      <w:pPr>
        <w:pStyle w:val="Recuodecorpodetexto"/>
        <w:widowControl w:val="0"/>
        <w:tabs>
          <w:tab w:val="left" w:pos="0"/>
        </w:tabs>
        <w:spacing w:before="120" w:after="120"/>
        <w:ind w:right="0"/>
        <w:rPr>
          <w:rFonts w:ascii="Arial" w:hAnsi="Arial" w:cs="Arial"/>
          <w:b/>
          <w:bCs/>
          <w:szCs w:val="20"/>
        </w:rPr>
      </w:pPr>
      <w:r w:rsidRPr="007D72E6">
        <w:rPr>
          <w:rFonts w:ascii="Arial" w:hAnsi="Arial" w:cs="Arial"/>
          <w:b/>
          <w:bCs/>
          <w:szCs w:val="20"/>
        </w:rPr>
        <w:t xml:space="preserve">               A Licitante _____________________________________, CNPJ/MF nº _________________________________, por seu representante legal abaixo assinado, declara, sob as penalidades da Lei, que até a presente data, NÃO EXISTE FATO QUE INVALIDE O SEU REGISTRO CADASTRAL NO SICAF/CRC, </w:t>
      </w:r>
      <w:r w:rsidRPr="007D72E6">
        <w:rPr>
          <w:rFonts w:ascii="Arial" w:hAnsi="Arial" w:cs="Arial"/>
          <w:szCs w:val="20"/>
        </w:rPr>
        <w:t>p</w:t>
      </w:r>
      <w:r w:rsidRPr="007D72E6">
        <w:rPr>
          <w:rFonts w:ascii="Arial" w:hAnsi="Arial" w:cs="Arial"/>
          <w:b/>
          <w:bCs/>
          <w:szCs w:val="20"/>
        </w:rPr>
        <w:t>ara fins de habilitação na presente licitação, (art. 32, § 2º, Lei 8.666/93) e declara, também, sob as penalidades da Lei, que não foi declarada inidônea por qualquer ÓRGÃO DA ADMINISTRAÇÃO PÚBLICA, em qualquer de suas esferas, Federal, Estadual, Municipal e no Distrito Federal, e de que não está impedida de licitar ou contratar com a CODEVASF (art. 87, inciso IV, Lei 8.666/93), declara ainda, encontrar-se em situação regular perante o Ministério do Trabalho, no que se refere à observância do disposto no</w:t>
      </w:r>
      <w:proofErr w:type="gramStart"/>
      <w:r w:rsidRPr="007D72E6">
        <w:rPr>
          <w:rFonts w:ascii="Arial" w:hAnsi="Arial" w:cs="Arial"/>
          <w:b/>
          <w:bCs/>
          <w:szCs w:val="20"/>
        </w:rPr>
        <w:t xml:space="preserve">  </w:t>
      </w:r>
      <w:proofErr w:type="gramEnd"/>
      <w:r w:rsidRPr="007D72E6">
        <w:rPr>
          <w:rFonts w:ascii="Arial" w:hAnsi="Arial" w:cs="Arial"/>
          <w:b/>
          <w:bCs/>
          <w:szCs w:val="20"/>
        </w:rPr>
        <w:t>inciso XXXIII, do art. 7º,  da Constituição Federal.</w:t>
      </w:r>
    </w:p>
    <w:p w:rsidR="0004299C" w:rsidRPr="007D72E6" w:rsidRDefault="0004299C">
      <w:pPr>
        <w:pStyle w:val="Recuodecorpodetexto"/>
        <w:widowControl w:val="0"/>
        <w:tabs>
          <w:tab w:val="left" w:pos="0"/>
        </w:tabs>
        <w:spacing w:before="120" w:after="120"/>
        <w:ind w:right="0"/>
        <w:rPr>
          <w:rFonts w:ascii="Arial" w:hAnsi="Arial" w:cs="Arial"/>
          <w:b/>
          <w:bCs/>
          <w:szCs w:val="20"/>
        </w:rPr>
      </w:pPr>
    </w:p>
    <w:p w:rsidR="0004299C" w:rsidRPr="007D72E6" w:rsidRDefault="0004299C">
      <w:pPr>
        <w:pStyle w:val="Ttulo5"/>
        <w:tabs>
          <w:tab w:val="left" w:pos="0"/>
        </w:tabs>
        <w:jc w:val="center"/>
        <w:rPr>
          <w:rFonts w:ascii="Arial" w:hAnsi="Arial" w:cs="Arial"/>
          <w:szCs w:val="20"/>
        </w:rPr>
      </w:pPr>
      <w:r w:rsidRPr="007D72E6">
        <w:rPr>
          <w:rFonts w:ascii="Arial" w:hAnsi="Arial" w:cs="Arial"/>
          <w:szCs w:val="20"/>
        </w:rPr>
        <w:t>Cidade, data</w:t>
      </w:r>
    </w:p>
    <w:p w:rsidR="0004299C" w:rsidRPr="007D72E6" w:rsidRDefault="0004299C">
      <w:pPr>
        <w:tabs>
          <w:tab w:val="left" w:pos="1021"/>
        </w:tabs>
        <w:spacing w:before="120" w:after="120"/>
        <w:jc w:val="center"/>
        <w:rPr>
          <w:rFonts w:ascii="Arial" w:hAnsi="Arial" w:cs="Arial"/>
          <w:szCs w:val="20"/>
        </w:rPr>
      </w:pPr>
    </w:p>
    <w:p w:rsidR="0004299C" w:rsidRPr="007D72E6" w:rsidRDefault="0004299C">
      <w:pPr>
        <w:tabs>
          <w:tab w:val="left" w:pos="1021"/>
        </w:tabs>
        <w:jc w:val="center"/>
        <w:rPr>
          <w:rFonts w:ascii="Arial" w:hAnsi="Arial" w:cs="Arial"/>
          <w:szCs w:val="20"/>
        </w:rPr>
      </w:pPr>
      <w:r w:rsidRPr="007D72E6">
        <w:rPr>
          <w:rFonts w:ascii="Arial" w:hAnsi="Arial" w:cs="Arial"/>
          <w:szCs w:val="20"/>
        </w:rPr>
        <w:t>______________________________________________</w:t>
      </w:r>
    </w:p>
    <w:p w:rsidR="0004299C" w:rsidRPr="007D72E6" w:rsidRDefault="0004299C">
      <w:pPr>
        <w:tabs>
          <w:tab w:val="left" w:pos="1021"/>
        </w:tabs>
        <w:jc w:val="center"/>
        <w:rPr>
          <w:rFonts w:ascii="Arial" w:hAnsi="Arial" w:cs="Arial"/>
          <w:szCs w:val="20"/>
          <w:vertAlign w:val="baseline"/>
        </w:rPr>
      </w:pPr>
      <w:r w:rsidRPr="007D72E6">
        <w:rPr>
          <w:rFonts w:ascii="Arial" w:hAnsi="Arial" w:cs="Arial"/>
          <w:szCs w:val="20"/>
          <w:vertAlign w:val="baseline"/>
        </w:rPr>
        <w:t>Assinatura do representante legal</w:t>
      </w:r>
    </w:p>
    <w:p w:rsidR="0004299C" w:rsidRPr="007D72E6" w:rsidRDefault="0004299C">
      <w:pPr>
        <w:tabs>
          <w:tab w:val="left" w:pos="1021"/>
        </w:tabs>
        <w:jc w:val="center"/>
        <w:rPr>
          <w:rFonts w:ascii="Arial" w:hAnsi="Arial" w:cs="Arial"/>
          <w:szCs w:val="20"/>
        </w:rPr>
      </w:pPr>
    </w:p>
    <w:p w:rsidR="0004299C" w:rsidRPr="007D72E6" w:rsidRDefault="0004299C">
      <w:pPr>
        <w:pStyle w:val="Ttulo6"/>
        <w:tabs>
          <w:tab w:val="clear" w:pos="3168"/>
          <w:tab w:val="clear" w:pos="3312"/>
          <w:tab w:val="clear" w:pos="3456"/>
          <w:tab w:val="clear" w:pos="3600"/>
          <w:tab w:val="clear" w:pos="3888"/>
          <w:tab w:val="clear" w:pos="4176"/>
          <w:tab w:val="clear" w:pos="4608"/>
          <w:tab w:val="clear" w:pos="5328"/>
          <w:tab w:val="clear" w:pos="6048"/>
          <w:tab w:val="clear" w:pos="6768"/>
        </w:tabs>
        <w:ind w:left="0" w:firstLine="0"/>
        <w:jc w:val="center"/>
        <w:rPr>
          <w:rFonts w:ascii="Arial" w:hAnsi="Arial" w:cs="Arial"/>
          <w:b w:val="0"/>
          <w:bCs w:val="0"/>
          <w:i/>
          <w:iCs/>
          <w:szCs w:val="20"/>
        </w:rPr>
      </w:pPr>
      <w:r w:rsidRPr="007D72E6">
        <w:rPr>
          <w:rFonts w:ascii="Arial" w:hAnsi="Arial" w:cs="Arial"/>
          <w:b w:val="0"/>
          <w:bCs w:val="0"/>
          <w:i/>
          <w:iCs/>
          <w:szCs w:val="20"/>
        </w:rPr>
        <w:t>Nome:</w:t>
      </w:r>
      <w:proofErr w:type="gramStart"/>
      <w:r w:rsidRPr="007D72E6">
        <w:rPr>
          <w:rFonts w:ascii="Arial" w:hAnsi="Arial" w:cs="Arial"/>
          <w:b w:val="0"/>
          <w:bCs w:val="0"/>
          <w:i/>
          <w:iCs/>
          <w:szCs w:val="20"/>
        </w:rPr>
        <w:t xml:space="preserve">    </w:t>
      </w:r>
      <w:proofErr w:type="gramEnd"/>
      <w:r w:rsidRPr="007D72E6">
        <w:rPr>
          <w:rFonts w:ascii="Arial" w:hAnsi="Arial" w:cs="Arial"/>
          <w:b w:val="0"/>
          <w:bCs w:val="0"/>
          <w:i/>
          <w:iCs/>
          <w:szCs w:val="20"/>
        </w:rPr>
        <w:t>_____________________________</w:t>
      </w:r>
    </w:p>
    <w:p w:rsidR="0004299C" w:rsidRPr="007D72E6" w:rsidRDefault="0004299C">
      <w:pPr>
        <w:pStyle w:val="Ttulo6"/>
        <w:tabs>
          <w:tab w:val="clear" w:pos="3168"/>
          <w:tab w:val="clear" w:pos="3312"/>
          <w:tab w:val="clear" w:pos="3456"/>
          <w:tab w:val="clear" w:pos="3600"/>
          <w:tab w:val="clear" w:pos="3888"/>
          <w:tab w:val="clear" w:pos="4176"/>
          <w:tab w:val="clear" w:pos="4608"/>
          <w:tab w:val="clear" w:pos="5328"/>
          <w:tab w:val="clear" w:pos="6048"/>
          <w:tab w:val="clear" w:pos="6768"/>
        </w:tabs>
        <w:ind w:left="0" w:firstLine="0"/>
        <w:jc w:val="center"/>
        <w:rPr>
          <w:rFonts w:ascii="Arial" w:hAnsi="Arial" w:cs="Arial"/>
          <w:b w:val="0"/>
          <w:bCs w:val="0"/>
          <w:i/>
          <w:iCs/>
          <w:szCs w:val="20"/>
        </w:rPr>
      </w:pPr>
      <w:r w:rsidRPr="007D72E6">
        <w:rPr>
          <w:rFonts w:ascii="Arial" w:hAnsi="Arial" w:cs="Arial"/>
          <w:b w:val="0"/>
          <w:bCs w:val="0"/>
          <w:i/>
          <w:iCs/>
          <w:szCs w:val="20"/>
        </w:rPr>
        <w:t>Função: ______________________________</w:t>
      </w:r>
    </w:p>
    <w:p w:rsidR="0004299C" w:rsidRDefault="0004299C">
      <w:pPr>
        <w:jc w:val="center"/>
        <w:rPr>
          <w:rFonts w:ascii="Arial" w:hAnsi="Arial" w:cs="Arial"/>
          <w:b/>
          <w:bCs/>
          <w:szCs w:val="20"/>
          <w:vertAlign w:val="baseline"/>
        </w:rPr>
      </w:pPr>
      <w:r w:rsidRPr="007D72E6">
        <w:rPr>
          <w:rFonts w:ascii="Arial" w:hAnsi="Arial" w:cs="Arial"/>
          <w:szCs w:val="20"/>
        </w:rPr>
        <w:br w:type="page"/>
      </w:r>
      <w:r>
        <w:rPr>
          <w:rFonts w:ascii="Arial" w:hAnsi="Arial" w:cs="Arial"/>
          <w:b/>
          <w:bCs/>
          <w:szCs w:val="20"/>
          <w:vertAlign w:val="baseline"/>
        </w:rPr>
        <w:lastRenderedPageBreak/>
        <w:t xml:space="preserve">EDITAL DE PREGÃO ELETRÔNICO Nº </w:t>
      </w:r>
      <w:r w:rsidR="002C3710">
        <w:rPr>
          <w:rFonts w:ascii="Arial" w:hAnsi="Arial" w:cs="Arial"/>
          <w:b/>
          <w:bCs/>
          <w:szCs w:val="20"/>
          <w:vertAlign w:val="baseline"/>
        </w:rPr>
        <w:t>0</w:t>
      </w:r>
      <w:r w:rsidR="00F15BF8">
        <w:rPr>
          <w:rFonts w:ascii="Arial" w:hAnsi="Arial" w:cs="Arial"/>
          <w:b/>
          <w:bCs/>
          <w:szCs w:val="20"/>
          <w:vertAlign w:val="baseline"/>
        </w:rPr>
        <w:t>29</w:t>
      </w:r>
      <w:r w:rsidR="009E167D">
        <w:rPr>
          <w:rFonts w:ascii="Arial" w:hAnsi="Arial" w:cs="Arial"/>
          <w:b/>
          <w:bCs/>
          <w:szCs w:val="20"/>
          <w:vertAlign w:val="baseline"/>
        </w:rPr>
        <w:t>/201</w:t>
      </w:r>
      <w:r w:rsidR="009E36C8">
        <w:rPr>
          <w:rFonts w:ascii="Arial" w:hAnsi="Arial" w:cs="Arial"/>
          <w:b/>
          <w:bCs/>
          <w:szCs w:val="20"/>
          <w:vertAlign w:val="baseline"/>
        </w:rPr>
        <w:t>4</w:t>
      </w:r>
    </w:p>
    <w:p w:rsidR="0004299C" w:rsidRDefault="0004299C">
      <w:pPr>
        <w:pStyle w:val="Corpodetexto3"/>
        <w:rPr>
          <w:szCs w:val="20"/>
        </w:rPr>
      </w:pPr>
    </w:p>
    <w:p w:rsidR="0004299C" w:rsidRDefault="0004299C">
      <w:pPr>
        <w:pStyle w:val="Corpodetexto3"/>
        <w:rPr>
          <w:szCs w:val="20"/>
        </w:rPr>
      </w:pPr>
    </w:p>
    <w:p w:rsidR="0004299C" w:rsidRDefault="0004299C">
      <w:pPr>
        <w:pStyle w:val="Corpodetexto3"/>
        <w:rPr>
          <w:szCs w:val="20"/>
        </w:rPr>
      </w:pPr>
    </w:p>
    <w:p w:rsidR="0004299C" w:rsidRDefault="0004299C">
      <w:pPr>
        <w:pStyle w:val="Cabealho"/>
        <w:tabs>
          <w:tab w:val="clear" w:pos="4419"/>
          <w:tab w:val="clear" w:pos="8838"/>
        </w:tabs>
        <w:jc w:val="center"/>
        <w:rPr>
          <w:rFonts w:ascii="Arial" w:hAnsi="Arial" w:cs="Arial"/>
          <w:b/>
          <w:bCs/>
          <w:sz w:val="24"/>
          <w:szCs w:val="24"/>
        </w:rPr>
      </w:pPr>
    </w:p>
    <w:p w:rsidR="0004299C" w:rsidRDefault="0004299C">
      <w:pPr>
        <w:pStyle w:val="Cabealho"/>
        <w:tabs>
          <w:tab w:val="clear" w:pos="4419"/>
          <w:tab w:val="clear" w:pos="8838"/>
        </w:tabs>
        <w:jc w:val="center"/>
        <w:rPr>
          <w:rFonts w:ascii="Arial" w:hAnsi="Arial" w:cs="Arial"/>
          <w:b/>
          <w:bCs/>
          <w:sz w:val="24"/>
          <w:szCs w:val="24"/>
        </w:rPr>
      </w:pPr>
    </w:p>
    <w:p w:rsidR="0004299C" w:rsidRDefault="0004299C">
      <w:pPr>
        <w:pStyle w:val="Cabealho"/>
        <w:tabs>
          <w:tab w:val="clear" w:pos="4419"/>
          <w:tab w:val="clear" w:pos="8838"/>
        </w:tabs>
        <w:jc w:val="center"/>
        <w:rPr>
          <w:rFonts w:ascii="Arial" w:hAnsi="Arial" w:cs="Arial"/>
          <w:b/>
          <w:bCs/>
          <w:sz w:val="24"/>
          <w:szCs w:val="24"/>
        </w:rPr>
      </w:pPr>
    </w:p>
    <w:p w:rsidR="0004299C" w:rsidRDefault="0004299C">
      <w:pPr>
        <w:pStyle w:val="Cabealho"/>
        <w:tabs>
          <w:tab w:val="clear" w:pos="4419"/>
          <w:tab w:val="clear" w:pos="8838"/>
        </w:tabs>
        <w:jc w:val="center"/>
        <w:rPr>
          <w:rFonts w:ascii="Arial" w:hAnsi="Arial" w:cs="Arial"/>
          <w:b/>
          <w:bCs/>
          <w:sz w:val="24"/>
          <w:szCs w:val="24"/>
        </w:rPr>
      </w:pPr>
    </w:p>
    <w:p w:rsidR="0004299C" w:rsidRDefault="0004299C">
      <w:pPr>
        <w:pStyle w:val="Cabealho"/>
        <w:tabs>
          <w:tab w:val="clear" w:pos="4419"/>
          <w:tab w:val="clear" w:pos="8838"/>
        </w:tabs>
        <w:jc w:val="center"/>
        <w:rPr>
          <w:rFonts w:ascii="Arial" w:hAnsi="Arial" w:cs="Arial"/>
          <w:b/>
          <w:bCs/>
          <w:sz w:val="24"/>
          <w:szCs w:val="24"/>
        </w:rPr>
      </w:pPr>
    </w:p>
    <w:p w:rsidR="0004299C" w:rsidRDefault="0004299C">
      <w:pPr>
        <w:pStyle w:val="Cabealho"/>
        <w:tabs>
          <w:tab w:val="clear" w:pos="4419"/>
          <w:tab w:val="clear" w:pos="8838"/>
        </w:tabs>
        <w:jc w:val="center"/>
        <w:rPr>
          <w:rFonts w:ascii="Arial" w:hAnsi="Arial" w:cs="Arial"/>
          <w:b/>
          <w:bCs/>
          <w:sz w:val="24"/>
          <w:szCs w:val="24"/>
        </w:rPr>
      </w:pPr>
    </w:p>
    <w:p w:rsidR="0004299C" w:rsidRDefault="0004299C">
      <w:pPr>
        <w:pStyle w:val="Cabealho"/>
        <w:tabs>
          <w:tab w:val="clear" w:pos="4419"/>
          <w:tab w:val="clear" w:pos="8838"/>
        </w:tabs>
        <w:jc w:val="center"/>
        <w:rPr>
          <w:rFonts w:ascii="Arial" w:hAnsi="Arial" w:cs="Arial"/>
          <w:b/>
          <w:bCs/>
          <w:sz w:val="24"/>
          <w:szCs w:val="24"/>
        </w:rPr>
      </w:pPr>
    </w:p>
    <w:p w:rsidR="0004299C" w:rsidRDefault="0004299C">
      <w:pPr>
        <w:pStyle w:val="Cabealho"/>
        <w:tabs>
          <w:tab w:val="clear" w:pos="4419"/>
          <w:tab w:val="clear" w:pos="8838"/>
        </w:tabs>
        <w:jc w:val="center"/>
        <w:rPr>
          <w:rFonts w:ascii="Arial" w:hAnsi="Arial" w:cs="Arial"/>
          <w:b/>
          <w:bCs/>
          <w:sz w:val="24"/>
          <w:szCs w:val="24"/>
        </w:rPr>
      </w:pPr>
    </w:p>
    <w:p w:rsidR="0004299C" w:rsidRDefault="0004299C">
      <w:pPr>
        <w:pStyle w:val="Cabealho"/>
        <w:tabs>
          <w:tab w:val="clear" w:pos="4419"/>
          <w:tab w:val="clear" w:pos="8838"/>
        </w:tabs>
        <w:jc w:val="center"/>
        <w:rPr>
          <w:rFonts w:ascii="Arial" w:hAnsi="Arial" w:cs="Arial"/>
          <w:b/>
          <w:bCs/>
          <w:sz w:val="24"/>
          <w:szCs w:val="24"/>
        </w:rPr>
      </w:pPr>
    </w:p>
    <w:p w:rsidR="0004299C" w:rsidRDefault="0004299C">
      <w:pPr>
        <w:pStyle w:val="Cabealho"/>
        <w:tabs>
          <w:tab w:val="clear" w:pos="4419"/>
          <w:tab w:val="clear" w:pos="8838"/>
        </w:tabs>
        <w:jc w:val="center"/>
        <w:rPr>
          <w:rFonts w:ascii="Arial" w:hAnsi="Arial" w:cs="Arial"/>
          <w:b/>
          <w:bCs/>
          <w:sz w:val="24"/>
          <w:szCs w:val="24"/>
        </w:rPr>
      </w:pPr>
    </w:p>
    <w:p w:rsidR="0004299C" w:rsidRDefault="0004299C">
      <w:pPr>
        <w:pStyle w:val="Cabealho"/>
        <w:tabs>
          <w:tab w:val="clear" w:pos="4419"/>
          <w:tab w:val="clear" w:pos="8838"/>
        </w:tabs>
        <w:jc w:val="center"/>
        <w:rPr>
          <w:rFonts w:ascii="Arial" w:hAnsi="Arial" w:cs="Arial"/>
          <w:b/>
          <w:bCs/>
          <w:sz w:val="24"/>
          <w:szCs w:val="24"/>
        </w:rPr>
      </w:pPr>
    </w:p>
    <w:p w:rsidR="0004299C" w:rsidRDefault="0004299C">
      <w:pPr>
        <w:spacing w:before="120" w:after="120"/>
        <w:jc w:val="center"/>
        <w:rPr>
          <w:rFonts w:ascii="Arial" w:hAnsi="Arial" w:cs="Arial"/>
          <w:b/>
          <w:bCs/>
          <w:szCs w:val="20"/>
        </w:rPr>
      </w:pPr>
    </w:p>
    <w:p w:rsidR="0004299C" w:rsidRPr="0096077B" w:rsidRDefault="0004299C">
      <w:pPr>
        <w:spacing w:before="120" w:after="120"/>
        <w:jc w:val="center"/>
        <w:rPr>
          <w:rFonts w:ascii="Arial" w:hAnsi="Arial" w:cs="Arial"/>
          <w:b/>
          <w:bCs/>
          <w:sz w:val="22"/>
          <w:szCs w:val="22"/>
          <w:vertAlign w:val="baseline"/>
        </w:rPr>
      </w:pPr>
      <w:r w:rsidRPr="0096077B">
        <w:rPr>
          <w:rFonts w:ascii="Arial" w:hAnsi="Arial" w:cs="Arial"/>
          <w:b/>
          <w:bCs/>
          <w:sz w:val="22"/>
          <w:szCs w:val="22"/>
          <w:vertAlign w:val="baseline"/>
        </w:rPr>
        <w:t>ANEXO II</w:t>
      </w:r>
    </w:p>
    <w:p w:rsidR="0004299C" w:rsidRPr="0096077B" w:rsidRDefault="0004299C">
      <w:pPr>
        <w:spacing w:before="120" w:after="120"/>
        <w:jc w:val="both"/>
        <w:rPr>
          <w:rFonts w:ascii="Arial" w:hAnsi="Arial" w:cs="Arial"/>
          <w:b/>
          <w:bCs/>
          <w:sz w:val="22"/>
          <w:szCs w:val="22"/>
          <w:vertAlign w:val="baseline"/>
        </w:rPr>
      </w:pPr>
    </w:p>
    <w:p w:rsidR="0004299C" w:rsidRPr="0096077B" w:rsidRDefault="0004299C">
      <w:pPr>
        <w:spacing w:before="120" w:after="120"/>
        <w:jc w:val="center"/>
        <w:rPr>
          <w:rFonts w:ascii="Arial" w:hAnsi="Arial" w:cs="Arial"/>
          <w:sz w:val="22"/>
          <w:szCs w:val="22"/>
          <w:vertAlign w:val="baseline"/>
        </w:rPr>
      </w:pPr>
      <w:r w:rsidRPr="0096077B">
        <w:rPr>
          <w:rFonts w:ascii="Arial" w:hAnsi="Arial" w:cs="Arial"/>
          <w:b/>
          <w:bCs/>
          <w:sz w:val="22"/>
          <w:szCs w:val="22"/>
          <w:vertAlign w:val="baseline"/>
        </w:rPr>
        <w:t xml:space="preserve">TERMO DE PROPOSTA </w:t>
      </w:r>
      <w:r w:rsidR="00AC4A5E">
        <w:rPr>
          <w:rFonts w:ascii="Arial" w:hAnsi="Arial" w:cs="Arial"/>
          <w:b/>
          <w:bCs/>
          <w:sz w:val="22"/>
          <w:szCs w:val="22"/>
          <w:vertAlign w:val="baseline"/>
        </w:rPr>
        <w:t>/ PLANILHA DE PREÇOS</w:t>
      </w:r>
    </w:p>
    <w:p w:rsidR="0004299C" w:rsidRPr="0096077B" w:rsidRDefault="0004299C">
      <w:pPr>
        <w:spacing w:before="120" w:after="120"/>
        <w:jc w:val="both"/>
        <w:rPr>
          <w:rFonts w:ascii="Arial" w:hAnsi="Arial" w:cs="Arial"/>
          <w:color w:val="FF0000"/>
          <w:sz w:val="22"/>
          <w:szCs w:val="22"/>
        </w:rPr>
      </w:pPr>
    </w:p>
    <w:p w:rsidR="00935FD7" w:rsidRDefault="00935FD7" w:rsidP="00935FD7">
      <w:pPr>
        <w:pageBreakBefore/>
        <w:jc w:val="center"/>
        <w:rPr>
          <w:rFonts w:ascii="Arial" w:hAnsi="Arial"/>
          <w:b/>
          <w:vertAlign w:val="baseline"/>
        </w:rPr>
      </w:pPr>
      <w:r>
        <w:rPr>
          <w:rFonts w:ascii="Arial" w:hAnsi="Arial"/>
          <w:b/>
          <w:vertAlign w:val="baseline"/>
        </w:rPr>
        <w:lastRenderedPageBreak/>
        <w:t>EDITAL DE PREGÃO Nº</w:t>
      </w:r>
      <w:r w:rsidR="00055020">
        <w:rPr>
          <w:rFonts w:ascii="Arial" w:hAnsi="Arial"/>
          <w:b/>
          <w:vertAlign w:val="baseline"/>
        </w:rPr>
        <w:t xml:space="preserve"> 0</w:t>
      </w:r>
      <w:r w:rsidR="00F15BF8">
        <w:rPr>
          <w:rFonts w:ascii="Arial" w:hAnsi="Arial"/>
          <w:b/>
          <w:vertAlign w:val="baseline"/>
        </w:rPr>
        <w:t>29</w:t>
      </w:r>
      <w:r w:rsidR="00055020">
        <w:rPr>
          <w:rFonts w:ascii="Arial" w:hAnsi="Arial"/>
          <w:b/>
          <w:vertAlign w:val="baseline"/>
        </w:rPr>
        <w:t>/201</w:t>
      </w:r>
      <w:r w:rsidR="00BB768F">
        <w:rPr>
          <w:rFonts w:ascii="Arial" w:hAnsi="Arial"/>
          <w:b/>
          <w:vertAlign w:val="baseline"/>
        </w:rPr>
        <w:t>4</w:t>
      </w:r>
      <w:r>
        <w:rPr>
          <w:rFonts w:ascii="Arial" w:hAnsi="Arial"/>
          <w:b/>
          <w:vertAlign w:val="baseline"/>
        </w:rPr>
        <w:t xml:space="preserve"> </w:t>
      </w:r>
    </w:p>
    <w:p w:rsidR="00935FD7" w:rsidRDefault="00935FD7" w:rsidP="00935FD7">
      <w:pPr>
        <w:spacing w:before="120"/>
        <w:jc w:val="center"/>
        <w:rPr>
          <w:rFonts w:ascii="Arial" w:hAnsi="Arial"/>
          <w:b/>
          <w:vertAlign w:val="baseline"/>
        </w:rPr>
      </w:pPr>
      <w:r>
        <w:rPr>
          <w:rFonts w:ascii="Arial" w:hAnsi="Arial"/>
          <w:b/>
          <w:vertAlign w:val="baseline"/>
        </w:rPr>
        <w:t>ANEXO II</w:t>
      </w:r>
    </w:p>
    <w:p w:rsidR="00935FD7" w:rsidRDefault="00935FD7" w:rsidP="00935FD7">
      <w:pPr>
        <w:pStyle w:val="Ttulo7"/>
        <w:spacing w:after="0"/>
        <w:rPr>
          <w:rFonts w:ascii="Arial" w:hAnsi="Arial"/>
        </w:rPr>
      </w:pPr>
      <w:r>
        <w:rPr>
          <w:rFonts w:ascii="Arial" w:hAnsi="Arial"/>
        </w:rPr>
        <w:t>TERMO DE PROPOSTA</w:t>
      </w:r>
    </w:p>
    <w:p w:rsidR="00935FD7" w:rsidRDefault="00935FD7" w:rsidP="00935FD7">
      <w:pPr>
        <w:tabs>
          <w:tab w:val="left" w:pos="737"/>
        </w:tabs>
        <w:rPr>
          <w:rFonts w:ascii="Arial" w:hAnsi="Arial"/>
          <w:b/>
          <w:vertAlign w:val="baseline"/>
        </w:rPr>
      </w:pPr>
    </w:p>
    <w:p w:rsidR="00935FD7" w:rsidRDefault="00935FD7" w:rsidP="00935FD7">
      <w:pPr>
        <w:tabs>
          <w:tab w:val="left" w:pos="737"/>
        </w:tabs>
        <w:rPr>
          <w:rFonts w:ascii="Arial" w:hAnsi="Arial"/>
          <w:b/>
          <w:vertAlign w:val="baseline"/>
        </w:rPr>
      </w:pPr>
      <w:r>
        <w:rPr>
          <w:rFonts w:ascii="Arial" w:hAnsi="Arial"/>
          <w:b/>
          <w:vertAlign w:val="baseline"/>
        </w:rPr>
        <w:t>DADOS DO PROPONENTE</w:t>
      </w:r>
    </w:p>
    <w:p w:rsidR="00935FD7" w:rsidRDefault="00935FD7" w:rsidP="00935FD7">
      <w:pPr>
        <w:tabs>
          <w:tab w:val="left" w:pos="737"/>
        </w:tabs>
        <w:rPr>
          <w:rFonts w:ascii="Arial" w:hAnsi="Arial"/>
          <w:b/>
          <w:vertAlign w:val="baseline"/>
        </w:rPr>
      </w:pPr>
      <w:r>
        <w:rPr>
          <w:rFonts w:ascii="Arial" w:hAnsi="Arial"/>
          <w:b/>
          <w:vertAlign w:val="baseline"/>
        </w:rPr>
        <w:t>RAZÃO SOCIAL:</w:t>
      </w:r>
    </w:p>
    <w:p w:rsidR="00935FD7" w:rsidRDefault="00935FD7" w:rsidP="00935FD7">
      <w:pPr>
        <w:tabs>
          <w:tab w:val="left" w:pos="737"/>
        </w:tabs>
        <w:rPr>
          <w:rFonts w:ascii="Arial" w:hAnsi="Arial"/>
          <w:b/>
          <w:vertAlign w:val="baseline"/>
        </w:rPr>
      </w:pPr>
      <w:r>
        <w:rPr>
          <w:rFonts w:ascii="Arial" w:hAnsi="Arial"/>
          <w:b/>
          <w:vertAlign w:val="baseline"/>
        </w:rPr>
        <w:t>CNPJ:</w:t>
      </w:r>
    </w:p>
    <w:p w:rsidR="00935FD7" w:rsidRDefault="00935FD7" w:rsidP="00935FD7">
      <w:pPr>
        <w:tabs>
          <w:tab w:val="left" w:pos="737"/>
        </w:tabs>
        <w:rPr>
          <w:rFonts w:ascii="Arial" w:hAnsi="Arial"/>
          <w:b/>
          <w:vertAlign w:val="baseline"/>
        </w:rPr>
      </w:pPr>
      <w:r>
        <w:rPr>
          <w:rFonts w:ascii="Arial" w:hAnsi="Arial"/>
          <w:b/>
          <w:vertAlign w:val="baseline"/>
        </w:rPr>
        <w:t>ENDEREÇO:</w:t>
      </w:r>
    </w:p>
    <w:p w:rsidR="00935FD7" w:rsidRDefault="00935FD7" w:rsidP="00935FD7">
      <w:pPr>
        <w:tabs>
          <w:tab w:val="left" w:pos="737"/>
        </w:tabs>
        <w:rPr>
          <w:rFonts w:ascii="Arial" w:hAnsi="Arial"/>
          <w:b/>
          <w:vertAlign w:val="baseline"/>
        </w:rPr>
      </w:pPr>
      <w:r>
        <w:rPr>
          <w:rFonts w:ascii="Arial" w:hAnsi="Arial"/>
          <w:b/>
          <w:vertAlign w:val="baseline"/>
        </w:rPr>
        <w:t>FONE/FAX:</w:t>
      </w:r>
    </w:p>
    <w:p w:rsidR="00935FD7" w:rsidRDefault="00935FD7" w:rsidP="00935FD7">
      <w:pPr>
        <w:tabs>
          <w:tab w:val="left" w:pos="737"/>
        </w:tabs>
        <w:rPr>
          <w:rFonts w:ascii="Arial" w:hAnsi="Arial"/>
          <w:b/>
          <w:vertAlign w:val="baseline"/>
        </w:rPr>
      </w:pPr>
    </w:p>
    <w:p w:rsidR="00935FD7" w:rsidRDefault="00935FD7" w:rsidP="00935FD7">
      <w:pPr>
        <w:tabs>
          <w:tab w:val="left" w:pos="737"/>
        </w:tabs>
        <w:rPr>
          <w:rFonts w:ascii="Arial" w:hAnsi="Arial"/>
          <w:b/>
          <w:vertAlign w:val="baseline"/>
        </w:rPr>
      </w:pPr>
    </w:p>
    <w:p w:rsidR="00935FD7" w:rsidRDefault="00935FD7" w:rsidP="00935FD7">
      <w:pPr>
        <w:tabs>
          <w:tab w:val="left" w:pos="737"/>
        </w:tabs>
        <w:rPr>
          <w:rFonts w:ascii="Arial" w:hAnsi="Arial"/>
          <w:b/>
          <w:vertAlign w:val="baseline"/>
        </w:rPr>
      </w:pPr>
      <w:r>
        <w:rPr>
          <w:rFonts w:ascii="Arial" w:hAnsi="Arial"/>
          <w:b/>
          <w:vertAlign w:val="baseline"/>
        </w:rPr>
        <w:t>Á</w:t>
      </w:r>
    </w:p>
    <w:p w:rsidR="00935FD7" w:rsidRDefault="00935FD7" w:rsidP="00935FD7">
      <w:pPr>
        <w:rPr>
          <w:rFonts w:ascii="Arial" w:hAnsi="Arial"/>
          <w:b/>
          <w:vertAlign w:val="baseline"/>
        </w:rPr>
      </w:pPr>
      <w:r>
        <w:rPr>
          <w:rFonts w:ascii="Arial" w:hAnsi="Arial"/>
          <w:b/>
          <w:vertAlign w:val="baseline"/>
        </w:rPr>
        <w:t>3</w:t>
      </w:r>
      <w:r w:rsidR="004C72F5">
        <w:rPr>
          <w:rFonts w:ascii="Arial" w:hAnsi="Arial"/>
          <w:b/>
          <w:vertAlign w:val="baseline"/>
        </w:rPr>
        <w:t>ª</w:t>
      </w:r>
      <w:r>
        <w:rPr>
          <w:rFonts w:ascii="Arial" w:hAnsi="Arial"/>
          <w:b/>
          <w:vertAlign w:val="baseline"/>
        </w:rPr>
        <w:t>. Superintendência Regional da CODEVASF</w:t>
      </w:r>
    </w:p>
    <w:p w:rsidR="00935FD7" w:rsidRDefault="00935FD7" w:rsidP="00935FD7">
      <w:pPr>
        <w:ind w:right="-26"/>
        <w:rPr>
          <w:rFonts w:ascii="Arial" w:hAnsi="Arial"/>
          <w:b/>
          <w:vertAlign w:val="baseline"/>
        </w:rPr>
      </w:pPr>
      <w:r>
        <w:rPr>
          <w:rFonts w:ascii="Arial" w:hAnsi="Arial"/>
          <w:b/>
          <w:vertAlign w:val="baseline"/>
        </w:rPr>
        <w:t>Rua Presidente Dutra, 160 – Centro – Petrolina/</w:t>
      </w:r>
      <w:proofErr w:type="gramStart"/>
      <w:r>
        <w:rPr>
          <w:rFonts w:ascii="Arial" w:hAnsi="Arial"/>
          <w:b/>
          <w:vertAlign w:val="baseline"/>
        </w:rPr>
        <w:t>PE</w:t>
      </w:r>
      <w:proofErr w:type="gramEnd"/>
    </w:p>
    <w:p w:rsidR="00935FD7" w:rsidRDefault="00935FD7" w:rsidP="00935FD7">
      <w:pPr>
        <w:ind w:right="-26"/>
        <w:rPr>
          <w:rFonts w:ascii="Arial" w:hAnsi="Arial"/>
          <w:b/>
          <w:vertAlign w:val="baseline"/>
        </w:rPr>
      </w:pPr>
      <w:r>
        <w:rPr>
          <w:rFonts w:ascii="Arial" w:hAnsi="Arial"/>
          <w:b/>
          <w:vertAlign w:val="baseline"/>
        </w:rPr>
        <w:t>CEP: 56.304-230</w:t>
      </w:r>
    </w:p>
    <w:p w:rsidR="00935FD7" w:rsidRDefault="00935FD7" w:rsidP="00935FD7">
      <w:pPr>
        <w:tabs>
          <w:tab w:val="left" w:pos="737"/>
        </w:tabs>
        <w:rPr>
          <w:rFonts w:ascii="Arial" w:hAnsi="Arial"/>
          <w:b/>
          <w:vertAlign w:val="baseline"/>
        </w:rPr>
      </w:pPr>
    </w:p>
    <w:p w:rsidR="00935FD7" w:rsidRDefault="00935FD7" w:rsidP="00935FD7">
      <w:pPr>
        <w:tabs>
          <w:tab w:val="left" w:pos="567"/>
        </w:tabs>
        <w:rPr>
          <w:rFonts w:ascii="Arial" w:hAnsi="Arial"/>
          <w:b/>
          <w:vertAlign w:val="baseline"/>
        </w:rPr>
      </w:pPr>
    </w:p>
    <w:p w:rsidR="00935FD7" w:rsidRDefault="00935FD7" w:rsidP="00935FD7">
      <w:pPr>
        <w:spacing w:before="120" w:after="120"/>
        <w:jc w:val="both"/>
        <w:rPr>
          <w:rFonts w:ascii="Arial" w:hAnsi="Arial"/>
          <w:vertAlign w:val="baseline"/>
        </w:rPr>
      </w:pPr>
      <w:r>
        <w:rPr>
          <w:rFonts w:ascii="Arial" w:hAnsi="Arial"/>
          <w:vertAlign w:val="baseline"/>
        </w:rPr>
        <w:t>Prezados Senhores,</w:t>
      </w:r>
    </w:p>
    <w:p w:rsidR="00002AFC" w:rsidRPr="00002AFC" w:rsidRDefault="00002AFC" w:rsidP="00002AFC">
      <w:pPr>
        <w:pStyle w:val="Corpodetexto"/>
        <w:rPr>
          <w:rFonts w:ascii="Arial" w:hAnsi="Arial" w:cs="Arial"/>
          <w:lang w:eastAsia="ar-SA"/>
        </w:rPr>
      </w:pPr>
      <w:r w:rsidRPr="00002AFC">
        <w:rPr>
          <w:rFonts w:ascii="Arial" w:hAnsi="Arial" w:cs="Arial"/>
          <w:lang w:eastAsia="ar-SA"/>
        </w:rPr>
        <w:t>Tendo examinado os documentos da presente licitação, nós, abaixo-assinados, oferecemos proposta para o Edital _______/201</w:t>
      </w:r>
      <w:r w:rsidR="00462B78">
        <w:rPr>
          <w:rFonts w:ascii="Arial" w:hAnsi="Arial" w:cs="Arial"/>
          <w:lang w:eastAsia="ar-SA"/>
        </w:rPr>
        <w:t>4</w:t>
      </w:r>
      <w:r w:rsidRPr="00002AFC">
        <w:rPr>
          <w:rFonts w:ascii="Arial" w:hAnsi="Arial" w:cs="Arial"/>
          <w:lang w:eastAsia="ar-SA"/>
        </w:rPr>
        <w:t xml:space="preserve">, que tem como objeto o </w:t>
      </w:r>
      <w:r w:rsidR="00411AD2">
        <w:rPr>
          <w:rFonts w:ascii="Arial" w:hAnsi="Arial" w:cs="Arial"/>
          <w:lang w:eastAsia="ar-SA"/>
        </w:rPr>
        <w:t>f</w:t>
      </w:r>
      <w:r w:rsidR="00411AD2" w:rsidRPr="003B65B8">
        <w:rPr>
          <w:rFonts w:ascii="Arial" w:hAnsi="Arial" w:cs="Arial"/>
          <w:szCs w:val="20"/>
        </w:rPr>
        <w:t>ornecimento de 6.440</w:t>
      </w:r>
      <w:r w:rsidR="00411AD2">
        <w:rPr>
          <w:rFonts w:ascii="Arial" w:hAnsi="Arial" w:cs="Arial"/>
          <w:szCs w:val="20"/>
        </w:rPr>
        <w:t xml:space="preserve"> </w:t>
      </w:r>
      <w:r w:rsidR="00411AD2" w:rsidRPr="003B65B8">
        <w:rPr>
          <w:rFonts w:ascii="Arial" w:hAnsi="Arial" w:cs="Arial"/>
          <w:szCs w:val="20"/>
        </w:rPr>
        <w:t>(seis mil, quatrocentos e quarenta) flanges em aço carbono galvanizado e 215</w:t>
      </w:r>
      <w:r w:rsidR="00411AD2">
        <w:rPr>
          <w:rFonts w:ascii="Arial" w:hAnsi="Arial" w:cs="Arial"/>
          <w:szCs w:val="20"/>
        </w:rPr>
        <w:t xml:space="preserve"> </w:t>
      </w:r>
      <w:r w:rsidR="00411AD2" w:rsidRPr="003B65B8">
        <w:rPr>
          <w:rFonts w:ascii="Arial" w:hAnsi="Arial" w:cs="Arial"/>
          <w:szCs w:val="20"/>
        </w:rPr>
        <w:t>(duzentos e quinze) tubos em aço carbono galvanizado para montagem de cavaletes hidráulicos destinados ao Perímetro de Irrigação Nilo Coelho, município de Petrolina, Estado de Pernambuco</w:t>
      </w:r>
      <w:r w:rsidRPr="00002AFC">
        <w:rPr>
          <w:rFonts w:ascii="Arial" w:hAnsi="Arial" w:cs="Arial"/>
          <w:lang w:eastAsia="ar-SA"/>
        </w:rPr>
        <w:t xml:space="preserve">, de conformidade com as especificações técnicas do referido Edital, para o </w:t>
      </w:r>
      <w:r w:rsidR="00824FC0">
        <w:rPr>
          <w:rFonts w:ascii="Arial" w:hAnsi="Arial" w:cs="Arial"/>
          <w:lang w:eastAsia="ar-SA"/>
        </w:rPr>
        <w:t>Grupo</w:t>
      </w:r>
      <w:r w:rsidRPr="00002AFC">
        <w:rPr>
          <w:rFonts w:ascii="Arial" w:hAnsi="Arial" w:cs="Arial"/>
          <w:lang w:eastAsia="ar-SA"/>
        </w:rPr>
        <w:t xml:space="preserve"> _____, pelo valor total de </w:t>
      </w:r>
      <w:r w:rsidRPr="00002AFC">
        <w:rPr>
          <w:rFonts w:ascii="Arial" w:hAnsi="Arial" w:cs="Arial"/>
          <w:b/>
          <w:lang w:eastAsia="ar-SA"/>
        </w:rPr>
        <w:t>R$ ___________ (VALOR TOTAL VENCEDOR, EM NUMEROS E POR EXTENSO, EM REAIS),</w:t>
      </w:r>
      <w:r w:rsidRPr="00002AFC">
        <w:rPr>
          <w:rFonts w:ascii="Arial" w:hAnsi="Arial" w:cs="Arial"/>
          <w:lang w:eastAsia="ar-SA"/>
        </w:rPr>
        <w:t xml:space="preserve"> de acordo com as Planilhas de Preços, que fazem parte integrante desta proposta:</w:t>
      </w:r>
    </w:p>
    <w:p w:rsidR="00002AFC" w:rsidRPr="00002AFC" w:rsidRDefault="00002AFC" w:rsidP="00002AFC">
      <w:pPr>
        <w:pStyle w:val="Corpodetexto"/>
        <w:rPr>
          <w:rFonts w:ascii="Arial" w:hAnsi="Arial" w:cs="Arial"/>
          <w:lang w:eastAsia="ar-SA"/>
        </w:rPr>
      </w:pPr>
      <w:r w:rsidRPr="00002AFC">
        <w:rPr>
          <w:rFonts w:ascii="Arial" w:hAnsi="Arial" w:cs="Arial"/>
          <w:lang w:eastAsia="ar-SA"/>
        </w:rPr>
        <w:t>Comprometendo-nos, se nossa proposta for aceita, a realizar o fornecimento no prazo de __ (</w:t>
      </w:r>
      <w:proofErr w:type="gramStart"/>
      <w:r w:rsidRPr="00002AFC">
        <w:rPr>
          <w:rFonts w:ascii="Arial" w:hAnsi="Arial" w:cs="Arial"/>
          <w:lang w:eastAsia="ar-SA"/>
        </w:rPr>
        <w:t>.................</w:t>
      </w:r>
      <w:proofErr w:type="gramEnd"/>
      <w:r w:rsidRPr="00002AFC">
        <w:rPr>
          <w:rFonts w:ascii="Arial" w:hAnsi="Arial" w:cs="Arial"/>
          <w:lang w:eastAsia="ar-SA"/>
        </w:rPr>
        <w:t xml:space="preserve">) dias corridos, a contar da emissão da Ordem de Fornecimento. </w:t>
      </w:r>
    </w:p>
    <w:p w:rsidR="00002AFC" w:rsidRPr="00002AFC" w:rsidRDefault="00002AFC" w:rsidP="00002AFC">
      <w:pPr>
        <w:pStyle w:val="Corpodetexto"/>
        <w:rPr>
          <w:rFonts w:ascii="Arial" w:hAnsi="Arial" w:cs="Arial"/>
          <w:lang w:eastAsia="ar-SA"/>
        </w:rPr>
      </w:pPr>
      <w:r w:rsidRPr="00002AFC">
        <w:rPr>
          <w:rFonts w:ascii="Arial" w:hAnsi="Arial" w:cs="Arial"/>
          <w:lang w:eastAsia="ar-SA"/>
        </w:rPr>
        <w:t>Concordamos em manter a validade desta proposta por um período de 60 (sessenta) dias desde a data fixada para abertura das propostas (___/____/201</w:t>
      </w:r>
      <w:r w:rsidR="00462B78">
        <w:rPr>
          <w:rFonts w:ascii="Arial" w:hAnsi="Arial" w:cs="Arial"/>
          <w:lang w:eastAsia="ar-SA"/>
        </w:rPr>
        <w:t>4</w:t>
      </w:r>
      <w:r w:rsidRPr="00002AFC">
        <w:rPr>
          <w:rFonts w:ascii="Arial" w:hAnsi="Arial" w:cs="Arial"/>
          <w:lang w:eastAsia="ar-SA"/>
        </w:rPr>
        <w:t>), representando um compromisso que pode ser aceito a qualquer tempo antes da expiração do prazo.</w:t>
      </w:r>
    </w:p>
    <w:p w:rsidR="00002AFC" w:rsidRPr="00002AFC" w:rsidRDefault="00002AFC" w:rsidP="00002AFC">
      <w:pPr>
        <w:pStyle w:val="Corpodetexto"/>
        <w:rPr>
          <w:rFonts w:ascii="Arial" w:hAnsi="Arial" w:cs="Arial"/>
          <w:lang w:eastAsia="ar-SA"/>
        </w:rPr>
      </w:pPr>
      <w:r w:rsidRPr="00002AFC">
        <w:rPr>
          <w:rFonts w:ascii="Arial" w:hAnsi="Arial" w:cs="Arial"/>
          <w:lang w:eastAsia="ar-SA"/>
        </w:rPr>
        <w:t xml:space="preserve">O prazo de garantia do item proposto é </w:t>
      </w:r>
      <w:proofErr w:type="gramStart"/>
      <w:r w:rsidRPr="00002AFC">
        <w:rPr>
          <w:rFonts w:ascii="Arial" w:hAnsi="Arial" w:cs="Arial"/>
          <w:lang w:eastAsia="ar-SA"/>
        </w:rPr>
        <w:t>de ...</w:t>
      </w:r>
      <w:proofErr w:type="gramEnd"/>
      <w:r w:rsidRPr="00002AFC">
        <w:rPr>
          <w:rFonts w:ascii="Arial" w:hAnsi="Arial" w:cs="Arial"/>
          <w:lang w:eastAsia="ar-SA"/>
        </w:rPr>
        <w:t xml:space="preserve">..............................................., em conformidade com o </w:t>
      </w:r>
      <w:r w:rsidR="00824FC0">
        <w:rPr>
          <w:rFonts w:ascii="Arial" w:hAnsi="Arial" w:cs="Arial"/>
          <w:lang w:eastAsia="ar-SA"/>
        </w:rPr>
        <w:t>it</w:t>
      </w:r>
      <w:r w:rsidRPr="00002AFC">
        <w:rPr>
          <w:rFonts w:ascii="Arial" w:hAnsi="Arial" w:cs="Arial"/>
          <w:lang w:eastAsia="ar-SA"/>
        </w:rPr>
        <w:t>em 2</w:t>
      </w:r>
      <w:r w:rsidR="00462B78">
        <w:rPr>
          <w:rFonts w:ascii="Arial" w:hAnsi="Arial" w:cs="Arial"/>
          <w:lang w:eastAsia="ar-SA"/>
        </w:rPr>
        <w:t>0</w:t>
      </w:r>
      <w:r w:rsidRPr="00002AFC">
        <w:rPr>
          <w:rFonts w:ascii="Arial" w:hAnsi="Arial" w:cs="Arial"/>
          <w:lang w:eastAsia="ar-SA"/>
        </w:rPr>
        <w:t xml:space="preserve"> deste Edital;</w:t>
      </w:r>
    </w:p>
    <w:p w:rsidR="00935FD7" w:rsidRDefault="00002AFC" w:rsidP="00002AFC">
      <w:pPr>
        <w:pStyle w:val="Corpodetexto"/>
        <w:tabs>
          <w:tab w:val="clear" w:pos="2694"/>
        </w:tabs>
        <w:rPr>
          <w:rFonts w:ascii="Arial" w:hAnsi="Arial"/>
        </w:rPr>
      </w:pPr>
      <w:proofErr w:type="gramStart"/>
      <w:r w:rsidRPr="00002AFC">
        <w:rPr>
          <w:rFonts w:ascii="Arial" w:hAnsi="Arial" w:cs="Arial"/>
          <w:lang w:eastAsia="ar-SA"/>
        </w:rPr>
        <w:t>Declaramos,</w:t>
      </w:r>
      <w:proofErr w:type="gramEnd"/>
      <w:r w:rsidRPr="00002AFC">
        <w:rPr>
          <w:rFonts w:ascii="Arial" w:hAnsi="Arial" w:cs="Arial"/>
          <w:lang w:eastAsia="ar-SA"/>
        </w:rPr>
        <w:t xml:space="preserve">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o fornecimento</w:t>
      </w:r>
      <w:r w:rsidR="00935FD7">
        <w:rPr>
          <w:rFonts w:ascii="Arial" w:hAnsi="Arial"/>
        </w:rPr>
        <w:t>.</w:t>
      </w:r>
    </w:p>
    <w:p w:rsidR="00935FD7" w:rsidRDefault="00935FD7" w:rsidP="00935FD7">
      <w:pPr>
        <w:spacing w:before="120"/>
        <w:ind w:left="3063" w:right="316" w:firstLine="1021"/>
        <w:jc w:val="both"/>
        <w:rPr>
          <w:rFonts w:ascii="Arial" w:hAnsi="Arial"/>
          <w:vertAlign w:val="baseline"/>
        </w:rPr>
      </w:pPr>
      <w:r>
        <w:rPr>
          <w:rFonts w:ascii="Arial" w:hAnsi="Arial"/>
          <w:vertAlign w:val="baseline"/>
        </w:rPr>
        <w:t>Atenciosamente,</w:t>
      </w:r>
    </w:p>
    <w:p w:rsidR="00935FD7" w:rsidRDefault="00935FD7" w:rsidP="00935FD7">
      <w:pPr>
        <w:tabs>
          <w:tab w:val="left" w:pos="737"/>
        </w:tabs>
        <w:jc w:val="center"/>
        <w:rPr>
          <w:rFonts w:ascii="Arial" w:hAnsi="Arial"/>
          <w:b/>
          <w:vertAlign w:val="baseline"/>
        </w:rPr>
      </w:pPr>
    </w:p>
    <w:p w:rsidR="00935FD7" w:rsidRDefault="00935FD7" w:rsidP="00935FD7">
      <w:pPr>
        <w:tabs>
          <w:tab w:val="left" w:pos="737"/>
        </w:tabs>
        <w:jc w:val="center"/>
        <w:rPr>
          <w:rFonts w:ascii="Arial" w:hAnsi="Arial"/>
          <w:b/>
          <w:vertAlign w:val="baseline"/>
        </w:rPr>
      </w:pPr>
      <w:r>
        <w:rPr>
          <w:rFonts w:ascii="Arial" w:hAnsi="Arial"/>
          <w:b/>
          <w:vertAlign w:val="baseline"/>
        </w:rPr>
        <w:t>___________________________________________________</w:t>
      </w:r>
    </w:p>
    <w:p w:rsidR="00935FD7" w:rsidRDefault="00935FD7" w:rsidP="00935FD7">
      <w:pPr>
        <w:tabs>
          <w:tab w:val="left" w:pos="737"/>
        </w:tabs>
        <w:jc w:val="center"/>
        <w:rPr>
          <w:rFonts w:ascii="Arial" w:hAnsi="Arial"/>
          <w:b/>
          <w:vertAlign w:val="baseline"/>
        </w:rPr>
      </w:pPr>
      <w:r>
        <w:rPr>
          <w:rFonts w:ascii="Arial" w:hAnsi="Arial"/>
          <w:b/>
          <w:vertAlign w:val="baseline"/>
        </w:rPr>
        <w:t>NOME E ASSINATURA DO REPRESENTATE LEGAL</w:t>
      </w:r>
    </w:p>
    <w:p w:rsidR="00935FD7" w:rsidRDefault="00935FD7" w:rsidP="00935FD7">
      <w:pPr>
        <w:tabs>
          <w:tab w:val="left" w:pos="737"/>
        </w:tabs>
        <w:jc w:val="center"/>
        <w:rPr>
          <w:rFonts w:ascii="Arial" w:hAnsi="Arial"/>
          <w:b/>
          <w:vertAlign w:val="baseline"/>
        </w:rPr>
      </w:pPr>
    </w:p>
    <w:p w:rsidR="00935FD7" w:rsidRDefault="00935FD7" w:rsidP="00935FD7">
      <w:pPr>
        <w:tabs>
          <w:tab w:val="left" w:pos="1021"/>
        </w:tabs>
        <w:spacing w:before="120" w:after="120"/>
        <w:jc w:val="both"/>
        <w:rPr>
          <w:rFonts w:ascii="Arial" w:hAnsi="Arial"/>
          <w:b/>
          <w:color w:val="0000FF"/>
          <w:vertAlign w:val="baseline"/>
        </w:rPr>
      </w:pPr>
      <w:r>
        <w:rPr>
          <w:rFonts w:ascii="Arial" w:hAnsi="Arial"/>
          <w:b/>
          <w:color w:val="0000FF"/>
          <w:vertAlign w:val="baseline"/>
        </w:rPr>
        <w:t>OBSERVAÇÃO: ESTA PLANILHA É MODELO. OS DADOS DA EMPRESA LICITANTE SÓ DEVERÃO SER PREENCHIDOS EM SUA PROPOSTA DEFINITIVA. O TERMO DE PROPOSTA ENVIADO NA PROPOSTA INICIAL CADASTRADA NO SISTEMA NÃO DEVERÁ CONTER DADOS QUE POSSAM IDENTIFICA-LA, PARA MANUTENÇÃO DO SIGILO DA LICITAÇÃO.</w:t>
      </w:r>
    </w:p>
    <w:p w:rsidR="00002AFC" w:rsidRDefault="00002AFC" w:rsidP="00002AFC">
      <w:pPr>
        <w:pageBreakBefore/>
        <w:spacing w:before="120" w:after="120"/>
        <w:jc w:val="center"/>
        <w:rPr>
          <w:rFonts w:ascii="Arial" w:hAnsi="Arial"/>
          <w:b/>
          <w:sz w:val="24"/>
          <w:u w:val="single"/>
          <w:vertAlign w:val="baseline"/>
        </w:rPr>
      </w:pPr>
      <w:r>
        <w:rPr>
          <w:rFonts w:ascii="Arial" w:hAnsi="Arial"/>
          <w:b/>
          <w:sz w:val="24"/>
          <w:u w:val="single"/>
          <w:vertAlign w:val="baseline"/>
        </w:rPr>
        <w:lastRenderedPageBreak/>
        <w:t>ANEXO II</w:t>
      </w:r>
      <w:proofErr w:type="gramStart"/>
      <w:r>
        <w:rPr>
          <w:rFonts w:ascii="Arial" w:hAnsi="Arial"/>
          <w:b/>
          <w:sz w:val="24"/>
          <w:u w:val="single"/>
          <w:vertAlign w:val="baseline"/>
        </w:rPr>
        <w:t xml:space="preserve">  </w:t>
      </w:r>
    </w:p>
    <w:p w:rsidR="00002AFC" w:rsidRDefault="00002AFC" w:rsidP="00002AFC">
      <w:pPr>
        <w:spacing w:before="120" w:after="120"/>
        <w:jc w:val="center"/>
        <w:rPr>
          <w:rFonts w:ascii="Arial" w:hAnsi="Arial"/>
          <w:b/>
          <w:sz w:val="24"/>
          <w:vertAlign w:val="baseline"/>
        </w:rPr>
      </w:pPr>
      <w:proofErr w:type="gramEnd"/>
      <w:r>
        <w:rPr>
          <w:rFonts w:ascii="Arial" w:hAnsi="Arial"/>
          <w:b/>
          <w:sz w:val="24"/>
          <w:vertAlign w:val="baseline"/>
        </w:rPr>
        <w:t>PLANILHA DE PREÇOS – ANEXO DA PROPOSTA</w:t>
      </w:r>
    </w:p>
    <w:p w:rsidR="00002AFC" w:rsidRDefault="00002AFC" w:rsidP="00002AFC">
      <w:pPr>
        <w:spacing w:before="120" w:after="120"/>
        <w:jc w:val="center"/>
        <w:rPr>
          <w:rFonts w:ascii="Arial" w:hAnsi="Arial"/>
          <w:b/>
          <w:sz w:val="24"/>
          <w:vertAlign w:val="baseline"/>
        </w:rPr>
      </w:pPr>
      <w:proofErr w:type="gramStart"/>
      <w:r>
        <w:rPr>
          <w:rFonts w:ascii="Arial" w:hAnsi="Arial"/>
          <w:b/>
          <w:sz w:val="24"/>
          <w:vertAlign w:val="baseline"/>
        </w:rPr>
        <w:t>(Modelo que deverá ser enviado como anexo da proposta de preço (subitens 6.1 e 6.5) e como modelo da Planilha atualizada (subitem 9.3</w:t>
      </w:r>
      <w:r w:rsidR="00DF54CD">
        <w:rPr>
          <w:rFonts w:ascii="Arial" w:hAnsi="Arial"/>
          <w:b/>
          <w:sz w:val="24"/>
          <w:vertAlign w:val="baseline"/>
        </w:rPr>
        <w:t>)</w:t>
      </w:r>
      <w:r>
        <w:rPr>
          <w:rFonts w:ascii="Arial" w:hAnsi="Arial"/>
          <w:b/>
          <w:sz w:val="24"/>
          <w:vertAlign w:val="baseline"/>
        </w:rPr>
        <w:t xml:space="preserve"> </w:t>
      </w:r>
    </w:p>
    <w:p w:rsidR="00002AFC" w:rsidRDefault="00002AFC" w:rsidP="00002AFC">
      <w:pPr>
        <w:spacing w:before="120" w:after="120"/>
        <w:jc w:val="center"/>
        <w:rPr>
          <w:rFonts w:ascii="Arial" w:hAnsi="Arial"/>
          <w:b/>
          <w:sz w:val="24"/>
          <w:vertAlign w:val="baseline"/>
        </w:rPr>
      </w:pPr>
      <w:proofErr w:type="gramEnd"/>
      <w:r>
        <w:rPr>
          <w:rFonts w:ascii="Arial" w:hAnsi="Arial"/>
          <w:b/>
          <w:sz w:val="24"/>
          <w:vertAlign w:val="baseline"/>
        </w:rPr>
        <w:t>EDITAL DE PREGÃO ELETRÔNICO N.º</w:t>
      </w:r>
      <w:proofErr w:type="gramStart"/>
      <w:r>
        <w:rPr>
          <w:rFonts w:ascii="Arial" w:hAnsi="Arial"/>
          <w:b/>
          <w:sz w:val="24"/>
          <w:vertAlign w:val="baseline"/>
        </w:rPr>
        <w:t xml:space="preserve">  </w:t>
      </w:r>
    </w:p>
    <w:p w:rsidR="00002AFC" w:rsidRDefault="00A67D8F" w:rsidP="00002AFC">
      <w:pPr>
        <w:spacing w:before="120" w:after="120"/>
        <w:jc w:val="center"/>
        <w:rPr>
          <w:rFonts w:ascii="Arial" w:hAnsi="Arial"/>
          <w:b/>
          <w:sz w:val="24"/>
          <w:vertAlign w:val="baseline"/>
        </w:rPr>
      </w:pPr>
      <w:proofErr w:type="gramEnd"/>
      <w:r>
        <w:rPr>
          <w:rFonts w:ascii="Arial" w:hAnsi="Arial"/>
          <w:b/>
          <w:sz w:val="24"/>
          <w:vertAlign w:val="baseline"/>
        </w:rPr>
        <w:t>GRUPO</w:t>
      </w:r>
      <w:r w:rsidR="00002AFC">
        <w:rPr>
          <w:rFonts w:ascii="Arial" w:hAnsi="Arial"/>
          <w:b/>
          <w:sz w:val="24"/>
          <w:vertAlign w:val="baseline"/>
        </w:rPr>
        <w:t xml:space="preserve"> </w:t>
      </w:r>
      <w:r w:rsidR="0024263E">
        <w:rPr>
          <w:rFonts w:ascii="Arial" w:hAnsi="Arial"/>
          <w:b/>
          <w:sz w:val="24"/>
          <w:vertAlign w:val="baseline"/>
        </w:rPr>
        <w:t>___</w:t>
      </w:r>
    </w:p>
    <w:tbl>
      <w:tblPr>
        <w:tblW w:w="9792" w:type="dxa"/>
        <w:tblInd w:w="-224" w:type="dxa"/>
        <w:tblLayout w:type="fixed"/>
        <w:tblCellMar>
          <w:left w:w="70" w:type="dxa"/>
          <w:right w:w="70" w:type="dxa"/>
        </w:tblCellMar>
        <w:tblLook w:val="0000" w:firstRow="0" w:lastRow="0" w:firstColumn="0" w:lastColumn="0" w:noHBand="0" w:noVBand="0"/>
      </w:tblPr>
      <w:tblGrid>
        <w:gridCol w:w="861"/>
        <w:gridCol w:w="4111"/>
        <w:gridCol w:w="992"/>
        <w:gridCol w:w="1134"/>
        <w:gridCol w:w="1418"/>
        <w:gridCol w:w="1276"/>
      </w:tblGrid>
      <w:tr w:rsidR="007A1EF4" w:rsidTr="00A67D8F">
        <w:tc>
          <w:tcPr>
            <w:tcW w:w="861" w:type="dxa"/>
            <w:tcBorders>
              <w:top w:val="single" w:sz="4" w:space="0" w:color="000000"/>
              <w:left w:val="single" w:sz="4" w:space="0" w:color="000000"/>
              <w:bottom w:val="single" w:sz="4" w:space="0" w:color="000000"/>
            </w:tcBorders>
            <w:shd w:val="clear" w:color="auto" w:fill="auto"/>
            <w:vAlign w:val="center"/>
          </w:tcPr>
          <w:p w:rsidR="007A1EF4" w:rsidRDefault="00A67D8F" w:rsidP="00567DDE">
            <w:pPr>
              <w:tabs>
                <w:tab w:val="left" w:pos="993"/>
              </w:tabs>
              <w:snapToGrid w:val="0"/>
              <w:spacing w:before="60" w:after="60"/>
              <w:jc w:val="center"/>
              <w:rPr>
                <w:rFonts w:ascii="Arial Narrow" w:hAnsi="Arial Narrow"/>
                <w:b/>
                <w:sz w:val="22"/>
                <w:vertAlign w:val="baseline"/>
              </w:rPr>
            </w:pPr>
            <w:r>
              <w:rPr>
                <w:rFonts w:ascii="Arial Narrow" w:hAnsi="Arial Narrow"/>
                <w:b/>
                <w:sz w:val="22"/>
                <w:vertAlign w:val="baseline"/>
              </w:rPr>
              <w:t>GRUPO</w:t>
            </w:r>
          </w:p>
        </w:tc>
        <w:tc>
          <w:tcPr>
            <w:tcW w:w="4111" w:type="dxa"/>
            <w:tcBorders>
              <w:top w:val="single" w:sz="4" w:space="0" w:color="000000"/>
              <w:left w:val="single" w:sz="4" w:space="0" w:color="000000"/>
              <w:bottom w:val="single" w:sz="4" w:space="0" w:color="000000"/>
            </w:tcBorders>
            <w:shd w:val="clear" w:color="auto" w:fill="auto"/>
            <w:vAlign w:val="center"/>
          </w:tcPr>
          <w:p w:rsidR="007A1EF4" w:rsidRDefault="003B247D" w:rsidP="00567DDE">
            <w:pPr>
              <w:tabs>
                <w:tab w:val="left" w:pos="993"/>
              </w:tabs>
              <w:snapToGrid w:val="0"/>
              <w:spacing w:before="60" w:after="60"/>
              <w:jc w:val="center"/>
              <w:rPr>
                <w:rFonts w:ascii="Arial Narrow" w:hAnsi="Arial Narrow"/>
                <w:b/>
                <w:sz w:val="22"/>
                <w:vertAlign w:val="baseline"/>
              </w:rPr>
            </w:pPr>
            <w:r>
              <w:rPr>
                <w:rFonts w:ascii="Arial Narrow" w:hAnsi="Arial Narrow"/>
                <w:b/>
                <w:sz w:val="22"/>
                <w:vertAlign w:val="baseline"/>
              </w:rPr>
              <w:t>DESCRIÇÃO</w:t>
            </w:r>
          </w:p>
        </w:tc>
        <w:tc>
          <w:tcPr>
            <w:tcW w:w="992" w:type="dxa"/>
            <w:tcBorders>
              <w:top w:val="single" w:sz="4" w:space="0" w:color="000000"/>
              <w:left w:val="single" w:sz="4" w:space="0" w:color="000000"/>
              <w:bottom w:val="single" w:sz="4" w:space="0" w:color="000000"/>
            </w:tcBorders>
            <w:shd w:val="clear" w:color="auto" w:fill="auto"/>
            <w:vAlign w:val="center"/>
          </w:tcPr>
          <w:p w:rsidR="007A1EF4" w:rsidRDefault="007A1EF4" w:rsidP="009B4B47">
            <w:pPr>
              <w:tabs>
                <w:tab w:val="left" w:pos="993"/>
              </w:tabs>
              <w:snapToGrid w:val="0"/>
              <w:spacing w:before="60" w:after="60"/>
              <w:jc w:val="center"/>
              <w:rPr>
                <w:rFonts w:ascii="Arial Narrow" w:hAnsi="Arial Narrow"/>
                <w:b/>
                <w:sz w:val="22"/>
                <w:vertAlign w:val="baseline"/>
              </w:rPr>
            </w:pPr>
            <w:r>
              <w:rPr>
                <w:rFonts w:ascii="Arial Narrow" w:hAnsi="Arial Narrow"/>
                <w:b/>
                <w:sz w:val="22"/>
                <w:vertAlign w:val="baseline"/>
              </w:rPr>
              <w:t>UNIDADE</w:t>
            </w:r>
          </w:p>
        </w:tc>
        <w:tc>
          <w:tcPr>
            <w:tcW w:w="1134" w:type="dxa"/>
            <w:tcBorders>
              <w:top w:val="single" w:sz="4" w:space="0" w:color="000000"/>
              <w:left w:val="single" w:sz="4" w:space="0" w:color="000000"/>
              <w:bottom w:val="single" w:sz="4" w:space="0" w:color="000000"/>
            </w:tcBorders>
            <w:shd w:val="clear" w:color="auto" w:fill="auto"/>
            <w:vAlign w:val="center"/>
          </w:tcPr>
          <w:p w:rsidR="007A1EF4" w:rsidRDefault="007A1EF4" w:rsidP="007A1EF4">
            <w:pPr>
              <w:snapToGrid w:val="0"/>
              <w:spacing w:before="60"/>
              <w:jc w:val="center"/>
              <w:rPr>
                <w:rFonts w:ascii="Arial Narrow" w:hAnsi="Arial Narrow"/>
                <w:b/>
                <w:sz w:val="22"/>
                <w:vertAlign w:val="baseline"/>
              </w:rPr>
            </w:pPr>
            <w:r>
              <w:rPr>
                <w:rFonts w:ascii="Arial Narrow" w:hAnsi="Arial Narrow"/>
                <w:b/>
                <w:sz w:val="22"/>
                <w:vertAlign w:val="baseline"/>
              </w:rPr>
              <w:t>QUANTI-DADE</w:t>
            </w:r>
          </w:p>
        </w:tc>
        <w:tc>
          <w:tcPr>
            <w:tcW w:w="1418" w:type="dxa"/>
            <w:tcBorders>
              <w:top w:val="single" w:sz="4" w:space="0" w:color="000000"/>
              <w:left w:val="single" w:sz="4" w:space="0" w:color="000000"/>
              <w:bottom w:val="single" w:sz="4" w:space="0" w:color="000000"/>
            </w:tcBorders>
          </w:tcPr>
          <w:p w:rsidR="007A1EF4" w:rsidRDefault="007A1EF4" w:rsidP="007A1EF4">
            <w:pPr>
              <w:snapToGrid w:val="0"/>
              <w:spacing w:before="60"/>
              <w:jc w:val="center"/>
              <w:rPr>
                <w:rFonts w:ascii="Arial Narrow" w:hAnsi="Arial Narrow"/>
                <w:b/>
                <w:sz w:val="22"/>
                <w:vertAlign w:val="baseline"/>
              </w:rPr>
            </w:pPr>
            <w:r>
              <w:rPr>
                <w:rFonts w:ascii="Arial Narrow" w:hAnsi="Arial Narrow"/>
                <w:b/>
                <w:sz w:val="22"/>
                <w:vertAlign w:val="baseline"/>
              </w:rPr>
              <w:t>VALOR UNITÁRIO (R$)</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1EF4" w:rsidRDefault="007A1EF4" w:rsidP="00462CFC">
            <w:pPr>
              <w:snapToGrid w:val="0"/>
              <w:spacing w:before="60"/>
              <w:jc w:val="center"/>
              <w:rPr>
                <w:rFonts w:ascii="Arial Narrow" w:hAnsi="Arial Narrow"/>
                <w:b/>
                <w:sz w:val="22"/>
                <w:vertAlign w:val="baseline"/>
              </w:rPr>
            </w:pPr>
            <w:r>
              <w:rPr>
                <w:rFonts w:ascii="Arial Narrow" w:hAnsi="Arial Narrow"/>
                <w:b/>
                <w:sz w:val="22"/>
                <w:vertAlign w:val="baseline"/>
              </w:rPr>
              <w:t xml:space="preserve">VALOR </w:t>
            </w:r>
            <w:proofErr w:type="gramStart"/>
            <w:r>
              <w:rPr>
                <w:rFonts w:ascii="Arial Narrow" w:hAnsi="Arial Narrow"/>
                <w:b/>
                <w:sz w:val="22"/>
                <w:vertAlign w:val="baseline"/>
              </w:rPr>
              <w:t>TOTAL(</w:t>
            </w:r>
            <w:proofErr w:type="gramEnd"/>
            <w:r>
              <w:rPr>
                <w:rFonts w:ascii="Arial Narrow" w:hAnsi="Arial Narrow"/>
                <w:b/>
                <w:sz w:val="22"/>
                <w:vertAlign w:val="baseline"/>
              </w:rPr>
              <w:t>R$)</w:t>
            </w:r>
          </w:p>
        </w:tc>
      </w:tr>
      <w:tr w:rsidR="007A1EF4" w:rsidTr="00A67D8F">
        <w:trPr>
          <w:trHeight w:val="1689"/>
        </w:trPr>
        <w:tc>
          <w:tcPr>
            <w:tcW w:w="861" w:type="dxa"/>
            <w:tcBorders>
              <w:top w:val="single" w:sz="4" w:space="0" w:color="000000"/>
              <w:left w:val="single" w:sz="4" w:space="0" w:color="000000"/>
              <w:bottom w:val="single" w:sz="4" w:space="0" w:color="000000"/>
            </w:tcBorders>
            <w:shd w:val="clear" w:color="auto" w:fill="auto"/>
          </w:tcPr>
          <w:p w:rsidR="007A1EF4" w:rsidRDefault="00DF54CD" w:rsidP="00567DDE">
            <w:pPr>
              <w:tabs>
                <w:tab w:val="left" w:pos="993"/>
              </w:tabs>
              <w:snapToGrid w:val="0"/>
              <w:spacing w:before="120" w:after="120"/>
              <w:jc w:val="center"/>
              <w:rPr>
                <w:rFonts w:ascii="Arial Narrow" w:hAnsi="Arial Narrow"/>
                <w:b/>
                <w:sz w:val="22"/>
                <w:vertAlign w:val="baseline"/>
              </w:rPr>
            </w:pPr>
            <w:r>
              <w:rPr>
                <w:rFonts w:ascii="Arial Narrow" w:hAnsi="Arial Narrow"/>
                <w:b/>
                <w:sz w:val="22"/>
                <w:vertAlign w:val="baseline"/>
              </w:rPr>
              <w:t>01</w:t>
            </w:r>
          </w:p>
        </w:tc>
        <w:tc>
          <w:tcPr>
            <w:tcW w:w="4111" w:type="dxa"/>
            <w:tcBorders>
              <w:top w:val="single" w:sz="4" w:space="0" w:color="000000"/>
              <w:left w:val="single" w:sz="4" w:space="0" w:color="000000"/>
              <w:bottom w:val="single" w:sz="4" w:space="0" w:color="000000"/>
            </w:tcBorders>
            <w:shd w:val="clear" w:color="auto" w:fill="auto"/>
          </w:tcPr>
          <w:p w:rsidR="007A1EF4" w:rsidRDefault="007A1EF4" w:rsidP="00567DDE">
            <w:pPr>
              <w:pStyle w:val="BodyText21"/>
              <w:tabs>
                <w:tab w:val="left" w:pos="993"/>
              </w:tabs>
              <w:snapToGrid w:val="0"/>
              <w:rPr>
                <w:rFonts w:ascii="Arial Narrow" w:hAnsi="Arial Narrow"/>
                <w:b/>
                <w:sz w:val="22"/>
              </w:rPr>
            </w:pPr>
          </w:p>
          <w:p w:rsidR="007A1EF4" w:rsidRDefault="007A1EF4" w:rsidP="00567DDE">
            <w:pPr>
              <w:pStyle w:val="BodyText21"/>
              <w:tabs>
                <w:tab w:val="left" w:pos="993"/>
              </w:tabs>
              <w:rPr>
                <w:rFonts w:ascii="Arial Narrow" w:hAnsi="Arial Narrow"/>
                <w:sz w:val="22"/>
              </w:rPr>
            </w:pPr>
            <w:r>
              <w:rPr>
                <w:rFonts w:ascii="Arial Narrow" w:hAnsi="Arial Narrow"/>
                <w:b/>
                <w:sz w:val="22"/>
              </w:rPr>
              <w:t>DESCRIÇÃO COMPLEMENTAR</w:t>
            </w:r>
            <w:r>
              <w:rPr>
                <w:rFonts w:ascii="Arial Narrow" w:hAnsi="Arial Narrow"/>
                <w:sz w:val="22"/>
              </w:rPr>
              <w:t xml:space="preserve"> DETALHADA, OBRIGATORIAMENTE, DO </w:t>
            </w:r>
            <w:r w:rsidR="00A67D8F">
              <w:rPr>
                <w:rFonts w:ascii="Arial Narrow" w:hAnsi="Arial Narrow"/>
                <w:sz w:val="22"/>
              </w:rPr>
              <w:t>GRUPO</w:t>
            </w:r>
            <w:r>
              <w:rPr>
                <w:rFonts w:ascii="Arial Narrow" w:hAnsi="Arial Narrow"/>
                <w:sz w:val="22"/>
              </w:rPr>
              <w:t xml:space="preserve"> CONFORME EDITAL, ESTANDO TUDO DE ACORDO COM AS ESPECIFICAÇÕES TÉCNICAS.</w:t>
            </w:r>
          </w:p>
          <w:p w:rsidR="007A1EF4" w:rsidRDefault="007A1EF4" w:rsidP="00567DDE">
            <w:pPr>
              <w:pStyle w:val="BodyText21"/>
              <w:tabs>
                <w:tab w:val="left" w:pos="993"/>
              </w:tabs>
              <w:rPr>
                <w:rFonts w:ascii="Arial Narrow" w:hAnsi="Arial Narrow"/>
                <w:sz w:val="22"/>
              </w:rPr>
            </w:pPr>
          </w:p>
        </w:tc>
        <w:tc>
          <w:tcPr>
            <w:tcW w:w="992" w:type="dxa"/>
            <w:tcBorders>
              <w:top w:val="single" w:sz="4" w:space="0" w:color="000000"/>
              <w:left w:val="single" w:sz="4" w:space="0" w:color="000000"/>
              <w:bottom w:val="single" w:sz="4" w:space="0" w:color="000000"/>
            </w:tcBorders>
            <w:shd w:val="clear" w:color="auto" w:fill="auto"/>
          </w:tcPr>
          <w:p w:rsidR="007A1EF4" w:rsidRDefault="007A1EF4" w:rsidP="00567DDE">
            <w:pPr>
              <w:tabs>
                <w:tab w:val="left" w:pos="993"/>
              </w:tabs>
              <w:snapToGrid w:val="0"/>
              <w:spacing w:before="120" w:after="120"/>
              <w:jc w:val="center"/>
              <w:rPr>
                <w:rFonts w:ascii="Arial Narrow" w:hAnsi="Arial Narrow"/>
                <w:sz w:val="22"/>
                <w:vertAlign w:val="baseline"/>
              </w:rPr>
            </w:pPr>
          </w:p>
        </w:tc>
        <w:tc>
          <w:tcPr>
            <w:tcW w:w="1134" w:type="dxa"/>
            <w:tcBorders>
              <w:top w:val="single" w:sz="4" w:space="0" w:color="000000"/>
              <w:left w:val="single" w:sz="4" w:space="0" w:color="000000"/>
              <w:bottom w:val="single" w:sz="4" w:space="0" w:color="000000"/>
            </w:tcBorders>
            <w:shd w:val="clear" w:color="auto" w:fill="auto"/>
          </w:tcPr>
          <w:p w:rsidR="007A1EF4" w:rsidRDefault="007A1EF4" w:rsidP="00567DDE">
            <w:pPr>
              <w:tabs>
                <w:tab w:val="left" w:pos="993"/>
              </w:tabs>
              <w:snapToGrid w:val="0"/>
              <w:spacing w:before="120" w:after="120"/>
              <w:jc w:val="center"/>
              <w:rPr>
                <w:rFonts w:ascii="Arial Narrow" w:hAnsi="Arial Narrow"/>
                <w:sz w:val="22"/>
                <w:vertAlign w:val="baseline"/>
              </w:rPr>
            </w:pPr>
          </w:p>
        </w:tc>
        <w:tc>
          <w:tcPr>
            <w:tcW w:w="1418" w:type="dxa"/>
            <w:tcBorders>
              <w:top w:val="single" w:sz="4" w:space="0" w:color="000000"/>
              <w:left w:val="single" w:sz="4" w:space="0" w:color="000000"/>
              <w:bottom w:val="single" w:sz="4" w:space="0" w:color="000000"/>
            </w:tcBorders>
          </w:tcPr>
          <w:p w:rsidR="007A1EF4" w:rsidRDefault="007A1EF4" w:rsidP="00567DDE">
            <w:pPr>
              <w:tabs>
                <w:tab w:val="left" w:pos="993"/>
              </w:tabs>
              <w:snapToGrid w:val="0"/>
              <w:spacing w:before="120" w:after="120"/>
              <w:jc w:val="center"/>
              <w:rPr>
                <w:rFonts w:ascii="Arial Narrow" w:hAnsi="Arial Narrow"/>
                <w:sz w:val="22"/>
                <w:vertAlign w:val="baseline"/>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A1EF4" w:rsidRDefault="007A1EF4" w:rsidP="00567DDE">
            <w:pPr>
              <w:tabs>
                <w:tab w:val="left" w:pos="993"/>
              </w:tabs>
              <w:snapToGrid w:val="0"/>
              <w:spacing w:before="120" w:after="120"/>
              <w:jc w:val="center"/>
              <w:rPr>
                <w:rFonts w:ascii="Arial Narrow" w:hAnsi="Arial Narrow"/>
                <w:sz w:val="22"/>
                <w:vertAlign w:val="baseline"/>
              </w:rPr>
            </w:pPr>
          </w:p>
        </w:tc>
      </w:tr>
    </w:tbl>
    <w:p w:rsidR="005934D5" w:rsidRDefault="005934D5" w:rsidP="00816EF2">
      <w:pPr>
        <w:ind w:left="-284"/>
        <w:rPr>
          <w:rFonts w:ascii="Arial" w:hAnsi="Arial"/>
          <w:b/>
          <w:sz w:val="28"/>
        </w:rPr>
      </w:pPr>
    </w:p>
    <w:p w:rsidR="00F57708" w:rsidRDefault="00F57708" w:rsidP="00935FD7">
      <w:pPr>
        <w:jc w:val="center"/>
        <w:rPr>
          <w:rFonts w:ascii="Arial" w:hAnsi="Arial" w:cs="Arial"/>
          <w:b/>
          <w:bCs/>
          <w:szCs w:val="20"/>
          <w:vertAlign w:val="baseline"/>
        </w:rPr>
      </w:pPr>
    </w:p>
    <w:p w:rsidR="00F57708" w:rsidRPr="007B3E01" w:rsidRDefault="00B81CE8" w:rsidP="00B81CE8">
      <w:pPr>
        <w:jc w:val="both"/>
        <w:rPr>
          <w:rFonts w:ascii="Arial" w:hAnsi="Arial" w:cs="Arial"/>
          <w:b/>
          <w:bCs/>
          <w:color w:val="0070C0"/>
          <w:sz w:val="18"/>
          <w:szCs w:val="18"/>
          <w:vertAlign w:val="baseline"/>
        </w:rPr>
      </w:pPr>
      <w:r w:rsidRPr="00257403">
        <w:rPr>
          <w:rFonts w:ascii="Arial" w:hAnsi="Arial" w:cs="Arial"/>
          <w:b/>
          <w:bCs/>
          <w:sz w:val="18"/>
          <w:szCs w:val="18"/>
          <w:vertAlign w:val="baseline"/>
        </w:rPr>
        <w:t>OBSERVAÇÃO: ESTA PLANILHA É MODELO. OS DADOS DA EMPRESA LICITANTE SÓ DEVERÃO SER PREENCHIDOS EM SUA PROPOSTA DEFINITIVA. O TERMO DE PROPOSTA ENVIADO NA PROPOSTA INICIAL CADASTRADA NO SISTEMA NÃO DEVERÁ CONTER DADOS QUE POSSAM IDENTIFICA-LA, PARA MANUTENÇÃO DO SIGILO DA LICITAÇÃO</w:t>
      </w:r>
      <w:r w:rsidRPr="007B3E01">
        <w:rPr>
          <w:rFonts w:ascii="Arial" w:hAnsi="Arial" w:cs="Arial"/>
          <w:b/>
          <w:bCs/>
          <w:color w:val="0070C0"/>
          <w:sz w:val="18"/>
          <w:szCs w:val="18"/>
          <w:vertAlign w:val="baseline"/>
        </w:rPr>
        <w:t>.</w:t>
      </w:r>
    </w:p>
    <w:p w:rsidR="00F57708" w:rsidRPr="007B3E01" w:rsidRDefault="00F57708" w:rsidP="00B81CE8">
      <w:pPr>
        <w:jc w:val="both"/>
        <w:rPr>
          <w:rFonts w:ascii="Arial" w:hAnsi="Arial" w:cs="Arial"/>
          <w:b/>
          <w:bCs/>
          <w:sz w:val="18"/>
          <w:szCs w:val="18"/>
          <w:vertAlign w:val="baseline"/>
        </w:rPr>
      </w:pPr>
    </w:p>
    <w:p w:rsidR="00F57708" w:rsidRDefault="00F57708" w:rsidP="00B81CE8">
      <w:pPr>
        <w:jc w:val="both"/>
        <w:rPr>
          <w:rFonts w:ascii="Arial" w:hAnsi="Arial" w:cs="Arial"/>
          <w:b/>
          <w:bCs/>
          <w:szCs w:val="20"/>
          <w:vertAlign w:val="baseline"/>
        </w:rPr>
      </w:pPr>
    </w:p>
    <w:p w:rsidR="00F57708" w:rsidRDefault="00F57708" w:rsidP="00935FD7">
      <w:pPr>
        <w:jc w:val="center"/>
        <w:rPr>
          <w:rFonts w:ascii="Arial" w:hAnsi="Arial" w:cs="Arial"/>
          <w:b/>
          <w:bCs/>
          <w:szCs w:val="20"/>
          <w:vertAlign w:val="baseline"/>
        </w:rPr>
      </w:pPr>
    </w:p>
    <w:p w:rsidR="00F57708" w:rsidRDefault="00F57708" w:rsidP="00935FD7">
      <w:pPr>
        <w:jc w:val="center"/>
        <w:rPr>
          <w:rFonts w:ascii="Arial" w:hAnsi="Arial" w:cs="Arial"/>
          <w:b/>
          <w:bCs/>
          <w:szCs w:val="20"/>
          <w:vertAlign w:val="baseline"/>
        </w:rPr>
      </w:pPr>
    </w:p>
    <w:p w:rsidR="00320842" w:rsidRDefault="00320842" w:rsidP="00935FD7">
      <w:pPr>
        <w:jc w:val="center"/>
        <w:rPr>
          <w:rFonts w:ascii="Arial" w:hAnsi="Arial" w:cs="Arial"/>
          <w:b/>
          <w:bCs/>
          <w:szCs w:val="20"/>
          <w:vertAlign w:val="baseline"/>
        </w:rPr>
      </w:pPr>
    </w:p>
    <w:p w:rsidR="00320842" w:rsidRDefault="00320842" w:rsidP="00935FD7">
      <w:pPr>
        <w:jc w:val="center"/>
        <w:rPr>
          <w:rFonts w:ascii="Arial" w:hAnsi="Arial" w:cs="Arial"/>
          <w:b/>
          <w:bCs/>
          <w:szCs w:val="20"/>
          <w:vertAlign w:val="baseline"/>
        </w:rPr>
      </w:pPr>
    </w:p>
    <w:p w:rsidR="00320842" w:rsidRDefault="00320842" w:rsidP="00935FD7">
      <w:pPr>
        <w:jc w:val="center"/>
        <w:rPr>
          <w:rFonts w:ascii="Arial" w:hAnsi="Arial" w:cs="Arial"/>
          <w:b/>
          <w:bCs/>
          <w:szCs w:val="20"/>
          <w:vertAlign w:val="baseline"/>
        </w:rPr>
      </w:pPr>
    </w:p>
    <w:p w:rsidR="00320842" w:rsidRDefault="00320842" w:rsidP="00935FD7">
      <w:pPr>
        <w:jc w:val="center"/>
        <w:rPr>
          <w:rFonts w:ascii="Arial" w:hAnsi="Arial" w:cs="Arial"/>
          <w:b/>
          <w:bCs/>
          <w:szCs w:val="20"/>
          <w:vertAlign w:val="baseline"/>
        </w:rPr>
      </w:pPr>
    </w:p>
    <w:p w:rsidR="00320842" w:rsidRDefault="00320842" w:rsidP="00935FD7">
      <w:pPr>
        <w:jc w:val="center"/>
        <w:rPr>
          <w:rFonts w:ascii="Arial" w:hAnsi="Arial" w:cs="Arial"/>
          <w:b/>
          <w:bCs/>
          <w:szCs w:val="20"/>
          <w:vertAlign w:val="baseline"/>
        </w:rPr>
      </w:pPr>
    </w:p>
    <w:p w:rsidR="009B4B47" w:rsidRDefault="009B4B47" w:rsidP="00935FD7">
      <w:pPr>
        <w:jc w:val="center"/>
        <w:rPr>
          <w:rFonts w:ascii="Arial" w:hAnsi="Arial" w:cs="Arial"/>
          <w:b/>
          <w:bCs/>
          <w:szCs w:val="20"/>
          <w:vertAlign w:val="baseline"/>
        </w:rPr>
      </w:pPr>
    </w:p>
    <w:p w:rsidR="009B4B47" w:rsidRDefault="009B4B47" w:rsidP="00935FD7">
      <w:pPr>
        <w:jc w:val="center"/>
        <w:rPr>
          <w:rFonts w:ascii="Arial" w:hAnsi="Arial" w:cs="Arial"/>
          <w:b/>
          <w:bCs/>
          <w:szCs w:val="20"/>
          <w:vertAlign w:val="baseline"/>
        </w:rPr>
      </w:pPr>
    </w:p>
    <w:p w:rsidR="009B4B47" w:rsidRDefault="009B4B47" w:rsidP="00935FD7">
      <w:pPr>
        <w:jc w:val="center"/>
        <w:rPr>
          <w:rFonts w:ascii="Arial" w:hAnsi="Arial" w:cs="Arial"/>
          <w:b/>
          <w:bCs/>
          <w:szCs w:val="20"/>
          <w:vertAlign w:val="baseline"/>
        </w:rPr>
      </w:pPr>
    </w:p>
    <w:p w:rsidR="009B4B47" w:rsidRDefault="009B4B47" w:rsidP="00935FD7">
      <w:pPr>
        <w:jc w:val="center"/>
        <w:rPr>
          <w:rFonts w:ascii="Arial" w:hAnsi="Arial" w:cs="Arial"/>
          <w:b/>
          <w:bCs/>
          <w:szCs w:val="20"/>
          <w:vertAlign w:val="baseline"/>
        </w:rPr>
      </w:pPr>
    </w:p>
    <w:p w:rsidR="009B4B47" w:rsidRDefault="009B4B47" w:rsidP="00935FD7">
      <w:pPr>
        <w:jc w:val="center"/>
        <w:rPr>
          <w:rFonts w:ascii="Arial" w:hAnsi="Arial" w:cs="Arial"/>
          <w:b/>
          <w:bCs/>
          <w:szCs w:val="20"/>
          <w:vertAlign w:val="baseline"/>
        </w:rPr>
      </w:pPr>
    </w:p>
    <w:p w:rsidR="009B4B47" w:rsidRDefault="009B4B47" w:rsidP="00935FD7">
      <w:pPr>
        <w:jc w:val="center"/>
        <w:rPr>
          <w:rFonts w:ascii="Arial" w:hAnsi="Arial" w:cs="Arial"/>
          <w:b/>
          <w:bCs/>
          <w:szCs w:val="20"/>
          <w:vertAlign w:val="baseline"/>
        </w:rPr>
      </w:pPr>
    </w:p>
    <w:p w:rsidR="00320842" w:rsidRDefault="00320842" w:rsidP="00935FD7">
      <w:pPr>
        <w:jc w:val="center"/>
        <w:rPr>
          <w:rFonts w:ascii="Arial" w:hAnsi="Arial" w:cs="Arial"/>
          <w:b/>
          <w:bCs/>
          <w:szCs w:val="20"/>
          <w:vertAlign w:val="baseline"/>
        </w:rPr>
      </w:pPr>
    </w:p>
    <w:p w:rsidR="00320842" w:rsidRDefault="00320842" w:rsidP="00935FD7">
      <w:pPr>
        <w:jc w:val="center"/>
        <w:rPr>
          <w:rFonts w:ascii="Arial" w:hAnsi="Arial" w:cs="Arial"/>
          <w:b/>
          <w:bCs/>
          <w:szCs w:val="20"/>
          <w:vertAlign w:val="baseline"/>
        </w:rPr>
      </w:pPr>
    </w:p>
    <w:p w:rsidR="00320842" w:rsidRDefault="00320842" w:rsidP="00935FD7">
      <w:pPr>
        <w:jc w:val="center"/>
        <w:rPr>
          <w:rFonts w:ascii="Arial" w:hAnsi="Arial" w:cs="Arial"/>
          <w:b/>
          <w:bCs/>
          <w:szCs w:val="20"/>
          <w:vertAlign w:val="baseline"/>
        </w:rPr>
      </w:pPr>
    </w:p>
    <w:p w:rsidR="00915618" w:rsidRDefault="00915618" w:rsidP="00935FD7">
      <w:pPr>
        <w:jc w:val="center"/>
        <w:rPr>
          <w:rFonts w:ascii="Arial" w:hAnsi="Arial" w:cs="Arial"/>
          <w:b/>
          <w:bCs/>
          <w:szCs w:val="20"/>
          <w:vertAlign w:val="baseline"/>
        </w:rPr>
      </w:pPr>
    </w:p>
    <w:p w:rsidR="00915618" w:rsidRDefault="00915618" w:rsidP="00935FD7">
      <w:pPr>
        <w:jc w:val="center"/>
        <w:rPr>
          <w:rFonts w:ascii="Arial" w:hAnsi="Arial" w:cs="Arial"/>
          <w:b/>
          <w:bCs/>
          <w:szCs w:val="20"/>
          <w:vertAlign w:val="baseline"/>
        </w:rPr>
      </w:pPr>
    </w:p>
    <w:p w:rsidR="00320842" w:rsidRDefault="00320842" w:rsidP="00935FD7">
      <w:pPr>
        <w:jc w:val="center"/>
        <w:rPr>
          <w:rFonts w:ascii="Arial" w:hAnsi="Arial" w:cs="Arial"/>
          <w:b/>
          <w:bCs/>
          <w:szCs w:val="20"/>
          <w:vertAlign w:val="baseline"/>
        </w:rPr>
      </w:pPr>
    </w:p>
    <w:p w:rsidR="00320842" w:rsidRDefault="00320842" w:rsidP="00935FD7">
      <w:pPr>
        <w:jc w:val="center"/>
        <w:rPr>
          <w:rFonts w:ascii="Arial" w:hAnsi="Arial" w:cs="Arial"/>
          <w:b/>
          <w:bCs/>
          <w:szCs w:val="20"/>
          <w:vertAlign w:val="baseline"/>
        </w:rPr>
      </w:pPr>
    </w:p>
    <w:p w:rsidR="0024263E" w:rsidRDefault="0024263E" w:rsidP="00935FD7">
      <w:pPr>
        <w:jc w:val="center"/>
        <w:rPr>
          <w:rFonts w:ascii="Arial" w:hAnsi="Arial" w:cs="Arial"/>
          <w:b/>
          <w:bCs/>
          <w:szCs w:val="20"/>
          <w:vertAlign w:val="baseline"/>
        </w:rPr>
      </w:pPr>
    </w:p>
    <w:p w:rsidR="00580B0B" w:rsidRDefault="00580B0B" w:rsidP="00935FD7">
      <w:pPr>
        <w:jc w:val="center"/>
        <w:rPr>
          <w:rFonts w:ascii="Arial" w:hAnsi="Arial" w:cs="Arial"/>
          <w:b/>
          <w:bCs/>
          <w:szCs w:val="20"/>
          <w:vertAlign w:val="baseline"/>
        </w:rPr>
      </w:pPr>
    </w:p>
    <w:p w:rsidR="00501265" w:rsidRDefault="00501265" w:rsidP="00935FD7">
      <w:pPr>
        <w:jc w:val="center"/>
        <w:rPr>
          <w:rFonts w:ascii="Arial" w:hAnsi="Arial" w:cs="Arial"/>
          <w:b/>
          <w:bCs/>
          <w:szCs w:val="20"/>
          <w:vertAlign w:val="baseline"/>
        </w:rPr>
      </w:pPr>
    </w:p>
    <w:p w:rsidR="00580B0B" w:rsidRDefault="00580B0B" w:rsidP="00935FD7">
      <w:pPr>
        <w:jc w:val="center"/>
        <w:rPr>
          <w:rFonts w:ascii="Arial" w:hAnsi="Arial" w:cs="Arial"/>
          <w:b/>
          <w:bCs/>
          <w:szCs w:val="20"/>
          <w:vertAlign w:val="baseline"/>
        </w:rPr>
      </w:pPr>
    </w:p>
    <w:p w:rsidR="0024263E" w:rsidRDefault="0024263E" w:rsidP="00935FD7">
      <w:pPr>
        <w:jc w:val="center"/>
        <w:rPr>
          <w:rFonts w:ascii="Arial" w:hAnsi="Arial" w:cs="Arial"/>
          <w:b/>
          <w:bCs/>
          <w:szCs w:val="20"/>
          <w:vertAlign w:val="baseline"/>
        </w:rPr>
      </w:pPr>
    </w:p>
    <w:p w:rsidR="0024263E" w:rsidRDefault="0024263E" w:rsidP="00935FD7">
      <w:pPr>
        <w:jc w:val="center"/>
        <w:rPr>
          <w:rFonts w:ascii="Arial" w:hAnsi="Arial" w:cs="Arial"/>
          <w:b/>
          <w:bCs/>
          <w:szCs w:val="20"/>
          <w:vertAlign w:val="baseline"/>
        </w:rPr>
      </w:pPr>
    </w:p>
    <w:p w:rsidR="0024263E" w:rsidRDefault="0024263E" w:rsidP="00935FD7">
      <w:pPr>
        <w:jc w:val="center"/>
        <w:rPr>
          <w:rFonts w:ascii="Arial" w:hAnsi="Arial" w:cs="Arial"/>
          <w:b/>
          <w:bCs/>
          <w:szCs w:val="20"/>
          <w:vertAlign w:val="baseline"/>
        </w:rPr>
      </w:pPr>
    </w:p>
    <w:p w:rsidR="0024263E" w:rsidRDefault="0024263E" w:rsidP="00935FD7">
      <w:pPr>
        <w:jc w:val="center"/>
        <w:rPr>
          <w:rFonts w:ascii="Arial" w:hAnsi="Arial" w:cs="Arial"/>
          <w:b/>
          <w:bCs/>
          <w:szCs w:val="20"/>
          <w:vertAlign w:val="baseline"/>
        </w:rPr>
      </w:pPr>
    </w:p>
    <w:p w:rsidR="0024263E" w:rsidRDefault="0024263E" w:rsidP="00935FD7">
      <w:pPr>
        <w:jc w:val="center"/>
        <w:rPr>
          <w:rFonts w:ascii="Arial" w:hAnsi="Arial" w:cs="Arial"/>
          <w:b/>
          <w:bCs/>
          <w:szCs w:val="20"/>
          <w:vertAlign w:val="baseline"/>
        </w:rPr>
      </w:pPr>
    </w:p>
    <w:p w:rsidR="0024263E" w:rsidRDefault="0024263E" w:rsidP="00935FD7">
      <w:pPr>
        <w:jc w:val="center"/>
        <w:rPr>
          <w:rFonts w:ascii="Arial" w:hAnsi="Arial" w:cs="Arial"/>
          <w:b/>
          <w:bCs/>
          <w:szCs w:val="20"/>
          <w:vertAlign w:val="baseline"/>
        </w:rPr>
      </w:pPr>
    </w:p>
    <w:p w:rsidR="0024263E" w:rsidRDefault="0024263E" w:rsidP="00935FD7">
      <w:pPr>
        <w:jc w:val="center"/>
        <w:rPr>
          <w:rFonts w:ascii="Arial" w:hAnsi="Arial" w:cs="Arial"/>
          <w:b/>
          <w:bCs/>
          <w:szCs w:val="20"/>
          <w:vertAlign w:val="baseline"/>
        </w:rPr>
      </w:pPr>
    </w:p>
    <w:p w:rsidR="004C72F5" w:rsidRDefault="004C72F5" w:rsidP="004C72F5">
      <w:pPr>
        <w:jc w:val="center"/>
        <w:rPr>
          <w:rFonts w:ascii="Arial" w:hAnsi="Arial" w:cs="Arial"/>
          <w:b/>
          <w:bCs/>
          <w:szCs w:val="20"/>
          <w:vertAlign w:val="baseline"/>
        </w:rPr>
      </w:pPr>
      <w:r>
        <w:rPr>
          <w:rFonts w:ascii="Arial" w:hAnsi="Arial" w:cs="Arial"/>
          <w:b/>
          <w:bCs/>
          <w:szCs w:val="20"/>
          <w:vertAlign w:val="baseline"/>
        </w:rPr>
        <w:t>EDITAL DE PREGÃO ELETRÔNICO Nº 0</w:t>
      </w:r>
      <w:r w:rsidR="00F15BF8">
        <w:rPr>
          <w:rFonts w:ascii="Arial" w:hAnsi="Arial" w:cs="Arial"/>
          <w:b/>
          <w:bCs/>
          <w:szCs w:val="20"/>
          <w:vertAlign w:val="baseline"/>
        </w:rPr>
        <w:t>29</w:t>
      </w:r>
      <w:r w:rsidRPr="004862E0">
        <w:rPr>
          <w:rFonts w:ascii="Arial" w:hAnsi="Arial" w:cs="Arial"/>
          <w:b/>
          <w:bCs/>
          <w:szCs w:val="20"/>
          <w:vertAlign w:val="baseline"/>
        </w:rPr>
        <w:t>/201</w:t>
      </w:r>
      <w:r w:rsidR="008876A2">
        <w:rPr>
          <w:rFonts w:ascii="Arial" w:hAnsi="Arial" w:cs="Arial"/>
          <w:b/>
          <w:bCs/>
          <w:szCs w:val="20"/>
          <w:vertAlign w:val="baseline"/>
        </w:rPr>
        <w:t>4</w:t>
      </w:r>
    </w:p>
    <w:p w:rsidR="0024263E" w:rsidRDefault="0024263E" w:rsidP="00935FD7">
      <w:pPr>
        <w:jc w:val="center"/>
        <w:rPr>
          <w:rFonts w:ascii="Arial" w:hAnsi="Arial" w:cs="Arial"/>
          <w:b/>
          <w:bCs/>
          <w:szCs w:val="20"/>
          <w:vertAlign w:val="baseline"/>
        </w:rPr>
      </w:pPr>
    </w:p>
    <w:p w:rsidR="0024263E" w:rsidRDefault="0024263E" w:rsidP="00935FD7">
      <w:pPr>
        <w:jc w:val="center"/>
        <w:rPr>
          <w:rFonts w:ascii="Arial" w:hAnsi="Arial" w:cs="Arial"/>
          <w:b/>
          <w:bCs/>
          <w:szCs w:val="20"/>
          <w:vertAlign w:val="baseline"/>
        </w:rPr>
      </w:pPr>
    </w:p>
    <w:p w:rsidR="0024263E" w:rsidRDefault="0024263E" w:rsidP="00935FD7">
      <w:pPr>
        <w:jc w:val="center"/>
        <w:rPr>
          <w:rFonts w:ascii="Arial" w:hAnsi="Arial" w:cs="Arial"/>
          <w:b/>
          <w:bCs/>
          <w:szCs w:val="20"/>
          <w:vertAlign w:val="baseline"/>
        </w:rPr>
      </w:pPr>
    </w:p>
    <w:p w:rsidR="0024263E" w:rsidRDefault="0024263E" w:rsidP="00935FD7">
      <w:pPr>
        <w:jc w:val="center"/>
        <w:rPr>
          <w:rFonts w:ascii="Arial" w:hAnsi="Arial" w:cs="Arial"/>
          <w:b/>
          <w:bCs/>
          <w:szCs w:val="20"/>
          <w:vertAlign w:val="baseline"/>
        </w:rPr>
      </w:pPr>
    </w:p>
    <w:p w:rsidR="0024263E" w:rsidRDefault="0024263E" w:rsidP="00935FD7">
      <w:pPr>
        <w:jc w:val="center"/>
        <w:rPr>
          <w:rFonts w:ascii="Arial" w:hAnsi="Arial" w:cs="Arial"/>
          <w:b/>
          <w:bCs/>
          <w:szCs w:val="20"/>
          <w:vertAlign w:val="baseline"/>
        </w:rPr>
      </w:pPr>
    </w:p>
    <w:p w:rsidR="0024263E" w:rsidRDefault="0024263E" w:rsidP="00935FD7">
      <w:pPr>
        <w:jc w:val="center"/>
        <w:rPr>
          <w:rFonts w:ascii="Arial" w:hAnsi="Arial" w:cs="Arial"/>
          <w:b/>
          <w:bCs/>
          <w:szCs w:val="20"/>
          <w:vertAlign w:val="baseline"/>
        </w:rPr>
      </w:pPr>
    </w:p>
    <w:p w:rsidR="0024263E" w:rsidRDefault="0024263E" w:rsidP="00935FD7">
      <w:pPr>
        <w:jc w:val="center"/>
        <w:rPr>
          <w:rFonts w:ascii="Arial" w:hAnsi="Arial" w:cs="Arial"/>
          <w:b/>
          <w:bCs/>
          <w:szCs w:val="20"/>
          <w:vertAlign w:val="baseline"/>
        </w:rPr>
      </w:pPr>
    </w:p>
    <w:p w:rsidR="0024263E" w:rsidRDefault="0024263E" w:rsidP="00935FD7">
      <w:pPr>
        <w:jc w:val="center"/>
        <w:rPr>
          <w:rFonts w:ascii="Arial" w:hAnsi="Arial" w:cs="Arial"/>
          <w:b/>
          <w:bCs/>
          <w:szCs w:val="20"/>
          <w:vertAlign w:val="baseline"/>
        </w:rPr>
      </w:pPr>
    </w:p>
    <w:p w:rsidR="0024263E" w:rsidRDefault="0024263E" w:rsidP="00935FD7">
      <w:pPr>
        <w:jc w:val="center"/>
        <w:rPr>
          <w:rFonts w:ascii="Arial" w:hAnsi="Arial" w:cs="Arial"/>
          <w:b/>
          <w:bCs/>
          <w:szCs w:val="20"/>
          <w:vertAlign w:val="baseline"/>
        </w:rPr>
      </w:pPr>
    </w:p>
    <w:p w:rsidR="0024263E" w:rsidRDefault="0024263E" w:rsidP="00935FD7">
      <w:pPr>
        <w:jc w:val="center"/>
        <w:rPr>
          <w:rFonts w:ascii="Arial" w:hAnsi="Arial" w:cs="Arial"/>
          <w:b/>
          <w:bCs/>
          <w:szCs w:val="20"/>
          <w:vertAlign w:val="baseline"/>
        </w:rPr>
      </w:pPr>
    </w:p>
    <w:p w:rsidR="0024263E" w:rsidRDefault="0024263E" w:rsidP="00935FD7">
      <w:pPr>
        <w:jc w:val="center"/>
        <w:rPr>
          <w:rFonts w:ascii="Arial" w:hAnsi="Arial" w:cs="Arial"/>
          <w:b/>
          <w:bCs/>
          <w:szCs w:val="20"/>
          <w:vertAlign w:val="baseline"/>
        </w:rPr>
      </w:pPr>
    </w:p>
    <w:p w:rsidR="0024263E" w:rsidRDefault="0024263E" w:rsidP="00935FD7">
      <w:pPr>
        <w:jc w:val="center"/>
        <w:rPr>
          <w:rFonts w:ascii="Arial" w:hAnsi="Arial" w:cs="Arial"/>
          <w:b/>
          <w:bCs/>
          <w:szCs w:val="20"/>
          <w:vertAlign w:val="baseline"/>
        </w:rPr>
      </w:pPr>
    </w:p>
    <w:p w:rsidR="0024263E" w:rsidRDefault="0024263E" w:rsidP="00935FD7">
      <w:pPr>
        <w:jc w:val="center"/>
        <w:rPr>
          <w:rFonts w:ascii="Arial" w:hAnsi="Arial" w:cs="Arial"/>
          <w:b/>
          <w:bCs/>
          <w:szCs w:val="20"/>
          <w:vertAlign w:val="baseline"/>
        </w:rPr>
      </w:pPr>
    </w:p>
    <w:p w:rsidR="0024263E" w:rsidRDefault="0024263E" w:rsidP="00935FD7">
      <w:pPr>
        <w:jc w:val="center"/>
        <w:rPr>
          <w:rFonts w:ascii="Arial" w:hAnsi="Arial" w:cs="Arial"/>
          <w:b/>
          <w:bCs/>
          <w:szCs w:val="20"/>
          <w:vertAlign w:val="baseline"/>
        </w:rPr>
      </w:pPr>
    </w:p>
    <w:p w:rsidR="0024263E" w:rsidRDefault="0024263E" w:rsidP="00935FD7">
      <w:pPr>
        <w:jc w:val="center"/>
        <w:rPr>
          <w:rFonts w:ascii="Arial" w:hAnsi="Arial" w:cs="Arial"/>
          <w:b/>
          <w:bCs/>
          <w:szCs w:val="20"/>
          <w:vertAlign w:val="baseline"/>
        </w:rPr>
      </w:pPr>
    </w:p>
    <w:p w:rsidR="00320842" w:rsidRDefault="00320842" w:rsidP="00935FD7">
      <w:pPr>
        <w:jc w:val="center"/>
        <w:rPr>
          <w:rFonts w:ascii="Arial" w:hAnsi="Arial" w:cs="Arial"/>
          <w:b/>
          <w:bCs/>
          <w:szCs w:val="20"/>
          <w:vertAlign w:val="baseline"/>
        </w:rPr>
      </w:pPr>
    </w:p>
    <w:p w:rsidR="00320842" w:rsidRDefault="00320842" w:rsidP="00935FD7">
      <w:pPr>
        <w:jc w:val="center"/>
        <w:rPr>
          <w:rFonts w:ascii="Arial" w:hAnsi="Arial" w:cs="Arial"/>
          <w:b/>
          <w:bCs/>
          <w:szCs w:val="20"/>
          <w:vertAlign w:val="baseline"/>
        </w:rPr>
      </w:pPr>
    </w:p>
    <w:p w:rsidR="00320842" w:rsidRDefault="00320842" w:rsidP="00935FD7">
      <w:pPr>
        <w:jc w:val="center"/>
        <w:rPr>
          <w:rFonts w:ascii="Arial" w:hAnsi="Arial" w:cs="Arial"/>
          <w:b/>
          <w:bCs/>
          <w:szCs w:val="20"/>
          <w:vertAlign w:val="baseline"/>
        </w:rPr>
      </w:pPr>
    </w:p>
    <w:p w:rsidR="00320842" w:rsidRDefault="00320842" w:rsidP="00935FD7">
      <w:pPr>
        <w:jc w:val="center"/>
        <w:rPr>
          <w:rFonts w:ascii="Arial" w:hAnsi="Arial" w:cs="Arial"/>
          <w:b/>
          <w:bCs/>
          <w:szCs w:val="20"/>
          <w:vertAlign w:val="baseline"/>
        </w:rPr>
      </w:pPr>
    </w:p>
    <w:p w:rsidR="00320842" w:rsidRDefault="00320842" w:rsidP="00935FD7">
      <w:pPr>
        <w:jc w:val="center"/>
        <w:rPr>
          <w:rFonts w:ascii="Arial" w:hAnsi="Arial" w:cs="Arial"/>
          <w:b/>
          <w:bCs/>
          <w:szCs w:val="20"/>
          <w:vertAlign w:val="baseline"/>
        </w:rPr>
      </w:pPr>
    </w:p>
    <w:p w:rsidR="00F57708" w:rsidRDefault="00F57708" w:rsidP="00935FD7">
      <w:pPr>
        <w:jc w:val="center"/>
        <w:rPr>
          <w:rFonts w:ascii="Arial" w:hAnsi="Arial" w:cs="Arial"/>
          <w:b/>
          <w:bCs/>
          <w:szCs w:val="20"/>
          <w:vertAlign w:val="baseline"/>
        </w:rPr>
      </w:pPr>
    </w:p>
    <w:p w:rsidR="00F57708" w:rsidRPr="00F57708" w:rsidRDefault="00F57708" w:rsidP="00F57708">
      <w:pPr>
        <w:jc w:val="center"/>
        <w:rPr>
          <w:rFonts w:ascii="Arial" w:hAnsi="Arial" w:cs="Arial"/>
          <w:b/>
          <w:bCs/>
          <w:szCs w:val="20"/>
          <w:vertAlign w:val="baseline"/>
        </w:rPr>
      </w:pPr>
      <w:r w:rsidRPr="00F57708">
        <w:rPr>
          <w:rFonts w:ascii="Arial" w:hAnsi="Arial" w:cs="Arial"/>
          <w:b/>
          <w:bCs/>
          <w:szCs w:val="20"/>
          <w:vertAlign w:val="baseline"/>
        </w:rPr>
        <w:t>ANEXO III</w:t>
      </w:r>
    </w:p>
    <w:p w:rsidR="00F57708" w:rsidRPr="00F57708" w:rsidRDefault="00F57708" w:rsidP="00F57708">
      <w:pPr>
        <w:jc w:val="center"/>
        <w:rPr>
          <w:rFonts w:ascii="Arial" w:hAnsi="Arial" w:cs="Arial"/>
          <w:b/>
          <w:bCs/>
          <w:szCs w:val="20"/>
          <w:vertAlign w:val="baseline"/>
        </w:rPr>
      </w:pPr>
    </w:p>
    <w:p w:rsidR="00F57708" w:rsidRPr="00F57708" w:rsidRDefault="00F57708" w:rsidP="00F57708">
      <w:pPr>
        <w:jc w:val="center"/>
        <w:rPr>
          <w:rFonts w:ascii="Arial" w:hAnsi="Arial" w:cs="Arial"/>
          <w:b/>
          <w:bCs/>
          <w:szCs w:val="20"/>
          <w:vertAlign w:val="baseline"/>
        </w:rPr>
      </w:pPr>
      <w:r w:rsidRPr="00F57708">
        <w:rPr>
          <w:rFonts w:ascii="Arial" w:hAnsi="Arial" w:cs="Arial"/>
          <w:b/>
          <w:bCs/>
          <w:szCs w:val="20"/>
          <w:vertAlign w:val="baseline"/>
        </w:rPr>
        <w:t>ESPECIFICAÇÕES TÉCNICAS</w:t>
      </w:r>
    </w:p>
    <w:p w:rsidR="00F57708" w:rsidRPr="00F57708" w:rsidRDefault="00735611" w:rsidP="00F57708">
      <w:pPr>
        <w:jc w:val="center"/>
        <w:rPr>
          <w:rFonts w:ascii="Arial" w:hAnsi="Arial" w:cs="Arial"/>
          <w:b/>
          <w:bCs/>
          <w:szCs w:val="20"/>
          <w:vertAlign w:val="baseline"/>
        </w:rPr>
      </w:pPr>
      <w:r>
        <w:rPr>
          <w:rFonts w:ascii="Arial" w:hAnsi="Arial" w:cs="Arial"/>
          <w:b/>
          <w:bCs/>
          <w:szCs w:val="20"/>
          <w:vertAlign w:val="baseline"/>
        </w:rPr>
        <w:t>(GRAVADAS EM ARQUIVO SEPARADO)</w:t>
      </w:r>
    </w:p>
    <w:p w:rsidR="00F57708" w:rsidRPr="00F57708" w:rsidRDefault="00F57708" w:rsidP="00F57708">
      <w:pPr>
        <w:jc w:val="center"/>
        <w:rPr>
          <w:rFonts w:ascii="Arial" w:hAnsi="Arial" w:cs="Arial"/>
          <w:b/>
          <w:bCs/>
          <w:szCs w:val="20"/>
          <w:vertAlign w:val="baseline"/>
        </w:rPr>
      </w:pPr>
    </w:p>
    <w:p w:rsidR="00F57708" w:rsidRPr="00F57708" w:rsidRDefault="00F57708" w:rsidP="00F57708">
      <w:pPr>
        <w:jc w:val="center"/>
        <w:rPr>
          <w:rFonts w:ascii="Arial" w:hAnsi="Arial" w:cs="Arial"/>
          <w:b/>
          <w:bCs/>
          <w:szCs w:val="20"/>
          <w:vertAlign w:val="baseline"/>
        </w:rPr>
      </w:pPr>
    </w:p>
    <w:p w:rsidR="00F57708" w:rsidRPr="00F57708" w:rsidRDefault="00F57708" w:rsidP="00F57708">
      <w:pPr>
        <w:jc w:val="center"/>
        <w:rPr>
          <w:rFonts w:ascii="Arial" w:hAnsi="Arial" w:cs="Arial"/>
          <w:b/>
          <w:bCs/>
          <w:szCs w:val="20"/>
          <w:vertAlign w:val="baseline"/>
        </w:rPr>
      </w:pPr>
    </w:p>
    <w:p w:rsidR="00F57708" w:rsidRPr="00F57708" w:rsidRDefault="00F57708" w:rsidP="00F57708">
      <w:pPr>
        <w:jc w:val="center"/>
        <w:rPr>
          <w:rFonts w:ascii="Arial" w:hAnsi="Arial" w:cs="Arial"/>
          <w:b/>
          <w:bCs/>
          <w:szCs w:val="20"/>
          <w:vertAlign w:val="baseline"/>
        </w:rPr>
      </w:pPr>
    </w:p>
    <w:p w:rsidR="00F57708" w:rsidRPr="00F57708" w:rsidRDefault="00F57708" w:rsidP="00F57708">
      <w:pPr>
        <w:jc w:val="center"/>
        <w:rPr>
          <w:rFonts w:ascii="Arial" w:hAnsi="Arial" w:cs="Arial"/>
          <w:b/>
          <w:bCs/>
          <w:szCs w:val="20"/>
          <w:vertAlign w:val="baseline"/>
        </w:rPr>
      </w:pPr>
    </w:p>
    <w:p w:rsidR="00F57708" w:rsidRPr="00F57708" w:rsidRDefault="00F57708" w:rsidP="00F57708">
      <w:pPr>
        <w:jc w:val="center"/>
        <w:rPr>
          <w:rFonts w:ascii="Arial" w:hAnsi="Arial" w:cs="Arial"/>
          <w:b/>
          <w:bCs/>
          <w:szCs w:val="20"/>
          <w:vertAlign w:val="baseline"/>
        </w:rPr>
      </w:pPr>
    </w:p>
    <w:p w:rsidR="00F57708" w:rsidRPr="00F57708" w:rsidRDefault="00F57708" w:rsidP="00F57708">
      <w:pPr>
        <w:jc w:val="center"/>
        <w:rPr>
          <w:rFonts w:ascii="Arial" w:hAnsi="Arial" w:cs="Arial"/>
          <w:b/>
          <w:bCs/>
          <w:szCs w:val="20"/>
          <w:vertAlign w:val="baseline"/>
        </w:rPr>
      </w:pPr>
    </w:p>
    <w:p w:rsidR="00F57708" w:rsidRPr="00F57708" w:rsidRDefault="00F57708" w:rsidP="00F57708">
      <w:pPr>
        <w:jc w:val="center"/>
        <w:rPr>
          <w:rFonts w:ascii="Arial" w:hAnsi="Arial" w:cs="Arial"/>
          <w:b/>
          <w:bCs/>
          <w:szCs w:val="20"/>
          <w:vertAlign w:val="baseline"/>
        </w:rPr>
      </w:pPr>
    </w:p>
    <w:p w:rsidR="00F57708" w:rsidRPr="00F57708" w:rsidRDefault="00F57708" w:rsidP="00F57708">
      <w:pPr>
        <w:jc w:val="center"/>
        <w:rPr>
          <w:rFonts w:ascii="Arial" w:hAnsi="Arial" w:cs="Arial"/>
          <w:b/>
          <w:bCs/>
          <w:szCs w:val="20"/>
          <w:vertAlign w:val="baseline"/>
        </w:rPr>
      </w:pPr>
    </w:p>
    <w:p w:rsidR="00F57708" w:rsidRPr="00F57708" w:rsidRDefault="00F57708" w:rsidP="00F57708">
      <w:pPr>
        <w:jc w:val="center"/>
        <w:rPr>
          <w:rFonts w:ascii="Arial" w:hAnsi="Arial" w:cs="Arial"/>
          <w:b/>
          <w:bCs/>
          <w:szCs w:val="20"/>
          <w:vertAlign w:val="baseline"/>
        </w:rPr>
      </w:pPr>
    </w:p>
    <w:p w:rsidR="00F57708" w:rsidRPr="00F57708" w:rsidRDefault="00F57708" w:rsidP="00F57708">
      <w:pPr>
        <w:jc w:val="center"/>
        <w:rPr>
          <w:rFonts w:ascii="Arial" w:hAnsi="Arial" w:cs="Arial"/>
          <w:b/>
          <w:bCs/>
          <w:szCs w:val="20"/>
          <w:vertAlign w:val="baseline"/>
        </w:rPr>
      </w:pPr>
    </w:p>
    <w:p w:rsidR="00F57708" w:rsidRPr="00F57708" w:rsidRDefault="00F57708" w:rsidP="00F57708">
      <w:pPr>
        <w:jc w:val="center"/>
        <w:rPr>
          <w:rFonts w:ascii="Arial" w:hAnsi="Arial" w:cs="Arial"/>
          <w:b/>
          <w:bCs/>
          <w:szCs w:val="20"/>
          <w:vertAlign w:val="baseline"/>
        </w:rPr>
      </w:pPr>
    </w:p>
    <w:p w:rsidR="00F57708" w:rsidRPr="00F57708" w:rsidRDefault="00F57708" w:rsidP="00F57708">
      <w:pPr>
        <w:jc w:val="center"/>
        <w:rPr>
          <w:rFonts w:ascii="Arial" w:hAnsi="Arial" w:cs="Arial"/>
          <w:b/>
          <w:bCs/>
          <w:szCs w:val="20"/>
          <w:vertAlign w:val="baseline"/>
        </w:rPr>
      </w:pPr>
    </w:p>
    <w:p w:rsidR="00F57708" w:rsidRPr="00F57708" w:rsidRDefault="00F57708" w:rsidP="00F57708">
      <w:pPr>
        <w:jc w:val="center"/>
        <w:rPr>
          <w:rFonts w:ascii="Arial" w:hAnsi="Arial" w:cs="Arial"/>
          <w:b/>
          <w:bCs/>
          <w:szCs w:val="20"/>
          <w:vertAlign w:val="baseline"/>
        </w:rPr>
      </w:pPr>
    </w:p>
    <w:p w:rsidR="00F57708" w:rsidRPr="00F57708" w:rsidRDefault="00F57708" w:rsidP="00F57708">
      <w:pPr>
        <w:jc w:val="center"/>
        <w:rPr>
          <w:rFonts w:ascii="Arial" w:hAnsi="Arial" w:cs="Arial"/>
          <w:b/>
          <w:bCs/>
          <w:szCs w:val="20"/>
          <w:vertAlign w:val="baseline"/>
        </w:rPr>
      </w:pPr>
    </w:p>
    <w:p w:rsidR="00F57708" w:rsidRPr="00F57708" w:rsidRDefault="00F57708" w:rsidP="00F57708">
      <w:pPr>
        <w:jc w:val="center"/>
        <w:rPr>
          <w:rFonts w:ascii="Arial" w:hAnsi="Arial" w:cs="Arial"/>
          <w:b/>
          <w:bCs/>
          <w:szCs w:val="20"/>
          <w:vertAlign w:val="baseline"/>
        </w:rPr>
      </w:pPr>
    </w:p>
    <w:p w:rsidR="00F57708" w:rsidRPr="00F57708" w:rsidRDefault="00F57708" w:rsidP="00F57708">
      <w:pPr>
        <w:jc w:val="center"/>
        <w:rPr>
          <w:rFonts w:ascii="Arial" w:hAnsi="Arial" w:cs="Arial"/>
          <w:b/>
          <w:bCs/>
          <w:szCs w:val="20"/>
          <w:vertAlign w:val="baseline"/>
        </w:rPr>
      </w:pPr>
    </w:p>
    <w:p w:rsidR="00F57708" w:rsidRPr="00F57708" w:rsidRDefault="00F57708" w:rsidP="00F57708">
      <w:pPr>
        <w:jc w:val="center"/>
        <w:rPr>
          <w:rFonts w:ascii="Arial" w:hAnsi="Arial" w:cs="Arial"/>
          <w:b/>
          <w:bCs/>
          <w:szCs w:val="20"/>
          <w:vertAlign w:val="baseline"/>
        </w:rPr>
      </w:pPr>
    </w:p>
    <w:p w:rsidR="00F57708" w:rsidRPr="00F57708" w:rsidRDefault="00F57708" w:rsidP="00F57708">
      <w:pPr>
        <w:jc w:val="center"/>
        <w:rPr>
          <w:rFonts w:ascii="Arial" w:hAnsi="Arial" w:cs="Arial"/>
          <w:b/>
          <w:bCs/>
          <w:szCs w:val="20"/>
          <w:vertAlign w:val="baseline"/>
        </w:rPr>
      </w:pPr>
    </w:p>
    <w:p w:rsidR="00F57708" w:rsidRDefault="00F57708" w:rsidP="00F57708">
      <w:pPr>
        <w:jc w:val="center"/>
        <w:rPr>
          <w:rFonts w:ascii="Arial" w:hAnsi="Arial" w:cs="Arial"/>
          <w:b/>
          <w:bCs/>
          <w:szCs w:val="20"/>
          <w:vertAlign w:val="baseline"/>
        </w:rPr>
      </w:pPr>
    </w:p>
    <w:p w:rsidR="00D41469" w:rsidRPr="00F57708" w:rsidRDefault="00D41469" w:rsidP="00F57708">
      <w:pPr>
        <w:jc w:val="center"/>
        <w:rPr>
          <w:rFonts w:ascii="Arial" w:hAnsi="Arial" w:cs="Arial"/>
          <w:b/>
          <w:bCs/>
          <w:szCs w:val="20"/>
          <w:vertAlign w:val="baseline"/>
        </w:rPr>
      </w:pPr>
    </w:p>
    <w:p w:rsidR="00F57708" w:rsidRPr="00F57708" w:rsidRDefault="00F57708" w:rsidP="00F57708">
      <w:pPr>
        <w:jc w:val="center"/>
        <w:rPr>
          <w:rFonts w:ascii="Arial" w:hAnsi="Arial" w:cs="Arial"/>
          <w:b/>
          <w:bCs/>
          <w:szCs w:val="20"/>
          <w:vertAlign w:val="baseline"/>
        </w:rPr>
      </w:pPr>
    </w:p>
    <w:p w:rsidR="00F57708" w:rsidRPr="00F57708" w:rsidRDefault="00F57708" w:rsidP="00F57708">
      <w:pPr>
        <w:jc w:val="center"/>
        <w:rPr>
          <w:rFonts w:ascii="Arial" w:hAnsi="Arial" w:cs="Arial"/>
          <w:b/>
          <w:bCs/>
          <w:szCs w:val="20"/>
          <w:vertAlign w:val="baseline"/>
        </w:rPr>
      </w:pPr>
    </w:p>
    <w:p w:rsidR="00F57708" w:rsidRPr="00F57708" w:rsidRDefault="00F57708" w:rsidP="00F57708">
      <w:pPr>
        <w:jc w:val="center"/>
        <w:rPr>
          <w:rFonts w:ascii="Arial" w:hAnsi="Arial" w:cs="Arial"/>
          <w:b/>
          <w:bCs/>
          <w:szCs w:val="20"/>
          <w:vertAlign w:val="baseline"/>
        </w:rPr>
      </w:pPr>
    </w:p>
    <w:p w:rsidR="00F57708" w:rsidRPr="00F57708" w:rsidRDefault="00F57708" w:rsidP="00F57708">
      <w:pPr>
        <w:jc w:val="center"/>
        <w:rPr>
          <w:rFonts w:ascii="Arial" w:hAnsi="Arial" w:cs="Arial"/>
          <w:b/>
          <w:bCs/>
          <w:szCs w:val="20"/>
          <w:vertAlign w:val="baseline"/>
        </w:rPr>
      </w:pPr>
    </w:p>
    <w:p w:rsidR="00F57708" w:rsidRDefault="00F57708" w:rsidP="00F57708">
      <w:pPr>
        <w:jc w:val="center"/>
        <w:rPr>
          <w:rFonts w:ascii="Arial" w:hAnsi="Arial" w:cs="Arial"/>
          <w:b/>
          <w:bCs/>
          <w:szCs w:val="20"/>
          <w:vertAlign w:val="baseline"/>
        </w:rPr>
      </w:pPr>
    </w:p>
    <w:p w:rsidR="00F57708" w:rsidRDefault="00F57708" w:rsidP="00F57708">
      <w:pPr>
        <w:jc w:val="center"/>
        <w:rPr>
          <w:rFonts w:ascii="Arial" w:hAnsi="Arial" w:cs="Arial"/>
          <w:b/>
          <w:bCs/>
          <w:szCs w:val="20"/>
          <w:vertAlign w:val="baseline"/>
        </w:rPr>
      </w:pPr>
    </w:p>
    <w:p w:rsidR="004C72F5" w:rsidRDefault="004C72F5" w:rsidP="00F57708">
      <w:pPr>
        <w:jc w:val="center"/>
        <w:rPr>
          <w:rFonts w:ascii="Arial" w:hAnsi="Arial" w:cs="Arial"/>
          <w:b/>
          <w:bCs/>
          <w:szCs w:val="20"/>
          <w:vertAlign w:val="baseline"/>
        </w:rPr>
      </w:pPr>
    </w:p>
    <w:p w:rsidR="00F57708" w:rsidRDefault="00F57708" w:rsidP="00F57708">
      <w:pPr>
        <w:jc w:val="center"/>
        <w:rPr>
          <w:rFonts w:ascii="Arial" w:hAnsi="Arial" w:cs="Arial"/>
          <w:b/>
          <w:bCs/>
          <w:szCs w:val="20"/>
          <w:vertAlign w:val="baseline"/>
        </w:rPr>
      </w:pPr>
    </w:p>
    <w:p w:rsidR="00F57708" w:rsidRDefault="00F57708" w:rsidP="00F57708">
      <w:pPr>
        <w:jc w:val="center"/>
        <w:rPr>
          <w:rFonts w:ascii="Arial" w:hAnsi="Arial" w:cs="Arial"/>
          <w:b/>
          <w:bCs/>
          <w:szCs w:val="20"/>
          <w:vertAlign w:val="baseline"/>
        </w:rPr>
      </w:pPr>
    </w:p>
    <w:p w:rsidR="00F57708" w:rsidRDefault="00F57708" w:rsidP="00F57708">
      <w:pPr>
        <w:jc w:val="center"/>
        <w:rPr>
          <w:rFonts w:ascii="Arial" w:hAnsi="Arial" w:cs="Arial"/>
          <w:b/>
          <w:bCs/>
          <w:szCs w:val="20"/>
          <w:vertAlign w:val="baseline"/>
        </w:rPr>
      </w:pPr>
    </w:p>
    <w:p w:rsidR="00F57708" w:rsidRDefault="00F57708" w:rsidP="00F57708">
      <w:pPr>
        <w:jc w:val="center"/>
        <w:rPr>
          <w:rFonts w:ascii="Arial" w:hAnsi="Arial" w:cs="Arial"/>
          <w:b/>
          <w:bCs/>
          <w:szCs w:val="20"/>
          <w:vertAlign w:val="baseline"/>
        </w:rPr>
      </w:pPr>
    </w:p>
    <w:p w:rsidR="00F57708" w:rsidRDefault="00F57708" w:rsidP="00F57708">
      <w:pPr>
        <w:jc w:val="center"/>
        <w:rPr>
          <w:rFonts w:ascii="Arial" w:hAnsi="Arial" w:cs="Arial"/>
          <w:b/>
          <w:bCs/>
          <w:szCs w:val="20"/>
          <w:vertAlign w:val="baseline"/>
        </w:rPr>
      </w:pPr>
    </w:p>
    <w:p w:rsidR="00BC4C52" w:rsidRDefault="00BC4C52" w:rsidP="00F57708">
      <w:pPr>
        <w:jc w:val="center"/>
        <w:rPr>
          <w:rFonts w:ascii="Arial" w:hAnsi="Arial" w:cs="Arial"/>
          <w:b/>
          <w:bCs/>
          <w:szCs w:val="20"/>
          <w:vertAlign w:val="baseline"/>
        </w:rPr>
      </w:pPr>
      <w:r>
        <w:rPr>
          <w:rFonts w:ascii="Arial" w:hAnsi="Arial" w:cs="Arial"/>
          <w:b/>
          <w:bCs/>
          <w:szCs w:val="20"/>
          <w:vertAlign w:val="baseline"/>
        </w:rPr>
        <w:t xml:space="preserve">EDITAL DE PREGÃO ELETRÔNICO Nº </w:t>
      </w:r>
      <w:r w:rsidR="002C3710">
        <w:rPr>
          <w:rFonts w:ascii="Arial" w:hAnsi="Arial" w:cs="Arial"/>
          <w:b/>
          <w:bCs/>
          <w:szCs w:val="20"/>
          <w:vertAlign w:val="baseline"/>
        </w:rPr>
        <w:t>0</w:t>
      </w:r>
      <w:r w:rsidR="00F15BF8">
        <w:rPr>
          <w:rFonts w:ascii="Arial" w:hAnsi="Arial" w:cs="Arial"/>
          <w:b/>
          <w:bCs/>
          <w:szCs w:val="20"/>
          <w:vertAlign w:val="baseline"/>
        </w:rPr>
        <w:t>29</w:t>
      </w:r>
      <w:r w:rsidR="004862E0" w:rsidRPr="004862E0">
        <w:rPr>
          <w:rFonts w:ascii="Arial" w:hAnsi="Arial" w:cs="Arial"/>
          <w:b/>
          <w:bCs/>
          <w:szCs w:val="20"/>
          <w:vertAlign w:val="baseline"/>
        </w:rPr>
        <w:t>/</w:t>
      </w:r>
      <w:r w:rsidRPr="004862E0">
        <w:rPr>
          <w:rFonts w:ascii="Arial" w:hAnsi="Arial" w:cs="Arial"/>
          <w:b/>
          <w:bCs/>
          <w:szCs w:val="20"/>
          <w:vertAlign w:val="baseline"/>
        </w:rPr>
        <w:t>201</w:t>
      </w:r>
      <w:r w:rsidR="008876A2">
        <w:rPr>
          <w:rFonts w:ascii="Arial" w:hAnsi="Arial" w:cs="Arial"/>
          <w:b/>
          <w:bCs/>
          <w:szCs w:val="20"/>
          <w:vertAlign w:val="baseline"/>
        </w:rPr>
        <w:t>4</w:t>
      </w:r>
    </w:p>
    <w:p w:rsidR="00BC4C52" w:rsidRDefault="00BC4C52" w:rsidP="00BC4C52">
      <w:pPr>
        <w:pStyle w:val="Corpodetexto3"/>
        <w:rPr>
          <w:szCs w:val="20"/>
        </w:rPr>
      </w:pPr>
    </w:p>
    <w:p w:rsidR="00BC4C52" w:rsidRDefault="00BC4C52" w:rsidP="00BC4C52">
      <w:pPr>
        <w:pStyle w:val="Corpodetexto3"/>
        <w:rPr>
          <w:szCs w:val="20"/>
        </w:rPr>
      </w:pPr>
    </w:p>
    <w:p w:rsidR="00BC4C52" w:rsidRDefault="00BC4C52" w:rsidP="00BC4C52">
      <w:pPr>
        <w:pStyle w:val="Corpodetexto3"/>
        <w:rPr>
          <w:szCs w:val="20"/>
        </w:rPr>
      </w:pPr>
    </w:p>
    <w:p w:rsidR="00BC4C52" w:rsidRDefault="00BC4C52" w:rsidP="00BC4C52">
      <w:pPr>
        <w:pStyle w:val="Cabealho"/>
        <w:tabs>
          <w:tab w:val="clear" w:pos="4419"/>
          <w:tab w:val="clear" w:pos="8838"/>
        </w:tabs>
        <w:jc w:val="center"/>
        <w:rPr>
          <w:rFonts w:ascii="Arial" w:hAnsi="Arial" w:cs="Arial"/>
          <w:b/>
          <w:bCs/>
          <w:sz w:val="24"/>
          <w:szCs w:val="24"/>
        </w:rPr>
      </w:pPr>
    </w:p>
    <w:p w:rsidR="00BC4C52" w:rsidRDefault="00BC4C52" w:rsidP="00BC4C52">
      <w:pPr>
        <w:pStyle w:val="Cabealho"/>
        <w:tabs>
          <w:tab w:val="clear" w:pos="4419"/>
          <w:tab w:val="clear" w:pos="8838"/>
        </w:tabs>
        <w:jc w:val="center"/>
        <w:rPr>
          <w:rFonts w:ascii="Arial" w:hAnsi="Arial" w:cs="Arial"/>
          <w:b/>
          <w:bCs/>
          <w:sz w:val="24"/>
          <w:szCs w:val="24"/>
        </w:rPr>
      </w:pPr>
    </w:p>
    <w:p w:rsidR="00BC4C52" w:rsidRDefault="00BC4C52" w:rsidP="00BC4C52">
      <w:pPr>
        <w:pStyle w:val="Cabealho"/>
        <w:tabs>
          <w:tab w:val="clear" w:pos="4419"/>
          <w:tab w:val="clear" w:pos="8838"/>
        </w:tabs>
        <w:jc w:val="center"/>
        <w:rPr>
          <w:rFonts w:ascii="Arial" w:hAnsi="Arial" w:cs="Arial"/>
          <w:b/>
          <w:bCs/>
          <w:sz w:val="24"/>
          <w:szCs w:val="24"/>
        </w:rPr>
      </w:pPr>
    </w:p>
    <w:p w:rsidR="00BC4C52" w:rsidRDefault="00BC4C52" w:rsidP="00BC4C52">
      <w:pPr>
        <w:pStyle w:val="Cabealho"/>
        <w:tabs>
          <w:tab w:val="clear" w:pos="4419"/>
          <w:tab w:val="clear" w:pos="8838"/>
        </w:tabs>
        <w:jc w:val="center"/>
        <w:rPr>
          <w:rFonts w:ascii="Arial" w:hAnsi="Arial" w:cs="Arial"/>
          <w:b/>
          <w:bCs/>
          <w:sz w:val="24"/>
          <w:szCs w:val="24"/>
        </w:rPr>
      </w:pPr>
    </w:p>
    <w:p w:rsidR="00BC4C52" w:rsidRDefault="00BC4C52" w:rsidP="00BC4C52">
      <w:pPr>
        <w:pStyle w:val="Cabealho"/>
        <w:tabs>
          <w:tab w:val="clear" w:pos="4419"/>
          <w:tab w:val="clear" w:pos="8838"/>
        </w:tabs>
        <w:jc w:val="center"/>
        <w:rPr>
          <w:rFonts w:ascii="Arial" w:hAnsi="Arial" w:cs="Arial"/>
          <w:b/>
          <w:bCs/>
          <w:sz w:val="24"/>
          <w:szCs w:val="24"/>
        </w:rPr>
      </w:pPr>
    </w:p>
    <w:p w:rsidR="00BC4C52" w:rsidRDefault="00BC4C52" w:rsidP="00BC4C52">
      <w:pPr>
        <w:pStyle w:val="Cabealho"/>
        <w:tabs>
          <w:tab w:val="clear" w:pos="4419"/>
          <w:tab w:val="clear" w:pos="8838"/>
        </w:tabs>
        <w:jc w:val="center"/>
        <w:rPr>
          <w:rFonts w:ascii="Arial" w:hAnsi="Arial" w:cs="Arial"/>
          <w:b/>
          <w:bCs/>
          <w:sz w:val="24"/>
          <w:szCs w:val="24"/>
        </w:rPr>
      </w:pPr>
    </w:p>
    <w:p w:rsidR="00BC4C52" w:rsidRDefault="00BC4C52" w:rsidP="00BC4C52">
      <w:pPr>
        <w:pStyle w:val="Cabealho"/>
        <w:tabs>
          <w:tab w:val="clear" w:pos="4419"/>
          <w:tab w:val="clear" w:pos="8838"/>
        </w:tabs>
        <w:jc w:val="center"/>
        <w:rPr>
          <w:rFonts w:ascii="Arial" w:hAnsi="Arial" w:cs="Arial"/>
          <w:b/>
          <w:bCs/>
          <w:sz w:val="24"/>
          <w:szCs w:val="24"/>
        </w:rPr>
      </w:pPr>
    </w:p>
    <w:p w:rsidR="00BC4C52" w:rsidRDefault="00BC4C52" w:rsidP="00BC4C52">
      <w:pPr>
        <w:pStyle w:val="Cabealho"/>
        <w:tabs>
          <w:tab w:val="clear" w:pos="4419"/>
          <w:tab w:val="clear" w:pos="8838"/>
        </w:tabs>
        <w:jc w:val="center"/>
        <w:rPr>
          <w:rFonts w:ascii="Arial" w:hAnsi="Arial" w:cs="Arial"/>
          <w:b/>
          <w:bCs/>
          <w:sz w:val="24"/>
          <w:szCs w:val="24"/>
        </w:rPr>
      </w:pPr>
    </w:p>
    <w:p w:rsidR="00BC4C52" w:rsidRDefault="00BC4C52" w:rsidP="00BC4C52">
      <w:pPr>
        <w:pStyle w:val="Cabealho"/>
        <w:tabs>
          <w:tab w:val="clear" w:pos="4419"/>
          <w:tab w:val="clear" w:pos="8838"/>
        </w:tabs>
        <w:jc w:val="center"/>
        <w:rPr>
          <w:rFonts w:ascii="Arial" w:hAnsi="Arial" w:cs="Arial"/>
          <w:b/>
          <w:bCs/>
          <w:sz w:val="24"/>
          <w:szCs w:val="24"/>
        </w:rPr>
      </w:pPr>
    </w:p>
    <w:p w:rsidR="00BC4C52" w:rsidRDefault="00BC4C52" w:rsidP="00BC4C52">
      <w:pPr>
        <w:pStyle w:val="Cabealho"/>
        <w:tabs>
          <w:tab w:val="clear" w:pos="4419"/>
          <w:tab w:val="clear" w:pos="8838"/>
        </w:tabs>
        <w:jc w:val="center"/>
        <w:rPr>
          <w:rFonts w:ascii="Arial" w:hAnsi="Arial" w:cs="Arial"/>
          <w:b/>
          <w:bCs/>
          <w:sz w:val="24"/>
          <w:szCs w:val="24"/>
        </w:rPr>
      </w:pPr>
    </w:p>
    <w:p w:rsidR="00BC4C52" w:rsidRDefault="00BC4C52" w:rsidP="00BC4C52">
      <w:pPr>
        <w:pStyle w:val="Cabealho"/>
        <w:tabs>
          <w:tab w:val="clear" w:pos="4419"/>
          <w:tab w:val="clear" w:pos="8838"/>
        </w:tabs>
        <w:jc w:val="center"/>
        <w:rPr>
          <w:rFonts w:ascii="Arial" w:hAnsi="Arial" w:cs="Arial"/>
          <w:b/>
          <w:bCs/>
          <w:sz w:val="24"/>
          <w:szCs w:val="24"/>
        </w:rPr>
      </w:pPr>
    </w:p>
    <w:p w:rsidR="00BC4C52" w:rsidRDefault="00BC4C52" w:rsidP="00BC4C52">
      <w:pPr>
        <w:spacing w:before="120" w:after="120"/>
        <w:jc w:val="center"/>
        <w:rPr>
          <w:rFonts w:ascii="Arial" w:hAnsi="Arial" w:cs="Arial"/>
          <w:b/>
          <w:bCs/>
          <w:szCs w:val="20"/>
        </w:rPr>
      </w:pPr>
    </w:p>
    <w:p w:rsidR="00BC4C52" w:rsidRPr="0096077B" w:rsidRDefault="00BC4C52" w:rsidP="00BC4C52">
      <w:pPr>
        <w:spacing w:before="120" w:after="120"/>
        <w:jc w:val="center"/>
        <w:rPr>
          <w:rFonts w:ascii="Arial" w:hAnsi="Arial" w:cs="Arial"/>
          <w:b/>
          <w:bCs/>
          <w:sz w:val="22"/>
          <w:szCs w:val="22"/>
          <w:vertAlign w:val="baseline"/>
        </w:rPr>
      </w:pPr>
      <w:r w:rsidRPr="0096077B">
        <w:rPr>
          <w:rFonts w:ascii="Arial" w:hAnsi="Arial" w:cs="Arial"/>
          <w:b/>
          <w:bCs/>
          <w:sz w:val="22"/>
          <w:szCs w:val="22"/>
          <w:vertAlign w:val="baseline"/>
        </w:rPr>
        <w:t>ANEXO I</w:t>
      </w:r>
      <w:r>
        <w:rPr>
          <w:rFonts w:ascii="Arial" w:hAnsi="Arial" w:cs="Arial"/>
          <w:b/>
          <w:bCs/>
          <w:sz w:val="22"/>
          <w:szCs w:val="22"/>
          <w:vertAlign w:val="baseline"/>
        </w:rPr>
        <w:t>V</w:t>
      </w:r>
    </w:p>
    <w:p w:rsidR="00BC4C52" w:rsidRPr="0096077B" w:rsidRDefault="00BC4C52" w:rsidP="00BC4C52">
      <w:pPr>
        <w:spacing w:before="120" w:after="120"/>
        <w:jc w:val="both"/>
        <w:rPr>
          <w:rFonts w:ascii="Arial" w:hAnsi="Arial" w:cs="Arial"/>
          <w:b/>
          <w:bCs/>
          <w:sz w:val="22"/>
          <w:szCs w:val="22"/>
          <w:vertAlign w:val="baseline"/>
        </w:rPr>
      </w:pPr>
    </w:p>
    <w:p w:rsidR="00735611" w:rsidRDefault="00BC4C52" w:rsidP="00BC4C52">
      <w:pPr>
        <w:spacing w:before="120" w:after="120"/>
        <w:jc w:val="center"/>
        <w:rPr>
          <w:rFonts w:ascii="Arial" w:hAnsi="Arial" w:cs="Arial"/>
          <w:b/>
          <w:bCs/>
          <w:sz w:val="22"/>
          <w:szCs w:val="22"/>
          <w:vertAlign w:val="baseline"/>
        </w:rPr>
      </w:pPr>
      <w:r>
        <w:rPr>
          <w:rFonts w:ascii="Arial" w:hAnsi="Arial" w:cs="Arial"/>
          <w:b/>
          <w:bCs/>
          <w:sz w:val="22"/>
          <w:szCs w:val="22"/>
          <w:vertAlign w:val="baseline"/>
        </w:rPr>
        <w:t>MINUTA DE CONTRATO</w:t>
      </w:r>
    </w:p>
    <w:p w:rsidR="00BC4C52" w:rsidRPr="0096077B" w:rsidRDefault="00735611" w:rsidP="00BC4C52">
      <w:pPr>
        <w:spacing w:before="120" w:after="120"/>
        <w:jc w:val="center"/>
        <w:rPr>
          <w:rFonts w:ascii="Arial" w:hAnsi="Arial" w:cs="Arial"/>
          <w:sz w:val="22"/>
          <w:szCs w:val="22"/>
          <w:vertAlign w:val="baseline"/>
        </w:rPr>
      </w:pPr>
      <w:r>
        <w:rPr>
          <w:rFonts w:ascii="Arial" w:hAnsi="Arial" w:cs="Arial"/>
          <w:b/>
          <w:bCs/>
          <w:szCs w:val="20"/>
          <w:vertAlign w:val="baseline"/>
        </w:rPr>
        <w:t>(GRAVADA EM ARQUIVO SEPARADO)</w:t>
      </w:r>
      <w:r w:rsidR="00BC4C52" w:rsidRPr="0096077B">
        <w:rPr>
          <w:rFonts w:ascii="Arial" w:hAnsi="Arial" w:cs="Arial"/>
          <w:b/>
          <w:bCs/>
          <w:sz w:val="22"/>
          <w:szCs w:val="22"/>
          <w:vertAlign w:val="baseline"/>
        </w:rPr>
        <w:t xml:space="preserve"> </w:t>
      </w:r>
    </w:p>
    <w:p w:rsidR="00BC4C52" w:rsidRPr="0096077B" w:rsidRDefault="00BC4C52" w:rsidP="00BC4C52">
      <w:pPr>
        <w:spacing w:before="120" w:after="120"/>
        <w:jc w:val="both"/>
        <w:rPr>
          <w:rFonts w:ascii="Arial" w:hAnsi="Arial" w:cs="Arial"/>
          <w:color w:val="FF0000"/>
          <w:sz w:val="22"/>
          <w:szCs w:val="22"/>
        </w:rPr>
      </w:pPr>
    </w:p>
    <w:p w:rsidR="00590FEB" w:rsidRDefault="00590FEB" w:rsidP="00BC4C52">
      <w:pPr>
        <w:jc w:val="center"/>
        <w:rPr>
          <w:rFonts w:ascii="Arial" w:hAnsi="Arial" w:cs="Arial"/>
          <w:sz w:val="22"/>
          <w:szCs w:val="20"/>
        </w:rPr>
      </w:pPr>
    </w:p>
    <w:p w:rsidR="00590FEB" w:rsidRDefault="00590FEB" w:rsidP="00BC4C52">
      <w:pPr>
        <w:jc w:val="center"/>
        <w:rPr>
          <w:rFonts w:ascii="Arial" w:hAnsi="Arial" w:cs="Arial"/>
          <w:sz w:val="22"/>
          <w:szCs w:val="20"/>
        </w:rPr>
      </w:pPr>
    </w:p>
    <w:p w:rsidR="00590FEB" w:rsidRDefault="00590FEB" w:rsidP="00BC4C52">
      <w:pPr>
        <w:jc w:val="center"/>
        <w:rPr>
          <w:rFonts w:ascii="Arial" w:hAnsi="Arial" w:cs="Arial"/>
          <w:sz w:val="22"/>
          <w:szCs w:val="20"/>
        </w:rPr>
      </w:pPr>
    </w:p>
    <w:p w:rsidR="0004299C" w:rsidRDefault="00BC4C52" w:rsidP="00BC4C52">
      <w:pPr>
        <w:jc w:val="center"/>
        <w:rPr>
          <w:rFonts w:ascii="Arial" w:hAnsi="Arial" w:cs="Arial"/>
          <w:szCs w:val="20"/>
        </w:rPr>
      </w:pPr>
      <w:r>
        <w:rPr>
          <w:rFonts w:ascii="Arial" w:hAnsi="Arial" w:cs="Arial"/>
          <w:sz w:val="22"/>
          <w:szCs w:val="20"/>
        </w:rPr>
        <w:br w:type="page"/>
      </w:r>
    </w:p>
    <w:tbl>
      <w:tblPr>
        <w:tblW w:w="9993" w:type="dxa"/>
        <w:tblInd w:w="-4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
        <w:gridCol w:w="2438"/>
        <w:gridCol w:w="1603"/>
        <w:gridCol w:w="1559"/>
        <w:gridCol w:w="212"/>
        <w:gridCol w:w="3260"/>
      </w:tblGrid>
      <w:tr w:rsidR="0004299C">
        <w:tc>
          <w:tcPr>
            <w:tcW w:w="921" w:type="dxa"/>
            <w:tcBorders>
              <w:top w:val="single" w:sz="6" w:space="0" w:color="auto"/>
              <w:left w:val="single" w:sz="6" w:space="0" w:color="auto"/>
              <w:bottom w:val="single" w:sz="6" w:space="0" w:color="auto"/>
              <w:right w:val="single" w:sz="6" w:space="0" w:color="auto"/>
            </w:tcBorders>
          </w:tcPr>
          <w:p w:rsidR="0004299C" w:rsidRDefault="009C369F">
            <w:pPr>
              <w:rPr>
                <w:rFonts w:ascii="Arial" w:hAnsi="Arial" w:cs="Arial"/>
                <w:szCs w:val="20"/>
              </w:rPr>
            </w:pPr>
            <w:r>
              <w:rPr>
                <w:noProof/>
              </w:rPr>
              <w:lastRenderedPageBreak/>
              <w:pict>
                <v:group id="_x0000_s1056" style="position:absolute;margin-left:-4.95pt;margin-top:2pt;width:50.55pt;height:52.85pt;z-index:251642368" coordorigin="2514,532" coordsize="1011,1057">
                  <v:rect id="_x0000_s1057" style="position:absolute;left:2592;top:532;width:786;height:1005" o:allowincell="f" stroked="f"/>
                  <v:rect id="_x0000_s1058" style="position:absolute;left:2678;top:593;width:622;height:840" o:allowincell="f" fillcolor="silver" stroked="f"/>
                  <v:shape id="_x0000_s1059" style="position:absolute;left:2944;top:1177;width:99;height:264;rotation:270" coordsize="156,438" o:allowincell="f" path="m114,r42,l156,438r-42,l,210,114,xe">
                    <v:path arrowok="t"/>
                  </v:shape>
                  <v:shape id="_x0000_s1060" style="position:absolute;left:2765;top:744;width:453;height:265;rotation:270" coordsize="708,441" o:allowincell="f" path="m,l588,,708,219,588,441,,441,,xe">
                    <v:path arrowok="t"/>
                  </v:shape>
                  <v:shape id="_x0000_s1061" style="position:absolute;left:2842;top:788;width:296;height:261;rotation:270" coordsize="462,444" o:allowincell="f" path="m462,l357,183r-204,l126,117r-63,l,219r63,99l129,315r21,-48l363,267r99,177e" filled="f">
                    <v:path arrowok="t"/>
                  </v:shape>
                  <v:line id="_x0000_s1062" style="position:absolute;rotation:270" from="2913,801" to="2913,909" o:allowincell="f"/>
                  <v:line id="_x0000_s1063" style="position:absolute;rotation:270" from="3072,807" to="3072,911" o:allowincell="f"/>
                  <v:shape id="_x0000_s1064" style="position:absolute;left:2656;top:568;width:668;height:934" coordsize="1110,1460" o:allowincell="f" path="m,1460l,,75,r9,585l111,912r15,54l141,1026r15,39l180,1113r48,57l234,1179r21,12l291,1218r45,21l393,1251r48,15l528,1275r582,l1110,1460,,1460xe" fillcolor="#36f" strokecolor="#36f" strokeweight=".25pt">
                    <v:path arrowok="t"/>
                  </v:shape>
                  <v:shape id="_x0000_s1065" style="position:absolute;left:2703;top:569;width:621;height:814" coordsize="1033,1272" o:allowincell="f" path="m1032,r1,1269l939,1272,936,705r-6,-90l912,507,900,432,864,333,816,249,762,192,708,153,669,126,639,114r-42,-9l399,78,,78,,,933,r99,xe" fillcolor="#396" strokecolor="#396" strokeweight=".25pt">
                    <v:path arrowok="t"/>
                  </v:shape>
                  <v:shape id="_x0000_s1066" style="position:absolute;left:2969;top:940;width:60;height:533;rotation:270" coordsize="93,885" o:allowincell="f" path="m24,885l15,849,6,780,,708,,597,6,534,27,432,48,333r3,-63l51,144,45,75,33,12,66,,84,87r6,90l93,261r-9,90l66,444,42,579r,72l48,747r12,96l72,885r-48,xe" fillcolor="#36f" strokecolor="#36f" strokeweight=".25pt">
                    <v:path arrowok="t"/>
                  </v:shape>
                  <v:shape id="_x0000_s1067" style="position:absolute;left:2967;top:885;width:60;height:543;rotation:270" coordsize="93,903" o:allowincell="f" path="m27,903l15,849,6,780,,708,,597,6,534,27,432,48,333r3,-63l51,144,45,75,33,12,66,,84,87r6,90l93,261r-9,90l66,444,42,579r,72l48,747r12,96l78,900r-51,3xe" fillcolor="#36f" strokecolor="#36f" strokeweight=".25pt">
                    <v:path arrowok="t"/>
                  </v:shape>
                  <v:shape id="_x0000_s1068" type="#_x0000_t202" style="position:absolute;left:2514;top:1303;width:1011;height:286" o:allowincell="f" filled="f" stroked="f">
                    <v:textbox style="mso-next-textbox:#_x0000_s1068">
                      <w:txbxContent>
                        <w:p w:rsidR="00462B78" w:rsidRDefault="00462B78">
                          <w:pPr>
                            <w:rPr>
                              <w:rFonts w:ascii="Arial" w:hAnsi="Arial" w:cs="Arial"/>
                              <w:b/>
                              <w:bCs/>
                              <w:color w:val="FFFFFF"/>
                              <w:sz w:val="12"/>
                              <w:szCs w:val="12"/>
                            </w:rPr>
                          </w:pPr>
                          <w:r>
                            <w:rPr>
                              <w:rFonts w:ascii="Arial" w:hAnsi="Arial" w:cs="Arial"/>
                              <w:b/>
                              <w:bCs/>
                              <w:color w:val="FFFFFF"/>
                              <w:sz w:val="12"/>
                              <w:szCs w:val="12"/>
                            </w:rPr>
                            <w:t>CODEVASF</w:t>
                          </w:r>
                        </w:p>
                      </w:txbxContent>
                    </v:textbox>
                  </v:shape>
                </v:group>
              </w:pict>
            </w:r>
          </w:p>
        </w:tc>
        <w:tc>
          <w:tcPr>
            <w:tcW w:w="5812" w:type="dxa"/>
            <w:gridSpan w:val="4"/>
            <w:tcBorders>
              <w:top w:val="single" w:sz="6" w:space="0" w:color="auto"/>
              <w:left w:val="single" w:sz="6" w:space="0" w:color="auto"/>
              <w:bottom w:val="single" w:sz="6" w:space="0" w:color="auto"/>
              <w:right w:val="single" w:sz="6" w:space="0" w:color="auto"/>
            </w:tcBorders>
          </w:tcPr>
          <w:p w:rsidR="0004299C" w:rsidRDefault="0004299C">
            <w:pPr>
              <w:jc w:val="center"/>
              <w:rPr>
                <w:rFonts w:ascii="Arial" w:hAnsi="Arial" w:cs="Arial"/>
                <w:b/>
                <w:bCs/>
                <w:sz w:val="34"/>
                <w:szCs w:val="34"/>
                <w:vertAlign w:val="baseline"/>
              </w:rPr>
            </w:pPr>
            <w:r>
              <w:rPr>
                <w:rFonts w:ascii="Arial" w:hAnsi="Arial" w:cs="Arial"/>
                <w:b/>
                <w:bCs/>
                <w:sz w:val="34"/>
                <w:szCs w:val="34"/>
                <w:vertAlign w:val="baseline"/>
              </w:rPr>
              <w:t>GUIA DE RETIRADA DE EDITAL</w:t>
            </w:r>
          </w:p>
          <w:p w:rsidR="0004299C" w:rsidRDefault="0004299C">
            <w:pPr>
              <w:jc w:val="center"/>
              <w:rPr>
                <w:rFonts w:ascii="Arial" w:hAnsi="Arial" w:cs="Arial"/>
                <w:szCs w:val="20"/>
                <w:vertAlign w:val="baseline"/>
              </w:rPr>
            </w:pPr>
          </w:p>
          <w:p w:rsidR="0004299C" w:rsidRDefault="0004299C">
            <w:pPr>
              <w:jc w:val="center"/>
              <w:rPr>
                <w:rFonts w:ascii="Arial" w:hAnsi="Arial" w:cs="Arial"/>
                <w:b/>
                <w:bCs/>
                <w:szCs w:val="20"/>
                <w:vertAlign w:val="baseline"/>
              </w:rPr>
            </w:pPr>
            <w:r>
              <w:rPr>
                <w:rFonts w:ascii="Arial" w:hAnsi="Arial" w:cs="Arial"/>
                <w:b/>
                <w:bCs/>
                <w:szCs w:val="20"/>
                <w:vertAlign w:val="baseline"/>
              </w:rPr>
              <w:t xml:space="preserve">(NO SITE </w:t>
            </w:r>
            <w:hyperlink r:id="rId12" w:history="1">
              <w:r>
                <w:rPr>
                  <w:rStyle w:val="Hyperlink"/>
                  <w:rFonts w:ascii="Arial" w:hAnsi="Arial" w:cs="Arial"/>
                  <w:b/>
                  <w:bCs/>
                  <w:szCs w:val="20"/>
                  <w:vertAlign w:val="baseline"/>
                </w:rPr>
                <w:t>WWW.CODEVASF.GOV.BR</w:t>
              </w:r>
            </w:hyperlink>
            <w:r>
              <w:rPr>
                <w:rFonts w:ascii="Arial" w:hAnsi="Arial" w:cs="Arial"/>
                <w:b/>
                <w:bCs/>
                <w:szCs w:val="20"/>
                <w:vertAlign w:val="baseline"/>
              </w:rPr>
              <w:t>)</w:t>
            </w:r>
          </w:p>
          <w:p w:rsidR="0004299C" w:rsidRDefault="0004299C">
            <w:pPr>
              <w:jc w:val="center"/>
              <w:rPr>
                <w:rFonts w:ascii="Arial" w:hAnsi="Arial" w:cs="Arial"/>
                <w:szCs w:val="20"/>
                <w:vertAlign w:val="baseline"/>
              </w:rPr>
            </w:pPr>
          </w:p>
        </w:tc>
        <w:tc>
          <w:tcPr>
            <w:tcW w:w="3260" w:type="dxa"/>
            <w:tcBorders>
              <w:top w:val="single" w:sz="6" w:space="0" w:color="auto"/>
              <w:left w:val="single" w:sz="6" w:space="0" w:color="auto"/>
              <w:bottom w:val="single" w:sz="6" w:space="0" w:color="auto"/>
              <w:right w:val="single" w:sz="6" w:space="0" w:color="auto"/>
            </w:tcBorders>
          </w:tcPr>
          <w:p w:rsidR="0004299C" w:rsidRDefault="0004299C">
            <w:pPr>
              <w:rPr>
                <w:rFonts w:ascii="Arial" w:hAnsi="Arial" w:cs="Arial"/>
                <w:b/>
                <w:bCs/>
                <w:szCs w:val="20"/>
                <w:vertAlign w:val="baseline"/>
              </w:rPr>
            </w:pPr>
          </w:p>
          <w:p w:rsidR="0004299C" w:rsidRDefault="0004299C">
            <w:pPr>
              <w:jc w:val="center"/>
              <w:rPr>
                <w:rFonts w:ascii="Arial" w:hAnsi="Arial" w:cs="Arial"/>
                <w:b/>
                <w:bCs/>
                <w:szCs w:val="20"/>
                <w:vertAlign w:val="baseline"/>
              </w:rPr>
            </w:pPr>
            <w:r>
              <w:rPr>
                <w:rFonts w:ascii="Arial" w:hAnsi="Arial" w:cs="Arial"/>
                <w:b/>
                <w:bCs/>
                <w:szCs w:val="20"/>
                <w:vertAlign w:val="baseline"/>
              </w:rPr>
              <w:t xml:space="preserve">EDITAL N.º </w:t>
            </w:r>
            <w:r w:rsidR="002C3710">
              <w:rPr>
                <w:rFonts w:ascii="Arial" w:hAnsi="Arial" w:cs="Arial"/>
                <w:b/>
                <w:bCs/>
                <w:szCs w:val="20"/>
                <w:vertAlign w:val="baseline"/>
              </w:rPr>
              <w:t>0</w:t>
            </w:r>
            <w:r w:rsidR="00F15BF8">
              <w:rPr>
                <w:rFonts w:ascii="Arial" w:hAnsi="Arial" w:cs="Arial"/>
                <w:b/>
                <w:bCs/>
                <w:szCs w:val="20"/>
                <w:vertAlign w:val="baseline"/>
              </w:rPr>
              <w:t>29</w:t>
            </w:r>
            <w:r w:rsidR="009E167D">
              <w:rPr>
                <w:rFonts w:ascii="Arial" w:hAnsi="Arial" w:cs="Arial"/>
                <w:b/>
                <w:bCs/>
                <w:szCs w:val="20"/>
                <w:vertAlign w:val="baseline"/>
              </w:rPr>
              <w:t>/201</w:t>
            </w:r>
            <w:r w:rsidR="000E158E">
              <w:rPr>
                <w:rFonts w:ascii="Arial" w:hAnsi="Arial" w:cs="Arial"/>
                <w:b/>
                <w:bCs/>
                <w:szCs w:val="20"/>
                <w:vertAlign w:val="baseline"/>
              </w:rPr>
              <w:t>4</w:t>
            </w:r>
          </w:p>
          <w:p w:rsidR="0004299C" w:rsidRDefault="0004299C">
            <w:pPr>
              <w:spacing w:before="120" w:after="120"/>
              <w:jc w:val="center"/>
              <w:rPr>
                <w:rFonts w:ascii="Arial" w:hAnsi="Arial" w:cs="Arial"/>
                <w:b/>
                <w:bCs/>
                <w:szCs w:val="20"/>
                <w:vertAlign w:val="baseline"/>
              </w:rPr>
            </w:pPr>
            <w:r>
              <w:rPr>
                <w:rFonts w:ascii="Arial" w:hAnsi="Arial" w:cs="Arial"/>
                <w:b/>
                <w:bCs/>
                <w:szCs w:val="20"/>
                <w:vertAlign w:val="baseline"/>
              </w:rPr>
              <w:t>(PREGÃO ELETRONICO)</w:t>
            </w:r>
          </w:p>
        </w:tc>
      </w:tr>
      <w:tr w:rsidR="00BE7853" w:rsidTr="00B051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52"/>
        </w:trPr>
        <w:tc>
          <w:tcPr>
            <w:tcW w:w="9993" w:type="dxa"/>
            <w:gridSpan w:val="6"/>
            <w:tcBorders>
              <w:top w:val="nil"/>
              <w:left w:val="single" w:sz="6" w:space="0" w:color="auto"/>
              <w:bottom w:val="nil"/>
              <w:right w:val="single" w:sz="6" w:space="0" w:color="auto"/>
            </w:tcBorders>
          </w:tcPr>
          <w:p w:rsidR="009C5479" w:rsidRDefault="009C5479">
            <w:pPr>
              <w:rPr>
                <w:rFonts w:ascii="Arial" w:hAnsi="Arial" w:cs="Arial"/>
                <w:b/>
                <w:bCs/>
                <w:szCs w:val="20"/>
                <w:vertAlign w:val="baseline"/>
              </w:rPr>
            </w:pPr>
          </w:p>
          <w:p w:rsidR="00BE7853" w:rsidRPr="009C5479" w:rsidRDefault="00BE7853" w:rsidP="000E158E">
            <w:pPr>
              <w:jc w:val="both"/>
              <w:rPr>
                <w:rFonts w:ascii="Arial" w:hAnsi="Arial" w:cs="Arial"/>
                <w:bCs/>
                <w:szCs w:val="20"/>
                <w:vertAlign w:val="baseline"/>
              </w:rPr>
            </w:pPr>
            <w:r w:rsidRPr="009C5479">
              <w:rPr>
                <w:rFonts w:ascii="Arial" w:hAnsi="Arial" w:cs="Arial"/>
                <w:b/>
                <w:bCs/>
                <w:szCs w:val="20"/>
                <w:vertAlign w:val="baseline"/>
              </w:rPr>
              <w:t>OBJETO:</w:t>
            </w:r>
            <w:r w:rsidRPr="009C5479">
              <w:rPr>
                <w:rFonts w:ascii="Arial" w:hAnsi="Arial" w:cs="Arial"/>
                <w:bCs/>
                <w:szCs w:val="20"/>
                <w:vertAlign w:val="baseline"/>
              </w:rPr>
              <w:t xml:space="preserve"> </w:t>
            </w:r>
            <w:r w:rsidR="000E158E">
              <w:rPr>
                <w:rFonts w:ascii="Arial" w:hAnsi="Arial" w:cs="Arial"/>
                <w:bCs/>
                <w:szCs w:val="20"/>
                <w:vertAlign w:val="baseline"/>
              </w:rPr>
              <w:t>F</w:t>
            </w:r>
            <w:r w:rsidR="000E158E" w:rsidRPr="003B65B8">
              <w:rPr>
                <w:rFonts w:ascii="Arial" w:hAnsi="Arial" w:cs="Arial"/>
                <w:szCs w:val="20"/>
                <w:vertAlign w:val="baseline"/>
              </w:rPr>
              <w:t>ornecimento de 6.440</w:t>
            </w:r>
            <w:r w:rsidR="000E158E">
              <w:rPr>
                <w:rFonts w:ascii="Arial" w:hAnsi="Arial" w:cs="Arial"/>
                <w:szCs w:val="20"/>
                <w:vertAlign w:val="baseline"/>
              </w:rPr>
              <w:t xml:space="preserve"> </w:t>
            </w:r>
            <w:r w:rsidR="000E158E" w:rsidRPr="003B65B8">
              <w:rPr>
                <w:rFonts w:ascii="Arial" w:hAnsi="Arial" w:cs="Arial"/>
                <w:szCs w:val="20"/>
                <w:vertAlign w:val="baseline"/>
              </w:rPr>
              <w:t>(seis mil, quatrocentos e quarenta) flanges em aço carbono galvanizado e 215</w:t>
            </w:r>
            <w:r w:rsidR="000E158E">
              <w:rPr>
                <w:rFonts w:ascii="Arial" w:hAnsi="Arial" w:cs="Arial"/>
                <w:szCs w:val="20"/>
                <w:vertAlign w:val="baseline"/>
              </w:rPr>
              <w:t xml:space="preserve"> </w:t>
            </w:r>
            <w:r w:rsidR="000E158E" w:rsidRPr="003B65B8">
              <w:rPr>
                <w:rFonts w:ascii="Arial" w:hAnsi="Arial" w:cs="Arial"/>
                <w:szCs w:val="20"/>
                <w:vertAlign w:val="baseline"/>
              </w:rPr>
              <w:t>(duzentos e quinze) tubos em aço carbono galvanizado para montagem de cavaletes hidráulicos destinados ao Perímetro de Irrigação Nilo Coelho, município de Petrolina, Estado de Pernambuco</w:t>
            </w:r>
            <w:r w:rsidR="009C5479">
              <w:rPr>
                <w:rFonts w:ascii="Arial" w:hAnsi="Arial" w:cs="Arial"/>
                <w:bCs/>
                <w:szCs w:val="20"/>
                <w:vertAlign w:val="baseline"/>
              </w:rPr>
              <w:t>.</w:t>
            </w:r>
          </w:p>
        </w:tc>
      </w:tr>
      <w:tr w:rsidR="009C5479" w:rsidTr="009C54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3"/>
        </w:trPr>
        <w:tc>
          <w:tcPr>
            <w:tcW w:w="9993" w:type="dxa"/>
            <w:gridSpan w:val="6"/>
            <w:tcBorders>
              <w:top w:val="nil"/>
              <w:left w:val="single" w:sz="6" w:space="0" w:color="auto"/>
              <w:bottom w:val="nil"/>
              <w:right w:val="single" w:sz="6" w:space="0" w:color="auto"/>
            </w:tcBorders>
          </w:tcPr>
          <w:p w:rsidR="009C5479" w:rsidRDefault="009C5479" w:rsidP="009C5479">
            <w:pPr>
              <w:jc w:val="center"/>
              <w:rPr>
                <w:rFonts w:ascii="Arial" w:hAnsi="Arial" w:cs="Arial"/>
                <w:b/>
                <w:bCs/>
                <w:szCs w:val="20"/>
                <w:vertAlign w:val="baseline"/>
              </w:rPr>
            </w:pPr>
            <w:r>
              <w:rPr>
                <w:rFonts w:ascii="Arial" w:hAnsi="Arial" w:cs="Arial"/>
                <w:b/>
                <w:bCs/>
                <w:i/>
                <w:iCs/>
                <w:szCs w:val="20"/>
                <w:vertAlign w:val="baseline"/>
              </w:rPr>
              <w:t>Documentos Constitutivos</w:t>
            </w:r>
          </w:p>
        </w:tc>
      </w:tr>
      <w:tr w:rsidR="000429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93" w:type="dxa"/>
            <w:gridSpan w:val="6"/>
            <w:tcBorders>
              <w:top w:val="nil"/>
              <w:left w:val="single" w:sz="6" w:space="0" w:color="auto"/>
              <w:bottom w:val="nil"/>
              <w:right w:val="single" w:sz="6" w:space="0" w:color="auto"/>
            </w:tcBorders>
          </w:tcPr>
          <w:p w:rsidR="0004299C" w:rsidRDefault="0004299C">
            <w:pPr>
              <w:rPr>
                <w:rFonts w:ascii="Arial" w:hAnsi="Arial" w:cs="Arial"/>
                <w:szCs w:val="20"/>
                <w:vertAlign w:val="baseline"/>
              </w:rPr>
            </w:pPr>
            <w:r>
              <w:rPr>
                <w:rFonts w:ascii="Arial" w:hAnsi="Arial" w:cs="Arial"/>
                <w:b/>
                <w:bCs/>
                <w:szCs w:val="20"/>
                <w:vertAlign w:val="baseline"/>
              </w:rPr>
              <w:t>ANEXOS</w:t>
            </w:r>
            <w:r>
              <w:rPr>
                <w:rFonts w:ascii="Arial" w:hAnsi="Arial" w:cs="Arial"/>
                <w:szCs w:val="20"/>
                <w:vertAlign w:val="baseline"/>
              </w:rPr>
              <w:t>:</w:t>
            </w:r>
          </w:p>
          <w:p w:rsidR="0004299C" w:rsidRDefault="0004299C">
            <w:pPr>
              <w:pStyle w:val="Ttulo2"/>
              <w:rPr>
                <w:rFonts w:ascii="Arial" w:hAnsi="Arial" w:cs="Arial"/>
                <w:szCs w:val="20"/>
              </w:rPr>
            </w:pPr>
            <w:r>
              <w:rPr>
                <w:rFonts w:ascii="Arial" w:hAnsi="Arial" w:cs="Arial"/>
                <w:szCs w:val="20"/>
              </w:rPr>
              <w:t>Anexo I</w:t>
            </w:r>
            <w:proofErr w:type="gramStart"/>
            <w:r w:rsidR="0082257B">
              <w:rPr>
                <w:rFonts w:ascii="Arial" w:hAnsi="Arial" w:cs="Arial"/>
                <w:szCs w:val="20"/>
              </w:rPr>
              <w:t xml:space="preserve">   </w:t>
            </w:r>
            <w:proofErr w:type="gramEnd"/>
            <w:r w:rsidR="0082257B">
              <w:rPr>
                <w:rFonts w:ascii="Arial" w:hAnsi="Arial" w:cs="Arial"/>
                <w:szCs w:val="20"/>
              </w:rPr>
              <w:t>–</w:t>
            </w:r>
            <w:r>
              <w:rPr>
                <w:rFonts w:ascii="Arial" w:hAnsi="Arial" w:cs="Arial"/>
                <w:szCs w:val="20"/>
              </w:rPr>
              <w:t xml:space="preserve"> Modelo de Declaração</w:t>
            </w:r>
          </w:p>
          <w:p w:rsidR="0004299C" w:rsidRDefault="0004299C">
            <w:pPr>
              <w:pStyle w:val="NormalWeb"/>
              <w:spacing w:before="0" w:after="0"/>
              <w:rPr>
                <w:rFonts w:ascii="Arial" w:hAnsi="Arial" w:cs="Arial"/>
                <w:szCs w:val="20"/>
              </w:rPr>
            </w:pPr>
            <w:r>
              <w:rPr>
                <w:rFonts w:ascii="Arial" w:hAnsi="Arial" w:cs="Arial"/>
                <w:szCs w:val="20"/>
              </w:rPr>
              <w:t>Anexo II</w:t>
            </w:r>
            <w:proofErr w:type="gramStart"/>
            <w:r>
              <w:rPr>
                <w:rFonts w:ascii="Arial" w:hAnsi="Arial" w:cs="Arial"/>
                <w:szCs w:val="20"/>
              </w:rPr>
              <w:t xml:space="preserve"> </w:t>
            </w:r>
            <w:r w:rsidR="0082257B">
              <w:rPr>
                <w:rFonts w:ascii="Arial" w:hAnsi="Arial" w:cs="Arial"/>
                <w:szCs w:val="20"/>
              </w:rPr>
              <w:t xml:space="preserve"> </w:t>
            </w:r>
            <w:proofErr w:type="gramEnd"/>
            <w:r>
              <w:rPr>
                <w:rFonts w:ascii="Arial" w:hAnsi="Arial" w:cs="Arial"/>
                <w:szCs w:val="20"/>
              </w:rPr>
              <w:t>– Termo de Proposta</w:t>
            </w:r>
            <w:r w:rsidR="002278A6">
              <w:rPr>
                <w:rFonts w:ascii="Arial" w:hAnsi="Arial" w:cs="Arial"/>
                <w:szCs w:val="20"/>
              </w:rPr>
              <w:t xml:space="preserve"> / Planilha de Preços</w:t>
            </w:r>
          </w:p>
          <w:p w:rsidR="00F03D3C" w:rsidRDefault="00F03D3C">
            <w:pPr>
              <w:pStyle w:val="NormalWeb"/>
              <w:spacing w:before="0" w:after="0"/>
              <w:rPr>
                <w:rFonts w:ascii="Arial" w:hAnsi="Arial" w:cs="Arial"/>
                <w:szCs w:val="20"/>
              </w:rPr>
            </w:pPr>
            <w:r>
              <w:rPr>
                <w:rFonts w:ascii="Arial" w:hAnsi="Arial" w:cs="Arial"/>
                <w:szCs w:val="20"/>
              </w:rPr>
              <w:t>Anexo III –</w:t>
            </w:r>
            <w:r w:rsidR="00A514FB">
              <w:rPr>
                <w:rFonts w:ascii="Arial" w:hAnsi="Arial" w:cs="Arial"/>
                <w:szCs w:val="20"/>
              </w:rPr>
              <w:t xml:space="preserve"> </w:t>
            </w:r>
            <w:r w:rsidR="006B4E64">
              <w:rPr>
                <w:rFonts w:ascii="Arial" w:hAnsi="Arial" w:cs="Arial"/>
                <w:szCs w:val="20"/>
              </w:rPr>
              <w:t>Especificações Técnicas</w:t>
            </w:r>
          </w:p>
          <w:p w:rsidR="00BC4C52" w:rsidRDefault="00BC4C52">
            <w:pPr>
              <w:pStyle w:val="NormalWeb"/>
              <w:spacing w:before="0" w:after="0"/>
              <w:rPr>
                <w:rFonts w:ascii="Arial" w:hAnsi="Arial" w:cs="Arial"/>
                <w:szCs w:val="20"/>
              </w:rPr>
            </w:pPr>
            <w:r>
              <w:rPr>
                <w:rFonts w:ascii="Arial" w:hAnsi="Arial" w:cs="Arial"/>
                <w:szCs w:val="20"/>
              </w:rPr>
              <w:t>Anexo IV – Minuta de Contrato</w:t>
            </w:r>
          </w:p>
          <w:p w:rsidR="0004299C" w:rsidRDefault="0004299C" w:rsidP="006649BD">
            <w:pPr>
              <w:pStyle w:val="NormalWeb"/>
              <w:spacing w:before="0" w:after="0"/>
              <w:rPr>
                <w:rFonts w:ascii="Arial" w:hAnsi="Arial" w:cs="Arial"/>
                <w:szCs w:val="20"/>
              </w:rPr>
            </w:pPr>
          </w:p>
        </w:tc>
      </w:tr>
      <w:tr w:rsidR="0004299C" w:rsidTr="003D6E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6"/>
        </w:trPr>
        <w:tc>
          <w:tcPr>
            <w:tcW w:w="9993" w:type="dxa"/>
            <w:gridSpan w:val="6"/>
            <w:tcBorders>
              <w:top w:val="single" w:sz="6" w:space="0" w:color="auto"/>
              <w:left w:val="single" w:sz="6" w:space="0" w:color="auto"/>
              <w:bottom w:val="nil"/>
              <w:right w:val="single" w:sz="6" w:space="0" w:color="auto"/>
            </w:tcBorders>
          </w:tcPr>
          <w:p w:rsidR="0004299C" w:rsidRDefault="0004299C">
            <w:pPr>
              <w:spacing w:before="120" w:after="120"/>
              <w:jc w:val="center"/>
              <w:rPr>
                <w:rFonts w:ascii="Arial" w:hAnsi="Arial" w:cs="Arial"/>
                <w:b/>
                <w:bCs/>
                <w:i/>
                <w:iCs/>
                <w:szCs w:val="20"/>
                <w:vertAlign w:val="baseline"/>
              </w:rPr>
            </w:pPr>
            <w:r>
              <w:rPr>
                <w:rFonts w:ascii="Arial" w:hAnsi="Arial" w:cs="Arial"/>
                <w:b/>
                <w:bCs/>
                <w:i/>
                <w:iCs/>
                <w:szCs w:val="20"/>
                <w:vertAlign w:val="baseline"/>
              </w:rPr>
              <w:t xml:space="preserve">Dados para </w:t>
            </w:r>
            <w:proofErr w:type="gramStart"/>
            <w:r>
              <w:rPr>
                <w:rFonts w:ascii="Arial" w:hAnsi="Arial" w:cs="Arial"/>
                <w:b/>
                <w:bCs/>
                <w:i/>
                <w:iCs/>
                <w:szCs w:val="20"/>
                <w:vertAlign w:val="baseline"/>
              </w:rPr>
              <w:t>correspondência informado</w:t>
            </w:r>
            <w:r w:rsidR="00716EFB">
              <w:rPr>
                <w:rFonts w:ascii="Arial" w:hAnsi="Arial" w:cs="Arial"/>
                <w:b/>
                <w:bCs/>
                <w:i/>
                <w:iCs/>
                <w:szCs w:val="20"/>
                <w:vertAlign w:val="baseline"/>
              </w:rPr>
              <w:t>s</w:t>
            </w:r>
            <w:r>
              <w:rPr>
                <w:rFonts w:ascii="Arial" w:hAnsi="Arial" w:cs="Arial"/>
                <w:b/>
                <w:bCs/>
                <w:i/>
                <w:iCs/>
                <w:szCs w:val="20"/>
                <w:vertAlign w:val="baseline"/>
              </w:rPr>
              <w:t xml:space="preserve"> pela licitante</w:t>
            </w:r>
            <w:proofErr w:type="gramEnd"/>
          </w:p>
          <w:p w:rsidR="0004299C" w:rsidRDefault="0004299C">
            <w:pPr>
              <w:spacing w:before="120" w:after="120"/>
              <w:jc w:val="center"/>
              <w:rPr>
                <w:rFonts w:ascii="Arial" w:hAnsi="Arial" w:cs="Arial"/>
                <w:b/>
                <w:bCs/>
                <w:szCs w:val="20"/>
                <w:vertAlign w:val="baseline"/>
              </w:rPr>
            </w:pPr>
          </w:p>
        </w:tc>
      </w:tr>
      <w:tr w:rsidR="000429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93" w:type="dxa"/>
            <w:gridSpan w:val="6"/>
            <w:tcBorders>
              <w:top w:val="nil"/>
              <w:left w:val="single" w:sz="6" w:space="0" w:color="auto"/>
              <w:bottom w:val="single" w:sz="6" w:space="0" w:color="auto"/>
              <w:right w:val="single" w:sz="6" w:space="0" w:color="auto"/>
            </w:tcBorders>
          </w:tcPr>
          <w:p w:rsidR="0004299C" w:rsidRDefault="0004299C">
            <w:pPr>
              <w:spacing w:before="60"/>
              <w:rPr>
                <w:rFonts w:ascii="Arial" w:hAnsi="Arial" w:cs="Arial"/>
                <w:szCs w:val="20"/>
                <w:vertAlign w:val="baseline"/>
              </w:rPr>
            </w:pPr>
            <w:r>
              <w:rPr>
                <w:rFonts w:ascii="Arial" w:hAnsi="Arial" w:cs="Arial"/>
                <w:b/>
                <w:bCs/>
                <w:szCs w:val="20"/>
                <w:vertAlign w:val="baseline"/>
              </w:rPr>
              <w:t>EMPRESA</w:t>
            </w:r>
            <w:r>
              <w:rPr>
                <w:rFonts w:ascii="Arial" w:hAnsi="Arial" w:cs="Arial"/>
                <w:szCs w:val="20"/>
                <w:vertAlign w:val="baseline"/>
              </w:rPr>
              <w:t>:_____________________________________</w:t>
            </w:r>
            <w:r w:rsidR="00F03D3C">
              <w:rPr>
                <w:rFonts w:ascii="Arial" w:hAnsi="Arial" w:cs="Arial"/>
                <w:szCs w:val="20"/>
                <w:vertAlign w:val="baseline"/>
              </w:rPr>
              <w:t>________________________</w:t>
            </w:r>
            <w:r>
              <w:rPr>
                <w:rFonts w:ascii="Arial" w:hAnsi="Arial" w:cs="Arial"/>
                <w:szCs w:val="20"/>
                <w:vertAlign w:val="baseline"/>
              </w:rPr>
              <w:t>__________________</w:t>
            </w:r>
          </w:p>
          <w:p w:rsidR="0004299C" w:rsidRDefault="0004299C">
            <w:pPr>
              <w:spacing w:before="60"/>
              <w:rPr>
                <w:rFonts w:ascii="Arial" w:hAnsi="Arial" w:cs="Arial"/>
                <w:szCs w:val="20"/>
                <w:vertAlign w:val="baseline"/>
              </w:rPr>
            </w:pPr>
          </w:p>
          <w:p w:rsidR="0004299C" w:rsidRDefault="0004299C">
            <w:pPr>
              <w:spacing w:before="60"/>
              <w:rPr>
                <w:rFonts w:ascii="Arial" w:hAnsi="Arial" w:cs="Arial"/>
                <w:szCs w:val="20"/>
                <w:vertAlign w:val="baseline"/>
              </w:rPr>
            </w:pPr>
            <w:r>
              <w:rPr>
                <w:rFonts w:ascii="Arial" w:hAnsi="Arial" w:cs="Arial"/>
                <w:szCs w:val="20"/>
                <w:vertAlign w:val="baseline"/>
              </w:rPr>
              <w:t>______________________________</w:t>
            </w:r>
            <w:r w:rsidR="00F03D3C">
              <w:rPr>
                <w:rFonts w:ascii="Arial" w:hAnsi="Arial" w:cs="Arial"/>
                <w:szCs w:val="20"/>
                <w:vertAlign w:val="baseline"/>
              </w:rPr>
              <w:t>_____________</w:t>
            </w:r>
            <w:r>
              <w:rPr>
                <w:rFonts w:ascii="Arial" w:hAnsi="Arial" w:cs="Arial"/>
                <w:szCs w:val="20"/>
                <w:vertAlign w:val="baseline"/>
              </w:rPr>
              <w:t>_____________________________________________</w:t>
            </w:r>
          </w:p>
          <w:p w:rsidR="0004299C" w:rsidRDefault="0004299C">
            <w:pPr>
              <w:spacing w:before="60"/>
              <w:rPr>
                <w:rFonts w:ascii="Arial" w:hAnsi="Arial" w:cs="Arial"/>
                <w:b/>
                <w:bCs/>
                <w:szCs w:val="20"/>
                <w:vertAlign w:val="baseline"/>
              </w:rPr>
            </w:pPr>
            <w:r>
              <w:rPr>
                <w:rFonts w:ascii="Arial" w:hAnsi="Arial" w:cs="Arial"/>
                <w:b/>
                <w:bCs/>
                <w:szCs w:val="20"/>
                <w:vertAlign w:val="baseline"/>
              </w:rPr>
              <w:t>CNPJ:</w:t>
            </w:r>
          </w:p>
          <w:p w:rsidR="0004299C" w:rsidRDefault="0004299C">
            <w:pPr>
              <w:spacing w:before="60"/>
              <w:rPr>
                <w:rFonts w:ascii="Arial" w:hAnsi="Arial" w:cs="Arial"/>
                <w:szCs w:val="20"/>
                <w:vertAlign w:val="baseline"/>
              </w:rPr>
            </w:pPr>
          </w:p>
        </w:tc>
      </w:tr>
      <w:tr w:rsidR="000429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93" w:type="dxa"/>
            <w:gridSpan w:val="6"/>
            <w:tcBorders>
              <w:top w:val="single" w:sz="6" w:space="0" w:color="auto"/>
              <w:left w:val="single" w:sz="6" w:space="0" w:color="auto"/>
              <w:bottom w:val="single" w:sz="6" w:space="0" w:color="auto"/>
              <w:right w:val="single" w:sz="6" w:space="0" w:color="auto"/>
            </w:tcBorders>
          </w:tcPr>
          <w:p w:rsidR="0004299C" w:rsidRDefault="0004299C">
            <w:pPr>
              <w:spacing w:before="60"/>
              <w:rPr>
                <w:rFonts w:ascii="Arial" w:hAnsi="Arial" w:cs="Arial"/>
                <w:szCs w:val="20"/>
                <w:vertAlign w:val="baseline"/>
              </w:rPr>
            </w:pPr>
            <w:r>
              <w:rPr>
                <w:rFonts w:ascii="Arial" w:hAnsi="Arial" w:cs="Arial"/>
                <w:b/>
                <w:bCs/>
                <w:szCs w:val="20"/>
                <w:vertAlign w:val="baseline"/>
              </w:rPr>
              <w:t>ENDEREÇO</w:t>
            </w:r>
            <w:r>
              <w:rPr>
                <w:rFonts w:ascii="Arial" w:hAnsi="Arial" w:cs="Arial"/>
                <w:szCs w:val="20"/>
                <w:vertAlign w:val="baseline"/>
              </w:rPr>
              <w:t>:</w:t>
            </w:r>
          </w:p>
          <w:p w:rsidR="0004299C" w:rsidRDefault="0004299C">
            <w:pPr>
              <w:spacing w:before="60"/>
              <w:rPr>
                <w:rFonts w:ascii="Arial" w:hAnsi="Arial" w:cs="Arial"/>
                <w:szCs w:val="20"/>
                <w:vertAlign w:val="baseline"/>
              </w:rPr>
            </w:pPr>
          </w:p>
        </w:tc>
      </w:tr>
      <w:tr w:rsidR="000429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21" w:type="dxa"/>
            <w:gridSpan w:val="4"/>
            <w:tcBorders>
              <w:top w:val="single" w:sz="6" w:space="0" w:color="auto"/>
              <w:left w:val="single" w:sz="6" w:space="0" w:color="auto"/>
              <w:bottom w:val="single" w:sz="6" w:space="0" w:color="auto"/>
              <w:right w:val="single" w:sz="6" w:space="0" w:color="auto"/>
            </w:tcBorders>
          </w:tcPr>
          <w:p w:rsidR="0004299C" w:rsidRDefault="0004299C">
            <w:pPr>
              <w:spacing w:before="60"/>
              <w:rPr>
                <w:rFonts w:ascii="Arial" w:hAnsi="Arial" w:cs="Arial"/>
                <w:szCs w:val="20"/>
                <w:vertAlign w:val="baseline"/>
              </w:rPr>
            </w:pPr>
            <w:r>
              <w:rPr>
                <w:rFonts w:ascii="Arial" w:hAnsi="Arial" w:cs="Arial"/>
                <w:b/>
                <w:bCs/>
                <w:szCs w:val="20"/>
                <w:vertAlign w:val="baseline"/>
              </w:rPr>
              <w:t>CIDADE</w:t>
            </w:r>
            <w:r>
              <w:rPr>
                <w:rFonts w:ascii="Arial" w:hAnsi="Arial" w:cs="Arial"/>
                <w:szCs w:val="20"/>
                <w:vertAlign w:val="baseline"/>
              </w:rPr>
              <w:t>:</w:t>
            </w:r>
          </w:p>
          <w:p w:rsidR="0004299C" w:rsidRDefault="0004299C">
            <w:pPr>
              <w:spacing w:before="60"/>
              <w:rPr>
                <w:rFonts w:ascii="Arial" w:hAnsi="Arial" w:cs="Arial"/>
                <w:szCs w:val="20"/>
                <w:vertAlign w:val="baseline"/>
              </w:rPr>
            </w:pPr>
          </w:p>
        </w:tc>
        <w:tc>
          <w:tcPr>
            <w:tcW w:w="3472" w:type="dxa"/>
            <w:gridSpan w:val="2"/>
            <w:tcBorders>
              <w:top w:val="single" w:sz="6" w:space="0" w:color="auto"/>
              <w:left w:val="single" w:sz="6" w:space="0" w:color="auto"/>
              <w:bottom w:val="single" w:sz="6" w:space="0" w:color="auto"/>
              <w:right w:val="single" w:sz="6" w:space="0" w:color="auto"/>
            </w:tcBorders>
          </w:tcPr>
          <w:p w:rsidR="0004299C" w:rsidRDefault="0004299C">
            <w:pPr>
              <w:spacing w:before="60"/>
              <w:rPr>
                <w:rFonts w:ascii="Arial" w:hAnsi="Arial" w:cs="Arial"/>
                <w:szCs w:val="20"/>
                <w:vertAlign w:val="baseline"/>
              </w:rPr>
            </w:pPr>
            <w:r>
              <w:rPr>
                <w:rFonts w:ascii="Arial" w:hAnsi="Arial" w:cs="Arial"/>
                <w:b/>
                <w:bCs/>
                <w:szCs w:val="20"/>
                <w:vertAlign w:val="baseline"/>
              </w:rPr>
              <w:t>CEP</w:t>
            </w:r>
            <w:r>
              <w:rPr>
                <w:rFonts w:ascii="Arial" w:hAnsi="Arial" w:cs="Arial"/>
                <w:szCs w:val="20"/>
                <w:vertAlign w:val="baseline"/>
              </w:rPr>
              <w:t>:</w:t>
            </w:r>
          </w:p>
          <w:p w:rsidR="0004299C" w:rsidRDefault="0004299C">
            <w:pPr>
              <w:spacing w:before="60"/>
              <w:rPr>
                <w:rFonts w:ascii="Arial" w:hAnsi="Arial" w:cs="Arial"/>
                <w:szCs w:val="20"/>
                <w:vertAlign w:val="baseline"/>
              </w:rPr>
            </w:pPr>
          </w:p>
        </w:tc>
      </w:tr>
      <w:tr w:rsidR="000429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62" w:type="dxa"/>
            <w:gridSpan w:val="3"/>
            <w:tcBorders>
              <w:top w:val="single" w:sz="6" w:space="0" w:color="auto"/>
              <w:left w:val="single" w:sz="6" w:space="0" w:color="auto"/>
              <w:bottom w:val="single" w:sz="6" w:space="0" w:color="auto"/>
              <w:right w:val="single" w:sz="6" w:space="0" w:color="auto"/>
            </w:tcBorders>
          </w:tcPr>
          <w:p w:rsidR="0004299C" w:rsidRDefault="0004299C">
            <w:pPr>
              <w:spacing w:before="60"/>
              <w:rPr>
                <w:rFonts w:ascii="Arial" w:hAnsi="Arial" w:cs="Arial"/>
                <w:szCs w:val="20"/>
                <w:vertAlign w:val="baseline"/>
              </w:rPr>
            </w:pPr>
            <w:r>
              <w:rPr>
                <w:rFonts w:ascii="Arial" w:hAnsi="Arial" w:cs="Arial"/>
                <w:b/>
                <w:bCs/>
                <w:szCs w:val="20"/>
                <w:vertAlign w:val="baseline"/>
              </w:rPr>
              <w:t>TELEFONE</w:t>
            </w:r>
            <w:r>
              <w:rPr>
                <w:rFonts w:ascii="Arial" w:hAnsi="Arial" w:cs="Arial"/>
                <w:szCs w:val="20"/>
                <w:vertAlign w:val="baseline"/>
              </w:rPr>
              <w:t>:</w:t>
            </w:r>
          </w:p>
          <w:p w:rsidR="0004299C" w:rsidRDefault="0004299C">
            <w:pPr>
              <w:spacing w:before="60"/>
              <w:rPr>
                <w:rFonts w:ascii="Arial" w:hAnsi="Arial" w:cs="Arial"/>
                <w:szCs w:val="20"/>
                <w:vertAlign w:val="baseline"/>
              </w:rPr>
            </w:pPr>
          </w:p>
        </w:tc>
        <w:tc>
          <w:tcPr>
            <w:tcW w:w="5031" w:type="dxa"/>
            <w:gridSpan w:val="3"/>
            <w:tcBorders>
              <w:top w:val="single" w:sz="6" w:space="0" w:color="auto"/>
              <w:left w:val="single" w:sz="6" w:space="0" w:color="auto"/>
              <w:bottom w:val="single" w:sz="6" w:space="0" w:color="auto"/>
              <w:right w:val="single" w:sz="6" w:space="0" w:color="auto"/>
            </w:tcBorders>
          </w:tcPr>
          <w:p w:rsidR="0004299C" w:rsidRDefault="0004299C">
            <w:pPr>
              <w:spacing w:before="60"/>
              <w:rPr>
                <w:rFonts w:ascii="Arial" w:hAnsi="Arial" w:cs="Arial"/>
                <w:szCs w:val="20"/>
                <w:vertAlign w:val="baseline"/>
              </w:rPr>
            </w:pPr>
            <w:r>
              <w:rPr>
                <w:rFonts w:ascii="Arial" w:hAnsi="Arial" w:cs="Arial"/>
                <w:b/>
                <w:bCs/>
                <w:szCs w:val="20"/>
                <w:vertAlign w:val="baseline"/>
              </w:rPr>
              <w:t>FAX</w:t>
            </w:r>
            <w:r>
              <w:rPr>
                <w:rFonts w:ascii="Arial" w:hAnsi="Arial" w:cs="Arial"/>
                <w:szCs w:val="20"/>
                <w:vertAlign w:val="baseline"/>
              </w:rPr>
              <w:t>:</w:t>
            </w:r>
          </w:p>
        </w:tc>
      </w:tr>
      <w:tr w:rsidR="0004299C" w:rsidTr="007475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59" w:type="dxa"/>
            <w:gridSpan w:val="2"/>
            <w:tcBorders>
              <w:top w:val="nil"/>
              <w:left w:val="single" w:sz="6" w:space="0" w:color="auto"/>
              <w:bottom w:val="nil"/>
              <w:right w:val="nil"/>
            </w:tcBorders>
          </w:tcPr>
          <w:p w:rsidR="0004299C" w:rsidRDefault="0004299C">
            <w:pPr>
              <w:spacing w:before="60"/>
              <w:rPr>
                <w:rFonts w:ascii="Arial" w:hAnsi="Arial" w:cs="Arial"/>
                <w:szCs w:val="20"/>
                <w:vertAlign w:val="baseline"/>
              </w:rPr>
            </w:pPr>
            <w:r>
              <w:rPr>
                <w:rFonts w:ascii="Arial" w:hAnsi="Arial" w:cs="Arial"/>
                <w:b/>
                <w:bCs/>
                <w:szCs w:val="20"/>
                <w:vertAlign w:val="baseline"/>
              </w:rPr>
              <w:t>E-mail:</w:t>
            </w:r>
          </w:p>
          <w:p w:rsidR="0004299C" w:rsidRDefault="0004299C">
            <w:pPr>
              <w:spacing w:before="240"/>
              <w:rPr>
                <w:rFonts w:ascii="Arial" w:hAnsi="Arial" w:cs="Arial"/>
                <w:szCs w:val="20"/>
                <w:vertAlign w:val="baseline"/>
              </w:rPr>
            </w:pPr>
          </w:p>
        </w:tc>
        <w:tc>
          <w:tcPr>
            <w:tcW w:w="6634" w:type="dxa"/>
            <w:gridSpan w:val="4"/>
            <w:tcBorders>
              <w:top w:val="nil"/>
              <w:left w:val="nil"/>
              <w:bottom w:val="nil"/>
              <w:right w:val="single" w:sz="6" w:space="0" w:color="auto"/>
            </w:tcBorders>
          </w:tcPr>
          <w:p w:rsidR="0004299C" w:rsidRDefault="0004299C">
            <w:pPr>
              <w:spacing w:before="60"/>
              <w:jc w:val="both"/>
              <w:rPr>
                <w:rFonts w:ascii="Arial" w:hAnsi="Arial" w:cs="Arial"/>
                <w:b/>
                <w:bCs/>
                <w:szCs w:val="20"/>
                <w:vertAlign w:val="baseline"/>
              </w:rPr>
            </w:pPr>
            <w:r>
              <w:rPr>
                <w:rFonts w:ascii="Arial" w:hAnsi="Arial" w:cs="Arial"/>
                <w:b/>
                <w:bCs/>
                <w:szCs w:val="20"/>
                <w:vertAlign w:val="baseline"/>
              </w:rPr>
              <w:t>Confirmo as informações constantes desta guia e declaro ter retirado o EDITAL e seus elementos constitutivos pelo site da CODEVASF.</w:t>
            </w:r>
          </w:p>
          <w:p w:rsidR="0004299C" w:rsidRDefault="0004299C">
            <w:pPr>
              <w:spacing w:before="60"/>
              <w:rPr>
                <w:rFonts w:ascii="Arial" w:hAnsi="Arial" w:cs="Arial"/>
                <w:b/>
                <w:bCs/>
                <w:szCs w:val="20"/>
                <w:vertAlign w:val="baseline"/>
              </w:rPr>
            </w:pPr>
            <w:r>
              <w:rPr>
                <w:rFonts w:ascii="Arial" w:hAnsi="Arial" w:cs="Arial"/>
                <w:b/>
                <w:bCs/>
                <w:szCs w:val="20"/>
                <w:vertAlign w:val="baseline"/>
              </w:rPr>
              <w:t xml:space="preserve"> Assinatura:</w:t>
            </w:r>
          </w:p>
          <w:p w:rsidR="0004299C" w:rsidRDefault="0004299C">
            <w:pPr>
              <w:spacing w:before="60"/>
              <w:rPr>
                <w:rFonts w:ascii="Arial" w:hAnsi="Arial" w:cs="Arial"/>
                <w:szCs w:val="20"/>
                <w:vertAlign w:val="baseline"/>
              </w:rPr>
            </w:pPr>
          </w:p>
        </w:tc>
      </w:tr>
      <w:tr w:rsidR="0004299C" w:rsidTr="007475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9"/>
        </w:trPr>
        <w:tc>
          <w:tcPr>
            <w:tcW w:w="3359" w:type="dxa"/>
            <w:gridSpan w:val="2"/>
            <w:tcBorders>
              <w:top w:val="nil"/>
              <w:left w:val="single" w:sz="6" w:space="0" w:color="auto"/>
              <w:bottom w:val="single" w:sz="6" w:space="0" w:color="auto"/>
              <w:right w:val="nil"/>
            </w:tcBorders>
          </w:tcPr>
          <w:p w:rsidR="0004299C" w:rsidRDefault="0004299C">
            <w:pPr>
              <w:spacing w:before="60"/>
              <w:rPr>
                <w:rFonts w:ascii="Arial" w:hAnsi="Arial" w:cs="Arial"/>
                <w:b/>
                <w:bCs/>
                <w:szCs w:val="20"/>
                <w:vertAlign w:val="baseline"/>
              </w:rPr>
            </w:pPr>
            <w:r>
              <w:rPr>
                <w:rFonts w:ascii="Arial" w:hAnsi="Arial" w:cs="Arial"/>
                <w:b/>
                <w:bCs/>
                <w:szCs w:val="20"/>
                <w:vertAlign w:val="baseline"/>
              </w:rPr>
              <w:t>EDITAL GRATUITO</w:t>
            </w:r>
            <w:r w:rsidR="00590FEB">
              <w:rPr>
                <w:rFonts w:ascii="Arial" w:hAnsi="Arial" w:cs="Arial"/>
                <w:b/>
                <w:bCs/>
                <w:szCs w:val="20"/>
                <w:vertAlign w:val="baseline"/>
              </w:rPr>
              <w:t>.</w:t>
            </w:r>
          </w:p>
          <w:p w:rsidR="0004299C" w:rsidRDefault="0004299C">
            <w:pPr>
              <w:spacing w:before="60"/>
              <w:rPr>
                <w:rFonts w:ascii="Arial" w:hAnsi="Arial" w:cs="Arial"/>
                <w:b/>
                <w:bCs/>
                <w:szCs w:val="20"/>
                <w:vertAlign w:val="baseline"/>
              </w:rPr>
            </w:pPr>
          </w:p>
          <w:p w:rsidR="0004299C" w:rsidRDefault="0004299C">
            <w:pPr>
              <w:spacing w:before="60"/>
              <w:rPr>
                <w:rFonts w:ascii="Arial" w:hAnsi="Arial" w:cs="Arial"/>
                <w:b/>
                <w:bCs/>
                <w:szCs w:val="20"/>
                <w:vertAlign w:val="baseline"/>
              </w:rPr>
            </w:pPr>
          </w:p>
        </w:tc>
        <w:tc>
          <w:tcPr>
            <w:tcW w:w="6634" w:type="dxa"/>
            <w:gridSpan w:val="4"/>
            <w:tcBorders>
              <w:top w:val="nil"/>
              <w:left w:val="nil"/>
              <w:bottom w:val="single" w:sz="6" w:space="0" w:color="auto"/>
              <w:right w:val="single" w:sz="6" w:space="0" w:color="auto"/>
            </w:tcBorders>
          </w:tcPr>
          <w:p w:rsidR="0004299C" w:rsidRDefault="0004299C">
            <w:pPr>
              <w:spacing w:before="60"/>
              <w:rPr>
                <w:rFonts w:ascii="Arial" w:hAnsi="Arial" w:cs="Arial"/>
                <w:b/>
                <w:bCs/>
                <w:szCs w:val="20"/>
                <w:vertAlign w:val="baseline"/>
              </w:rPr>
            </w:pPr>
            <w:r>
              <w:rPr>
                <w:rFonts w:ascii="Arial" w:hAnsi="Arial" w:cs="Arial"/>
                <w:b/>
                <w:bCs/>
                <w:szCs w:val="20"/>
                <w:vertAlign w:val="baseline"/>
              </w:rPr>
              <w:t>DATA:</w:t>
            </w:r>
          </w:p>
          <w:p w:rsidR="0004299C" w:rsidRDefault="0004299C">
            <w:pPr>
              <w:spacing w:before="60"/>
              <w:rPr>
                <w:rFonts w:ascii="Arial" w:hAnsi="Arial" w:cs="Arial"/>
                <w:szCs w:val="20"/>
                <w:vertAlign w:val="baseline"/>
              </w:rPr>
            </w:pPr>
          </w:p>
        </w:tc>
      </w:tr>
    </w:tbl>
    <w:p w:rsidR="0004299C" w:rsidRDefault="0004299C">
      <w:pPr>
        <w:rPr>
          <w:rFonts w:ascii="Arial" w:hAnsi="Arial" w:cs="Arial"/>
          <w:szCs w:val="20"/>
        </w:rPr>
      </w:pPr>
    </w:p>
    <w:p w:rsidR="0004299C" w:rsidRDefault="0004299C">
      <w:pPr>
        <w:tabs>
          <w:tab w:val="left" w:pos="1560"/>
        </w:tabs>
        <w:spacing w:before="120" w:after="120"/>
        <w:jc w:val="both"/>
        <w:rPr>
          <w:rFonts w:ascii="Arial" w:hAnsi="Arial" w:cs="Arial"/>
          <w:sz w:val="22"/>
          <w:szCs w:val="22"/>
          <w:vertAlign w:val="baseline"/>
        </w:rPr>
      </w:pPr>
    </w:p>
    <w:p w:rsidR="0004299C" w:rsidRDefault="0004299C">
      <w:pPr>
        <w:tabs>
          <w:tab w:val="left" w:pos="1560"/>
        </w:tabs>
        <w:spacing w:before="120" w:after="120"/>
        <w:jc w:val="both"/>
        <w:rPr>
          <w:rFonts w:ascii="Arial" w:hAnsi="Arial" w:cs="Arial"/>
          <w:sz w:val="22"/>
          <w:szCs w:val="22"/>
          <w:vertAlign w:val="baseline"/>
        </w:rPr>
      </w:pPr>
    </w:p>
    <w:p w:rsidR="0004299C" w:rsidRDefault="0004299C">
      <w:pPr>
        <w:tabs>
          <w:tab w:val="left" w:pos="1560"/>
        </w:tabs>
        <w:spacing w:before="120" w:after="120"/>
        <w:jc w:val="both"/>
        <w:rPr>
          <w:rFonts w:ascii="Arial" w:hAnsi="Arial" w:cs="Arial"/>
          <w:sz w:val="22"/>
          <w:szCs w:val="22"/>
          <w:vertAlign w:val="baseline"/>
        </w:rPr>
      </w:pPr>
    </w:p>
    <w:sectPr w:rsidR="0004299C" w:rsidSect="006826C6">
      <w:headerReference w:type="default" r:id="rId13"/>
      <w:footerReference w:type="default" r:id="rId14"/>
      <w:type w:val="continuous"/>
      <w:pgSz w:w="11907" w:h="16840" w:code="9"/>
      <w:pgMar w:top="1418" w:right="1134" w:bottom="1134" w:left="1418" w:header="238" w:footer="822" w:gutter="0"/>
      <w:pgNumType w:start="1"/>
      <w:cols w:space="709"/>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69F" w:rsidRDefault="009C369F">
      <w:r>
        <w:separator/>
      </w:r>
    </w:p>
  </w:endnote>
  <w:endnote w:type="continuationSeparator" w:id="0">
    <w:p w:rsidR="009C369F" w:rsidRDefault="009C3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cofont Vera Sans">
    <w:altName w:val="Ecofont_Spranq_eco_Sans"/>
    <w:charset w:val="00"/>
    <w:family w:val="swiss"/>
    <w:pitch w:val="variable"/>
    <w:sig w:usb0="00000003" w:usb1="1000204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B78" w:rsidRDefault="009B6F12">
    <w:pPr>
      <w:rPr>
        <w:rFonts w:ascii="Arial" w:hAnsi="Arial" w:cs="Arial"/>
        <w:b/>
        <w:bCs/>
        <w:sz w:val="16"/>
        <w:szCs w:val="16"/>
        <w:vertAlign w:val="baseline"/>
      </w:rPr>
    </w:pPr>
    <w:r>
      <w:rPr>
        <w:rFonts w:ascii="Arial" w:hAnsi="Arial" w:cs="Arial"/>
        <w:b/>
        <w:bCs/>
        <w:sz w:val="16"/>
        <w:szCs w:val="16"/>
        <w:vertAlign w:val="baseline"/>
      </w:rPr>
      <w:fldChar w:fldCharType="begin"/>
    </w:r>
    <w:r w:rsidR="00462B78">
      <w:rPr>
        <w:rFonts w:ascii="Arial" w:hAnsi="Arial" w:cs="Arial"/>
        <w:b/>
        <w:bCs/>
        <w:sz w:val="16"/>
        <w:szCs w:val="16"/>
        <w:vertAlign w:val="baseline"/>
      </w:rPr>
      <w:instrText xml:space="preserve"> FILENAME </w:instrText>
    </w:r>
    <w:r>
      <w:rPr>
        <w:rFonts w:ascii="Arial" w:hAnsi="Arial" w:cs="Arial"/>
        <w:b/>
        <w:bCs/>
        <w:sz w:val="16"/>
        <w:szCs w:val="16"/>
        <w:vertAlign w:val="baseline"/>
      </w:rPr>
      <w:fldChar w:fldCharType="separate"/>
    </w:r>
    <w:r w:rsidR="001301E1">
      <w:rPr>
        <w:rFonts w:ascii="Arial" w:hAnsi="Arial" w:cs="Arial"/>
        <w:b/>
        <w:bCs/>
        <w:noProof/>
        <w:sz w:val="16"/>
        <w:szCs w:val="16"/>
        <w:vertAlign w:val="baseline"/>
      </w:rPr>
      <w:t>Ed Pregão Eletrônico - 029-2014 Tubos galvanizados</w:t>
    </w:r>
    <w:r>
      <w:rPr>
        <w:rFonts w:ascii="Arial" w:hAnsi="Arial" w:cs="Arial"/>
        <w:b/>
        <w:bCs/>
        <w:sz w:val="16"/>
        <w:szCs w:val="16"/>
        <w:vertAlign w:val="baseline"/>
      </w:rPr>
      <w:fldChar w:fldCharType="end"/>
    </w:r>
    <w:r w:rsidR="00462B78">
      <w:rPr>
        <w:rFonts w:ascii="Arial" w:hAnsi="Arial" w:cs="Arial"/>
        <w:b/>
        <w:bCs/>
        <w:sz w:val="16"/>
        <w:szCs w:val="16"/>
        <w:vertAlign w:val="baseline"/>
      </w:rPr>
      <w:t xml:space="preserve"> Nilo Coelho     </w:t>
    </w:r>
    <w:r w:rsidR="00462B78">
      <w:rPr>
        <w:rFonts w:ascii="Arial" w:hAnsi="Arial" w:cs="Arial"/>
        <w:b/>
        <w:bCs/>
        <w:sz w:val="16"/>
        <w:szCs w:val="16"/>
        <w:vertAlign w:val="baseline"/>
      </w:rPr>
      <w:tab/>
    </w:r>
    <w:r w:rsidR="00462B78">
      <w:rPr>
        <w:rFonts w:ascii="Arial" w:hAnsi="Arial" w:cs="Arial"/>
        <w:b/>
        <w:bCs/>
        <w:sz w:val="16"/>
        <w:szCs w:val="16"/>
        <w:vertAlign w:val="baseline"/>
      </w:rPr>
      <w:tab/>
      <w:t xml:space="preserve">Pág. </w:t>
    </w:r>
    <w:r>
      <w:rPr>
        <w:rFonts w:ascii="Arial" w:hAnsi="Arial" w:cs="Arial"/>
        <w:b/>
        <w:bCs/>
        <w:sz w:val="16"/>
        <w:szCs w:val="16"/>
        <w:vertAlign w:val="baseline"/>
      </w:rPr>
      <w:fldChar w:fldCharType="begin"/>
    </w:r>
    <w:r w:rsidR="00462B78">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1301E1">
      <w:rPr>
        <w:rFonts w:ascii="Arial" w:hAnsi="Arial" w:cs="Arial"/>
        <w:b/>
        <w:bCs/>
        <w:noProof/>
        <w:sz w:val="16"/>
        <w:szCs w:val="16"/>
        <w:vertAlign w:val="baseline"/>
      </w:rPr>
      <w:t>27</w:t>
    </w:r>
    <w:r>
      <w:rPr>
        <w:rFonts w:ascii="Arial" w:hAnsi="Arial" w:cs="Arial"/>
        <w:b/>
        <w:bCs/>
        <w:sz w:val="16"/>
        <w:szCs w:val="16"/>
        <w:vertAlign w:val="baseline"/>
      </w:rPr>
      <w:fldChar w:fldCharType="end"/>
    </w:r>
    <w:r w:rsidR="00462B78">
      <w:rPr>
        <w:rFonts w:ascii="Arial" w:hAnsi="Arial" w:cs="Arial"/>
        <w:b/>
        <w:bCs/>
        <w:sz w:val="16"/>
        <w:szCs w:val="16"/>
        <w:vertAlign w:val="baselin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69F" w:rsidRDefault="009C369F">
      <w:r>
        <w:separator/>
      </w:r>
    </w:p>
  </w:footnote>
  <w:footnote w:type="continuationSeparator" w:id="0">
    <w:p w:rsidR="009C369F" w:rsidRDefault="009C36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B78" w:rsidRDefault="009C369F">
    <w:pPr>
      <w:jc w:val="center"/>
      <w:rPr>
        <w:b/>
        <w:bCs/>
        <w:sz w:val="22"/>
        <w:szCs w:val="22"/>
      </w:rPr>
    </w:pPr>
    <w:r>
      <w:rPr>
        <w:b/>
        <w:bCs/>
        <w:noProof/>
        <w:szCs w:val="22"/>
      </w:rPr>
      <w:pict>
        <v:shapetype id="_x0000_t202" coordsize="21600,21600" o:spt="202" path="m,l,21600r21600,l21600,xe">
          <v:stroke joinstyle="miter"/>
          <v:path gradientshapeok="t" o:connecttype="rect"/>
        </v:shapetype>
        <v:shape id="_x0000_s2050" type="#_x0000_t202" style="position:absolute;left:0;text-align:left;margin-left:365.1pt;margin-top:-1.1pt;width:137.35pt;height:53.4pt;z-index:251657728" stroked="f">
          <v:textbox style="mso-next-textbox:#_x0000_s2050">
            <w:txbxContent>
              <w:p w:rsidR="00462B78" w:rsidRPr="009F75DB" w:rsidRDefault="00462B78">
                <w:pPr>
                  <w:rPr>
                    <w:rFonts w:ascii="Arial" w:hAnsi="Arial" w:cs="Arial"/>
                    <w:sz w:val="18"/>
                    <w:szCs w:val="18"/>
                    <w:vertAlign w:val="baseline"/>
                  </w:rPr>
                </w:pPr>
                <w:r w:rsidRPr="009F75DB">
                  <w:rPr>
                    <w:rFonts w:ascii="Arial" w:hAnsi="Arial" w:cs="Arial"/>
                    <w:sz w:val="18"/>
                    <w:szCs w:val="18"/>
                    <w:vertAlign w:val="baseline"/>
                  </w:rPr>
                  <w:t>Fls.: ___________________</w:t>
                </w:r>
              </w:p>
              <w:p w:rsidR="00462B78" w:rsidRPr="009F75DB" w:rsidRDefault="00462B78" w:rsidP="009F75DB">
                <w:pPr>
                  <w:rPr>
                    <w:rFonts w:ascii="Arial" w:hAnsi="Arial" w:cs="Arial"/>
                    <w:sz w:val="18"/>
                    <w:szCs w:val="18"/>
                    <w:vertAlign w:val="baseline"/>
                  </w:rPr>
                </w:pPr>
                <w:r w:rsidRPr="009F75DB">
                  <w:rPr>
                    <w:rFonts w:ascii="Arial" w:hAnsi="Arial" w:cs="Arial"/>
                    <w:sz w:val="18"/>
                    <w:szCs w:val="18"/>
                    <w:vertAlign w:val="baseline"/>
                  </w:rPr>
                  <w:t>Proc.: 59530.</w:t>
                </w:r>
                <w:r>
                  <w:rPr>
                    <w:rFonts w:ascii="Arial" w:hAnsi="Arial" w:cs="Arial"/>
                    <w:sz w:val="18"/>
                    <w:szCs w:val="18"/>
                    <w:vertAlign w:val="baseline"/>
                  </w:rPr>
                  <w:t>000521/2014-25</w:t>
                </w:r>
              </w:p>
              <w:p w:rsidR="00462B78" w:rsidRPr="009F75DB" w:rsidRDefault="00462B78" w:rsidP="009F75DB">
                <w:pPr>
                  <w:rPr>
                    <w:rFonts w:ascii="Arial" w:hAnsi="Arial" w:cs="Arial"/>
                    <w:sz w:val="18"/>
                    <w:szCs w:val="18"/>
                    <w:vertAlign w:val="baseline"/>
                  </w:rPr>
                </w:pPr>
                <w:r w:rsidRPr="009F75DB">
                  <w:rPr>
                    <w:rFonts w:ascii="Arial" w:hAnsi="Arial" w:cs="Arial"/>
                    <w:sz w:val="18"/>
                    <w:szCs w:val="18"/>
                    <w:vertAlign w:val="baseline"/>
                  </w:rPr>
                  <w:t>_______________________</w:t>
                </w:r>
              </w:p>
              <w:p w:rsidR="00462B78" w:rsidRPr="009F75DB" w:rsidRDefault="00462B78">
                <w:pPr>
                  <w:jc w:val="center"/>
                  <w:rPr>
                    <w:rFonts w:ascii="Arial" w:hAnsi="Arial" w:cs="Arial"/>
                    <w:sz w:val="18"/>
                    <w:szCs w:val="18"/>
                    <w:vertAlign w:val="baseline"/>
                  </w:rPr>
                </w:pPr>
                <w:r w:rsidRPr="009F75DB">
                  <w:rPr>
                    <w:rFonts w:ascii="Arial" w:hAnsi="Arial" w:cs="Arial"/>
                    <w:sz w:val="18"/>
                    <w:szCs w:val="18"/>
                    <w:vertAlign w:val="baseline"/>
                  </w:rPr>
                  <w:t>3ª SL</w:t>
                </w:r>
              </w:p>
            </w:txbxContent>
          </v:textbox>
        </v:shape>
      </w:pict>
    </w:r>
  </w:p>
  <w:p w:rsidR="00462B78" w:rsidRDefault="00462B78">
    <w:pPr>
      <w:jc w:val="center"/>
      <w:rPr>
        <w:b/>
        <w:bCs/>
        <w:sz w:val="22"/>
        <w:szCs w:val="22"/>
        <w:vertAlign w:val="baseline"/>
      </w:rPr>
    </w:pPr>
    <w:r>
      <w:rPr>
        <w:b/>
        <w:bCs/>
        <w:sz w:val="22"/>
        <w:szCs w:val="22"/>
        <w:vertAlign w:val="baseline"/>
      </w:rPr>
      <w:t xml:space="preserve"> </w:t>
    </w:r>
  </w:p>
  <w:p w:rsidR="00462B78" w:rsidRDefault="00462B78">
    <w:pPr>
      <w:jc w:val="center"/>
      <w:rPr>
        <w:b/>
        <w:bCs/>
        <w:sz w:val="22"/>
        <w:szCs w:val="22"/>
        <w:vertAlign w:val="baseline"/>
      </w:rPr>
    </w:pPr>
  </w:p>
  <w:p w:rsidR="00462B78" w:rsidRDefault="00462B78">
    <w:pPr>
      <w:jc w:val="center"/>
      <w:rPr>
        <w:b/>
        <w:bCs/>
        <w:sz w:val="22"/>
        <w:szCs w:val="22"/>
        <w:vertAlign w:val="baseline"/>
      </w:rPr>
    </w:pPr>
  </w:p>
  <w:p w:rsidR="00462B78" w:rsidRDefault="009B6F12">
    <w:pPr>
      <w:jc w:val="center"/>
      <w:rPr>
        <w:rFonts w:ascii="Arial" w:hAnsi="Arial" w:cs="Arial"/>
        <w:b/>
        <w:bCs/>
        <w:szCs w:val="20"/>
        <w:vertAlign w:val="baseline"/>
      </w:rPr>
    </w:pPr>
    <w:r>
      <w:rPr>
        <w:szCs w:val="20"/>
      </w:rPr>
      <w:fldChar w:fldCharType="begin" w:fldLock="1"/>
    </w:r>
    <w:r w:rsidR="00462B78">
      <w:rPr>
        <w:szCs w:val="20"/>
      </w:rPr>
      <w:instrText xml:space="preserve">REF </w:instrText>
    </w:r>
    <w:r w:rsidR="00462B78">
      <w:rPr>
        <w:b/>
        <w:bCs/>
        <w:sz w:val="22"/>
        <w:szCs w:val="22"/>
        <w:vertAlign w:val="baseline"/>
      </w:rPr>
      <w:instrText xml:space="preserve"> SHAPE  \* MERGEFORMAT </w:instrText>
    </w:r>
    <w:r>
      <w:rPr>
        <w:szCs w:val="20"/>
      </w:rPr>
      <w:fldChar w:fldCharType="end"/>
    </w:r>
    <w:r w:rsidR="00462B78">
      <w:rPr>
        <w:b/>
        <w:bCs/>
        <w:sz w:val="22"/>
        <w:szCs w:val="22"/>
        <w:vertAlign w:val="baseline"/>
      </w:rPr>
      <w:tab/>
    </w:r>
    <w:r w:rsidR="00462B78">
      <w:rPr>
        <w:rFonts w:ascii="Arial" w:hAnsi="Arial" w:cs="Arial"/>
        <w:b/>
        <w:bCs/>
        <w:szCs w:val="20"/>
        <w:vertAlign w:val="baseline"/>
      </w:rPr>
      <w:t>MINISTÉRIO DA INTEGRAÇÃO NACIONAL - MI</w:t>
    </w:r>
  </w:p>
  <w:p w:rsidR="00462B78" w:rsidRDefault="00462B78">
    <w:pPr>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rsidR="00462B78" w:rsidRDefault="00462B78">
    <w:pPr>
      <w:jc w:val="center"/>
      <w:rPr>
        <w:b/>
        <w:bCs/>
        <w:sz w:val="22"/>
        <w:szCs w:val="22"/>
        <w:vertAlign w:val="baseline"/>
      </w:rPr>
    </w:pPr>
    <w:r>
      <w:rPr>
        <w:rFonts w:ascii="Arial" w:hAnsi="Arial" w:cs="Arial"/>
        <w:b/>
        <w:bCs/>
        <w:szCs w:val="20"/>
        <w:vertAlign w:val="baseline"/>
      </w:rPr>
      <w:t>3ª SL – SECRETARIA REGIONAL DE LICITAÇÕES</w:t>
    </w:r>
  </w:p>
  <w:p w:rsidR="00462B78" w:rsidRDefault="00462B78">
    <w:pPr>
      <w:pStyle w:val="Cabealho"/>
      <w:jc w:val="center"/>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lowerLetter"/>
      <w:lvlText w:val="%1)"/>
      <w:lvlJc w:val="left"/>
      <w:pPr>
        <w:tabs>
          <w:tab w:val="num" w:pos="1380"/>
        </w:tabs>
        <w:ind w:left="1380" w:hanging="360"/>
      </w:pPr>
    </w:lvl>
    <w:lvl w:ilvl="1">
      <w:start w:val="1"/>
      <w:numFmt w:val="lowerLetter"/>
      <w:lvlText w:val="%2."/>
      <w:lvlJc w:val="left"/>
      <w:pPr>
        <w:tabs>
          <w:tab w:val="num" w:pos="2100"/>
        </w:tabs>
        <w:ind w:left="2100" w:hanging="360"/>
      </w:pPr>
    </w:lvl>
    <w:lvl w:ilvl="2">
      <w:start w:val="1"/>
      <w:numFmt w:val="lowerRoman"/>
      <w:lvlText w:val="%3."/>
      <w:lvlJc w:val="right"/>
      <w:pPr>
        <w:tabs>
          <w:tab w:val="num" w:pos="2820"/>
        </w:tabs>
        <w:ind w:left="2820" w:hanging="180"/>
      </w:pPr>
    </w:lvl>
    <w:lvl w:ilvl="3">
      <w:start w:val="1"/>
      <w:numFmt w:val="decimal"/>
      <w:lvlText w:val="%4."/>
      <w:lvlJc w:val="left"/>
      <w:pPr>
        <w:tabs>
          <w:tab w:val="num" w:pos="3540"/>
        </w:tabs>
        <w:ind w:left="3540" w:hanging="360"/>
      </w:pPr>
    </w:lvl>
    <w:lvl w:ilvl="4">
      <w:start w:val="1"/>
      <w:numFmt w:val="lowerLetter"/>
      <w:lvlText w:val="%5."/>
      <w:lvlJc w:val="left"/>
      <w:pPr>
        <w:tabs>
          <w:tab w:val="num" w:pos="4260"/>
        </w:tabs>
        <w:ind w:left="4260" w:hanging="360"/>
      </w:pPr>
    </w:lvl>
    <w:lvl w:ilvl="5">
      <w:start w:val="1"/>
      <w:numFmt w:val="lowerRoman"/>
      <w:lvlText w:val="%6."/>
      <w:lvlJc w:val="right"/>
      <w:pPr>
        <w:tabs>
          <w:tab w:val="num" w:pos="4980"/>
        </w:tabs>
        <w:ind w:left="4980" w:hanging="180"/>
      </w:pPr>
    </w:lvl>
    <w:lvl w:ilvl="6">
      <w:start w:val="1"/>
      <w:numFmt w:val="decimal"/>
      <w:lvlText w:val="%7."/>
      <w:lvlJc w:val="left"/>
      <w:pPr>
        <w:tabs>
          <w:tab w:val="num" w:pos="5700"/>
        </w:tabs>
        <w:ind w:left="5700" w:hanging="360"/>
      </w:pPr>
    </w:lvl>
    <w:lvl w:ilvl="7">
      <w:start w:val="1"/>
      <w:numFmt w:val="lowerLetter"/>
      <w:lvlText w:val="%8."/>
      <w:lvlJc w:val="left"/>
      <w:pPr>
        <w:tabs>
          <w:tab w:val="num" w:pos="6420"/>
        </w:tabs>
        <w:ind w:left="6420" w:hanging="360"/>
      </w:pPr>
    </w:lvl>
    <w:lvl w:ilvl="8">
      <w:start w:val="1"/>
      <w:numFmt w:val="lowerRoman"/>
      <w:lvlText w:val="%9."/>
      <w:lvlJc w:val="right"/>
      <w:pPr>
        <w:tabs>
          <w:tab w:val="num" w:pos="7140"/>
        </w:tabs>
        <w:ind w:left="7140" w:hanging="180"/>
      </w:pPr>
    </w:lvl>
  </w:abstractNum>
  <w:abstractNum w:abstractNumId="2">
    <w:nsid w:val="00000003"/>
    <w:multiLevelType w:val="multilevel"/>
    <w:tmpl w:val="00000003"/>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5"/>
    <w:multiLevelType w:val="multilevel"/>
    <w:tmpl w:val="00000005"/>
    <w:name w:val="WW8Num5"/>
    <w:lvl w:ilvl="0">
      <w:start w:val="1"/>
      <w:numFmt w:val="decimal"/>
      <w:lvlText w:val="%1."/>
      <w:lvlJc w:val="left"/>
      <w:pPr>
        <w:tabs>
          <w:tab w:val="num" w:pos="0"/>
        </w:tabs>
        <w:ind w:left="1021" w:hanging="1021"/>
      </w:pPr>
      <w:rPr>
        <w:b/>
      </w:r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nsid w:val="00000007"/>
    <w:multiLevelType w:val="multilevel"/>
    <w:tmpl w:val="00000007"/>
    <w:name w:val="WW8Num7"/>
    <w:lvl w:ilvl="0">
      <w:start w:val="1"/>
      <w:numFmt w:val="decimal"/>
      <w:lvlText w:val="%1."/>
      <w:lvlJc w:val="left"/>
      <w:pPr>
        <w:tabs>
          <w:tab w:val="num" w:pos="0"/>
        </w:tabs>
        <w:ind w:left="1021" w:hanging="1021"/>
      </w:pPr>
      <w:rPr>
        <w:b/>
      </w:rPr>
    </w:lvl>
    <w:lvl w:ilvl="1">
      <w:start w:val="1"/>
      <w:numFmt w:val="decimal"/>
      <w:lvlText w:val="%1.%2."/>
      <w:lvlJc w:val="left"/>
      <w:pPr>
        <w:tabs>
          <w:tab w:val="num" w:pos="1021"/>
        </w:tabs>
        <w:ind w:left="1021" w:hanging="1021"/>
      </w:pPr>
      <w:rPr>
        <w:color w:val="auto"/>
        <w:position w:val="0"/>
        <w:sz w:val="24"/>
        <w:vertAlign w:val="baseline"/>
      </w:rPr>
    </w:lvl>
    <w:lvl w:ilvl="2">
      <w:start w:val="1"/>
      <w:numFmt w:val="decimal"/>
      <w:lvlText w:val="%1.%2.%3."/>
      <w:lvlJc w:val="left"/>
      <w:pPr>
        <w:tabs>
          <w:tab w:val="num" w:pos="1021"/>
        </w:tabs>
        <w:ind w:left="1021" w:hanging="1021"/>
      </w:p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
    <w:nsid w:val="00000008"/>
    <w:multiLevelType w:val="singleLevel"/>
    <w:tmpl w:val="00000008"/>
    <w:name w:val="WW8Num8"/>
    <w:lvl w:ilvl="0">
      <w:start w:val="1"/>
      <w:numFmt w:val="lowerLetter"/>
      <w:lvlText w:val="%1)"/>
      <w:lvlJc w:val="left"/>
      <w:pPr>
        <w:tabs>
          <w:tab w:val="num" w:pos="0"/>
        </w:tabs>
        <w:ind w:left="1353" w:hanging="360"/>
      </w:pPr>
      <w:rPr>
        <w:b/>
      </w:rPr>
    </w:lvl>
  </w:abstractNum>
  <w:abstractNum w:abstractNumId="6">
    <w:nsid w:val="00000009"/>
    <w:multiLevelType w:val="multilevel"/>
    <w:tmpl w:val="00000009"/>
    <w:name w:val="WW8Num9"/>
    <w:lvl w:ilvl="0">
      <w:start w:val="1"/>
      <w:numFmt w:val="decimal"/>
      <w:lvlText w:val="%1."/>
      <w:lvlJc w:val="left"/>
      <w:pPr>
        <w:tabs>
          <w:tab w:val="num" w:pos="0"/>
        </w:tabs>
        <w:ind w:left="1021" w:hanging="1021"/>
      </w:pPr>
      <w:rPr>
        <w:rFonts w:ascii="Symbol" w:hAnsi="Symbol"/>
      </w:r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7">
    <w:nsid w:val="0000000B"/>
    <w:multiLevelType w:val="singleLevel"/>
    <w:tmpl w:val="275EC6C4"/>
    <w:name w:val="WW8Num11"/>
    <w:lvl w:ilvl="0">
      <w:start w:val="1"/>
      <w:numFmt w:val="lowerLetter"/>
      <w:lvlText w:val="%1)"/>
      <w:lvlJc w:val="left"/>
      <w:pPr>
        <w:tabs>
          <w:tab w:val="num" w:pos="0"/>
        </w:tabs>
        <w:ind w:left="1353" w:hanging="360"/>
      </w:pPr>
      <w:rPr>
        <w:b w:val="0"/>
      </w:rPr>
    </w:lvl>
  </w:abstractNum>
  <w:abstractNum w:abstractNumId="8">
    <w:nsid w:val="0000000C"/>
    <w:multiLevelType w:val="singleLevel"/>
    <w:tmpl w:val="01C8C4DA"/>
    <w:name w:val="WW8Num12"/>
    <w:lvl w:ilvl="0">
      <w:start w:val="1"/>
      <w:numFmt w:val="lowerLetter"/>
      <w:lvlText w:val="%1)"/>
      <w:lvlJc w:val="left"/>
      <w:pPr>
        <w:tabs>
          <w:tab w:val="num" w:pos="0"/>
        </w:tabs>
        <w:ind w:left="1353" w:hanging="360"/>
      </w:pPr>
      <w:rPr>
        <w:b w:val="0"/>
      </w:rPr>
    </w:lvl>
  </w:abstractNum>
  <w:abstractNum w:abstractNumId="9">
    <w:nsid w:val="0000000D"/>
    <w:multiLevelType w:val="multilevel"/>
    <w:tmpl w:val="0000000D"/>
    <w:name w:val="WW8Num13"/>
    <w:lvl w:ilvl="0">
      <w:start w:val="1"/>
      <w:numFmt w:val="decimal"/>
      <w:lvlText w:val="%1."/>
      <w:lvlJc w:val="left"/>
      <w:pPr>
        <w:tabs>
          <w:tab w:val="num" w:pos="0"/>
        </w:tabs>
        <w:ind w:left="1021" w:hanging="1021"/>
      </w:pPr>
      <w:rPr>
        <w:rFonts w:ascii="Symbol" w:hAnsi="Symbol"/>
      </w:rPr>
    </w:lvl>
    <w:lvl w:ilvl="1">
      <w:start w:val="1"/>
      <w:numFmt w:val="decimal"/>
      <w:lvlText w:val="%1.%2."/>
      <w:lvlJc w:val="left"/>
      <w:pPr>
        <w:tabs>
          <w:tab w:val="num" w:pos="1021"/>
        </w:tabs>
        <w:ind w:left="1021" w:hanging="1021"/>
      </w:pPr>
      <w:rPr>
        <w:rFonts w:ascii="Courier New" w:hAnsi="Courier New" w:cs="Courier New"/>
      </w:rPr>
    </w:lvl>
    <w:lvl w:ilvl="2">
      <w:start w:val="1"/>
      <w:numFmt w:val="decimal"/>
      <w:lvlText w:val="%1.%2.%3."/>
      <w:lvlJc w:val="left"/>
      <w:pPr>
        <w:tabs>
          <w:tab w:val="num" w:pos="1021"/>
        </w:tabs>
        <w:ind w:left="1021" w:hanging="1021"/>
      </w:p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0">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b/>
        <w:bCs/>
      </w:rPr>
    </w:lvl>
    <w:lvl w:ilvl="1">
      <w:start w:val="1"/>
      <w:numFmt w:val="bullet"/>
      <w:lvlText w:val="◦"/>
      <w:lvlJc w:val="left"/>
      <w:pPr>
        <w:tabs>
          <w:tab w:val="num" w:pos="1080"/>
        </w:tabs>
        <w:ind w:left="1080" w:hanging="360"/>
      </w:pPr>
      <w:rPr>
        <w:rFonts w:ascii="OpenSymbol" w:hAnsi="OpenSymbol" w:cs="OpenSymbol"/>
        <w:b/>
        <w:bCs/>
      </w:rPr>
    </w:lvl>
    <w:lvl w:ilvl="2">
      <w:start w:val="1"/>
      <w:numFmt w:val="bullet"/>
      <w:lvlText w:val="▪"/>
      <w:lvlJc w:val="left"/>
      <w:pPr>
        <w:tabs>
          <w:tab w:val="num" w:pos="1440"/>
        </w:tabs>
        <w:ind w:left="1440" w:hanging="360"/>
      </w:pPr>
      <w:rPr>
        <w:rFonts w:ascii="OpenSymbol" w:hAnsi="OpenSymbol" w:cs="OpenSymbol"/>
        <w:b/>
        <w:bCs/>
      </w:rPr>
    </w:lvl>
    <w:lvl w:ilvl="3">
      <w:start w:val="1"/>
      <w:numFmt w:val="bullet"/>
      <w:lvlText w:val=""/>
      <w:lvlJc w:val="left"/>
      <w:pPr>
        <w:tabs>
          <w:tab w:val="num" w:pos="1800"/>
        </w:tabs>
        <w:ind w:left="1800" w:hanging="360"/>
      </w:pPr>
      <w:rPr>
        <w:rFonts w:ascii="Symbol" w:hAnsi="Symbol" w:cs="OpenSymbol"/>
        <w:b/>
        <w:bCs/>
      </w:rPr>
    </w:lvl>
    <w:lvl w:ilvl="4">
      <w:start w:val="1"/>
      <w:numFmt w:val="bullet"/>
      <w:lvlText w:val="◦"/>
      <w:lvlJc w:val="left"/>
      <w:pPr>
        <w:tabs>
          <w:tab w:val="num" w:pos="2160"/>
        </w:tabs>
        <w:ind w:left="2160" w:hanging="360"/>
      </w:pPr>
      <w:rPr>
        <w:rFonts w:ascii="OpenSymbol" w:hAnsi="OpenSymbol" w:cs="OpenSymbol"/>
        <w:b/>
        <w:bCs/>
      </w:rPr>
    </w:lvl>
    <w:lvl w:ilvl="5">
      <w:start w:val="1"/>
      <w:numFmt w:val="bullet"/>
      <w:lvlText w:val="▪"/>
      <w:lvlJc w:val="left"/>
      <w:pPr>
        <w:tabs>
          <w:tab w:val="num" w:pos="2520"/>
        </w:tabs>
        <w:ind w:left="2520" w:hanging="360"/>
      </w:pPr>
      <w:rPr>
        <w:rFonts w:ascii="OpenSymbol" w:hAnsi="OpenSymbol" w:cs="OpenSymbol"/>
        <w:b/>
        <w:bCs/>
      </w:rPr>
    </w:lvl>
    <w:lvl w:ilvl="6">
      <w:start w:val="1"/>
      <w:numFmt w:val="bullet"/>
      <w:lvlText w:val=""/>
      <w:lvlJc w:val="left"/>
      <w:pPr>
        <w:tabs>
          <w:tab w:val="num" w:pos="2880"/>
        </w:tabs>
        <w:ind w:left="2880" w:hanging="360"/>
      </w:pPr>
      <w:rPr>
        <w:rFonts w:ascii="Symbol" w:hAnsi="Symbol" w:cs="OpenSymbol"/>
        <w:b/>
        <w:bCs/>
      </w:rPr>
    </w:lvl>
    <w:lvl w:ilvl="7">
      <w:start w:val="1"/>
      <w:numFmt w:val="bullet"/>
      <w:lvlText w:val="◦"/>
      <w:lvlJc w:val="left"/>
      <w:pPr>
        <w:tabs>
          <w:tab w:val="num" w:pos="3240"/>
        </w:tabs>
        <w:ind w:left="3240" w:hanging="360"/>
      </w:pPr>
      <w:rPr>
        <w:rFonts w:ascii="OpenSymbol" w:hAnsi="OpenSymbol" w:cs="OpenSymbol"/>
        <w:b/>
        <w:bCs/>
      </w:rPr>
    </w:lvl>
    <w:lvl w:ilvl="8">
      <w:start w:val="1"/>
      <w:numFmt w:val="bullet"/>
      <w:lvlText w:val="▪"/>
      <w:lvlJc w:val="left"/>
      <w:pPr>
        <w:tabs>
          <w:tab w:val="num" w:pos="3600"/>
        </w:tabs>
        <w:ind w:left="3600" w:hanging="360"/>
      </w:pPr>
      <w:rPr>
        <w:rFonts w:ascii="OpenSymbol" w:hAnsi="OpenSymbol" w:cs="OpenSymbol"/>
        <w:b/>
        <w:bCs/>
      </w:rPr>
    </w:lvl>
  </w:abstractNum>
  <w:abstractNum w:abstractNumId="11">
    <w:nsid w:val="00000010"/>
    <w:multiLevelType w:val="multilevel"/>
    <w:tmpl w:val="00000010"/>
    <w:name w:val="WW8Num16"/>
    <w:lvl w:ilvl="0">
      <w:start w:val="1"/>
      <w:numFmt w:val="bullet"/>
      <w:lvlText w:val=""/>
      <w:lvlJc w:val="left"/>
      <w:pPr>
        <w:tabs>
          <w:tab w:val="num" w:pos="720"/>
        </w:tabs>
        <w:ind w:left="1080" w:hanging="360"/>
      </w:pPr>
      <w:rPr>
        <w:rFonts w:ascii="Symbol" w:hAnsi="Symbol" w:cs="OpenSymbol"/>
        <w:b/>
        <w:bCs/>
      </w:rPr>
    </w:lvl>
    <w:lvl w:ilvl="1">
      <w:start w:val="1"/>
      <w:numFmt w:val="bullet"/>
      <w:lvlText w:val="◦"/>
      <w:lvlJc w:val="left"/>
      <w:pPr>
        <w:tabs>
          <w:tab w:val="num" w:pos="1080"/>
        </w:tabs>
        <w:ind w:left="1440" w:hanging="360"/>
      </w:pPr>
      <w:rPr>
        <w:rFonts w:ascii="OpenSymbol" w:hAnsi="OpenSymbol" w:cs="OpenSymbol"/>
        <w:b/>
        <w:bCs/>
      </w:rPr>
    </w:lvl>
    <w:lvl w:ilvl="2">
      <w:start w:val="1"/>
      <w:numFmt w:val="bullet"/>
      <w:lvlText w:val="▪"/>
      <w:lvlJc w:val="left"/>
      <w:pPr>
        <w:tabs>
          <w:tab w:val="num" w:pos="1440"/>
        </w:tabs>
        <w:ind w:left="1800" w:hanging="360"/>
      </w:pPr>
      <w:rPr>
        <w:rFonts w:ascii="OpenSymbol" w:hAnsi="OpenSymbol" w:cs="OpenSymbol"/>
        <w:b/>
        <w:bCs/>
      </w:rPr>
    </w:lvl>
    <w:lvl w:ilvl="3">
      <w:start w:val="1"/>
      <w:numFmt w:val="bullet"/>
      <w:lvlText w:val=""/>
      <w:lvlJc w:val="left"/>
      <w:pPr>
        <w:tabs>
          <w:tab w:val="num" w:pos="1800"/>
        </w:tabs>
        <w:ind w:left="2160" w:hanging="360"/>
      </w:pPr>
      <w:rPr>
        <w:rFonts w:ascii="Symbol" w:hAnsi="Symbol" w:cs="OpenSymbol"/>
        <w:b/>
        <w:bCs/>
      </w:rPr>
    </w:lvl>
    <w:lvl w:ilvl="4">
      <w:start w:val="1"/>
      <w:numFmt w:val="bullet"/>
      <w:lvlText w:val="◦"/>
      <w:lvlJc w:val="left"/>
      <w:pPr>
        <w:tabs>
          <w:tab w:val="num" w:pos="2160"/>
        </w:tabs>
        <w:ind w:left="2520" w:hanging="360"/>
      </w:pPr>
      <w:rPr>
        <w:rFonts w:ascii="OpenSymbol" w:hAnsi="OpenSymbol" w:cs="OpenSymbol"/>
        <w:b/>
        <w:bCs/>
      </w:rPr>
    </w:lvl>
    <w:lvl w:ilvl="5">
      <w:start w:val="1"/>
      <w:numFmt w:val="bullet"/>
      <w:lvlText w:val="▪"/>
      <w:lvlJc w:val="left"/>
      <w:pPr>
        <w:tabs>
          <w:tab w:val="num" w:pos="2520"/>
        </w:tabs>
        <w:ind w:left="2880" w:hanging="360"/>
      </w:pPr>
      <w:rPr>
        <w:rFonts w:ascii="OpenSymbol" w:hAnsi="OpenSymbol" w:cs="OpenSymbol"/>
        <w:b/>
        <w:bCs/>
      </w:rPr>
    </w:lvl>
    <w:lvl w:ilvl="6">
      <w:start w:val="1"/>
      <w:numFmt w:val="bullet"/>
      <w:lvlText w:val=""/>
      <w:lvlJc w:val="left"/>
      <w:pPr>
        <w:tabs>
          <w:tab w:val="num" w:pos="2880"/>
        </w:tabs>
        <w:ind w:left="3240" w:hanging="360"/>
      </w:pPr>
      <w:rPr>
        <w:rFonts w:ascii="Symbol" w:hAnsi="Symbol" w:cs="OpenSymbol"/>
        <w:b/>
        <w:bCs/>
      </w:rPr>
    </w:lvl>
    <w:lvl w:ilvl="7">
      <w:start w:val="1"/>
      <w:numFmt w:val="bullet"/>
      <w:lvlText w:val="◦"/>
      <w:lvlJc w:val="left"/>
      <w:pPr>
        <w:tabs>
          <w:tab w:val="num" w:pos="3240"/>
        </w:tabs>
        <w:ind w:left="3600" w:hanging="360"/>
      </w:pPr>
      <w:rPr>
        <w:rFonts w:ascii="OpenSymbol" w:hAnsi="OpenSymbol" w:cs="OpenSymbol"/>
        <w:b/>
        <w:bCs/>
      </w:rPr>
    </w:lvl>
    <w:lvl w:ilvl="8">
      <w:start w:val="1"/>
      <w:numFmt w:val="bullet"/>
      <w:lvlText w:val="▪"/>
      <w:lvlJc w:val="left"/>
      <w:pPr>
        <w:tabs>
          <w:tab w:val="num" w:pos="3600"/>
        </w:tabs>
        <w:ind w:left="3960" w:hanging="360"/>
      </w:pPr>
      <w:rPr>
        <w:rFonts w:ascii="OpenSymbol" w:hAnsi="OpenSymbol" w:cs="OpenSymbol"/>
        <w:b/>
        <w:bCs/>
      </w:rPr>
    </w:lvl>
  </w:abstractNum>
  <w:abstractNum w:abstractNumId="12">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3726285"/>
    <w:multiLevelType w:val="hybridMultilevel"/>
    <w:tmpl w:val="487ADEF2"/>
    <w:lvl w:ilvl="0" w:tplc="04160013">
      <w:start w:val="1"/>
      <w:numFmt w:val="upperRoman"/>
      <w:lvlText w:val="%1."/>
      <w:lvlJc w:val="right"/>
      <w:pPr>
        <w:tabs>
          <w:tab w:val="num" w:pos="720"/>
        </w:tabs>
        <w:ind w:left="720" w:hanging="180"/>
      </w:pPr>
    </w:lvl>
    <w:lvl w:ilvl="1" w:tplc="04160017">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08333879"/>
    <w:multiLevelType w:val="multilevel"/>
    <w:tmpl w:val="54AE047A"/>
    <w:lvl w:ilvl="0">
      <w:start w:val="1"/>
      <w:numFmt w:val="decimal"/>
      <w:lvlText w:val="%1."/>
      <w:legacy w:legacy="1" w:legacySpace="0" w:legacyIndent="397"/>
      <w:lvlJc w:val="left"/>
      <w:pPr>
        <w:ind w:left="397" w:hanging="397"/>
      </w:pPr>
    </w:lvl>
    <w:lvl w:ilvl="1">
      <w:start w:val="1"/>
      <w:numFmt w:val="decimal"/>
      <w:lvlText w:val="%1.%2."/>
      <w:legacy w:legacy="1" w:legacySpace="0" w:legacyIndent="454"/>
      <w:lvlJc w:val="left"/>
      <w:pPr>
        <w:ind w:left="851" w:hanging="454"/>
      </w:pPr>
    </w:lvl>
    <w:lvl w:ilvl="2">
      <w:start w:val="1"/>
      <w:numFmt w:val="decimal"/>
      <w:lvlText w:val="%1.%2.%3."/>
      <w:legacy w:legacy="1" w:legacySpace="0" w:legacyIndent="708"/>
      <w:lvlJc w:val="left"/>
      <w:pPr>
        <w:ind w:left="1559" w:hanging="708"/>
      </w:pPr>
    </w:lvl>
    <w:lvl w:ilvl="3">
      <w:start w:val="1"/>
      <w:numFmt w:val="decimal"/>
      <w:lvlText w:val="%1.%2.%3.%4."/>
      <w:legacy w:legacy="1" w:legacySpace="0" w:legacyIndent="851"/>
      <w:lvlJc w:val="left"/>
      <w:pPr>
        <w:ind w:left="2410" w:hanging="851"/>
      </w:pPr>
    </w:lvl>
    <w:lvl w:ilvl="4">
      <w:start w:val="1"/>
      <w:numFmt w:val="decimal"/>
      <w:lvlText w:val="%1.%2.%3.%4.%5."/>
      <w:legacy w:legacy="1" w:legacySpace="0" w:legacyIndent="708"/>
      <w:lvlJc w:val="left"/>
      <w:pPr>
        <w:ind w:left="3118" w:hanging="708"/>
      </w:pPr>
    </w:lvl>
    <w:lvl w:ilvl="5">
      <w:start w:val="1"/>
      <w:numFmt w:val="decimal"/>
      <w:lvlText w:val="%1.%2.%3.%4.%5.%6."/>
      <w:legacy w:legacy="1" w:legacySpace="0" w:legacyIndent="708"/>
      <w:lvlJc w:val="left"/>
      <w:pPr>
        <w:ind w:left="3826" w:hanging="708"/>
      </w:pPr>
    </w:lvl>
    <w:lvl w:ilvl="6">
      <w:start w:val="1"/>
      <w:numFmt w:val="decimal"/>
      <w:lvlText w:val="%1.%2.%3.%4.%5.%6.%7."/>
      <w:legacy w:legacy="1" w:legacySpace="0" w:legacyIndent="708"/>
      <w:lvlJc w:val="left"/>
      <w:pPr>
        <w:ind w:left="4534" w:hanging="708"/>
      </w:pPr>
    </w:lvl>
    <w:lvl w:ilvl="7">
      <w:start w:val="1"/>
      <w:numFmt w:val="decimal"/>
      <w:lvlText w:val="%1.%2.%3.%4.%5.%6.%7.%8."/>
      <w:legacy w:legacy="1" w:legacySpace="0" w:legacyIndent="708"/>
      <w:lvlJc w:val="left"/>
      <w:pPr>
        <w:ind w:left="5242" w:hanging="708"/>
      </w:pPr>
    </w:lvl>
    <w:lvl w:ilvl="8">
      <w:start w:val="1"/>
      <w:numFmt w:val="decimal"/>
      <w:lvlText w:val="%1.%2.%3.%4.%5.%6.%7.%8.%9."/>
      <w:legacy w:legacy="1" w:legacySpace="0" w:legacyIndent="708"/>
      <w:lvlJc w:val="left"/>
      <w:pPr>
        <w:ind w:left="5950" w:hanging="708"/>
      </w:pPr>
    </w:lvl>
  </w:abstractNum>
  <w:abstractNum w:abstractNumId="15">
    <w:nsid w:val="0B847E16"/>
    <w:multiLevelType w:val="multilevel"/>
    <w:tmpl w:val="BDC82972"/>
    <w:lvl w:ilvl="0">
      <w:start w:val="1"/>
      <w:numFmt w:val="decimal"/>
      <w:lvlText w:val="%1."/>
      <w:legacy w:legacy="1" w:legacySpace="0" w:legacyIndent="0"/>
      <w:lvlJc w:val="left"/>
    </w:lvl>
    <w:lvl w:ilvl="1">
      <w:start w:val="1"/>
      <w:numFmt w:val="lowerLetter"/>
      <w:lvlText w:val="%2)"/>
      <w:lvlJc w:val="left"/>
      <w:rPr>
        <w:rFonts w:hint="default"/>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6">
    <w:nsid w:val="0DD022D7"/>
    <w:multiLevelType w:val="multilevel"/>
    <w:tmpl w:val="DA209772"/>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7">
    <w:nsid w:val="10B115FA"/>
    <w:multiLevelType w:val="multilevel"/>
    <w:tmpl w:val="1D98B68E"/>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8">
    <w:nsid w:val="110B06D1"/>
    <w:multiLevelType w:val="multilevel"/>
    <w:tmpl w:val="4D02B03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15982FCA"/>
    <w:multiLevelType w:val="hybridMultilevel"/>
    <w:tmpl w:val="890645A4"/>
    <w:lvl w:ilvl="0" w:tplc="04160017">
      <w:start w:val="1"/>
      <w:numFmt w:val="lowerLetter"/>
      <w:lvlText w:val="%1)"/>
      <w:lvlJc w:val="left"/>
      <w:pPr>
        <w:tabs>
          <w:tab w:val="num" w:pos="-708"/>
        </w:tabs>
        <w:ind w:left="-708" w:hanging="360"/>
      </w:pPr>
      <w:rPr>
        <w:rFonts w:hint="default"/>
      </w:rPr>
    </w:lvl>
    <w:lvl w:ilvl="1" w:tplc="15BC0CF0">
      <w:start w:val="1"/>
      <w:numFmt w:val="lowerLetter"/>
      <w:lvlText w:val="%2)"/>
      <w:lvlJc w:val="left"/>
      <w:pPr>
        <w:tabs>
          <w:tab w:val="num" w:pos="12"/>
        </w:tabs>
        <w:ind w:left="12" w:hanging="360"/>
      </w:pPr>
      <w:rPr>
        <w:rFonts w:hint="default"/>
      </w:rPr>
    </w:lvl>
    <w:lvl w:ilvl="2" w:tplc="0416001B">
      <w:start w:val="1"/>
      <w:numFmt w:val="lowerRoman"/>
      <w:lvlText w:val="%3."/>
      <w:lvlJc w:val="right"/>
      <w:pPr>
        <w:tabs>
          <w:tab w:val="num" w:pos="732"/>
        </w:tabs>
        <w:ind w:left="732" w:hanging="180"/>
      </w:pPr>
    </w:lvl>
    <w:lvl w:ilvl="3" w:tplc="F8988C88">
      <w:start w:val="1"/>
      <w:numFmt w:val="lowerLetter"/>
      <w:lvlText w:val="%4)"/>
      <w:lvlJc w:val="left"/>
      <w:pPr>
        <w:tabs>
          <w:tab w:val="num" w:pos="1452"/>
        </w:tabs>
        <w:ind w:left="1452" w:hanging="360"/>
      </w:pPr>
      <w:rPr>
        <w:rFonts w:hint="default"/>
      </w:rPr>
    </w:lvl>
    <w:lvl w:ilvl="4" w:tplc="04160019">
      <w:start w:val="1"/>
      <w:numFmt w:val="lowerLetter"/>
      <w:lvlText w:val="%5."/>
      <w:lvlJc w:val="left"/>
      <w:pPr>
        <w:tabs>
          <w:tab w:val="num" w:pos="2172"/>
        </w:tabs>
        <w:ind w:left="2172" w:hanging="360"/>
      </w:pPr>
    </w:lvl>
    <w:lvl w:ilvl="5" w:tplc="0416001B" w:tentative="1">
      <w:start w:val="1"/>
      <w:numFmt w:val="lowerRoman"/>
      <w:lvlText w:val="%6."/>
      <w:lvlJc w:val="right"/>
      <w:pPr>
        <w:tabs>
          <w:tab w:val="num" w:pos="2892"/>
        </w:tabs>
        <w:ind w:left="2892" w:hanging="180"/>
      </w:pPr>
    </w:lvl>
    <w:lvl w:ilvl="6" w:tplc="0416000F" w:tentative="1">
      <w:start w:val="1"/>
      <w:numFmt w:val="decimal"/>
      <w:lvlText w:val="%7."/>
      <w:lvlJc w:val="left"/>
      <w:pPr>
        <w:tabs>
          <w:tab w:val="num" w:pos="3612"/>
        </w:tabs>
        <w:ind w:left="3612" w:hanging="360"/>
      </w:pPr>
    </w:lvl>
    <w:lvl w:ilvl="7" w:tplc="04160019" w:tentative="1">
      <w:start w:val="1"/>
      <w:numFmt w:val="lowerLetter"/>
      <w:lvlText w:val="%8."/>
      <w:lvlJc w:val="left"/>
      <w:pPr>
        <w:tabs>
          <w:tab w:val="num" w:pos="4332"/>
        </w:tabs>
        <w:ind w:left="4332" w:hanging="360"/>
      </w:pPr>
    </w:lvl>
    <w:lvl w:ilvl="8" w:tplc="0416001B" w:tentative="1">
      <w:start w:val="1"/>
      <w:numFmt w:val="lowerRoman"/>
      <w:lvlText w:val="%9."/>
      <w:lvlJc w:val="right"/>
      <w:pPr>
        <w:tabs>
          <w:tab w:val="num" w:pos="5052"/>
        </w:tabs>
        <w:ind w:left="5052" w:hanging="180"/>
      </w:pPr>
    </w:lvl>
  </w:abstractNum>
  <w:abstractNum w:abstractNumId="20">
    <w:nsid w:val="18D9633C"/>
    <w:multiLevelType w:val="singleLevel"/>
    <w:tmpl w:val="ABCE909C"/>
    <w:lvl w:ilvl="0">
      <w:start w:val="1"/>
      <w:numFmt w:val="lowerLetter"/>
      <w:lvlText w:val="%1)"/>
      <w:lvlJc w:val="left"/>
      <w:pPr>
        <w:tabs>
          <w:tab w:val="num" w:pos="1381"/>
        </w:tabs>
        <w:ind w:left="1381" w:hanging="360"/>
      </w:pPr>
      <w:rPr>
        <w:rFonts w:hint="default"/>
      </w:rPr>
    </w:lvl>
  </w:abstractNum>
  <w:abstractNum w:abstractNumId="21">
    <w:nsid w:val="1E8872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22">
    <w:nsid w:val="2F80782B"/>
    <w:multiLevelType w:val="multilevel"/>
    <w:tmpl w:val="DA209772"/>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3">
    <w:nsid w:val="2FED41C8"/>
    <w:multiLevelType w:val="multilevel"/>
    <w:tmpl w:val="9AB46770"/>
    <w:lvl w:ilvl="0">
      <w:start w:val="8"/>
      <w:numFmt w:val="decimal"/>
      <w:lvlText w:val="%1."/>
      <w:lvlJc w:val="left"/>
      <w:pPr>
        <w:tabs>
          <w:tab w:val="num" w:pos="360"/>
        </w:tabs>
        <w:ind w:left="360" w:hanging="360"/>
      </w:pPr>
      <w:rPr>
        <w:rFonts w:hint="default"/>
      </w:rPr>
    </w:lvl>
    <w:lvl w:ilvl="1">
      <w:start w:val="5"/>
      <w:numFmt w:val="decimal"/>
      <w:lvlText w:val="%1.%2."/>
      <w:lvlJc w:val="left"/>
      <w:pPr>
        <w:tabs>
          <w:tab w:val="num" w:pos="757"/>
        </w:tabs>
        <w:ind w:left="757" w:hanging="360"/>
      </w:pPr>
      <w:rPr>
        <w:rFonts w:hint="default"/>
      </w:rPr>
    </w:lvl>
    <w:lvl w:ilvl="2">
      <w:start w:val="1"/>
      <w:numFmt w:val="decimal"/>
      <w:lvlText w:val="%1.%2.%3."/>
      <w:lvlJc w:val="left"/>
      <w:pPr>
        <w:tabs>
          <w:tab w:val="num" w:pos="1514"/>
        </w:tabs>
        <w:ind w:left="1514" w:hanging="720"/>
      </w:pPr>
      <w:rPr>
        <w:rFonts w:hint="default"/>
      </w:rPr>
    </w:lvl>
    <w:lvl w:ilvl="3">
      <w:start w:val="1"/>
      <w:numFmt w:val="decimal"/>
      <w:lvlText w:val="%1.%2.%3.%4."/>
      <w:lvlJc w:val="left"/>
      <w:pPr>
        <w:tabs>
          <w:tab w:val="num" w:pos="1911"/>
        </w:tabs>
        <w:ind w:left="1911" w:hanging="720"/>
      </w:pPr>
      <w:rPr>
        <w:rFonts w:hint="default"/>
      </w:rPr>
    </w:lvl>
    <w:lvl w:ilvl="4">
      <w:start w:val="1"/>
      <w:numFmt w:val="decimal"/>
      <w:lvlText w:val="%1.%2.%3.%4.%5."/>
      <w:lvlJc w:val="left"/>
      <w:pPr>
        <w:tabs>
          <w:tab w:val="num" w:pos="2308"/>
        </w:tabs>
        <w:ind w:left="2308" w:hanging="72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462"/>
        </w:tabs>
        <w:ind w:left="3462" w:hanging="1080"/>
      </w:pPr>
      <w:rPr>
        <w:rFonts w:hint="default"/>
      </w:rPr>
    </w:lvl>
    <w:lvl w:ilvl="7">
      <w:start w:val="1"/>
      <w:numFmt w:val="decimal"/>
      <w:lvlText w:val="%1.%2.%3.%4.%5.%6.%7.%8."/>
      <w:lvlJc w:val="left"/>
      <w:pPr>
        <w:tabs>
          <w:tab w:val="num" w:pos="4219"/>
        </w:tabs>
        <w:ind w:left="4219" w:hanging="1440"/>
      </w:pPr>
      <w:rPr>
        <w:rFonts w:hint="default"/>
      </w:rPr>
    </w:lvl>
    <w:lvl w:ilvl="8">
      <w:start w:val="1"/>
      <w:numFmt w:val="decimal"/>
      <w:lvlText w:val="%1.%2.%3.%4.%5.%6.%7.%8.%9."/>
      <w:lvlJc w:val="left"/>
      <w:pPr>
        <w:tabs>
          <w:tab w:val="num" w:pos="4616"/>
        </w:tabs>
        <w:ind w:left="4616" w:hanging="1440"/>
      </w:pPr>
      <w:rPr>
        <w:rFonts w:hint="default"/>
      </w:rPr>
    </w:lvl>
  </w:abstractNum>
  <w:abstractNum w:abstractNumId="24">
    <w:nsid w:val="31D02E3A"/>
    <w:multiLevelType w:val="multilevel"/>
    <w:tmpl w:val="629C8016"/>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57"/>
        </w:tabs>
        <w:ind w:left="757" w:hanging="360"/>
      </w:pPr>
      <w:rPr>
        <w:rFonts w:hint="default"/>
      </w:rPr>
    </w:lvl>
    <w:lvl w:ilvl="2">
      <w:start w:val="1"/>
      <w:numFmt w:val="decimal"/>
      <w:lvlText w:val="%1.%2.%3."/>
      <w:lvlJc w:val="left"/>
      <w:pPr>
        <w:tabs>
          <w:tab w:val="num" w:pos="1514"/>
        </w:tabs>
        <w:ind w:left="1514" w:hanging="720"/>
      </w:pPr>
      <w:rPr>
        <w:rFonts w:hint="default"/>
      </w:rPr>
    </w:lvl>
    <w:lvl w:ilvl="3">
      <w:start w:val="1"/>
      <w:numFmt w:val="decimal"/>
      <w:lvlText w:val="%1.%2.%3.%4."/>
      <w:lvlJc w:val="left"/>
      <w:pPr>
        <w:tabs>
          <w:tab w:val="num" w:pos="1911"/>
        </w:tabs>
        <w:ind w:left="1911" w:hanging="720"/>
      </w:pPr>
      <w:rPr>
        <w:rFonts w:hint="default"/>
      </w:rPr>
    </w:lvl>
    <w:lvl w:ilvl="4">
      <w:start w:val="1"/>
      <w:numFmt w:val="decimal"/>
      <w:lvlText w:val="%1.%2.%3.%4.%5."/>
      <w:lvlJc w:val="left"/>
      <w:pPr>
        <w:tabs>
          <w:tab w:val="num" w:pos="2308"/>
        </w:tabs>
        <w:ind w:left="2308" w:hanging="72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462"/>
        </w:tabs>
        <w:ind w:left="3462" w:hanging="1080"/>
      </w:pPr>
      <w:rPr>
        <w:rFonts w:hint="default"/>
      </w:rPr>
    </w:lvl>
    <w:lvl w:ilvl="7">
      <w:start w:val="1"/>
      <w:numFmt w:val="decimal"/>
      <w:lvlText w:val="%1.%2.%3.%4.%5.%6.%7.%8."/>
      <w:lvlJc w:val="left"/>
      <w:pPr>
        <w:tabs>
          <w:tab w:val="num" w:pos="4219"/>
        </w:tabs>
        <w:ind w:left="4219" w:hanging="1440"/>
      </w:pPr>
      <w:rPr>
        <w:rFonts w:hint="default"/>
      </w:rPr>
    </w:lvl>
    <w:lvl w:ilvl="8">
      <w:start w:val="1"/>
      <w:numFmt w:val="decimal"/>
      <w:lvlText w:val="%1.%2.%3.%4.%5.%6.%7.%8.%9."/>
      <w:lvlJc w:val="left"/>
      <w:pPr>
        <w:tabs>
          <w:tab w:val="num" w:pos="4616"/>
        </w:tabs>
        <w:ind w:left="4616" w:hanging="1440"/>
      </w:pPr>
      <w:rPr>
        <w:rFonts w:hint="default"/>
      </w:rPr>
    </w:lvl>
  </w:abstractNum>
  <w:abstractNum w:abstractNumId="25">
    <w:nsid w:val="36BA35DD"/>
    <w:multiLevelType w:val="hybridMultilevel"/>
    <w:tmpl w:val="1B7002B6"/>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nsid w:val="3C985AFB"/>
    <w:multiLevelType w:val="hybridMultilevel"/>
    <w:tmpl w:val="24BED094"/>
    <w:lvl w:ilvl="0" w:tplc="7C6815AE">
      <w:start w:val="1"/>
      <w:numFmt w:val="lowerLetter"/>
      <w:lvlText w:val="%1)"/>
      <w:lvlJc w:val="left"/>
      <w:pPr>
        <w:tabs>
          <w:tab w:val="num" w:pos="1211"/>
        </w:tabs>
        <w:ind w:left="1211" w:hanging="360"/>
      </w:pPr>
      <w:rPr>
        <w:rFonts w:hint="default"/>
      </w:rPr>
    </w:lvl>
    <w:lvl w:ilvl="1" w:tplc="04160019" w:tentative="1">
      <w:start w:val="1"/>
      <w:numFmt w:val="lowerLetter"/>
      <w:lvlText w:val="%2."/>
      <w:lvlJc w:val="left"/>
      <w:pPr>
        <w:tabs>
          <w:tab w:val="num" w:pos="1931"/>
        </w:tabs>
        <w:ind w:left="1931" w:hanging="360"/>
      </w:pPr>
    </w:lvl>
    <w:lvl w:ilvl="2" w:tplc="0416001B" w:tentative="1">
      <w:start w:val="1"/>
      <w:numFmt w:val="lowerRoman"/>
      <w:lvlText w:val="%3."/>
      <w:lvlJc w:val="right"/>
      <w:pPr>
        <w:tabs>
          <w:tab w:val="num" w:pos="2651"/>
        </w:tabs>
        <w:ind w:left="2651" w:hanging="180"/>
      </w:pPr>
    </w:lvl>
    <w:lvl w:ilvl="3" w:tplc="0416000F" w:tentative="1">
      <w:start w:val="1"/>
      <w:numFmt w:val="decimal"/>
      <w:lvlText w:val="%4."/>
      <w:lvlJc w:val="left"/>
      <w:pPr>
        <w:tabs>
          <w:tab w:val="num" w:pos="3371"/>
        </w:tabs>
        <w:ind w:left="3371" w:hanging="360"/>
      </w:pPr>
    </w:lvl>
    <w:lvl w:ilvl="4" w:tplc="04160019" w:tentative="1">
      <w:start w:val="1"/>
      <w:numFmt w:val="lowerLetter"/>
      <w:lvlText w:val="%5."/>
      <w:lvlJc w:val="left"/>
      <w:pPr>
        <w:tabs>
          <w:tab w:val="num" w:pos="4091"/>
        </w:tabs>
        <w:ind w:left="4091" w:hanging="360"/>
      </w:pPr>
    </w:lvl>
    <w:lvl w:ilvl="5" w:tplc="0416001B" w:tentative="1">
      <w:start w:val="1"/>
      <w:numFmt w:val="lowerRoman"/>
      <w:lvlText w:val="%6."/>
      <w:lvlJc w:val="right"/>
      <w:pPr>
        <w:tabs>
          <w:tab w:val="num" w:pos="4811"/>
        </w:tabs>
        <w:ind w:left="4811" w:hanging="180"/>
      </w:pPr>
    </w:lvl>
    <w:lvl w:ilvl="6" w:tplc="0416000F" w:tentative="1">
      <w:start w:val="1"/>
      <w:numFmt w:val="decimal"/>
      <w:lvlText w:val="%7."/>
      <w:lvlJc w:val="left"/>
      <w:pPr>
        <w:tabs>
          <w:tab w:val="num" w:pos="5531"/>
        </w:tabs>
        <w:ind w:left="5531" w:hanging="360"/>
      </w:pPr>
    </w:lvl>
    <w:lvl w:ilvl="7" w:tplc="04160019" w:tentative="1">
      <w:start w:val="1"/>
      <w:numFmt w:val="lowerLetter"/>
      <w:lvlText w:val="%8."/>
      <w:lvlJc w:val="left"/>
      <w:pPr>
        <w:tabs>
          <w:tab w:val="num" w:pos="6251"/>
        </w:tabs>
        <w:ind w:left="6251" w:hanging="360"/>
      </w:pPr>
    </w:lvl>
    <w:lvl w:ilvl="8" w:tplc="0416001B" w:tentative="1">
      <w:start w:val="1"/>
      <w:numFmt w:val="lowerRoman"/>
      <w:lvlText w:val="%9."/>
      <w:lvlJc w:val="right"/>
      <w:pPr>
        <w:tabs>
          <w:tab w:val="num" w:pos="6971"/>
        </w:tabs>
        <w:ind w:left="6971" w:hanging="180"/>
      </w:pPr>
    </w:lvl>
  </w:abstractNum>
  <w:abstractNum w:abstractNumId="27">
    <w:nsid w:val="40676877"/>
    <w:multiLevelType w:val="multilevel"/>
    <w:tmpl w:val="34E467D4"/>
    <w:lvl w:ilvl="0">
      <w:start w:val="1"/>
      <w:numFmt w:val="decimal"/>
      <w:lvlText w:val="%1."/>
      <w:lvlJc w:val="left"/>
      <w:pPr>
        <w:ind w:left="502"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AC22FE5"/>
    <w:multiLevelType w:val="multilevel"/>
    <w:tmpl w:val="4556544A"/>
    <w:lvl w:ilvl="0">
      <w:start w:val="1"/>
      <w:numFmt w:val="bullet"/>
      <w:lvlText w:val=""/>
      <w:lvlJc w:val="left"/>
      <w:pPr>
        <w:tabs>
          <w:tab w:val="num" w:pos="360"/>
        </w:tabs>
        <w:ind w:left="360" w:hanging="360"/>
      </w:pPr>
      <w:rPr>
        <w:rFonts w:ascii="Symbol" w:hAnsi="Symbol" w:hint="default"/>
      </w:rPr>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9">
    <w:nsid w:val="514F7DCB"/>
    <w:multiLevelType w:val="multilevel"/>
    <w:tmpl w:val="591295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547A10C9"/>
    <w:multiLevelType w:val="multilevel"/>
    <w:tmpl w:val="DA209772"/>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1">
    <w:nsid w:val="585D2282"/>
    <w:multiLevelType w:val="hybridMultilevel"/>
    <w:tmpl w:val="26142DDA"/>
    <w:lvl w:ilvl="0" w:tplc="17DEE2D8">
      <w:start w:val="1"/>
      <w:numFmt w:val="bullet"/>
      <w:lvlText w:val=""/>
      <w:lvlJc w:val="left"/>
      <w:pPr>
        <w:ind w:left="1506" w:hanging="360"/>
      </w:pPr>
      <w:rPr>
        <w:rFonts w:ascii="Symbol" w:hAnsi="Symbol" w:hint="default"/>
      </w:rPr>
    </w:lvl>
    <w:lvl w:ilvl="1" w:tplc="07B617AC" w:tentative="1">
      <w:start w:val="1"/>
      <w:numFmt w:val="bullet"/>
      <w:lvlText w:val="o"/>
      <w:lvlJc w:val="left"/>
      <w:pPr>
        <w:ind w:left="2226" w:hanging="360"/>
      </w:pPr>
      <w:rPr>
        <w:rFonts w:ascii="Courier New" w:hAnsi="Courier New" w:cs="Courier New" w:hint="default"/>
      </w:rPr>
    </w:lvl>
    <w:lvl w:ilvl="2" w:tplc="620E0A44" w:tentative="1">
      <w:start w:val="1"/>
      <w:numFmt w:val="bullet"/>
      <w:lvlText w:val=""/>
      <w:lvlJc w:val="left"/>
      <w:pPr>
        <w:ind w:left="2946" w:hanging="360"/>
      </w:pPr>
      <w:rPr>
        <w:rFonts w:ascii="Wingdings" w:hAnsi="Wingdings" w:hint="default"/>
      </w:rPr>
    </w:lvl>
    <w:lvl w:ilvl="3" w:tplc="3B708960" w:tentative="1">
      <w:start w:val="1"/>
      <w:numFmt w:val="bullet"/>
      <w:lvlText w:val=""/>
      <w:lvlJc w:val="left"/>
      <w:pPr>
        <w:ind w:left="3666" w:hanging="360"/>
      </w:pPr>
      <w:rPr>
        <w:rFonts w:ascii="Symbol" w:hAnsi="Symbol" w:hint="default"/>
      </w:rPr>
    </w:lvl>
    <w:lvl w:ilvl="4" w:tplc="B96292EC" w:tentative="1">
      <w:start w:val="1"/>
      <w:numFmt w:val="bullet"/>
      <w:lvlText w:val="o"/>
      <w:lvlJc w:val="left"/>
      <w:pPr>
        <w:ind w:left="4386" w:hanging="360"/>
      </w:pPr>
      <w:rPr>
        <w:rFonts w:ascii="Courier New" w:hAnsi="Courier New" w:cs="Courier New" w:hint="default"/>
      </w:rPr>
    </w:lvl>
    <w:lvl w:ilvl="5" w:tplc="E1F8A0B2" w:tentative="1">
      <w:start w:val="1"/>
      <w:numFmt w:val="bullet"/>
      <w:lvlText w:val=""/>
      <w:lvlJc w:val="left"/>
      <w:pPr>
        <w:ind w:left="5106" w:hanging="360"/>
      </w:pPr>
      <w:rPr>
        <w:rFonts w:ascii="Wingdings" w:hAnsi="Wingdings" w:hint="default"/>
      </w:rPr>
    </w:lvl>
    <w:lvl w:ilvl="6" w:tplc="5908F530" w:tentative="1">
      <w:start w:val="1"/>
      <w:numFmt w:val="bullet"/>
      <w:lvlText w:val=""/>
      <w:lvlJc w:val="left"/>
      <w:pPr>
        <w:ind w:left="5826" w:hanging="360"/>
      </w:pPr>
      <w:rPr>
        <w:rFonts w:ascii="Symbol" w:hAnsi="Symbol" w:hint="default"/>
      </w:rPr>
    </w:lvl>
    <w:lvl w:ilvl="7" w:tplc="D6540288" w:tentative="1">
      <w:start w:val="1"/>
      <w:numFmt w:val="bullet"/>
      <w:lvlText w:val="o"/>
      <w:lvlJc w:val="left"/>
      <w:pPr>
        <w:ind w:left="6546" w:hanging="360"/>
      </w:pPr>
      <w:rPr>
        <w:rFonts w:ascii="Courier New" w:hAnsi="Courier New" w:cs="Courier New" w:hint="default"/>
      </w:rPr>
    </w:lvl>
    <w:lvl w:ilvl="8" w:tplc="8B4E9FCE" w:tentative="1">
      <w:start w:val="1"/>
      <w:numFmt w:val="bullet"/>
      <w:lvlText w:val=""/>
      <w:lvlJc w:val="left"/>
      <w:pPr>
        <w:ind w:left="7266" w:hanging="360"/>
      </w:pPr>
      <w:rPr>
        <w:rFonts w:ascii="Wingdings" w:hAnsi="Wingdings" w:hint="default"/>
      </w:rPr>
    </w:lvl>
  </w:abstractNum>
  <w:abstractNum w:abstractNumId="32">
    <w:nsid w:val="59222453"/>
    <w:multiLevelType w:val="hybridMultilevel"/>
    <w:tmpl w:val="88BE4C82"/>
    <w:lvl w:ilvl="0" w:tplc="41FA8DA2">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3">
    <w:nsid w:val="5B150C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34">
    <w:nsid w:val="61890B8D"/>
    <w:multiLevelType w:val="hybridMultilevel"/>
    <w:tmpl w:val="AD4E1E72"/>
    <w:lvl w:ilvl="0" w:tplc="04160001">
      <w:start w:val="1"/>
      <w:numFmt w:val="bullet"/>
      <w:lvlText w:val=""/>
      <w:lvlJc w:val="left"/>
      <w:pPr>
        <w:ind w:left="1713" w:hanging="360"/>
      </w:pPr>
      <w:rPr>
        <w:rFonts w:ascii="Symbol" w:hAnsi="Symbol" w:hint="default"/>
      </w:rPr>
    </w:lvl>
    <w:lvl w:ilvl="1" w:tplc="04160003" w:tentative="1">
      <w:start w:val="1"/>
      <w:numFmt w:val="bullet"/>
      <w:lvlText w:val="o"/>
      <w:lvlJc w:val="left"/>
      <w:pPr>
        <w:ind w:left="2433" w:hanging="360"/>
      </w:pPr>
      <w:rPr>
        <w:rFonts w:ascii="Courier New" w:hAnsi="Courier New" w:cs="Courier New" w:hint="default"/>
      </w:rPr>
    </w:lvl>
    <w:lvl w:ilvl="2" w:tplc="04160005" w:tentative="1">
      <w:start w:val="1"/>
      <w:numFmt w:val="bullet"/>
      <w:lvlText w:val=""/>
      <w:lvlJc w:val="left"/>
      <w:pPr>
        <w:ind w:left="3153" w:hanging="360"/>
      </w:pPr>
      <w:rPr>
        <w:rFonts w:ascii="Wingdings" w:hAnsi="Wingdings" w:hint="default"/>
      </w:rPr>
    </w:lvl>
    <w:lvl w:ilvl="3" w:tplc="04160001" w:tentative="1">
      <w:start w:val="1"/>
      <w:numFmt w:val="bullet"/>
      <w:lvlText w:val=""/>
      <w:lvlJc w:val="left"/>
      <w:pPr>
        <w:ind w:left="3873" w:hanging="360"/>
      </w:pPr>
      <w:rPr>
        <w:rFonts w:ascii="Symbol" w:hAnsi="Symbol" w:hint="default"/>
      </w:rPr>
    </w:lvl>
    <w:lvl w:ilvl="4" w:tplc="04160003" w:tentative="1">
      <w:start w:val="1"/>
      <w:numFmt w:val="bullet"/>
      <w:lvlText w:val="o"/>
      <w:lvlJc w:val="left"/>
      <w:pPr>
        <w:ind w:left="4593" w:hanging="360"/>
      </w:pPr>
      <w:rPr>
        <w:rFonts w:ascii="Courier New" w:hAnsi="Courier New" w:cs="Courier New" w:hint="default"/>
      </w:rPr>
    </w:lvl>
    <w:lvl w:ilvl="5" w:tplc="04160005" w:tentative="1">
      <w:start w:val="1"/>
      <w:numFmt w:val="bullet"/>
      <w:lvlText w:val=""/>
      <w:lvlJc w:val="left"/>
      <w:pPr>
        <w:ind w:left="5313" w:hanging="360"/>
      </w:pPr>
      <w:rPr>
        <w:rFonts w:ascii="Wingdings" w:hAnsi="Wingdings" w:hint="default"/>
      </w:rPr>
    </w:lvl>
    <w:lvl w:ilvl="6" w:tplc="04160001" w:tentative="1">
      <w:start w:val="1"/>
      <w:numFmt w:val="bullet"/>
      <w:lvlText w:val=""/>
      <w:lvlJc w:val="left"/>
      <w:pPr>
        <w:ind w:left="6033" w:hanging="360"/>
      </w:pPr>
      <w:rPr>
        <w:rFonts w:ascii="Symbol" w:hAnsi="Symbol" w:hint="default"/>
      </w:rPr>
    </w:lvl>
    <w:lvl w:ilvl="7" w:tplc="04160003" w:tentative="1">
      <w:start w:val="1"/>
      <w:numFmt w:val="bullet"/>
      <w:lvlText w:val="o"/>
      <w:lvlJc w:val="left"/>
      <w:pPr>
        <w:ind w:left="6753" w:hanging="360"/>
      </w:pPr>
      <w:rPr>
        <w:rFonts w:ascii="Courier New" w:hAnsi="Courier New" w:cs="Courier New" w:hint="default"/>
      </w:rPr>
    </w:lvl>
    <w:lvl w:ilvl="8" w:tplc="04160005" w:tentative="1">
      <w:start w:val="1"/>
      <w:numFmt w:val="bullet"/>
      <w:lvlText w:val=""/>
      <w:lvlJc w:val="left"/>
      <w:pPr>
        <w:ind w:left="7473" w:hanging="360"/>
      </w:pPr>
      <w:rPr>
        <w:rFonts w:ascii="Wingdings" w:hAnsi="Wingdings" w:hint="default"/>
      </w:rPr>
    </w:lvl>
  </w:abstractNum>
  <w:abstractNum w:abstractNumId="35">
    <w:nsid w:val="638064A8"/>
    <w:multiLevelType w:val="multilevel"/>
    <w:tmpl w:val="B36813DE"/>
    <w:lvl w:ilvl="0">
      <w:start w:val="1"/>
      <w:numFmt w:val="lowerLetter"/>
      <w:lvlText w:val="%1)"/>
      <w:lvlJc w:val="left"/>
      <w:pPr>
        <w:tabs>
          <w:tab w:val="num" w:pos="1380"/>
        </w:tabs>
        <w:ind w:left="1380" w:hanging="360"/>
      </w:pPr>
      <w:rPr>
        <w:rFonts w:hint="default"/>
      </w:rPr>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6">
    <w:nsid w:val="686A7DE7"/>
    <w:multiLevelType w:val="singleLevel"/>
    <w:tmpl w:val="B6F6760A"/>
    <w:lvl w:ilvl="0">
      <w:start w:val="1"/>
      <w:numFmt w:val="decimalZero"/>
      <w:lvlText w:val="%1."/>
      <w:lvlJc w:val="left"/>
      <w:pPr>
        <w:tabs>
          <w:tab w:val="num" w:pos="360"/>
        </w:tabs>
        <w:ind w:left="360" w:hanging="360"/>
      </w:pPr>
      <w:rPr>
        <w:rFonts w:hint="default"/>
      </w:rPr>
    </w:lvl>
  </w:abstractNum>
  <w:abstractNum w:abstractNumId="37">
    <w:nsid w:val="6EBF5C26"/>
    <w:multiLevelType w:val="multilevel"/>
    <w:tmpl w:val="EDF67C58"/>
    <w:lvl w:ilvl="0">
      <w:start w:val="1"/>
      <w:numFmt w:val="lowerLetter"/>
      <w:lvlText w:val="%1)"/>
      <w:lvlJc w:val="left"/>
      <w:pPr>
        <w:tabs>
          <w:tab w:val="num" w:pos="1495"/>
        </w:tabs>
        <w:ind w:left="1495" w:hanging="360"/>
      </w:pPr>
      <w:rPr>
        <w:rFonts w:hint="default"/>
        <w:b w:val="0"/>
        <w:i w:val="0"/>
      </w:rPr>
    </w:lvl>
    <w:lvl w:ilvl="1">
      <w:start w:val="1"/>
      <w:numFmt w:val="decimal"/>
      <w:lvlText w:val="%1.%2."/>
      <w:lvlJc w:val="left"/>
      <w:pPr>
        <w:tabs>
          <w:tab w:val="num" w:pos="378"/>
        </w:tabs>
        <w:ind w:left="378" w:hanging="1021"/>
      </w:pPr>
      <w:rPr>
        <w:color w:val="auto"/>
        <w:position w:val="0"/>
        <w:sz w:val="24"/>
        <w:vertAlign w:val="baseline"/>
      </w:rPr>
    </w:lvl>
    <w:lvl w:ilvl="2">
      <w:start w:val="1"/>
      <w:numFmt w:val="decimal"/>
      <w:lvlText w:val="%1.%2.%3."/>
      <w:lvlJc w:val="left"/>
      <w:pPr>
        <w:tabs>
          <w:tab w:val="num" w:pos="378"/>
        </w:tabs>
        <w:ind w:left="378" w:hanging="1021"/>
      </w:pPr>
    </w:lvl>
    <w:lvl w:ilvl="3">
      <w:start w:val="1"/>
      <w:numFmt w:val="decimal"/>
      <w:lvlText w:val="%1.%2.%3.%4."/>
      <w:lvlJc w:val="left"/>
      <w:pPr>
        <w:tabs>
          <w:tab w:val="num" w:pos="378"/>
        </w:tabs>
        <w:ind w:left="378" w:hanging="1021"/>
      </w:pPr>
    </w:lvl>
    <w:lvl w:ilvl="4">
      <w:start w:val="1"/>
      <w:numFmt w:val="decimal"/>
      <w:lvlText w:val="%1.%2.%3.%4.%5."/>
      <w:lvlJc w:val="left"/>
      <w:pPr>
        <w:tabs>
          <w:tab w:val="num" w:pos="-643"/>
        </w:tabs>
        <w:ind w:left="-643" w:firstLine="0"/>
      </w:pPr>
    </w:lvl>
    <w:lvl w:ilvl="5">
      <w:start w:val="1"/>
      <w:numFmt w:val="decimal"/>
      <w:lvlText w:val="%1.%2.%3.%4.%5.%6."/>
      <w:lvlJc w:val="left"/>
      <w:pPr>
        <w:tabs>
          <w:tab w:val="num" w:pos="-643"/>
        </w:tabs>
        <w:ind w:left="-643" w:firstLine="0"/>
      </w:pPr>
    </w:lvl>
    <w:lvl w:ilvl="6">
      <w:start w:val="1"/>
      <w:numFmt w:val="decimal"/>
      <w:lvlText w:val="%1.%2.%3.%4.%5.%6.%7."/>
      <w:lvlJc w:val="left"/>
      <w:pPr>
        <w:tabs>
          <w:tab w:val="num" w:pos="-643"/>
        </w:tabs>
        <w:ind w:left="-643" w:firstLine="0"/>
      </w:pPr>
    </w:lvl>
    <w:lvl w:ilvl="7">
      <w:start w:val="1"/>
      <w:numFmt w:val="decimal"/>
      <w:lvlText w:val="%1.%2.%3.%4.%5.%6.%7.%8."/>
      <w:lvlJc w:val="left"/>
      <w:pPr>
        <w:tabs>
          <w:tab w:val="num" w:pos="-643"/>
        </w:tabs>
        <w:ind w:left="-643" w:firstLine="0"/>
      </w:pPr>
    </w:lvl>
    <w:lvl w:ilvl="8">
      <w:start w:val="1"/>
      <w:numFmt w:val="decimal"/>
      <w:lvlText w:val="%1.%2.%3.%4.%5.%6.%7.%8.%9."/>
      <w:lvlJc w:val="left"/>
      <w:pPr>
        <w:tabs>
          <w:tab w:val="num" w:pos="-643"/>
        </w:tabs>
        <w:ind w:left="-643" w:firstLine="0"/>
      </w:pPr>
    </w:lvl>
  </w:abstractNum>
  <w:abstractNum w:abstractNumId="38">
    <w:nsid w:val="6F4044E8"/>
    <w:multiLevelType w:val="multilevel"/>
    <w:tmpl w:val="55260720"/>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1837"/>
        </w:tabs>
        <w:ind w:left="1837" w:hanging="360"/>
      </w:pPr>
    </w:lvl>
    <w:lvl w:ilvl="2" w:tentative="1">
      <w:start w:val="1"/>
      <w:numFmt w:val="lowerRoman"/>
      <w:lvlText w:val="%3."/>
      <w:lvlJc w:val="right"/>
      <w:pPr>
        <w:tabs>
          <w:tab w:val="num" w:pos="2557"/>
        </w:tabs>
        <w:ind w:left="2557" w:hanging="180"/>
      </w:pPr>
    </w:lvl>
    <w:lvl w:ilvl="3" w:tentative="1">
      <w:start w:val="1"/>
      <w:numFmt w:val="decimal"/>
      <w:lvlText w:val="%4."/>
      <w:lvlJc w:val="left"/>
      <w:pPr>
        <w:tabs>
          <w:tab w:val="num" w:pos="3277"/>
        </w:tabs>
        <w:ind w:left="3277" w:hanging="360"/>
      </w:pPr>
    </w:lvl>
    <w:lvl w:ilvl="4" w:tentative="1">
      <w:start w:val="1"/>
      <w:numFmt w:val="lowerLetter"/>
      <w:lvlText w:val="%5."/>
      <w:lvlJc w:val="left"/>
      <w:pPr>
        <w:tabs>
          <w:tab w:val="num" w:pos="3997"/>
        </w:tabs>
        <w:ind w:left="3997" w:hanging="360"/>
      </w:pPr>
    </w:lvl>
    <w:lvl w:ilvl="5" w:tentative="1">
      <w:start w:val="1"/>
      <w:numFmt w:val="lowerRoman"/>
      <w:lvlText w:val="%6."/>
      <w:lvlJc w:val="right"/>
      <w:pPr>
        <w:tabs>
          <w:tab w:val="num" w:pos="4717"/>
        </w:tabs>
        <w:ind w:left="4717" w:hanging="180"/>
      </w:pPr>
    </w:lvl>
    <w:lvl w:ilvl="6" w:tentative="1">
      <w:start w:val="1"/>
      <w:numFmt w:val="decimal"/>
      <w:lvlText w:val="%7."/>
      <w:lvlJc w:val="left"/>
      <w:pPr>
        <w:tabs>
          <w:tab w:val="num" w:pos="5437"/>
        </w:tabs>
        <w:ind w:left="5437" w:hanging="360"/>
      </w:pPr>
    </w:lvl>
    <w:lvl w:ilvl="7" w:tentative="1">
      <w:start w:val="1"/>
      <w:numFmt w:val="lowerLetter"/>
      <w:lvlText w:val="%8."/>
      <w:lvlJc w:val="left"/>
      <w:pPr>
        <w:tabs>
          <w:tab w:val="num" w:pos="6157"/>
        </w:tabs>
        <w:ind w:left="6157" w:hanging="360"/>
      </w:pPr>
    </w:lvl>
    <w:lvl w:ilvl="8" w:tentative="1">
      <w:start w:val="1"/>
      <w:numFmt w:val="lowerRoman"/>
      <w:lvlText w:val="%9."/>
      <w:lvlJc w:val="right"/>
      <w:pPr>
        <w:tabs>
          <w:tab w:val="num" w:pos="6877"/>
        </w:tabs>
        <w:ind w:left="6877" w:hanging="180"/>
      </w:pPr>
    </w:lvl>
  </w:abstractNum>
  <w:abstractNum w:abstractNumId="39">
    <w:nsid w:val="72671723"/>
    <w:multiLevelType w:val="multilevel"/>
    <w:tmpl w:val="C1B601B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992"/>
        </w:tabs>
        <w:ind w:left="992" w:hanging="567"/>
      </w:pPr>
      <w:rPr>
        <w:rFonts w:hint="default"/>
      </w:rPr>
    </w:lvl>
    <w:lvl w:ilvl="2">
      <w:start w:val="1"/>
      <w:numFmt w:val="decimal"/>
      <w:lvlText w:val="%1.%2.%3."/>
      <w:lvlJc w:val="left"/>
      <w:pPr>
        <w:tabs>
          <w:tab w:val="num" w:pos="1701"/>
        </w:tabs>
        <w:ind w:left="1701" w:hanging="709"/>
      </w:pPr>
      <w:rPr>
        <w:rFonts w:hint="default"/>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40">
    <w:nsid w:val="7AB96D74"/>
    <w:multiLevelType w:val="multilevel"/>
    <w:tmpl w:val="BA4CA5E2"/>
    <w:lvl w:ilvl="0">
      <w:start w:val="1"/>
      <w:numFmt w:val="bullet"/>
      <w:lvlText w:val=""/>
      <w:lvlJc w:val="left"/>
      <w:pPr>
        <w:tabs>
          <w:tab w:val="num" w:pos="2138"/>
        </w:tabs>
        <w:ind w:left="2138" w:hanging="360"/>
      </w:pPr>
      <w:rPr>
        <w:rFonts w:ascii="Symbol" w:hAnsi="Symbol" w:hint="default"/>
        <w:b/>
      </w:rPr>
    </w:lvl>
    <w:lvl w:ilvl="1">
      <w:start w:val="1"/>
      <w:numFmt w:val="decimal"/>
      <w:lvlText w:val="%1.%2."/>
      <w:lvlJc w:val="left"/>
      <w:pPr>
        <w:tabs>
          <w:tab w:val="num" w:pos="1021"/>
        </w:tabs>
        <w:ind w:left="1021" w:hanging="1021"/>
      </w:pPr>
      <w:rPr>
        <w:color w:val="auto"/>
        <w:position w:val="0"/>
        <w:sz w:val="24"/>
        <w:vertAlign w:val="baseline"/>
      </w:rPr>
    </w:lvl>
    <w:lvl w:ilvl="2">
      <w:start w:val="1"/>
      <w:numFmt w:val="decimal"/>
      <w:lvlText w:val="%1.%2.%3."/>
      <w:lvlJc w:val="left"/>
      <w:pPr>
        <w:tabs>
          <w:tab w:val="num" w:pos="1021"/>
        </w:tabs>
        <w:ind w:left="1021" w:hanging="1021"/>
      </w:p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1">
    <w:nsid w:val="7BF3668F"/>
    <w:multiLevelType w:val="hybridMultilevel"/>
    <w:tmpl w:val="B23C42C0"/>
    <w:lvl w:ilvl="0" w:tplc="6E9249AC">
      <w:start w:val="1"/>
      <w:numFmt w:val="bullet"/>
      <w:lvlText w:val=""/>
      <w:lvlJc w:val="left"/>
      <w:pPr>
        <w:tabs>
          <w:tab w:val="num" w:pos="2138"/>
        </w:tabs>
        <w:ind w:left="2138" w:hanging="360"/>
      </w:pPr>
      <w:rPr>
        <w:rFonts w:ascii="Symbol" w:hAnsi="Symbol" w:hint="default"/>
      </w:rPr>
    </w:lvl>
    <w:lvl w:ilvl="1" w:tplc="A7D8BB7E" w:tentative="1">
      <w:start w:val="1"/>
      <w:numFmt w:val="bullet"/>
      <w:lvlText w:val="o"/>
      <w:lvlJc w:val="left"/>
      <w:pPr>
        <w:tabs>
          <w:tab w:val="num" w:pos="2858"/>
        </w:tabs>
        <w:ind w:left="2858" w:hanging="360"/>
      </w:pPr>
      <w:rPr>
        <w:rFonts w:ascii="Courier New" w:hAnsi="Courier New" w:cs="Courier New" w:hint="default"/>
      </w:rPr>
    </w:lvl>
    <w:lvl w:ilvl="2" w:tplc="839EAFBC" w:tentative="1">
      <w:start w:val="1"/>
      <w:numFmt w:val="bullet"/>
      <w:lvlText w:val=""/>
      <w:lvlJc w:val="left"/>
      <w:pPr>
        <w:tabs>
          <w:tab w:val="num" w:pos="3578"/>
        </w:tabs>
        <w:ind w:left="3578" w:hanging="360"/>
      </w:pPr>
      <w:rPr>
        <w:rFonts w:ascii="Wingdings" w:hAnsi="Wingdings" w:hint="default"/>
      </w:rPr>
    </w:lvl>
    <w:lvl w:ilvl="3" w:tplc="514E9F40" w:tentative="1">
      <w:start w:val="1"/>
      <w:numFmt w:val="bullet"/>
      <w:lvlText w:val=""/>
      <w:lvlJc w:val="left"/>
      <w:pPr>
        <w:tabs>
          <w:tab w:val="num" w:pos="4298"/>
        </w:tabs>
        <w:ind w:left="4298" w:hanging="360"/>
      </w:pPr>
      <w:rPr>
        <w:rFonts w:ascii="Symbol" w:hAnsi="Symbol" w:hint="default"/>
      </w:rPr>
    </w:lvl>
    <w:lvl w:ilvl="4" w:tplc="CD9A26E2" w:tentative="1">
      <w:start w:val="1"/>
      <w:numFmt w:val="bullet"/>
      <w:lvlText w:val="o"/>
      <w:lvlJc w:val="left"/>
      <w:pPr>
        <w:tabs>
          <w:tab w:val="num" w:pos="5018"/>
        </w:tabs>
        <w:ind w:left="5018" w:hanging="360"/>
      </w:pPr>
      <w:rPr>
        <w:rFonts w:ascii="Courier New" w:hAnsi="Courier New" w:cs="Courier New" w:hint="default"/>
      </w:rPr>
    </w:lvl>
    <w:lvl w:ilvl="5" w:tplc="20A0FD70" w:tentative="1">
      <w:start w:val="1"/>
      <w:numFmt w:val="bullet"/>
      <w:lvlText w:val=""/>
      <w:lvlJc w:val="left"/>
      <w:pPr>
        <w:tabs>
          <w:tab w:val="num" w:pos="5738"/>
        </w:tabs>
        <w:ind w:left="5738" w:hanging="360"/>
      </w:pPr>
      <w:rPr>
        <w:rFonts w:ascii="Wingdings" w:hAnsi="Wingdings" w:hint="default"/>
      </w:rPr>
    </w:lvl>
    <w:lvl w:ilvl="6" w:tplc="7906420E" w:tentative="1">
      <w:start w:val="1"/>
      <w:numFmt w:val="bullet"/>
      <w:lvlText w:val=""/>
      <w:lvlJc w:val="left"/>
      <w:pPr>
        <w:tabs>
          <w:tab w:val="num" w:pos="6458"/>
        </w:tabs>
        <w:ind w:left="6458" w:hanging="360"/>
      </w:pPr>
      <w:rPr>
        <w:rFonts w:ascii="Symbol" w:hAnsi="Symbol" w:hint="default"/>
      </w:rPr>
    </w:lvl>
    <w:lvl w:ilvl="7" w:tplc="96E66358" w:tentative="1">
      <w:start w:val="1"/>
      <w:numFmt w:val="bullet"/>
      <w:lvlText w:val="o"/>
      <w:lvlJc w:val="left"/>
      <w:pPr>
        <w:tabs>
          <w:tab w:val="num" w:pos="7178"/>
        </w:tabs>
        <w:ind w:left="7178" w:hanging="360"/>
      </w:pPr>
      <w:rPr>
        <w:rFonts w:ascii="Courier New" w:hAnsi="Courier New" w:cs="Courier New" w:hint="default"/>
      </w:rPr>
    </w:lvl>
    <w:lvl w:ilvl="8" w:tplc="9758AD06" w:tentative="1">
      <w:start w:val="1"/>
      <w:numFmt w:val="bullet"/>
      <w:lvlText w:val=""/>
      <w:lvlJc w:val="left"/>
      <w:pPr>
        <w:tabs>
          <w:tab w:val="num" w:pos="7898"/>
        </w:tabs>
        <w:ind w:left="7898" w:hanging="360"/>
      </w:pPr>
      <w:rPr>
        <w:rFonts w:ascii="Wingdings" w:hAnsi="Wingdings" w:hint="default"/>
      </w:rPr>
    </w:lvl>
  </w:abstractNum>
  <w:num w:numId="1">
    <w:abstractNumId w:val="17"/>
  </w:num>
  <w:num w:numId="2">
    <w:abstractNumId w:val="17"/>
    <w:lvlOverride w:ilvl="0">
      <w:lvl w:ilvl="0">
        <w:start w:val="1"/>
        <w:numFmt w:val="decimal"/>
        <w:lvlText w:val="%1."/>
        <w:legacy w:legacy="1" w:legacySpace="0" w:legacyIndent="0"/>
        <w:lvlJc w:val="left"/>
        <w:rPr>
          <w:b/>
        </w:rPr>
      </w:lvl>
    </w:lvlOverride>
    <w:lvlOverride w:ilvl="1">
      <w:lvl w:ilvl="1">
        <w:start w:val="1"/>
        <w:numFmt w:val="decimal"/>
        <w:lvlText w:val="%1.%2."/>
        <w:legacy w:legacy="1" w:legacySpace="0" w:legacyIndent="0"/>
        <w:lvlJc w:val="left"/>
        <w:rPr>
          <w:rFonts w:ascii="Arial" w:hAnsi="Arial"/>
          <w:b w:val="0"/>
          <w:color w:val="auto"/>
        </w:rPr>
      </w:lvl>
    </w:lvlOverride>
    <w:lvlOverride w:ilvl="2">
      <w:lvl w:ilvl="2">
        <w:start w:val="1"/>
        <w:numFmt w:val="decimal"/>
        <w:lvlText w:val="%1.%2.%3."/>
        <w:legacy w:legacy="1" w:legacySpace="0" w:legacyIndent="0"/>
        <w:lvlJc w:val="left"/>
      </w:lvl>
    </w:lvlOverride>
    <w:lvlOverride w:ilvl="3">
      <w:lvl w:ilvl="3">
        <w:start w:val="1"/>
        <w:numFmt w:val="decimal"/>
        <w:lvlText w:val="%1.%2.%3.%4."/>
        <w:legacy w:legacy="1" w:legacySpace="0" w:legacyIndent="0"/>
        <w:lvlJc w:val="left"/>
      </w:lvl>
    </w:lvlOverride>
    <w:lvlOverride w:ilvl="4">
      <w:lvl w:ilvl="4">
        <w:start w:val="1"/>
        <w:numFmt w:val="decimal"/>
        <w:lvlText w:val="%1.%2.%3.%4.%5."/>
        <w:legacy w:legacy="1" w:legacySpace="0" w:legacyIndent="0"/>
        <w:lvlJc w:val="left"/>
      </w:lvl>
    </w:lvlOverride>
    <w:lvlOverride w:ilvl="5">
      <w:lvl w:ilvl="5">
        <w:start w:val="1"/>
        <w:numFmt w:val="decimal"/>
        <w:lvlText w:val="%1.%2.%3.%4.%5.%6."/>
        <w:legacy w:legacy="1" w:legacySpace="0" w:legacyIndent="0"/>
        <w:lvlJc w:val="left"/>
      </w:lvl>
    </w:lvlOverride>
    <w:lvlOverride w:ilvl="6">
      <w:lvl w:ilvl="6">
        <w:start w:val="1"/>
        <w:numFmt w:val="decimal"/>
        <w:lvlText w:val="%1.%2.%3.%4.%5.%6.%7."/>
        <w:legacy w:legacy="1" w:legacySpace="0" w:legacyIndent="0"/>
        <w:lvlJc w:val="left"/>
      </w:lvl>
    </w:lvlOverride>
    <w:lvlOverride w:ilvl="7">
      <w:lvl w:ilvl="7">
        <w:start w:val="1"/>
        <w:numFmt w:val="decimal"/>
        <w:lvlText w:val="%1.%2.%3.%4.%5.%6.%7.%8."/>
        <w:legacy w:legacy="1" w:legacySpace="0" w:legacyIndent="0"/>
        <w:lvlJc w:val="left"/>
      </w:lvl>
    </w:lvlOverride>
    <w:lvlOverride w:ilvl="8">
      <w:lvl w:ilvl="8">
        <w:start w:val="1"/>
        <w:numFmt w:val="decimal"/>
        <w:lvlText w:val="%1.%2.%3.%4.%5.%6.%7.%8.%9."/>
        <w:legacy w:legacy="1" w:legacySpace="120" w:legacyIndent="360"/>
        <w:lvlJc w:val="left"/>
      </w:lvl>
    </w:lvlOverride>
  </w:num>
  <w:num w:numId="3">
    <w:abstractNumId w:val="17"/>
    <w:lvlOverride w:ilvl="0">
      <w:lvl w:ilvl="0">
        <w:start w:val="1"/>
        <w:numFmt w:val="decimal"/>
        <w:lvlText w:val="%1."/>
        <w:legacy w:legacy="1" w:legacySpace="0" w:legacyIndent="0"/>
        <w:lvlJc w:val="left"/>
      </w:lvl>
    </w:lvlOverride>
    <w:lvlOverride w:ilvl="1">
      <w:lvl w:ilvl="1">
        <w:start w:val="1"/>
        <w:numFmt w:val="decimal"/>
        <w:lvlText w:val="%1.%2."/>
        <w:legacy w:legacy="1" w:legacySpace="0" w:legacyIndent="0"/>
        <w:lvlJc w:val="left"/>
      </w:lvl>
    </w:lvlOverride>
    <w:lvlOverride w:ilvl="2">
      <w:lvl w:ilvl="2">
        <w:start w:val="1"/>
        <w:numFmt w:val="decimal"/>
        <w:lvlText w:val="%1.%2.%3."/>
        <w:legacy w:legacy="1" w:legacySpace="0" w:legacyIndent="0"/>
        <w:lvlJc w:val="left"/>
      </w:lvl>
    </w:lvlOverride>
    <w:lvlOverride w:ilvl="3">
      <w:lvl w:ilvl="3">
        <w:start w:val="1"/>
        <w:numFmt w:val="decimal"/>
        <w:lvlText w:val="%1.%2.%3.%4."/>
        <w:legacy w:legacy="1" w:legacySpace="0" w:legacyIndent="0"/>
        <w:lvlJc w:val="left"/>
      </w:lvl>
    </w:lvlOverride>
    <w:lvlOverride w:ilvl="4">
      <w:lvl w:ilvl="4">
        <w:start w:val="1"/>
        <w:numFmt w:val="decimal"/>
        <w:lvlText w:val="%1.%2.%3.%4.%5."/>
        <w:legacy w:legacy="1" w:legacySpace="0" w:legacyIndent="0"/>
        <w:lvlJc w:val="left"/>
      </w:lvl>
    </w:lvlOverride>
    <w:lvlOverride w:ilvl="5">
      <w:lvl w:ilvl="5">
        <w:start w:val="1"/>
        <w:numFmt w:val="decimal"/>
        <w:lvlText w:val="%1.%2.%3.%4.%5.%6."/>
        <w:legacy w:legacy="1" w:legacySpace="0" w:legacyIndent="0"/>
        <w:lvlJc w:val="left"/>
      </w:lvl>
    </w:lvlOverride>
    <w:lvlOverride w:ilvl="6">
      <w:lvl w:ilvl="6">
        <w:start w:val="1"/>
        <w:numFmt w:val="decimal"/>
        <w:lvlText w:val="%1.%2.%3.%4.%5.%6.%7."/>
        <w:legacy w:legacy="1" w:legacySpace="0" w:legacyIndent="0"/>
        <w:lvlJc w:val="left"/>
      </w:lvl>
    </w:lvlOverride>
    <w:lvlOverride w:ilvl="7">
      <w:lvl w:ilvl="7">
        <w:start w:val="1"/>
        <w:numFmt w:val="decimal"/>
        <w:lvlText w:val="%1.%2.%3.%4.%5.%6.%7.%8."/>
        <w:legacy w:legacy="1" w:legacySpace="0" w:legacyIndent="0"/>
        <w:lvlJc w:val="left"/>
      </w:lvl>
    </w:lvlOverride>
    <w:lvlOverride w:ilvl="8">
      <w:lvl w:ilvl="8">
        <w:start w:val="1"/>
        <w:numFmt w:val="decimal"/>
        <w:lvlText w:val="%1.%2.%3.%4.%5.%6.%7.%8.%9."/>
        <w:legacy w:legacy="1" w:legacySpace="120" w:legacyIndent="360"/>
        <w:lvlJc w:val="left"/>
      </w:lvl>
    </w:lvlOverride>
  </w:num>
  <w:num w:numId="4">
    <w:abstractNumId w:val="36"/>
  </w:num>
  <w:num w:numId="5">
    <w:abstractNumId w:val="20"/>
  </w:num>
  <w:num w:numId="6">
    <w:abstractNumId w:val="33"/>
  </w:num>
  <w:num w:numId="7">
    <w:abstractNumId w:val="21"/>
  </w:num>
  <w:num w:numId="8">
    <w:abstractNumId w:val="35"/>
  </w:num>
  <w:num w:numId="9">
    <w:abstractNumId w:val="26"/>
  </w:num>
  <w:num w:numId="10">
    <w:abstractNumId w:val="13"/>
  </w:num>
  <w:num w:numId="11">
    <w:abstractNumId w:val="38"/>
  </w:num>
  <w:num w:numId="12">
    <w:abstractNumId w:val="14"/>
  </w:num>
  <w:num w:numId="13">
    <w:abstractNumId w:val="23"/>
  </w:num>
  <w:num w:numId="14">
    <w:abstractNumId w:val="24"/>
  </w:num>
  <w:num w:numId="15">
    <w:abstractNumId w:val="29"/>
  </w:num>
  <w:num w:numId="16">
    <w:abstractNumId w:val="25"/>
  </w:num>
  <w:num w:numId="17">
    <w:abstractNumId w:val="22"/>
  </w:num>
  <w:num w:numId="18">
    <w:abstractNumId w:val="30"/>
  </w:num>
  <w:num w:numId="19">
    <w:abstractNumId w:val="16"/>
  </w:num>
  <w:num w:numId="20">
    <w:abstractNumId w:val="1"/>
  </w:num>
  <w:num w:numId="21">
    <w:abstractNumId w:val="4"/>
  </w:num>
  <w:num w:numId="22">
    <w:abstractNumId w:val="0"/>
  </w:num>
  <w:num w:numId="23">
    <w:abstractNumId w:val="3"/>
  </w:num>
  <w:num w:numId="24">
    <w:abstractNumId w:val="10"/>
  </w:num>
  <w:num w:numId="25">
    <w:abstractNumId w:val="28"/>
  </w:num>
  <w:num w:numId="26">
    <w:abstractNumId w:val="12"/>
  </w:num>
  <w:num w:numId="27">
    <w:abstractNumId w:val="9"/>
  </w:num>
  <w:num w:numId="28">
    <w:abstractNumId w:val="5"/>
  </w:num>
  <w:num w:numId="29">
    <w:abstractNumId w:val="6"/>
  </w:num>
  <w:num w:numId="30">
    <w:abstractNumId w:val="7"/>
  </w:num>
  <w:num w:numId="31">
    <w:abstractNumId w:val="8"/>
  </w:num>
  <w:num w:numId="32">
    <w:abstractNumId w:val="11"/>
  </w:num>
  <w:num w:numId="33">
    <w:abstractNumId w:val="41"/>
  </w:num>
  <w:num w:numId="34">
    <w:abstractNumId w:val="37"/>
  </w:num>
  <w:num w:numId="35">
    <w:abstractNumId w:val="40"/>
  </w:num>
  <w:num w:numId="36">
    <w:abstractNumId w:val="18"/>
  </w:num>
  <w:num w:numId="37">
    <w:abstractNumId w:val="39"/>
  </w:num>
  <w:num w:numId="38">
    <w:abstractNumId w:val="19"/>
  </w:num>
  <w:num w:numId="39">
    <w:abstractNumId w:val="31"/>
  </w:num>
  <w:num w:numId="40">
    <w:abstractNumId w:val="32"/>
  </w:num>
  <w:num w:numId="41">
    <w:abstractNumId w:val="27"/>
  </w:num>
  <w:num w:numId="42">
    <w:abstractNumId w:val="2"/>
  </w:num>
  <w:num w:numId="43">
    <w:abstractNumId w:val="34"/>
  </w:num>
  <w:num w:numId="44">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22460"/>
    <w:rsid w:val="00001856"/>
    <w:rsid w:val="00002827"/>
    <w:rsid w:val="00002AFC"/>
    <w:rsid w:val="000049AC"/>
    <w:rsid w:val="00010909"/>
    <w:rsid w:val="000121A3"/>
    <w:rsid w:val="00014B90"/>
    <w:rsid w:val="00017111"/>
    <w:rsid w:val="0002125C"/>
    <w:rsid w:val="00025731"/>
    <w:rsid w:val="00026FEF"/>
    <w:rsid w:val="000310F0"/>
    <w:rsid w:val="0003557B"/>
    <w:rsid w:val="00035CC2"/>
    <w:rsid w:val="00035E41"/>
    <w:rsid w:val="0004299C"/>
    <w:rsid w:val="00044157"/>
    <w:rsid w:val="00044D77"/>
    <w:rsid w:val="0005009D"/>
    <w:rsid w:val="00050AA0"/>
    <w:rsid w:val="000531AC"/>
    <w:rsid w:val="00055020"/>
    <w:rsid w:val="000559A9"/>
    <w:rsid w:val="00057F28"/>
    <w:rsid w:val="00060C63"/>
    <w:rsid w:val="00060DE9"/>
    <w:rsid w:val="000623F7"/>
    <w:rsid w:val="00064479"/>
    <w:rsid w:val="00066CF8"/>
    <w:rsid w:val="00072B83"/>
    <w:rsid w:val="00074971"/>
    <w:rsid w:val="00075D47"/>
    <w:rsid w:val="000808BA"/>
    <w:rsid w:val="000836D3"/>
    <w:rsid w:val="00083B6D"/>
    <w:rsid w:val="0008526C"/>
    <w:rsid w:val="00085F76"/>
    <w:rsid w:val="00087EDB"/>
    <w:rsid w:val="00090F16"/>
    <w:rsid w:val="000932E6"/>
    <w:rsid w:val="000959A2"/>
    <w:rsid w:val="000A0354"/>
    <w:rsid w:val="000A1743"/>
    <w:rsid w:val="000A3F6C"/>
    <w:rsid w:val="000A431C"/>
    <w:rsid w:val="000A437C"/>
    <w:rsid w:val="000A4567"/>
    <w:rsid w:val="000A6DC8"/>
    <w:rsid w:val="000A75BA"/>
    <w:rsid w:val="000A76E5"/>
    <w:rsid w:val="000B2CDE"/>
    <w:rsid w:val="000C4019"/>
    <w:rsid w:val="000C68B2"/>
    <w:rsid w:val="000C6FB9"/>
    <w:rsid w:val="000D00EA"/>
    <w:rsid w:val="000D020D"/>
    <w:rsid w:val="000D10F4"/>
    <w:rsid w:val="000D6E03"/>
    <w:rsid w:val="000E0AFD"/>
    <w:rsid w:val="000E158E"/>
    <w:rsid w:val="000E4103"/>
    <w:rsid w:val="000E46BF"/>
    <w:rsid w:val="000E4704"/>
    <w:rsid w:val="000E589B"/>
    <w:rsid w:val="000F0D92"/>
    <w:rsid w:val="000F1476"/>
    <w:rsid w:val="000F6C48"/>
    <w:rsid w:val="00100CE1"/>
    <w:rsid w:val="00112040"/>
    <w:rsid w:val="00112067"/>
    <w:rsid w:val="001162A3"/>
    <w:rsid w:val="00121B29"/>
    <w:rsid w:val="001260C4"/>
    <w:rsid w:val="00126155"/>
    <w:rsid w:val="0012713A"/>
    <w:rsid w:val="001301E1"/>
    <w:rsid w:val="00133434"/>
    <w:rsid w:val="00134F3A"/>
    <w:rsid w:val="00140455"/>
    <w:rsid w:val="001408E1"/>
    <w:rsid w:val="00140CBE"/>
    <w:rsid w:val="00143135"/>
    <w:rsid w:val="001433F0"/>
    <w:rsid w:val="00144F67"/>
    <w:rsid w:val="00150087"/>
    <w:rsid w:val="0015590C"/>
    <w:rsid w:val="00156BF4"/>
    <w:rsid w:val="001572DE"/>
    <w:rsid w:val="001631B4"/>
    <w:rsid w:val="001677E9"/>
    <w:rsid w:val="00171FC7"/>
    <w:rsid w:val="00172729"/>
    <w:rsid w:val="00172A14"/>
    <w:rsid w:val="001733C6"/>
    <w:rsid w:val="00176085"/>
    <w:rsid w:val="00185D52"/>
    <w:rsid w:val="00185D99"/>
    <w:rsid w:val="00190015"/>
    <w:rsid w:val="00191CE5"/>
    <w:rsid w:val="00193309"/>
    <w:rsid w:val="0019785F"/>
    <w:rsid w:val="001A1662"/>
    <w:rsid w:val="001A2438"/>
    <w:rsid w:val="001A5AEC"/>
    <w:rsid w:val="001B1C55"/>
    <w:rsid w:val="001B320D"/>
    <w:rsid w:val="001B385D"/>
    <w:rsid w:val="001B5D17"/>
    <w:rsid w:val="001B71E0"/>
    <w:rsid w:val="001C1E0F"/>
    <w:rsid w:val="001D0073"/>
    <w:rsid w:val="001D076F"/>
    <w:rsid w:val="001D0D21"/>
    <w:rsid w:val="001D2CD0"/>
    <w:rsid w:val="001D3D3E"/>
    <w:rsid w:val="001D4D91"/>
    <w:rsid w:val="001D543A"/>
    <w:rsid w:val="001D6562"/>
    <w:rsid w:val="001E0B50"/>
    <w:rsid w:val="001E2C23"/>
    <w:rsid w:val="001E2C57"/>
    <w:rsid w:val="001E4249"/>
    <w:rsid w:val="001E6964"/>
    <w:rsid w:val="001F1CF7"/>
    <w:rsid w:val="001F361E"/>
    <w:rsid w:val="001F659E"/>
    <w:rsid w:val="00200A89"/>
    <w:rsid w:val="00203329"/>
    <w:rsid w:val="002039D7"/>
    <w:rsid w:val="00207049"/>
    <w:rsid w:val="00211096"/>
    <w:rsid w:val="002120E7"/>
    <w:rsid w:val="0021299C"/>
    <w:rsid w:val="00216510"/>
    <w:rsid w:val="00217A0C"/>
    <w:rsid w:val="00217E28"/>
    <w:rsid w:val="00225EF0"/>
    <w:rsid w:val="0022606A"/>
    <w:rsid w:val="00226714"/>
    <w:rsid w:val="002276F5"/>
    <w:rsid w:val="002278A6"/>
    <w:rsid w:val="0023373F"/>
    <w:rsid w:val="00235D8F"/>
    <w:rsid w:val="00236882"/>
    <w:rsid w:val="00236B3D"/>
    <w:rsid w:val="0024263E"/>
    <w:rsid w:val="0024391E"/>
    <w:rsid w:val="00251821"/>
    <w:rsid w:val="00252609"/>
    <w:rsid w:val="002533C2"/>
    <w:rsid w:val="00256574"/>
    <w:rsid w:val="00257403"/>
    <w:rsid w:val="00257D30"/>
    <w:rsid w:val="002611D5"/>
    <w:rsid w:val="00261E43"/>
    <w:rsid w:val="002634DE"/>
    <w:rsid w:val="00266B7B"/>
    <w:rsid w:val="0027586C"/>
    <w:rsid w:val="002835AE"/>
    <w:rsid w:val="00284E4A"/>
    <w:rsid w:val="00286F96"/>
    <w:rsid w:val="002907C6"/>
    <w:rsid w:val="00291FF9"/>
    <w:rsid w:val="00292010"/>
    <w:rsid w:val="00297787"/>
    <w:rsid w:val="002A0BE3"/>
    <w:rsid w:val="002A1876"/>
    <w:rsid w:val="002A2BF7"/>
    <w:rsid w:val="002B0D33"/>
    <w:rsid w:val="002B3157"/>
    <w:rsid w:val="002B3B50"/>
    <w:rsid w:val="002B3D57"/>
    <w:rsid w:val="002B6C1A"/>
    <w:rsid w:val="002C1FE4"/>
    <w:rsid w:val="002C3652"/>
    <w:rsid w:val="002C3710"/>
    <w:rsid w:val="002C4D55"/>
    <w:rsid w:val="002D07B1"/>
    <w:rsid w:val="002D2B55"/>
    <w:rsid w:val="002D3E15"/>
    <w:rsid w:val="002D4DFA"/>
    <w:rsid w:val="002D6368"/>
    <w:rsid w:val="002D703D"/>
    <w:rsid w:val="002E027F"/>
    <w:rsid w:val="002E05BA"/>
    <w:rsid w:val="002E0F73"/>
    <w:rsid w:val="002E2680"/>
    <w:rsid w:val="002E5B33"/>
    <w:rsid w:val="002E7D16"/>
    <w:rsid w:val="002F332E"/>
    <w:rsid w:val="002F3B77"/>
    <w:rsid w:val="00300A7E"/>
    <w:rsid w:val="0030670D"/>
    <w:rsid w:val="00307500"/>
    <w:rsid w:val="003106B4"/>
    <w:rsid w:val="0031323E"/>
    <w:rsid w:val="003172DF"/>
    <w:rsid w:val="00317DE1"/>
    <w:rsid w:val="00320842"/>
    <w:rsid w:val="00320EEC"/>
    <w:rsid w:val="00323AA7"/>
    <w:rsid w:val="00323E70"/>
    <w:rsid w:val="00324C11"/>
    <w:rsid w:val="00326989"/>
    <w:rsid w:val="003274BD"/>
    <w:rsid w:val="00331ED6"/>
    <w:rsid w:val="00331F6D"/>
    <w:rsid w:val="00332807"/>
    <w:rsid w:val="0033381A"/>
    <w:rsid w:val="00335728"/>
    <w:rsid w:val="003428F1"/>
    <w:rsid w:val="00343A62"/>
    <w:rsid w:val="003442AF"/>
    <w:rsid w:val="00344E65"/>
    <w:rsid w:val="00355F49"/>
    <w:rsid w:val="00370081"/>
    <w:rsid w:val="00370B23"/>
    <w:rsid w:val="00371258"/>
    <w:rsid w:val="00372148"/>
    <w:rsid w:val="0037568B"/>
    <w:rsid w:val="0038119C"/>
    <w:rsid w:val="00382B64"/>
    <w:rsid w:val="003840A1"/>
    <w:rsid w:val="00387680"/>
    <w:rsid w:val="00390AB5"/>
    <w:rsid w:val="003916D5"/>
    <w:rsid w:val="00392D95"/>
    <w:rsid w:val="00394328"/>
    <w:rsid w:val="003965FC"/>
    <w:rsid w:val="003974D3"/>
    <w:rsid w:val="003A1B08"/>
    <w:rsid w:val="003A5007"/>
    <w:rsid w:val="003A5E8A"/>
    <w:rsid w:val="003A7143"/>
    <w:rsid w:val="003B247D"/>
    <w:rsid w:val="003B2594"/>
    <w:rsid w:val="003B2E33"/>
    <w:rsid w:val="003B2FA6"/>
    <w:rsid w:val="003B65B8"/>
    <w:rsid w:val="003B754A"/>
    <w:rsid w:val="003C63B2"/>
    <w:rsid w:val="003D0532"/>
    <w:rsid w:val="003D058F"/>
    <w:rsid w:val="003D326C"/>
    <w:rsid w:val="003D3ED0"/>
    <w:rsid w:val="003D58B1"/>
    <w:rsid w:val="003D6E36"/>
    <w:rsid w:val="003E0E9C"/>
    <w:rsid w:val="003F0FDD"/>
    <w:rsid w:val="003F675B"/>
    <w:rsid w:val="00400EE8"/>
    <w:rsid w:val="00401F22"/>
    <w:rsid w:val="00411AD2"/>
    <w:rsid w:val="00413C7E"/>
    <w:rsid w:val="00414C19"/>
    <w:rsid w:val="00420034"/>
    <w:rsid w:val="004335F3"/>
    <w:rsid w:val="00434097"/>
    <w:rsid w:val="00437989"/>
    <w:rsid w:val="004416C0"/>
    <w:rsid w:val="0044424A"/>
    <w:rsid w:val="00446EF2"/>
    <w:rsid w:val="0044720A"/>
    <w:rsid w:val="0045053D"/>
    <w:rsid w:val="00453C6E"/>
    <w:rsid w:val="004548ED"/>
    <w:rsid w:val="004558A7"/>
    <w:rsid w:val="00456E48"/>
    <w:rsid w:val="00462B78"/>
    <w:rsid w:val="00462CFC"/>
    <w:rsid w:val="00463480"/>
    <w:rsid w:val="00463662"/>
    <w:rsid w:val="00463B10"/>
    <w:rsid w:val="00463CF1"/>
    <w:rsid w:val="00467972"/>
    <w:rsid w:val="00471FE6"/>
    <w:rsid w:val="00473A30"/>
    <w:rsid w:val="00473DEA"/>
    <w:rsid w:val="00477F01"/>
    <w:rsid w:val="00480047"/>
    <w:rsid w:val="004838A1"/>
    <w:rsid w:val="004862E0"/>
    <w:rsid w:val="00486EF8"/>
    <w:rsid w:val="00487AFF"/>
    <w:rsid w:val="00487BFB"/>
    <w:rsid w:val="00491FE3"/>
    <w:rsid w:val="0049425B"/>
    <w:rsid w:val="004A3902"/>
    <w:rsid w:val="004A4B47"/>
    <w:rsid w:val="004A562D"/>
    <w:rsid w:val="004A7EF7"/>
    <w:rsid w:val="004B004C"/>
    <w:rsid w:val="004B2AF4"/>
    <w:rsid w:val="004B481B"/>
    <w:rsid w:val="004B580D"/>
    <w:rsid w:val="004B6D7A"/>
    <w:rsid w:val="004C06A0"/>
    <w:rsid w:val="004C06F1"/>
    <w:rsid w:val="004C6EAE"/>
    <w:rsid w:val="004C72F5"/>
    <w:rsid w:val="004D0520"/>
    <w:rsid w:val="004D1FBB"/>
    <w:rsid w:val="004D3E9D"/>
    <w:rsid w:val="004D42B3"/>
    <w:rsid w:val="004D5348"/>
    <w:rsid w:val="004E3D2D"/>
    <w:rsid w:val="004E50C0"/>
    <w:rsid w:val="004E7389"/>
    <w:rsid w:val="004F3AAC"/>
    <w:rsid w:val="004F3DB9"/>
    <w:rsid w:val="004F7341"/>
    <w:rsid w:val="004F7458"/>
    <w:rsid w:val="00501265"/>
    <w:rsid w:val="00501A01"/>
    <w:rsid w:val="00506E44"/>
    <w:rsid w:val="005070FF"/>
    <w:rsid w:val="005071EB"/>
    <w:rsid w:val="005105D4"/>
    <w:rsid w:val="00512AE2"/>
    <w:rsid w:val="005135A0"/>
    <w:rsid w:val="00514D3E"/>
    <w:rsid w:val="00516961"/>
    <w:rsid w:val="00522C9E"/>
    <w:rsid w:val="00522DDB"/>
    <w:rsid w:val="00524A44"/>
    <w:rsid w:val="00526AE2"/>
    <w:rsid w:val="00530A80"/>
    <w:rsid w:val="00532788"/>
    <w:rsid w:val="00534AE2"/>
    <w:rsid w:val="00540046"/>
    <w:rsid w:val="005419C6"/>
    <w:rsid w:val="0054380F"/>
    <w:rsid w:val="00544A0F"/>
    <w:rsid w:val="00544D2C"/>
    <w:rsid w:val="005460D9"/>
    <w:rsid w:val="00552123"/>
    <w:rsid w:val="00554694"/>
    <w:rsid w:val="00554B54"/>
    <w:rsid w:val="005567E8"/>
    <w:rsid w:val="00556C63"/>
    <w:rsid w:val="00557783"/>
    <w:rsid w:val="00567919"/>
    <w:rsid w:val="00567DDE"/>
    <w:rsid w:val="00570F27"/>
    <w:rsid w:val="00573A7F"/>
    <w:rsid w:val="00574584"/>
    <w:rsid w:val="00580B0B"/>
    <w:rsid w:val="005830D4"/>
    <w:rsid w:val="00584DB1"/>
    <w:rsid w:val="005855B2"/>
    <w:rsid w:val="005870F1"/>
    <w:rsid w:val="00590FEB"/>
    <w:rsid w:val="005934D5"/>
    <w:rsid w:val="005940F2"/>
    <w:rsid w:val="00595303"/>
    <w:rsid w:val="00596509"/>
    <w:rsid w:val="00597D79"/>
    <w:rsid w:val="005A0DE5"/>
    <w:rsid w:val="005A3596"/>
    <w:rsid w:val="005A5E32"/>
    <w:rsid w:val="005A71C8"/>
    <w:rsid w:val="005B04A9"/>
    <w:rsid w:val="005B2A6E"/>
    <w:rsid w:val="005B3F69"/>
    <w:rsid w:val="005B6452"/>
    <w:rsid w:val="005B75D9"/>
    <w:rsid w:val="005C47CF"/>
    <w:rsid w:val="005C572B"/>
    <w:rsid w:val="005D05FF"/>
    <w:rsid w:val="005D35B9"/>
    <w:rsid w:val="005E15D6"/>
    <w:rsid w:val="005E1B5D"/>
    <w:rsid w:val="005E4043"/>
    <w:rsid w:val="005E5129"/>
    <w:rsid w:val="005F0D17"/>
    <w:rsid w:val="005F4B5E"/>
    <w:rsid w:val="005F5999"/>
    <w:rsid w:val="005F5E64"/>
    <w:rsid w:val="005F716E"/>
    <w:rsid w:val="00600132"/>
    <w:rsid w:val="00603073"/>
    <w:rsid w:val="006038A6"/>
    <w:rsid w:val="00604DEC"/>
    <w:rsid w:val="00604E30"/>
    <w:rsid w:val="006058E1"/>
    <w:rsid w:val="00614315"/>
    <w:rsid w:val="0062326C"/>
    <w:rsid w:val="00631521"/>
    <w:rsid w:val="00634BE8"/>
    <w:rsid w:val="00637AA8"/>
    <w:rsid w:val="006432D6"/>
    <w:rsid w:val="00643723"/>
    <w:rsid w:val="00646B5C"/>
    <w:rsid w:val="006524E5"/>
    <w:rsid w:val="0065548B"/>
    <w:rsid w:val="00656F48"/>
    <w:rsid w:val="00657213"/>
    <w:rsid w:val="00660C1D"/>
    <w:rsid w:val="00661E69"/>
    <w:rsid w:val="00661F86"/>
    <w:rsid w:val="00663CE9"/>
    <w:rsid w:val="006649BD"/>
    <w:rsid w:val="00665701"/>
    <w:rsid w:val="00665DA0"/>
    <w:rsid w:val="00672307"/>
    <w:rsid w:val="00675466"/>
    <w:rsid w:val="00676954"/>
    <w:rsid w:val="006821B3"/>
    <w:rsid w:val="006826C6"/>
    <w:rsid w:val="00691207"/>
    <w:rsid w:val="00693481"/>
    <w:rsid w:val="0069546A"/>
    <w:rsid w:val="00695837"/>
    <w:rsid w:val="00696D6E"/>
    <w:rsid w:val="00697695"/>
    <w:rsid w:val="00697E29"/>
    <w:rsid w:val="006A40AE"/>
    <w:rsid w:val="006A79D8"/>
    <w:rsid w:val="006B04F8"/>
    <w:rsid w:val="006B444D"/>
    <w:rsid w:val="006B4E64"/>
    <w:rsid w:val="006B5387"/>
    <w:rsid w:val="006B6159"/>
    <w:rsid w:val="006C2EDF"/>
    <w:rsid w:val="006D20A6"/>
    <w:rsid w:val="006D510E"/>
    <w:rsid w:val="006D6CCB"/>
    <w:rsid w:val="006E3C86"/>
    <w:rsid w:val="006E5F0D"/>
    <w:rsid w:val="006F0D02"/>
    <w:rsid w:val="006F1896"/>
    <w:rsid w:val="006F59CB"/>
    <w:rsid w:val="006F5A6D"/>
    <w:rsid w:val="0070162E"/>
    <w:rsid w:val="00701AAB"/>
    <w:rsid w:val="00703A74"/>
    <w:rsid w:val="0070791D"/>
    <w:rsid w:val="00707A65"/>
    <w:rsid w:val="00710083"/>
    <w:rsid w:val="00711692"/>
    <w:rsid w:val="00711B62"/>
    <w:rsid w:val="00711FEC"/>
    <w:rsid w:val="0071593F"/>
    <w:rsid w:val="00716EFB"/>
    <w:rsid w:val="00721D80"/>
    <w:rsid w:val="007257E7"/>
    <w:rsid w:val="00727E41"/>
    <w:rsid w:val="00735611"/>
    <w:rsid w:val="00740616"/>
    <w:rsid w:val="00741C86"/>
    <w:rsid w:val="00741E94"/>
    <w:rsid w:val="00741FFA"/>
    <w:rsid w:val="00743019"/>
    <w:rsid w:val="00746EAE"/>
    <w:rsid w:val="0074751C"/>
    <w:rsid w:val="00753B05"/>
    <w:rsid w:val="00753BD9"/>
    <w:rsid w:val="007561F6"/>
    <w:rsid w:val="00757F36"/>
    <w:rsid w:val="00760DF1"/>
    <w:rsid w:val="00761009"/>
    <w:rsid w:val="00764642"/>
    <w:rsid w:val="00767025"/>
    <w:rsid w:val="00771C85"/>
    <w:rsid w:val="00776A68"/>
    <w:rsid w:val="00781287"/>
    <w:rsid w:val="0078175F"/>
    <w:rsid w:val="00781831"/>
    <w:rsid w:val="00783857"/>
    <w:rsid w:val="00785FF0"/>
    <w:rsid w:val="007874E7"/>
    <w:rsid w:val="00790193"/>
    <w:rsid w:val="00792036"/>
    <w:rsid w:val="00792374"/>
    <w:rsid w:val="00792DEC"/>
    <w:rsid w:val="00793783"/>
    <w:rsid w:val="00797B80"/>
    <w:rsid w:val="007A1EF4"/>
    <w:rsid w:val="007A2CEF"/>
    <w:rsid w:val="007A371F"/>
    <w:rsid w:val="007A448B"/>
    <w:rsid w:val="007A4984"/>
    <w:rsid w:val="007A5089"/>
    <w:rsid w:val="007B0733"/>
    <w:rsid w:val="007B153D"/>
    <w:rsid w:val="007B1BE6"/>
    <w:rsid w:val="007B3CDD"/>
    <w:rsid w:val="007B3E01"/>
    <w:rsid w:val="007B4D32"/>
    <w:rsid w:val="007B50AC"/>
    <w:rsid w:val="007C0280"/>
    <w:rsid w:val="007C16C0"/>
    <w:rsid w:val="007D3A98"/>
    <w:rsid w:val="007D4825"/>
    <w:rsid w:val="007D5D5A"/>
    <w:rsid w:val="007D684B"/>
    <w:rsid w:val="007D72E6"/>
    <w:rsid w:val="007E014B"/>
    <w:rsid w:val="007E1092"/>
    <w:rsid w:val="007E1F19"/>
    <w:rsid w:val="007E5A22"/>
    <w:rsid w:val="007F0269"/>
    <w:rsid w:val="007F14BD"/>
    <w:rsid w:val="007F5E1F"/>
    <w:rsid w:val="0080078A"/>
    <w:rsid w:val="00802167"/>
    <w:rsid w:val="008022A6"/>
    <w:rsid w:val="00802ABE"/>
    <w:rsid w:val="0080352B"/>
    <w:rsid w:val="00804426"/>
    <w:rsid w:val="00807AC2"/>
    <w:rsid w:val="00813575"/>
    <w:rsid w:val="00813766"/>
    <w:rsid w:val="00814B2E"/>
    <w:rsid w:val="00814CDE"/>
    <w:rsid w:val="00816224"/>
    <w:rsid w:val="00816CF6"/>
    <w:rsid w:val="00816EF2"/>
    <w:rsid w:val="00821FFA"/>
    <w:rsid w:val="0082210B"/>
    <w:rsid w:val="0082257B"/>
    <w:rsid w:val="0082311D"/>
    <w:rsid w:val="0082458A"/>
    <w:rsid w:val="00824FC0"/>
    <w:rsid w:val="008367E4"/>
    <w:rsid w:val="008402E7"/>
    <w:rsid w:val="00841839"/>
    <w:rsid w:val="00842015"/>
    <w:rsid w:val="00844330"/>
    <w:rsid w:val="008445A3"/>
    <w:rsid w:val="00844871"/>
    <w:rsid w:val="008450CC"/>
    <w:rsid w:val="00845CA9"/>
    <w:rsid w:val="00846CB1"/>
    <w:rsid w:val="00847CFF"/>
    <w:rsid w:val="00850A50"/>
    <w:rsid w:val="008606F0"/>
    <w:rsid w:val="00861C07"/>
    <w:rsid w:val="008631BD"/>
    <w:rsid w:val="0086461D"/>
    <w:rsid w:val="00874D86"/>
    <w:rsid w:val="008767B2"/>
    <w:rsid w:val="008802BB"/>
    <w:rsid w:val="008805F8"/>
    <w:rsid w:val="00881340"/>
    <w:rsid w:val="00881730"/>
    <w:rsid w:val="008844F0"/>
    <w:rsid w:val="0088639A"/>
    <w:rsid w:val="008869C9"/>
    <w:rsid w:val="00886D56"/>
    <w:rsid w:val="008876A2"/>
    <w:rsid w:val="00891E04"/>
    <w:rsid w:val="00894D16"/>
    <w:rsid w:val="008953EF"/>
    <w:rsid w:val="008966CC"/>
    <w:rsid w:val="00897DDA"/>
    <w:rsid w:val="008A01AB"/>
    <w:rsid w:val="008A1E31"/>
    <w:rsid w:val="008A2038"/>
    <w:rsid w:val="008A2AB9"/>
    <w:rsid w:val="008A2F8A"/>
    <w:rsid w:val="008A466B"/>
    <w:rsid w:val="008A4703"/>
    <w:rsid w:val="008A5FD0"/>
    <w:rsid w:val="008A6D3F"/>
    <w:rsid w:val="008B2739"/>
    <w:rsid w:val="008B4386"/>
    <w:rsid w:val="008B62E7"/>
    <w:rsid w:val="008B6A56"/>
    <w:rsid w:val="008C03F8"/>
    <w:rsid w:val="008D0CA7"/>
    <w:rsid w:val="008D339E"/>
    <w:rsid w:val="008D699C"/>
    <w:rsid w:val="008D6B9A"/>
    <w:rsid w:val="008D7A28"/>
    <w:rsid w:val="008E17A5"/>
    <w:rsid w:val="008E5288"/>
    <w:rsid w:val="008F2604"/>
    <w:rsid w:val="008F2A6B"/>
    <w:rsid w:val="008F45A9"/>
    <w:rsid w:val="008F6AD2"/>
    <w:rsid w:val="009012B8"/>
    <w:rsid w:val="009024F5"/>
    <w:rsid w:val="00905075"/>
    <w:rsid w:val="00910E56"/>
    <w:rsid w:val="00911854"/>
    <w:rsid w:val="009123C2"/>
    <w:rsid w:val="00914201"/>
    <w:rsid w:val="0091439C"/>
    <w:rsid w:val="00914982"/>
    <w:rsid w:val="00915618"/>
    <w:rsid w:val="0092466F"/>
    <w:rsid w:val="00924B94"/>
    <w:rsid w:val="00925098"/>
    <w:rsid w:val="0092529D"/>
    <w:rsid w:val="00927A8E"/>
    <w:rsid w:val="009301E5"/>
    <w:rsid w:val="00930203"/>
    <w:rsid w:val="0093246A"/>
    <w:rsid w:val="00935438"/>
    <w:rsid w:val="00935FD7"/>
    <w:rsid w:val="0093696E"/>
    <w:rsid w:val="00937DDB"/>
    <w:rsid w:val="00943B4D"/>
    <w:rsid w:val="00944C42"/>
    <w:rsid w:val="00946141"/>
    <w:rsid w:val="009462C8"/>
    <w:rsid w:val="009500A7"/>
    <w:rsid w:val="00953223"/>
    <w:rsid w:val="0095562D"/>
    <w:rsid w:val="0096077B"/>
    <w:rsid w:val="00962509"/>
    <w:rsid w:val="00962B27"/>
    <w:rsid w:val="00962D32"/>
    <w:rsid w:val="00962DA9"/>
    <w:rsid w:val="009650E3"/>
    <w:rsid w:val="0096575E"/>
    <w:rsid w:val="009666C3"/>
    <w:rsid w:val="0096753E"/>
    <w:rsid w:val="0097068C"/>
    <w:rsid w:val="00972EC9"/>
    <w:rsid w:val="00974B6A"/>
    <w:rsid w:val="00981A82"/>
    <w:rsid w:val="0098325A"/>
    <w:rsid w:val="00990208"/>
    <w:rsid w:val="00990FB2"/>
    <w:rsid w:val="00991D1C"/>
    <w:rsid w:val="009966A6"/>
    <w:rsid w:val="009976EE"/>
    <w:rsid w:val="009A373F"/>
    <w:rsid w:val="009A7674"/>
    <w:rsid w:val="009B1A02"/>
    <w:rsid w:val="009B1ABA"/>
    <w:rsid w:val="009B4B47"/>
    <w:rsid w:val="009B5F18"/>
    <w:rsid w:val="009B6F12"/>
    <w:rsid w:val="009B779D"/>
    <w:rsid w:val="009C143B"/>
    <w:rsid w:val="009C2137"/>
    <w:rsid w:val="009C283B"/>
    <w:rsid w:val="009C369F"/>
    <w:rsid w:val="009C5479"/>
    <w:rsid w:val="009C646C"/>
    <w:rsid w:val="009D00DF"/>
    <w:rsid w:val="009D329E"/>
    <w:rsid w:val="009D3403"/>
    <w:rsid w:val="009D5211"/>
    <w:rsid w:val="009D741C"/>
    <w:rsid w:val="009E167D"/>
    <w:rsid w:val="009E36C8"/>
    <w:rsid w:val="009E77E0"/>
    <w:rsid w:val="009F6B8C"/>
    <w:rsid w:val="009F75DB"/>
    <w:rsid w:val="00A00D13"/>
    <w:rsid w:val="00A06BAB"/>
    <w:rsid w:val="00A119E7"/>
    <w:rsid w:val="00A1462F"/>
    <w:rsid w:val="00A20FF7"/>
    <w:rsid w:val="00A22D98"/>
    <w:rsid w:val="00A23697"/>
    <w:rsid w:val="00A260E0"/>
    <w:rsid w:val="00A31159"/>
    <w:rsid w:val="00A339CA"/>
    <w:rsid w:val="00A35949"/>
    <w:rsid w:val="00A36D7C"/>
    <w:rsid w:val="00A45EF2"/>
    <w:rsid w:val="00A4603D"/>
    <w:rsid w:val="00A474C0"/>
    <w:rsid w:val="00A475C3"/>
    <w:rsid w:val="00A51249"/>
    <w:rsid w:val="00A5129B"/>
    <w:rsid w:val="00A514FB"/>
    <w:rsid w:val="00A54A54"/>
    <w:rsid w:val="00A56C29"/>
    <w:rsid w:val="00A616D6"/>
    <w:rsid w:val="00A62D85"/>
    <w:rsid w:val="00A631BC"/>
    <w:rsid w:val="00A66B38"/>
    <w:rsid w:val="00A66DC0"/>
    <w:rsid w:val="00A67D8F"/>
    <w:rsid w:val="00A67E2E"/>
    <w:rsid w:val="00A70775"/>
    <w:rsid w:val="00A75380"/>
    <w:rsid w:val="00A80D0C"/>
    <w:rsid w:val="00A81162"/>
    <w:rsid w:val="00A819BA"/>
    <w:rsid w:val="00A81D12"/>
    <w:rsid w:val="00A848A4"/>
    <w:rsid w:val="00A86994"/>
    <w:rsid w:val="00A947F5"/>
    <w:rsid w:val="00AA5837"/>
    <w:rsid w:val="00AA613A"/>
    <w:rsid w:val="00AB0316"/>
    <w:rsid w:val="00AB2AD2"/>
    <w:rsid w:val="00AB5979"/>
    <w:rsid w:val="00AC2053"/>
    <w:rsid w:val="00AC4350"/>
    <w:rsid w:val="00AC4A5E"/>
    <w:rsid w:val="00AC6166"/>
    <w:rsid w:val="00AC6D79"/>
    <w:rsid w:val="00AC7407"/>
    <w:rsid w:val="00AD0CC5"/>
    <w:rsid w:val="00AD2579"/>
    <w:rsid w:val="00AD56CD"/>
    <w:rsid w:val="00AD5966"/>
    <w:rsid w:val="00AE3B6B"/>
    <w:rsid w:val="00AE7673"/>
    <w:rsid w:val="00AF222D"/>
    <w:rsid w:val="00AF2530"/>
    <w:rsid w:val="00AF39ED"/>
    <w:rsid w:val="00AF50EE"/>
    <w:rsid w:val="00B03365"/>
    <w:rsid w:val="00B035C0"/>
    <w:rsid w:val="00B03FB9"/>
    <w:rsid w:val="00B0513E"/>
    <w:rsid w:val="00B05941"/>
    <w:rsid w:val="00B06AB5"/>
    <w:rsid w:val="00B075E6"/>
    <w:rsid w:val="00B12793"/>
    <w:rsid w:val="00B211BE"/>
    <w:rsid w:val="00B22460"/>
    <w:rsid w:val="00B22739"/>
    <w:rsid w:val="00B23F4D"/>
    <w:rsid w:val="00B23F94"/>
    <w:rsid w:val="00B306B4"/>
    <w:rsid w:val="00B33739"/>
    <w:rsid w:val="00B35208"/>
    <w:rsid w:val="00B3571C"/>
    <w:rsid w:val="00B40610"/>
    <w:rsid w:val="00B40A2B"/>
    <w:rsid w:val="00B41267"/>
    <w:rsid w:val="00B41BDC"/>
    <w:rsid w:val="00B42B5C"/>
    <w:rsid w:val="00B43937"/>
    <w:rsid w:val="00B46692"/>
    <w:rsid w:val="00B47ACB"/>
    <w:rsid w:val="00B50E57"/>
    <w:rsid w:val="00B533B2"/>
    <w:rsid w:val="00B548C1"/>
    <w:rsid w:val="00B561E8"/>
    <w:rsid w:val="00B56A74"/>
    <w:rsid w:val="00B61B1C"/>
    <w:rsid w:val="00B635C4"/>
    <w:rsid w:val="00B6593C"/>
    <w:rsid w:val="00B65E3B"/>
    <w:rsid w:val="00B6734A"/>
    <w:rsid w:val="00B70B77"/>
    <w:rsid w:val="00B74FF8"/>
    <w:rsid w:val="00B75398"/>
    <w:rsid w:val="00B81CE8"/>
    <w:rsid w:val="00B8261E"/>
    <w:rsid w:val="00B84568"/>
    <w:rsid w:val="00B945CD"/>
    <w:rsid w:val="00B96D52"/>
    <w:rsid w:val="00BA3876"/>
    <w:rsid w:val="00BA40FF"/>
    <w:rsid w:val="00BA4F71"/>
    <w:rsid w:val="00BA5186"/>
    <w:rsid w:val="00BA6A7B"/>
    <w:rsid w:val="00BA7DF6"/>
    <w:rsid w:val="00BB587F"/>
    <w:rsid w:val="00BB768F"/>
    <w:rsid w:val="00BC04C4"/>
    <w:rsid w:val="00BC4C52"/>
    <w:rsid w:val="00BD189E"/>
    <w:rsid w:val="00BD3AD7"/>
    <w:rsid w:val="00BD5948"/>
    <w:rsid w:val="00BD5F24"/>
    <w:rsid w:val="00BE50C7"/>
    <w:rsid w:val="00BE595B"/>
    <w:rsid w:val="00BE7049"/>
    <w:rsid w:val="00BE7853"/>
    <w:rsid w:val="00BF1417"/>
    <w:rsid w:val="00BF246C"/>
    <w:rsid w:val="00BF3162"/>
    <w:rsid w:val="00BF5D9C"/>
    <w:rsid w:val="00BF7D17"/>
    <w:rsid w:val="00C02994"/>
    <w:rsid w:val="00C034D6"/>
    <w:rsid w:val="00C05120"/>
    <w:rsid w:val="00C062CC"/>
    <w:rsid w:val="00C07262"/>
    <w:rsid w:val="00C11AE2"/>
    <w:rsid w:val="00C13A99"/>
    <w:rsid w:val="00C1445C"/>
    <w:rsid w:val="00C21A1E"/>
    <w:rsid w:val="00C2404A"/>
    <w:rsid w:val="00C2792E"/>
    <w:rsid w:val="00C3050E"/>
    <w:rsid w:val="00C30F97"/>
    <w:rsid w:val="00C373E7"/>
    <w:rsid w:val="00C40073"/>
    <w:rsid w:val="00C40530"/>
    <w:rsid w:val="00C4096D"/>
    <w:rsid w:val="00C41072"/>
    <w:rsid w:val="00C42301"/>
    <w:rsid w:val="00C423E2"/>
    <w:rsid w:val="00C5008A"/>
    <w:rsid w:val="00C50B02"/>
    <w:rsid w:val="00C52B7B"/>
    <w:rsid w:val="00C53884"/>
    <w:rsid w:val="00C562BF"/>
    <w:rsid w:val="00C57059"/>
    <w:rsid w:val="00C61D61"/>
    <w:rsid w:val="00C629B0"/>
    <w:rsid w:val="00C640D2"/>
    <w:rsid w:val="00C71FB9"/>
    <w:rsid w:val="00C73BE1"/>
    <w:rsid w:val="00C74ACD"/>
    <w:rsid w:val="00C7566E"/>
    <w:rsid w:val="00C761B0"/>
    <w:rsid w:val="00C77D38"/>
    <w:rsid w:val="00C803EB"/>
    <w:rsid w:val="00C805CB"/>
    <w:rsid w:val="00C81092"/>
    <w:rsid w:val="00C86DB5"/>
    <w:rsid w:val="00C874A0"/>
    <w:rsid w:val="00C90FFB"/>
    <w:rsid w:val="00C9100B"/>
    <w:rsid w:val="00C95669"/>
    <w:rsid w:val="00C96F2D"/>
    <w:rsid w:val="00C97037"/>
    <w:rsid w:val="00CA1176"/>
    <w:rsid w:val="00CA36B2"/>
    <w:rsid w:val="00CA6AE8"/>
    <w:rsid w:val="00CA77B0"/>
    <w:rsid w:val="00CB1A4C"/>
    <w:rsid w:val="00CB24F6"/>
    <w:rsid w:val="00CB3066"/>
    <w:rsid w:val="00CB3F59"/>
    <w:rsid w:val="00CB4944"/>
    <w:rsid w:val="00CB631C"/>
    <w:rsid w:val="00CC283F"/>
    <w:rsid w:val="00CC4158"/>
    <w:rsid w:val="00CC76B9"/>
    <w:rsid w:val="00CC7F08"/>
    <w:rsid w:val="00CD161F"/>
    <w:rsid w:val="00CD20C4"/>
    <w:rsid w:val="00CD3CA8"/>
    <w:rsid w:val="00CE3C19"/>
    <w:rsid w:val="00CE4192"/>
    <w:rsid w:val="00CE48AF"/>
    <w:rsid w:val="00CE576A"/>
    <w:rsid w:val="00CE7E16"/>
    <w:rsid w:val="00CF1621"/>
    <w:rsid w:val="00CF35C9"/>
    <w:rsid w:val="00CF4CE1"/>
    <w:rsid w:val="00CF5F34"/>
    <w:rsid w:val="00CF63BB"/>
    <w:rsid w:val="00CF715C"/>
    <w:rsid w:val="00D01164"/>
    <w:rsid w:val="00D0150B"/>
    <w:rsid w:val="00D019DC"/>
    <w:rsid w:val="00D0357B"/>
    <w:rsid w:val="00D05FBF"/>
    <w:rsid w:val="00D072BB"/>
    <w:rsid w:val="00D10B40"/>
    <w:rsid w:val="00D1461C"/>
    <w:rsid w:val="00D17028"/>
    <w:rsid w:val="00D22366"/>
    <w:rsid w:val="00D23CC5"/>
    <w:rsid w:val="00D25CF1"/>
    <w:rsid w:val="00D25E19"/>
    <w:rsid w:val="00D27EDB"/>
    <w:rsid w:val="00D30F41"/>
    <w:rsid w:val="00D3178D"/>
    <w:rsid w:val="00D31FBD"/>
    <w:rsid w:val="00D33C8B"/>
    <w:rsid w:val="00D36C52"/>
    <w:rsid w:val="00D40E75"/>
    <w:rsid w:val="00D41469"/>
    <w:rsid w:val="00D41C19"/>
    <w:rsid w:val="00D44160"/>
    <w:rsid w:val="00D516DD"/>
    <w:rsid w:val="00D529AC"/>
    <w:rsid w:val="00D548D8"/>
    <w:rsid w:val="00D54E06"/>
    <w:rsid w:val="00D56735"/>
    <w:rsid w:val="00D57C6F"/>
    <w:rsid w:val="00D63E7F"/>
    <w:rsid w:val="00D65697"/>
    <w:rsid w:val="00D700A0"/>
    <w:rsid w:val="00D70E12"/>
    <w:rsid w:val="00D74FDC"/>
    <w:rsid w:val="00D82A70"/>
    <w:rsid w:val="00D83293"/>
    <w:rsid w:val="00D86D8E"/>
    <w:rsid w:val="00D905EF"/>
    <w:rsid w:val="00D90DA6"/>
    <w:rsid w:val="00D9368D"/>
    <w:rsid w:val="00D97EEA"/>
    <w:rsid w:val="00DA0D86"/>
    <w:rsid w:val="00DA13DE"/>
    <w:rsid w:val="00DA36A6"/>
    <w:rsid w:val="00DA3AA3"/>
    <w:rsid w:val="00DB39DA"/>
    <w:rsid w:val="00DC199A"/>
    <w:rsid w:val="00DC19CF"/>
    <w:rsid w:val="00DC281A"/>
    <w:rsid w:val="00DC39DC"/>
    <w:rsid w:val="00DC43CC"/>
    <w:rsid w:val="00DC789B"/>
    <w:rsid w:val="00DD0C1C"/>
    <w:rsid w:val="00DD0E2B"/>
    <w:rsid w:val="00DD35A7"/>
    <w:rsid w:val="00DD37E2"/>
    <w:rsid w:val="00DD5BAB"/>
    <w:rsid w:val="00DD6307"/>
    <w:rsid w:val="00DE60FA"/>
    <w:rsid w:val="00DE7180"/>
    <w:rsid w:val="00DE7BAE"/>
    <w:rsid w:val="00DF0787"/>
    <w:rsid w:val="00DF32C5"/>
    <w:rsid w:val="00DF549B"/>
    <w:rsid w:val="00DF54CD"/>
    <w:rsid w:val="00E058A0"/>
    <w:rsid w:val="00E06C25"/>
    <w:rsid w:val="00E07481"/>
    <w:rsid w:val="00E12366"/>
    <w:rsid w:val="00E16209"/>
    <w:rsid w:val="00E20F1B"/>
    <w:rsid w:val="00E21B69"/>
    <w:rsid w:val="00E23092"/>
    <w:rsid w:val="00E2420F"/>
    <w:rsid w:val="00E2464F"/>
    <w:rsid w:val="00E25B6E"/>
    <w:rsid w:val="00E25E01"/>
    <w:rsid w:val="00E30C04"/>
    <w:rsid w:val="00E314F1"/>
    <w:rsid w:val="00E32F5F"/>
    <w:rsid w:val="00E3318C"/>
    <w:rsid w:val="00E34E25"/>
    <w:rsid w:val="00E357E7"/>
    <w:rsid w:val="00E37B47"/>
    <w:rsid w:val="00E41653"/>
    <w:rsid w:val="00E437D5"/>
    <w:rsid w:val="00E44B9F"/>
    <w:rsid w:val="00E47C99"/>
    <w:rsid w:val="00E552B4"/>
    <w:rsid w:val="00E55304"/>
    <w:rsid w:val="00E62E73"/>
    <w:rsid w:val="00E6378A"/>
    <w:rsid w:val="00E64534"/>
    <w:rsid w:val="00E6471A"/>
    <w:rsid w:val="00E64A2E"/>
    <w:rsid w:val="00E659B4"/>
    <w:rsid w:val="00E675E4"/>
    <w:rsid w:val="00E70BC6"/>
    <w:rsid w:val="00E72238"/>
    <w:rsid w:val="00E80228"/>
    <w:rsid w:val="00E816DB"/>
    <w:rsid w:val="00E84853"/>
    <w:rsid w:val="00E86D51"/>
    <w:rsid w:val="00E874D4"/>
    <w:rsid w:val="00E90D3E"/>
    <w:rsid w:val="00E92510"/>
    <w:rsid w:val="00E925D3"/>
    <w:rsid w:val="00EA4305"/>
    <w:rsid w:val="00EA58EF"/>
    <w:rsid w:val="00EA7B80"/>
    <w:rsid w:val="00EB06E4"/>
    <w:rsid w:val="00EB06EF"/>
    <w:rsid w:val="00EB3A9F"/>
    <w:rsid w:val="00EB461A"/>
    <w:rsid w:val="00EB5A9D"/>
    <w:rsid w:val="00EC43A8"/>
    <w:rsid w:val="00EC4668"/>
    <w:rsid w:val="00EC56B9"/>
    <w:rsid w:val="00EC6188"/>
    <w:rsid w:val="00EC696A"/>
    <w:rsid w:val="00ED5A38"/>
    <w:rsid w:val="00ED5F6D"/>
    <w:rsid w:val="00ED67BE"/>
    <w:rsid w:val="00EE06CB"/>
    <w:rsid w:val="00EE0CBC"/>
    <w:rsid w:val="00EE0D53"/>
    <w:rsid w:val="00EE4457"/>
    <w:rsid w:val="00EE4CAA"/>
    <w:rsid w:val="00EE531D"/>
    <w:rsid w:val="00EE5A8A"/>
    <w:rsid w:val="00EE6894"/>
    <w:rsid w:val="00EF0167"/>
    <w:rsid w:val="00EF0371"/>
    <w:rsid w:val="00EF408A"/>
    <w:rsid w:val="00EF561D"/>
    <w:rsid w:val="00EF5E78"/>
    <w:rsid w:val="00EF6887"/>
    <w:rsid w:val="00EF7942"/>
    <w:rsid w:val="00F02758"/>
    <w:rsid w:val="00F02FE1"/>
    <w:rsid w:val="00F03D3C"/>
    <w:rsid w:val="00F05851"/>
    <w:rsid w:val="00F066E1"/>
    <w:rsid w:val="00F15BF8"/>
    <w:rsid w:val="00F17EEF"/>
    <w:rsid w:val="00F21B37"/>
    <w:rsid w:val="00F307AE"/>
    <w:rsid w:val="00F31BC9"/>
    <w:rsid w:val="00F31CBE"/>
    <w:rsid w:val="00F32D57"/>
    <w:rsid w:val="00F3443D"/>
    <w:rsid w:val="00F345F0"/>
    <w:rsid w:val="00F40D2E"/>
    <w:rsid w:val="00F42ECB"/>
    <w:rsid w:val="00F44CB2"/>
    <w:rsid w:val="00F456E2"/>
    <w:rsid w:val="00F47323"/>
    <w:rsid w:val="00F518A7"/>
    <w:rsid w:val="00F54DB5"/>
    <w:rsid w:val="00F56D87"/>
    <w:rsid w:val="00F57708"/>
    <w:rsid w:val="00F60D85"/>
    <w:rsid w:val="00F64F6C"/>
    <w:rsid w:val="00F710F6"/>
    <w:rsid w:val="00F7236F"/>
    <w:rsid w:val="00F72B4E"/>
    <w:rsid w:val="00F7479C"/>
    <w:rsid w:val="00F74BD6"/>
    <w:rsid w:val="00F74D90"/>
    <w:rsid w:val="00F7767B"/>
    <w:rsid w:val="00F77937"/>
    <w:rsid w:val="00F8287A"/>
    <w:rsid w:val="00F82CA4"/>
    <w:rsid w:val="00F8495A"/>
    <w:rsid w:val="00F85334"/>
    <w:rsid w:val="00F85966"/>
    <w:rsid w:val="00F86546"/>
    <w:rsid w:val="00F90D56"/>
    <w:rsid w:val="00F940E4"/>
    <w:rsid w:val="00F94AB0"/>
    <w:rsid w:val="00F95D1D"/>
    <w:rsid w:val="00F97C24"/>
    <w:rsid w:val="00FA06FD"/>
    <w:rsid w:val="00FA27ED"/>
    <w:rsid w:val="00FA2A81"/>
    <w:rsid w:val="00FA2C5C"/>
    <w:rsid w:val="00FB1F60"/>
    <w:rsid w:val="00FB4067"/>
    <w:rsid w:val="00FB6208"/>
    <w:rsid w:val="00FC148A"/>
    <w:rsid w:val="00FC3E87"/>
    <w:rsid w:val="00FC48D4"/>
    <w:rsid w:val="00FC63D0"/>
    <w:rsid w:val="00FC7550"/>
    <w:rsid w:val="00FD0DB0"/>
    <w:rsid w:val="00FD3897"/>
    <w:rsid w:val="00FD5C63"/>
    <w:rsid w:val="00FD6347"/>
    <w:rsid w:val="00FD6CB1"/>
    <w:rsid w:val="00FE111D"/>
    <w:rsid w:val="00FE118F"/>
    <w:rsid w:val="00FE4A94"/>
    <w:rsid w:val="00FE57B3"/>
    <w:rsid w:val="00FE6275"/>
    <w:rsid w:val="00FF09FE"/>
    <w:rsid w:val="00FF1109"/>
    <w:rsid w:val="00FF2AA8"/>
    <w:rsid w:val="00FF413A"/>
    <w:rsid w:val="00FF449A"/>
    <w:rsid w:val="00FF4A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rules v:ext="edit">
        <o:r id="V:Rule1" type="arc" idref="#_x0000_s1093"/>
        <o:r id="V:Rule2" type="arc" idref="#_x0000_s1098"/>
        <o:r id="V:Rule3" type="arc" idref="#_x0000_s1096"/>
        <o:r id="V:Rule4" type="arc" idref="#_x0000_s1097"/>
        <o:r id="V:Rule5" type="arc" idref="#_x0000_s1095"/>
        <o:r id="V:Rule6" type="arc" idref="#_x0000_s1094"/>
        <o:r id="V:Rule7" type="arc" idref="#_x0000_s1114"/>
        <o:r id="V:Rule8" type="arc" idref="#_x0000_s1113"/>
        <o:r id="V:Rule9" type="arc" idref="#_x0000_s1112"/>
        <o:r id="V:Rule10" type="arc" idref="#_x0000_s1111"/>
        <o:r id="V:Rule11" type="arc" idref="#_x0000_s1110"/>
        <o:r id="V:Rule12" type="arc" idref="#_x0000_s110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3C7E"/>
    <w:pPr>
      <w:autoSpaceDE w:val="0"/>
      <w:autoSpaceDN w:val="0"/>
    </w:pPr>
    <w:rPr>
      <w:szCs w:val="24"/>
      <w:vertAlign w:val="superscript"/>
    </w:rPr>
  </w:style>
  <w:style w:type="paragraph" w:styleId="Ttulo1">
    <w:name w:val="heading 1"/>
    <w:basedOn w:val="Normal"/>
    <w:next w:val="Normal"/>
    <w:qFormat/>
    <w:rsid w:val="006826C6"/>
    <w:pPr>
      <w:keepNext/>
      <w:spacing w:before="120" w:after="120"/>
      <w:ind w:left="3544" w:hanging="1276"/>
      <w:jc w:val="both"/>
      <w:outlineLvl w:val="0"/>
    </w:pPr>
    <w:rPr>
      <w:vertAlign w:val="baseline"/>
    </w:rPr>
  </w:style>
  <w:style w:type="paragraph" w:styleId="Ttulo2">
    <w:name w:val="heading 2"/>
    <w:basedOn w:val="Normal"/>
    <w:next w:val="Normal"/>
    <w:qFormat/>
    <w:rsid w:val="006826C6"/>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rsid w:val="006826C6"/>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rsid w:val="006826C6"/>
    <w:pPr>
      <w:keepNext/>
      <w:spacing w:before="120" w:after="120"/>
      <w:jc w:val="both"/>
      <w:outlineLvl w:val="3"/>
    </w:pPr>
    <w:rPr>
      <w:b/>
      <w:bCs/>
      <w:vertAlign w:val="baseline"/>
    </w:rPr>
  </w:style>
  <w:style w:type="paragraph" w:styleId="Ttulo5">
    <w:name w:val="heading 5"/>
    <w:basedOn w:val="Normal"/>
    <w:next w:val="Normal"/>
    <w:qFormat/>
    <w:rsid w:val="006826C6"/>
    <w:pPr>
      <w:keepNext/>
      <w:spacing w:before="120" w:after="120"/>
      <w:jc w:val="both"/>
      <w:outlineLvl w:val="4"/>
    </w:pPr>
    <w:rPr>
      <w:vertAlign w:val="baseline"/>
    </w:rPr>
  </w:style>
  <w:style w:type="paragraph" w:styleId="Ttulo6">
    <w:name w:val="heading 6"/>
    <w:basedOn w:val="Normal"/>
    <w:next w:val="Normal"/>
    <w:qFormat/>
    <w:rsid w:val="006826C6"/>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rsid w:val="006826C6"/>
    <w:pPr>
      <w:keepNext/>
      <w:spacing w:before="120" w:after="120"/>
      <w:jc w:val="center"/>
      <w:outlineLvl w:val="6"/>
    </w:pPr>
    <w:rPr>
      <w:b/>
      <w:bCs/>
      <w:vertAlign w:val="baseline"/>
    </w:rPr>
  </w:style>
  <w:style w:type="paragraph" w:styleId="Ttulo8">
    <w:name w:val="heading 8"/>
    <w:basedOn w:val="Normal"/>
    <w:next w:val="Normal"/>
    <w:qFormat/>
    <w:rsid w:val="006826C6"/>
    <w:pPr>
      <w:keepNext/>
      <w:spacing w:before="120" w:after="120"/>
      <w:jc w:val="center"/>
      <w:outlineLvl w:val="7"/>
    </w:pPr>
    <w:rPr>
      <w:b/>
      <w:bCs/>
      <w:spacing w:val="74"/>
      <w:sz w:val="28"/>
      <w:szCs w:val="28"/>
      <w:vertAlign w:val="baseline"/>
    </w:rPr>
  </w:style>
  <w:style w:type="paragraph" w:styleId="Ttulo9">
    <w:name w:val="heading 9"/>
    <w:basedOn w:val="Normal"/>
    <w:next w:val="Normal"/>
    <w:qFormat/>
    <w:rsid w:val="006826C6"/>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6826C6"/>
    <w:pPr>
      <w:tabs>
        <w:tab w:val="center" w:pos="4419"/>
        <w:tab w:val="right" w:pos="8838"/>
      </w:tabs>
    </w:pPr>
    <w:rPr>
      <w:szCs w:val="20"/>
      <w:vertAlign w:val="baseline"/>
    </w:rPr>
  </w:style>
  <w:style w:type="paragraph" w:styleId="Recuodecorpodetexto3">
    <w:name w:val="Body Text Indent 3"/>
    <w:basedOn w:val="Normal"/>
    <w:rsid w:val="006826C6"/>
    <w:pPr>
      <w:spacing w:before="120" w:after="120"/>
      <w:ind w:left="3686" w:hanging="1418"/>
      <w:jc w:val="both"/>
    </w:pPr>
    <w:rPr>
      <w:vertAlign w:val="baseline"/>
    </w:rPr>
  </w:style>
  <w:style w:type="paragraph" w:styleId="Rodap">
    <w:name w:val="footer"/>
    <w:basedOn w:val="Normal"/>
    <w:rsid w:val="006826C6"/>
    <w:pPr>
      <w:tabs>
        <w:tab w:val="center" w:pos="4419"/>
        <w:tab w:val="right" w:pos="8838"/>
      </w:tabs>
    </w:pPr>
    <w:rPr>
      <w:szCs w:val="20"/>
      <w:vertAlign w:val="baseline"/>
    </w:rPr>
  </w:style>
  <w:style w:type="character" w:styleId="Hyperlink">
    <w:name w:val="Hyperlink"/>
    <w:rsid w:val="006826C6"/>
    <w:rPr>
      <w:color w:val="0000FF"/>
      <w:u w:val="single"/>
    </w:rPr>
  </w:style>
  <w:style w:type="paragraph" w:styleId="Recuodecorpodetexto2">
    <w:name w:val="Body Text Indent 2"/>
    <w:basedOn w:val="Normal"/>
    <w:rsid w:val="006826C6"/>
    <w:pPr>
      <w:spacing w:line="360" w:lineRule="auto"/>
      <w:ind w:left="1021" w:hanging="1021"/>
      <w:jc w:val="both"/>
    </w:pPr>
    <w:rPr>
      <w:vertAlign w:val="baseline"/>
    </w:rPr>
  </w:style>
  <w:style w:type="paragraph" w:styleId="Corpodetexto">
    <w:name w:val="Body Text"/>
    <w:basedOn w:val="Normal"/>
    <w:link w:val="CorpodetextoChar"/>
    <w:rsid w:val="006826C6"/>
    <w:pPr>
      <w:tabs>
        <w:tab w:val="left" w:pos="2694"/>
      </w:tabs>
      <w:spacing w:before="120" w:after="120"/>
      <w:jc w:val="both"/>
    </w:pPr>
    <w:rPr>
      <w:vertAlign w:val="baseline"/>
    </w:rPr>
  </w:style>
  <w:style w:type="paragraph" w:customStyle="1" w:styleId="TEXTO">
    <w:name w:val="TEXTO"/>
    <w:basedOn w:val="Normal"/>
    <w:rsid w:val="006826C6"/>
    <w:pPr>
      <w:tabs>
        <w:tab w:val="left" w:pos="993"/>
      </w:tabs>
      <w:ind w:left="993"/>
      <w:jc w:val="both"/>
    </w:pPr>
    <w:rPr>
      <w:rFonts w:ascii="CG Times" w:hAnsi="CG Times"/>
      <w:kern w:val="28"/>
      <w:vertAlign w:val="baseline"/>
    </w:rPr>
  </w:style>
  <w:style w:type="paragraph" w:styleId="Recuodecorpodetexto">
    <w:name w:val="Body Text Indent"/>
    <w:basedOn w:val="Normal"/>
    <w:rsid w:val="006826C6"/>
    <w:pPr>
      <w:ind w:right="-1"/>
      <w:jc w:val="both"/>
    </w:pPr>
    <w:rPr>
      <w:vertAlign w:val="baseline"/>
    </w:rPr>
  </w:style>
  <w:style w:type="paragraph" w:styleId="Textoembloco">
    <w:name w:val="Block Text"/>
    <w:basedOn w:val="Normal"/>
    <w:rsid w:val="006826C6"/>
    <w:pPr>
      <w:ind w:left="284" w:right="316"/>
      <w:jc w:val="both"/>
    </w:pPr>
    <w:rPr>
      <w:b/>
      <w:bCs/>
      <w:sz w:val="28"/>
      <w:szCs w:val="28"/>
    </w:rPr>
  </w:style>
  <w:style w:type="paragraph" w:styleId="Corpodetexto3">
    <w:name w:val="Body Text 3"/>
    <w:basedOn w:val="Normal"/>
    <w:rsid w:val="006826C6"/>
    <w:pPr>
      <w:spacing w:line="270" w:lineRule="exact"/>
      <w:jc w:val="both"/>
    </w:pPr>
    <w:rPr>
      <w:rFonts w:ascii="Arial" w:hAnsi="Arial" w:cs="Arial"/>
      <w:vertAlign w:val="baseline"/>
    </w:rPr>
  </w:style>
  <w:style w:type="paragraph" w:styleId="TextosemFormatao">
    <w:name w:val="Plain Text"/>
    <w:basedOn w:val="Normal"/>
    <w:rsid w:val="006826C6"/>
    <w:rPr>
      <w:rFonts w:ascii="Courier New" w:hAnsi="Courier New" w:cs="Courier New"/>
      <w:szCs w:val="20"/>
      <w:vertAlign w:val="baseline"/>
    </w:rPr>
  </w:style>
  <w:style w:type="character" w:styleId="Nmerodepgina">
    <w:name w:val="page number"/>
    <w:basedOn w:val="Fontepargpadro"/>
    <w:rsid w:val="006826C6"/>
  </w:style>
  <w:style w:type="paragraph" w:styleId="Ttulo">
    <w:name w:val="Title"/>
    <w:basedOn w:val="Normal"/>
    <w:qFormat/>
    <w:rsid w:val="006826C6"/>
    <w:pPr>
      <w:jc w:val="center"/>
    </w:pPr>
    <w:rPr>
      <w:u w:val="single"/>
      <w:vertAlign w:val="baseline"/>
    </w:rPr>
  </w:style>
  <w:style w:type="paragraph" w:customStyle="1" w:styleId="Estilo5">
    <w:name w:val="Estilo5"/>
    <w:basedOn w:val="Normal"/>
    <w:rsid w:val="006826C6"/>
    <w:pPr>
      <w:widowControl w:val="0"/>
      <w:tabs>
        <w:tab w:val="num" w:pos="360"/>
      </w:tabs>
      <w:ind w:left="360" w:hanging="360"/>
      <w:jc w:val="both"/>
    </w:pPr>
    <w:rPr>
      <w:vertAlign w:val="baseline"/>
    </w:rPr>
  </w:style>
  <w:style w:type="paragraph" w:styleId="NormalWeb">
    <w:name w:val="Normal (Web)"/>
    <w:basedOn w:val="Normal"/>
    <w:uiPriority w:val="99"/>
    <w:rsid w:val="006826C6"/>
    <w:pPr>
      <w:spacing w:before="100" w:after="100"/>
    </w:pPr>
    <w:rPr>
      <w:vertAlign w:val="baseline"/>
    </w:rPr>
  </w:style>
  <w:style w:type="paragraph" w:customStyle="1" w:styleId="Texto0">
    <w:name w:val="Texto"/>
    <w:basedOn w:val="Normal"/>
    <w:rsid w:val="006826C6"/>
    <w:pPr>
      <w:spacing w:after="60"/>
      <w:jc w:val="both"/>
    </w:pPr>
    <w:rPr>
      <w:rFonts w:ascii="Arial" w:hAnsi="Arial" w:cs="Arial"/>
      <w:sz w:val="22"/>
      <w:szCs w:val="22"/>
      <w:vertAlign w:val="baseline"/>
    </w:rPr>
  </w:style>
  <w:style w:type="paragraph" w:customStyle="1" w:styleId="BodyText21">
    <w:name w:val="Body Text 21"/>
    <w:basedOn w:val="Normal"/>
    <w:rsid w:val="006826C6"/>
    <w:pPr>
      <w:jc w:val="both"/>
    </w:pPr>
    <w:rPr>
      <w:rFonts w:ascii="Arial" w:hAnsi="Arial" w:cs="Arial"/>
      <w:vertAlign w:val="baseline"/>
    </w:rPr>
  </w:style>
  <w:style w:type="paragraph" w:customStyle="1" w:styleId="WW-Corpodetexto2">
    <w:name w:val="WW-Corpo de texto 2"/>
    <w:basedOn w:val="Normal"/>
    <w:rsid w:val="006826C6"/>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character" w:styleId="HiperlinkVisitado">
    <w:name w:val="FollowedHyperlink"/>
    <w:rsid w:val="006826C6"/>
    <w:rPr>
      <w:color w:val="800080"/>
      <w:u w:val="single"/>
    </w:rPr>
  </w:style>
  <w:style w:type="paragraph" w:styleId="MapadoDocumento">
    <w:name w:val="Document Map"/>
    <w:basedOn w:val="Normal"/>
    <w:semiHidden/>
    <w:rsid w:val="006826C6"/>
    <w:pPr>
      <w:shd w:val="clear" w:color="auto" w:fill="000080"/>
    </w:pPr>
    <w:rPr>
      <w:rFonts w:ascii="Tahoma" w:hAnsi="Tahoma" w:cs="Tahoma"/>
      <w:szCs w:val="20"/>
      <w:vertAlign w:val="baseline"/>
    </w:rPr>
  </w:style>
  <w:style w:type="paragraph" w:customStyle="1" w:styleId="WW-Recuodecorpodetexto2">
    <w:name w:val="WW-Recuo de corpo de texto 2"/>
    <w:basedOn w:val="Normal"/>
    <w:rsid w:val="006826C6"/>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rsid w:val="006826C6"/>
    <w:pPr>
      <w:ind w:left="993" w:hanging="567"/>
      <w:jc w:val="both"/>
    </w:pPr>
    <w:rPr>
      <w:rFonts w:ascii="Arial" w:hAnsi="Arial" w:cs="Arial"/>
      <w:vertAlign w:val="baseline"/>
    </w:rPr>
  </w:style>
  <w:style w:type="paragraph" w:customStyle="1" w:styleId="Item">
    <w:name w:val="Item"/>
    <w:basedOn w:val="Normal"/>
    <w:rsid w:val="006826C6"/>
    <w:pPr>
      <w:tabs>
        <w:tab w:val="num" w:pos="425"/>
      </w:tabs>
      <w:ind w:left="425" w:hanging="425"/>
    </w:pPr>
    <w:rPr>
      <w:rFonts w:ascii="Arial" w:hAnsi="Arial" w:cs="Arial"/>
      <w:b/>
      <w:bCs/>
      <w:u w:val="single"/>
      <w:vertAlign w:val="baseline"/>
    </w:rPr>
  </w:style>
  <w:style w:type="paragraph" w:customStyle="1" w:styleId="SubItem">
    <w:name w:val="SubItem"/>
    <w:basedOn w:val="Normal"/>
    <w:rsid w:val="006826C6"/>
    <w:pPr>
      <w:tabs>
        <w:tab w:val="num" w:pos="992"/>
      </w:tabs>
      <w:spacing w:before="240"/>
      <w:ind w:left="992" w:hanging="567"/>
    </w:pPr>
    <w:rPr>
      <w:rFonts w:ascii="Arial" w:hAnsi="Arial" w:cs="Arial"/>
      <w:vertAlign w:val="baseline"/>
    </w:rPr>
  </w:style>
  <w:style w:type="paragraph" w:styleId="Textodebalo">
    <w:name w:val="Balloon Text"/>
    <w:basedOn w:val="Normal"/>
    <w:semiHidden/>
    <w:rsid w:val="006826C6"/>
    <w:rPr>
      <w:rFonts w:ascii="Tahoma" w:hAnsi="Tahoma" w:cs="Tahoma"/>
      <w:sz w:val="16"/>
      <w:szCs w:val="16"/>
    </w:rPr>
  </w:style>
  <w:style w:type="paragraph" w:customStyle="1" w:styleId="western">
    <w:name w:val="western"/>
    <w:basedOn w:val="Normal"/>
    <w:rsid w:val="006826C6"/>
    <w:pPr>
      <w:autoSpaceDE/>
      <w:autoSpaceDN/>
      <w:spacing w:before="100" w:beforeAutospacing="1" w:after="119"/>
    </w:pPr>
    <w:rPr>
      <w:sz w:val="24"/>
      <w:vertAlign w:val="baseline"/>
    </w:rPr>
  </w:style>
  <w:style w:type="paragraph" w:styleId="Corpodetexto2">
    <w:name w:val="Body Text 2"/>
    <w:basedOn w:val="Normal"/>
    <w:rsid w:val="004D5348"/>
    <w:pPr>
      <w:spacing w:after="120" w:line="480" w:lineRule="auto"/>
    </w:pPr>
  </w:style>
  <w:style w:type="table" w:styleId="Tabelacomgrade">
    <w:name w:val="Table Grid"/>
    <w:basedOn w:val="Tabelanormal"/>
    <w:rsid w:val="00E659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decomentrio1">
    <w:name w:val="Texto de comentário1"/>
    <w:basedOn w:val="Normal"/>
    <w:rsid w:val="000A75BA"/>
    <w:pPr>
      <w:keepNext/>
      <w:suppressAutoHyphens/>
      <w:autoSpaceDE/>
      <w:autoSpaceDN/>
    </w:pPr>
    <w:rPr>
      <w:sz w:val="24"/>
      <w:szCs w:val="20"/>
      <w:vertAlign w:val="baseline"/>
      <w:lang w:eastAsia="ar-SA"/>
    </w:rPr>
  </w:style>
  <w:style w:type="paragraph" w:customStyle="1" w:styleId="Contedodatabela">
    <w:name w:val="Conteúdo da tabela"/>
    <w:basedOn w:val="Normal"/>
    <w:rsid w:val="00943B4D"/>
    <w:pPr>
      <w:suppressLineNumbers/>
      <w:suppressAutoHyphens/>
      <w:autoSpaceDN/>
    </w:pPr>
    <w:rPr>
      <w:lang w:eastAsia="ar-SA"/>
    </w:rPr>
  </w:style>
  <w:style w:type="paragraph" w:styleId="PargrafodaLista">
    <w:name w:val="List Paragraph"/>
    <w:basedOn w:val="Normal"/>
    <w:qFormat/>
    <w:rsid w:val="0037568B"/>
    <w:pPr>
      <w:suppressAutoHyphens/>
      <w:autoSpaceDE/>
      <w:autoSpaceDN/>
      <w:ind w:left="720"/>
    </w:pPr>
    <w:rPr>
      <w:szCs w:val="20"/>
      <w:vertAlign w:val="baseline"/>
      <w:lang w:eastAsia="ar-SA"/>
    </w:rPr>
  </w:style>
  <w:style w:type="character" w:customStyle="1" w:styleId="CorpodetextoChar">
    <w:name w:val="Corpo de texto Char"/>
    <w:link w:val="Corpodetexto"/>
    <w:rsid w:val="00A75380"/>
    <w:rPr>
      <w:szCs w:val="24"/>
    </w:rPr>
  </w:style>
  <w:style w:type="paragraph" w:customStyle="1" w:styleId="Corpodetexto21">
    <w:name w:val="Corpo de texto 21"/>
    <w:basedOn w:val="Normal"/>
    <w:rsid w:val="00802167"/>
    <w:pPr>
      <w:widowControl w:val="0"/>
      <w:suppressAutoHyphens/>
      <w:autoSpaceDE/>
      <w:autoSpaceDN/>
      <w:spacing w:before="120" w:after="120"/>
      <w:jc w:val="both"/>
    </w:pPr>
    <w:rPr>
      <w:sz w:val="24"/>
      <w:szCs w:val="20"/>
      <w:vertAlign w:val="baseline"/>
      <w:lang w:eastAsia="ar-SA"/>
    </w:rPr>
  </w:style>
  <w:style w:type="paragraph" w:customStyle="1" w:styleId="Contedodoquadro">
    <w:name w:val="Conteúdo do quadro"/>
    <w:basedOn w:val="Corpodetexto"/>
    <w:rsid w:val="00802167"/>
    <w:pPr>
      <w:tabs>
        <w:tab w:val="clear" w:pos="2694"/>
      </w:tabs>
      <w:suppressAutoHyphens/>
      <w:autoSpaceDE/>
      <w:autoSpaceDN/>
      <w:spacing w:before="0" w:after="0"/>
      <w:jc w:val="left"/>
    </w:pPr>
    <w:rPr>
      <w:sz w:val="24"/>
      <w:szCs w:val="20"/>
      <w:lang w:eastAsia="ar-SA"/>
    </w:rPr>
  </w:style>
  <w:style w:type="paragraph" w:customStyle="1" w:styleId="Corpodetexto31">
    <w:name w:val="Corpo de texto 31"/>
    <w:basedOn w:val="Normal"/>
    <w:rsid w:val="00935FD7"/>
    <w:pPr>
      <w:suppressAutoHyphens/>
      <w:autoSpaceDN/>
      <w:spacing w:line="270" w:lineRule="exact"/>
      <w:jc w:val="both"/>
    </w:pPr>
    <w:rPr>
      <w:rFonts w:ascii="Arial" w:hAnsi="Arial" w:cs="Arial"/>
      <w:vertAlign w:val="baseline"/>
      <w:lang w:eastAsia="ar-SA"/>
    </w:rPr>
  </w:style>
  <w:style w:type="character" w:customStyle="1" w:styleId="WW8Num5z0">
    <w:name w:val="WW8Num5z0"/>
    <w:rsid w:val="00F82CA4"/>
    <w:rPr>
      <w:rFonts w:ascii="Times New Roman" w:hAnsi="Times New Roman" w:cs="Times New Roman"/>
      <w:sz w:val="20"/>
    </w:rPr>
  </w:style>
  <w:style w:type="paragraph" w:customStyle="1" w:styleId="Contedodetabela">
    <w:name w:val="Conteúdo de tabela"/>
    <w:basedOn w:val="Normal"/>
    <w:rsid w:val="005F5999"/>
    <w:pPr>
      <w:suppressLineNumbers/>
      <w:suppressAutoHyphens/>
      <w:autoSpaceDN/>
    </w:pPr>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480967">
      <w:bodyDiv w:val="1"/>
      <w:marLeft w:val="0"/>
      <w:marRight w:val="0"/>
      <w:marTop w:val="0"/>
      <w:marBottom w:val="0"/>
      <w:divBdr>
        <w:top w:val="none" w:sz="0" w:space="0" w:color="auto"/>
        <w:left w:val="none" w:sz="0" w:space="0" w:color="auto"/>
        <w:bottom w:val="none" w:sz="0" w:space="0" w:color="auto"/>
        <w:right w:val="none" w:sz="0" w:space="0" w:color="auto"/>
      </w:divBdr>
    </w:div>
    <w:div w:id="436680247">
      <w:bodyDiv w:val="1"/>
      <w:marLeft w:val="0"/>
      <w:marRight w:val="0"/>
      <w:marTop w:val="0"/>
      <w:marBottom w:val="0"/>
      <w:divBdr>
        <w:top w:val="none" w:sz="0" w:space="0" w:color="auto"/>
        <w:left w:val="none" w:sz="0" w:space="0" w:color="auto"/>
        <w:bottom w:val="none" w:sz="0" w:space="0" w:color="auto"/>
        <w:right w:val="none" w:sz="0" w:space="0" w:color="auto"/>
      </w:divBdr>
    </w:div>
    <w:div w:id="499081059">
      <w:bodyDiv w:val="1"/>
      <w:marLeft w:val="0"/>
      <w:marRight w:val="0"/>
      <w:marTop w:val="0"/>
      <w:marBottom w:val="0"/>
      <w:divBdr>
        <w:top w:val="none" w:sz="0" w:space="0" w:color="auto"/>
        <w:left w:val="none" w:sz="0" w:space="0" w:color="auto"/>
        <w:bottom w:val="none" w:sz="0" w:space="0" w:color="auto"/>
        <w:right w:val="none" w:sz="0" w:space="0" w:color="auto"/>
      </w:divBdr>
    </w:div>
    <w:div w:id="644243927">
      <w:bodyDiv w:val="1"/>
      <w:marLeft w:val="0"/>
      <w:marRight w:val="0"/>
      <w:marTop w:val="0"/>
      <w:marBottom w:val="0"/>
      <w:divBdr>
        <w:top w:val="none" w:sz="0" w:space="0" w:color="auto"/>
        <w:left w:val="none" w:sz="0" w:space="0" w:color="auto"/>
        <w:bottom w:val="none" w:sz="0" w:space="0" w:color="auto"/>
        <w:right w:val="none" w:sz="0" w:space="0" w:color="auto"/>
      </w:divBdr>
    </w:div>
    <w:div w:id="776219805">
      <w:bodyDiv w:val="1"/>
      <w:marLeft w:val="0"/>
      <w:marRight w:val="0"/>
      <w:marTop w:val="0"/>
      <w:marBottom w:val="0"/>
      <w:divBdr>
        <w:top w:val="none" w:sz="0" w:space="0" w:color="auto"/>
        <w:left w:val="none" w:sz="0" w:space="0" w:color="auto"/>
        <w:bottom w:val="none" w:sz="0" w:space="0" w:color="auto"/>
        <w:right w:val="none" w:sz="0" w:space="0" w:color="auto"/>
      </w:divBdr>
    </w:div>
    <w:div w:id="784083452">
      <w:bodyDiv w:val="1"/>
      <w:marLeft w:val="0"/>
      <w:marRight w:val="0"/>
      <w:marTop w:val="0"/>
      <w:marBottom w:val="0"/>
      <w:divBdr>
        <w:top w:val="none" w:sz="0" w:space="0" w:color="auto"/>
        <w:left w:val="none" w:sz="0" w:space="0" w:color="auto"/>
        <w:bottom w:val="none" w:sz="0" w:space="0" w:color="auto"/>
        <w:right w:val="none" w:sz="0" w:space="0" w:color="auto"/>
      </w:divBdr>
    </w:div>
    <w:div w:id="973288962">
      <w:bodyDiv w:val="1"/>
      <w:marLeft w:val="0"/>
      <w:marRight w:val="0"/>
      <w:marTop w:val="0"/>
      <w:marBottom w:val="0"/>
      <w:divBdr>
        <w:top w:val="none" w:sz="0" w:space="0" w:color="auto"/>
        <w:left w:val="none" w:sz="0" w:space="0" w:color="auto"/>
        <w:bottom w:val="none" w:sz="0" w:space="0" w:color="auto"/>
        <w:right w:val="none" w:sz="0" w:space="0" w:color="auto"/>
      </w:divBdr>
    </w:div>
    <w:div w:id="1321156307">
      <w:bodyDiv w:val="1"/>
      <w:marLeft w:val="0"/>
      <w:marRight w:val="0"/>
      <w:marTop w:val="0"/>
      <w:marBottom w:val="0"/>
      <w:divBdr>
        <w:top w:val="none" w:sz="0" w:space="0" w:color="auto"/>
        <w:left w:val="none" w:sz="0" w:space="0" w:color="auto"/>
        <w:bottom w:val="none" w:sz="0" w:space="0" w:color="auto"/>
        <w:right w:val="none" w:sz="0" w:space="0" w:color="auto"/>
      </w:divBdr>
    </w:div>
    <w:div w:id="1349331150">
      <w:bodyDiv w:val="1"/>
      <w:marLeft w:val="0"/>
      <w:marRight w:val="0"/>
      <w:marTop w:val="0"/>
      <w:marBottom w:val="0"/>
      <w:divBdr>
        <w:top w:val="none" w:sz="0" w:space="0" w:color="auto"/>
        <w:left w:val="none" w:sz="0" w:space="0" w:color="auto"/>
        <w:bottom w:val="none" w:sz="0" w:space="0" w:color="auto"/>
        <w:right w:val="none" w:sz="0" w:space="0" w:color="auto"/>
      </w:divBdr>
    </w:div>
    <w:div w:id="1763724253">
      <w:bodyDiv w:val="1"/>
      <w:marLeft w:val="0"/>
      <w:marRight w:val="0"/>
      <w:marTop w:val="0"/>
      <w:marBottom w:val="0"/>
      <w:divBdr>
        <w:top w:val="none" w:sz="0" w:space="0" w:color="auto"/>
        <w:left w:val="none" w:sz="0" w:space="0" w:color="auto"/>
        <w:bottom w:val="none" w:sz="0" w:space="0" w:color="auto"/>
        <w:right w:val="none" w:sz="0" w:space="0" w:color="auto"/>
      </w:divBdr>
    </w:div>
    <w:div w:id="1841235474">
      <w:bodyDiv w:val="1"/>
      <w:marLeft w:val="0"/>
      <w:marRight w:val="0"/>
      <w:marTop w:val="0"/>
      <w:marBottom w:val="0"/>
      <w:divBdr>
        <w:top w:val="none" w:sz="0" w:space="0" w:color="auto"/>
        <w:left w:val="none" w:sz="0" w:space="0" w:color="auto"/>
        <w:bottom w:val="none" w:sz="0" w:space="0" w:color="auto"/>
        <w:right w:val="none" w:sz="0" w:space="0" w:color="auto"/>
      </w:divBdr>
    </w:div>
    <w:div w:id="205357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ODEVASF.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net.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AD9CF-91C4-49A0-9ACB-92AEBA376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27</Pages>
  <Words>8863</Words>
  <Characters>47863</Characters>
  <Application>Microsoft Office Word</Application>
  <DocSecurity>0</DocSecurity>
  <Lines>398</Lines>
  <Paragraphs>113</Paragraphs>
  <ScaleCrop>false</ScaleCrop>
  <HeadingPairs>
    <vt:vector size="2" baseType="variant">
      <vt:variant>
        <vt:lpstr>Título</vt:lpstr>
      </vt:variant>
      <vt:variant>
        <vt:i4>1</vt:i4>
      </vt:variant>
    </vt:vector>
  </HeadingPairs>
  <TitlesOfParts>
    <vt:vector size="1" baseType="lpstr">
      <vt:lpstr/>
    </vt:vector>
  </TitlesOfParts>
  <Company>Codevasf</Company>
  <LinksUpToDate>false</LinksUpToDate>
  <CharactersWithSpaces>56613</CharactersWithSpaces>
  <SharedDoc>false</SharedDoc>
  <HLinks>
    <vt:vector size="12" baseType="variant">
      <vt:variant>
        <vt:i4>3407918</vt:i4>
      </vt:variant>
      <vt:variant>
        <vt:i4>3</vt:i4>
      </vt:variant>
      <vt:variant>
        <vt:i4>0</vt:i4>
      </vt:variant>
      <vt:variant>
        <vt:i4>5</vt:i4>
      </vt:variant>
      <vt:variant>
        <vt:lpwstr>http://www.codevasf.gov.br/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Codevasf</dc:creator>
  <cp:keywords/>
  <dc:description/>
  <cp:lastModifiedBy>sandra novais menezes lima</cp:lastModifiedBy>
  <cp:revision>299</cp:revision>
  <cp:lastPrinted>2014-09-22T14:09:00Z</cp:lastPrinted>
  <dcterms:created xsi:type="dcterms:W3CDTF">2013-07-03T19:50:00Z</dcterms:created>
  <dcterms:modified xsi:type="dcterms:W3CDTF">2014-09-22T14:11:00Z</dcterms:modified>
</cp:coreProperties>
</file>