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84668D">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A712F9">
                    <w:trPr>
                      <w:trHeight w:val="180"/>
                    </w:trPr>
                    <w:tc>
                      <w:tcPr>
                        <w:tcW w:w="9498" w:type="dxa"/>
                      </w:tcPr>
                      <w:p w:rsidR="00A712F9" w:rsidRDefault="00A712F9"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5pt;height:35pt" o:ole="" filled="t">
                              <v:fill opacity="0" color2="black"/>
                              <v:imagedata r:id="rId8" o:title=""/>
                            </v:shape>
                            <o:OLEObject Type="Embed" ProgID="Figura" ShapeID="_x0000_i1026" DrawAspect="Content" ObjectID="_1470721358" r:id="rId9"/>
                          </w:object>
                        </w:r>
                      </w:p>
                    </w:tc>
                  </w:tr>
                  <w:tr w:rsidR="00A712F9">
                    <w:trPr>
                      <w:trHeight w:hRule="exact" w:val="340"/>
                    </w:trPr>
                    <w:tc>
                      <w:tcPr>
                        <w:tcW w:w="9498" w:type="dxa"/>
                      </w:tcPr>
                      <w:p w:rsidR="00A712F9" w:rsidRPr="00717E67" w:rsidRDefault="00A712F9">
                        <w:pPr>
                          <w:pStyle w:val="Ttulo1"/>
                          <w:snapToGrid w:val="0"/>
                          <w:ind w:left="72" w:firstLine="0"/>
                          <w:jc w:val="center"/>
                          <w:rPr>
                            <w:b/>
                            <w:sz w:val="18"/>
                          </w:rPr>
                        </w:pPr>
                        <w:r w:rsidRPr="00717E67">
                          <w:rPr>
                            <w:b/>
                            <w:sz w:val="18"/>
                          </w:rPr>
                          <w:t>Ministério da Integração Nacional - M I</w:t>
                        </w:r>
                      </w:p>
                    </w:tc>
                  </w:tr>
                  <w:tr w:rsidR="00A712F9">
                    <w:trPr>
                      <w:trHeight w:val="180"/>
                    </w:trPr>
                    <w:tc>
                      <w:tcPr>
                        <w:tcW w:w="9498" w:type="dxa"/>
                      </w:tcPr>
                      <w:p w:rsidR="00A712F9" w:rsidRPr="00717E67" w:rsidRDefault="00A712F9">
                        <w:pPr>
                          <w:snapToGrid w:val="0"/>
                          <w:ind w:left="72"/>
                          <w:jc w:val="center"/>
                          <w:rPr>
                            <w:b/>
                            <w:sz w:val="18"/>
                            <w:vertAlign w:val="baseline"/>
                          </w:rPr>
                        </w:pPr>
                        <w:r w:rsidRPr="00717E67">
                          <w:rPr>
                            <w:b/>
                            <w:sz w:val="18"/>
                            <w:vertAlign w:val="baseline"/>
                          </w:rPr>
                          <w:t>Companhia de Desenvolvimento dos Vales do São Francisco e do Parnaíba</w:t>
                        </w:r>
                      </w:p>
                    </w:tc>
                  </w:tr>
                  <w:tr w:rsidR="00A712F9">
                    <w:trPr>
                      <w:trHeight w:val="180"/>
                    </w:trPr>
                    <w:tc>
                      <w:tcPr>
                        <w:tcW w:w="9498" w:type="dxa"/>
                      </w:tcPr>
                      <w:p w:rsidR="00A712F9" w:rsidRPr="00717E67" w:rsidRDefault="00A712F9">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A712F9" w:rsidRDefault="00A712F9"/>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A712F9" w:rsidRPr="00607B4A" w:rsidRDefault="00A712F9">
                  <w:pPr>
                    <w:jc w:val="both"/>
                    <w:rPr>
                      <w:sz w:val="16"/>
                      <w:vertAlign w:val="baseline"/>
                      <w:lang w:val="fr-FR"/>
                    </w:rPr>
                  </w:pPr>
                  <w:r w:rsidRPr="00607B4A">
                    <w:rPr>
                      <w:sz w:val="16"/>
                      <w:vertAlign w:val="baseline"/>
                      <w:lang w:val="fr-FR"/>
                    </w:rPr>
                    <w:t>Fl.: _________________________</w:t>
                  </w:r>
                </w:p>
                <w:p w:rsidR="00A712F9" w:rsidRPr="00607B4A" w:rsidRDefault="00A712F9">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59520.001010/2014-40</w:t>
                  </w:r>
                </w:p>
                <w:p w:rsidR="00A712F9" w:rsidRPr="00607B4A" w:rsidRDefault="00A712F9">
                  <w:pPr>
                    <w:jc w:val="both"/>
                    <w:rPr>
                      <w:sz w:val="16"/>
                      <w:vertAlign w:val="baseline"/>
                      <w:lang w:val="fr-FR"/>
                    </w:rPr>
                  </w:pPr>
                  <w:r w:rsidRPr="00607B4A">
                    <w:rPr>
                      <w:sz w:val="16"/>
                      <w:vertAlign w:val="baseline"/>
                      <w:lang w:val="fr-FR"/>
                    </w:rPr>
                    <w:t>_____________________________</w:t>
                  </w:r>
                </w:p>
                <w:p w:rsidR="00A712F9" w:rsidRPr="00607B4A" w:rsidRDefault="00A712F9">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84668D">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84668D">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84668D">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A712F9" w:rsidRDefault="00A712F9">
                  <w:pPr>
                    <w:ind w:left="709"/>
                    <w:jc w:val="center"/>
                    <w:rPr>
                      <w:b/>
                      <w:sz w:val="16"/>
                      <w:vertAlign w:val="baseline"/>
                    </w:rPr>
                  </w:pPr>
                  <w:r>
                    <w:rPr>
                      <w:b/>
                      <w:sz w:val="16"/>
                      <w:vertAlign w:val="baseline"/>
                    </w:rPr>
                    <w:t>Av. Manoel Novaes, s/n. Centro – Bom Jesus da Lapa/BA – CEP 47.600-000</w:t>
                  </w:r>
                </w:p>
                <w:p w:rsidR="00A712F9" w:rsidRDefault="00A712F9">
                  <w:pPr>
                    <w:jc w:val="center"/>
                  </w:pPr>
                  <w:r>
                    <w:rPr>
                      <w:b/>
                      <w:sz w:val="16"/>
                      <w:vertAlign w:val="baseline"/>
                    </w:rPr>
                    <w:t xml:space="preserve">Telefones: (77) 3481-8010 e 3481-8011 Fax: (77) 3481-5299 – E-mail: </w:t>
                  </w:r>
                  <w:proofErr w:type="gramStart"/>
                  <w:r>
                    <w:rPr>
                      <w:b/>
                      <w:sz w:val="16"/>
                      <w:vertAlign w:val="baseline"/>
                    </w:rPr>
                    <w:t>2</w:t>
                  </w:r>
                  <w:r w:rsidR="00AB4A2A">
                    <w:rPr>
                      <w:b/>
                      <w:sz w:val="16"/>
                      <w:vertAlign w:val="baseline"/>
                    </w:rPr>
                    <w:t>a.</w:t>
                  </w:r>
                  <w:proofErr w:type="gramEnd"/>
                  <w:r>
                    <w:rPr>
                      <w:b/>
                      <w:sz w:val="16"/>
                      <w:vertAlign w:val="baseline"/>
                    </w:rPr>
                    <w:t>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84668D">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A712F9" w:rsidRDefault="00A712F9">
                  <w:pPr>
                    <w:ind w:right="57"/>
                    <w:jc w:val="center"/>
                    <w:rPr>
                      <w:b/>
                      <w:sz w:val="26"/>
                    </w:rPr>
                  </w:pPr>
                </w:p>
                <w:p w:rsidR="00A712F9" w:rsidRPr="00025B04" w:rsidRDefault="00A712F9">
                  <w:pPr>
                    <w:pStyle w:val="Ttulo1"/>
                    <w:ind w:left="0" w:right="57" w:firstLine="0"/>
                    <w:jc w:val="center"/>
                    <w:rPr>
                      <w:b/>
                      <w:sz w:val="22"/>
                      <w:szCs w:val="22"/>
                    </w:rPr>
                  </w:pPr>
                  <w:r w:rsidRPr="00025B04">
                    <w:rPr>
                      <w:b/>
                      <w:sz w:val="22"/>
                      <w:szCs w:val="22"/>
                    </w:rPr>
                    <w:t xml:space="preserve">EDITAL Nº </w:t>
                  </w:r>
                  <w:r>
                    <w:rPr>
                      <w:b/>
                      <w:sz w:val="22"/>
                      <w:szCs w:val="22"/>
                    </w:rPr>
                    <w:t>35/2014</w:t>
                  </w:r>
                </w:p>
                <w:p w:rsidR="00A712F9" w:rsidRPr="00025B04" w:rsidRDefault="00A712F9">
                  <w:pPr>
                    <w:ind w:right="57"/>
                    <w:jc w:val="center"/>
                    <w:rPr>
                      <w:b/>
                      <w:sz w:val="22"/>
                      <w:szCs w:val="22"/>
                      <w:vertAlign w:val="baseline"/>
                    </w:rPr>
                  </w:pPr>
                </w:p>
                <w:p w:rsidR="00A712F9" w:rsidRPr="00025B04" w:rsidRDefault="00A712F9">
                  <w:pPr>
                    <w:ind w:right="57"/>
                    <w:jc w:val="center"/>
                    <w:rPr>
                      <w:b/>
                      <w:color w:val="0000FF"/>
                      <w:sz w:val="22"/>
                      <w:szCs w:val="22"/>
                      <w:vertAlign w:val="baseline"/>
                    </w:rPr>
                  </w:pPr>
                  <w:r w:rsidRPr="00025B04">
                    <w:rPr>
                      <w:b/>
                      <w:sz w:val="22"/>
                      <w:szCs w:val="22"/>
                      <w:vertAlign w:val="baseline"/>
                    </w:rPr>
                    <w:t>TOMADA DE PREÇOS</w:t>
                  </w:r>
                </w:p>
                <w:p w:rsidR="00A712F9" w:rsidRPr="00025B04" w:rsidRDefault="00A712F9" w:rsidP="00FB0766">
                  <w:pPr>
                    <w:ind w:right="57"/>
                    <w:jc w:val="both"/>
                    <w:rPr>
                      <w:b/>
                      <w:sz w:val="22"/>
                      <w:szCs w:val="22"/>
                      <w:vertAlign w:val="baseline"/>
                    </w:rPr>
                  </w:pPr>
                </w:p>
                <w:p w:rsidR="00A712F9" w:rsidRPr="00025B04" w:rsidRDefault="00A712F9" w:rsidP="00FB0766">
                  <w:pPr>
                    <w:ind w:right="57"/>
                    <w:jc w:val="both"/>
                    <w:rPr>
                      <w:b/>
                      <w:sz w:val="22"/>
                      <w:szCs w:val="22"/>
                      <w:vertAlign w:val="baseline"/>
                    </w:rPr>
                  </w:pPr>
                </w:p>
                <w:p w:rsidR="00A712F9" w:rsidRPr="00025B04" w:rsidRDefault="00A712F9" w:rsidP="001D2029">
                  <w:pPr>
                    <w:ind w:right="57"/>
                    <w:jc w:val="both"/>
                    <w:rPr>
                      <w:b/>
                      <w:sz w:val="22"/>
                      <w:szCs w:val="22"/>
                      <w:vertAlign w:val="baseline"/>
                    </w:rPr>
                  </w:pPr>
                  <w:r w:rsidRPr="00A413FB">
                    <w:rPr>
                      <w:b/>
                      <w:szCs w:val="24"/>
                      <w:vertAlign w:val="baseline"/>
                    </w:rPr>
                    <w:t>OBRAS E SERVIÇOS DE RECUPERAÇÃO DE PEQUENAS BARRAGENS EM MUNICÍPIOS DA ÁREA DE ABRANGÊNCIA DA 2ª SUPERINTENDÊNCIA REGIONAL DA CODEVASF, NO ESTADO DA BAHIA</w:t>
                  </w:r>
                  <w:r w:rsidRPr="00025B04">
                    <w:rPr>
                      <w:b/>
                      <w:sz w:val="22"/>
                      <w:szCs w:val="22"/>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A712F9" w:rsidRDefault="00A712F9">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BB13A4">
        <w:rPr>
          <w:sz w:val="22"/>
          <w:szCs w:val="24"/>
        </w:rPr>
        <w:t>35/2014</w:t>
      </w:r>
    </w:p>
    <w:p w:rsidR="006D50C7" w:rsidRPr="00570DB9" w:rsidRDefault="00ED548D">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A413FB">
        <w:rPr>
          <w:sz w:val="22"/>
          <w:szCs w:val="22"/>
          <w:vertAlign w:val="baseline"/>
        </w:rPr>
        <w:t>O</w:t>
      </w:r>
      <w:r w:rsidR="00A413FB" w:rsidRPr="00A413FB">
        <w:rPr>
          <w:sz w:val="22"/>
          <w:szCs w:val="22"/>
          <w:vertAlign w:val="baseline"/>
        </w:rPr>
        <w:t>bras e serviços de recuperação de pequenas barragens em municípios da área de abrangência da 2ª Superintendência Regional da CODEVASF,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106778" w:rsidRPr="00106778">
        <w:rPr>
          <w:b/>
          <w:sz w:val="22"/>
          <w:szCs w:val="22"/>
          <w:vertAlign w:val="baseline"/>
        </w:rPr>
        <w:t>R$ 43.306,62 (quarenta e três mil trezentos e seis reais e sessenta e dois centavos)</w:t>
      </w:r>
      <w:r w:rsidR="0042050E" w:rsidRPr="00106778">
        <w:rPr>
          <w:sz w:val="22"/>
          <w:szCs w:val="22"/>
          <w:vertAlign w:val="baseline"/>
        </w:rPr>
        <w:t>.</w:t>
      </w:r>
      <w:r w:rsidR="004413D7">
        <w:rPr>
          <w:sz w:val="22"/>
          <w:szCs w:val="22"/>
          <w:vertAlign w:val="baseline"/>
        </w:rPr>
        <w:t xml:space="preserve"> </w:t>
      </w:r>
      <w:r w:rsidR="00106778" w:rsidRPr="00106778">
        <w:rPr>
          <w:sz w:val="22"/>
          <w:szCs w:val="22"/>
          <w:vertAlign w:val="baseline"/>
        </w:rPr>
        <w:t>Não será permitida, na presente licitação, a participação de empresas em consórcio nem a subcontratação dos serviços</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AB4A2A">
        <w:rPr>
          <w:b/>
          <w:sz w:val="22"/>
          <w:szCs w:val="22"/>
          <w:highlight w:val="yellow"/>
          <w:vertAlign w:val="baseline"/>
        </w:rPr>
        <w:t>16</w:t>
      </w:r>
      <w:r w:rsidRPr="00570DB9">
        <w:rPr>
          <w:b/>
          <w:sz w:val="22"/>
          <w:szCs w:val="22"/>
          <w:highlight w:val="yellow"/>
          <w:vertAlign w:val="baseline"/>
        </w:rPr>
        <w:t xml:space="preserve"> (</w:t>
      </w:r>
      <w:r w:rsidR="00AB4A2A">
        <w:rPr>
          <w:b/>
          <w:sz w:val="22"/>
          <w:szCs w:val="22"/>
          <w:highlight w:val="yellow"/>
          <w:vertAlign w:val="baseline"/>
        </w:rPr>
        <w:t>dezesseis</w:t>
      </w:r>
      <w:r w:rsidRPr="00570DB9">
        <w:rPr>
          <w:b/>
          <w:sz w:val="22"/>
          <w:szCs w:val="22"/>
          <w:highlight w:val="yellow"/>
          <w:vertAlign w:val="baseline"/>
        </w:rPr>
        <w:t xml:space="preserve">) de </w:t>
      </w:r>
      <w:r w:rsidR="00AB4A2A">
        <w:rPr>
          <w:b/>
          <w:sz w:val="22"/>
          <w:szCs w:val="22"/>
          <w:highlight w:val="yellow"/>
          <w:vertAlign w:val="baseline"/>
        </w:rPr>
        <w:t>Setembro</w:t>
      </w:r>
      <w:r w:rsidRPr="00570DB9">
        <w:rPr>
          <w:b/>
          <w:sz w:val="22"/>
          <w:szCs w:val="22"/>
          <w:highlight w:val="yellow"/>
          <w:vertAlign w:val="baseline"/>
        </w:rPr>
        <w:t xml:space="preserve"> de </w:t>
      </w:r>
      <w:r w:rsidR="00F14DB3" w:rsidRPr="00570DB9">
        <w:rPr>
          <w:b/>
          <w:sz w:val="22"/>
          <w:szCs w:val="22"/>
          <w:highlight w:val="yellow"/>
          <w:vertAlign w:val="baseline"/>
        </w:rPr>
        <w:t>20</w:t>
      </w:r>
      <w:r w:rsidR="002B3E43">
        <w:rPr>
          <w:b/>
          <w:sz w:val="22"/>
          <w:szCs w:val="22"/>
          <w:highlight w:val="yellow"/>
          <w:vertAlign w:val="baseline"/>
        </w:rPr>
        <w:t>1</w:t>
      </w:r>
      <w:r w:rsidR="00E334B2">
        <w:rPr>
          <w:b/>
          <w:sz w:val="22"/>
          <w:szCs w:val="22"/>
          <w:highlight w:val="yellow"/>
          <w:vertAlign w:val="baseline"/>
        </w:rPr>
        <w:t>4</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www.comprasnet.gov.br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4B5FDF">
        <w:rPr>
          <w:sz w:val="22"/>
          <w:szCs w:val="22"/>
        </w:rPr>
        <w:t>V</w:t>
      </w:r>
      <w:r w:rsidR="002A336B">
        <w:rPr>
          <w:sz w:val="22"/>
          <w:szCs w:val="22"/>
        </w:rPr>
        <w:t>I</w:t>
      </w:r>
      <w:r w:rsidR="002D45F7">
        <w:rPr>
          <w:sz w:val="22"/>
          <w:szCs w:val="22"/>
        </w:rPr>
        <w:t>I</w:t>
      </w:r>
      <w:r w:rsidR="00D2299A">
        <w:rPr>
          <w:sz w:val="22"/>
          <w:szCs w:val="22"/>
        </w:rPr>
        <w:t>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w:t>
      </w:r>
      <w:proofErr w:type="gramStart"/>
      <w:r w:rsidRPr="00570DB9">
        <w:rPr>
          <w:sz w:val="22"/>
          <w:szCs w:val="22"/>
        </w:rPr>
        <w:t>2</w:t>
      </w:r>
      <w:r w:rsidR="00AB4A2A">
        <w:rPr>
          <w:sz w:val="22"/>
          <w:szCs w:val="22"/>
        </w:rPr>
        <w:t>a.</w:t>
      </w:r>
      <w:proofErr w:type="gramEnd"/>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AB4A2A">
        <w:rPr>
          <w:sz w:val="22"/>
          <w:szCs w:val="22"/>
          <w:highlight w:val="yellow"/>
          <w:vertAlign w:val="baseline"/>
        </w:rPr>
        <w:t>29</w:t>
      </w:r>
      <w:r w:rsidRPr="00570DB9">
        <w:rPr>
          <w:sz w:val="22"/>
          <w:szCs w:val="22"/>
          <w:highlight w:val="yellow"/>
          <w:vertAlign w:val="baseline"/>
        </w:rPr>
        <w:t xml:space="preserve"> de </w:t>
      </w:r>
      <w:r w:rsidR="00AB4A2A">
        <w:rPr>
          <w:sz w:val="22"/>
          <w:szCs w:val="22"/>
          <w:highlight w:val="yellow"/>
          <w:vertAlign w:val="baseline"/>
        </w:rPr>
        <w:t>Agosto</w:t>
      </w:r>
      <w:r w:rsidRPr="00570DB9">
        <w:rPr>
          <w:sz w:val="22"/>
          <w:szCs w:val="22"/>
          <w:highlight w:val="yellow"/>
          <w:vertAlign w:val="baseline"/>
        </w:rPr>
        <w:t xml:space="preserve"> de </w:t>
      </w:r>
      <w:r w:rsidR="00F14DB3" w:rsidRPr="00570DB9">
        <w:rPr>
          <w:sz w:val="22"/>
          <w:szCs w:val="22"/>
          <w:highlight w:val="yellow"/>
          <w:vertAlign w:val="baseline"/>
        </w:rPr>
        <w:t>20</w:t>
      </w:r>
      <w:r w:rsidR="002B3E43">
        <w:rPr>
          <w:sz w:val="22"/>
          <w:szCs w:val="22"/>
          <w:highlight w:val="yellow"/>
          <w:vertAlign w:val="baseline"/>
        </w:rPr>
        <w:t>1</w:t>
      </w:r>
      <w:r w:rsidR="00E334B2">
        <w:rPr>
          <w:sz w:val="22"/>
          <w:szCs w:val="22"/>
          <w:highlight w:val="yellow"/>
          <w:vertAlign w:val="baseline"/>
        </w:rPr>
        <w:t>4</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002F59" w:rsidP="000D273A">
      <w:pPr>
        <w:rPr>
          <w:b/>
          <w:sz w:val="22"/>
          <w:szCs w:val="22"/>
          <w:vertAlign w:val="baseline"/>
        </w:rPr>
      </w:pPr>
      <w:r w:rsidRPr="00570DB9">
        <w:rPr>
          <w:b/>
          <w:sz w:val="22"/>
          <w:szCs w:val="22"/>
          <w:vertAlign w:val="baseline"/>
        </w:rPr>
        <w:t>LOURIVAL SOARES GUSMÃO</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39268F" w:rsidP="004424B5">
      <w:pPr>
        <w:numPr>
          <w:ilvl w:val="0"/>
          <w:numId w:val="3"/>
        </w:numPr>
        <w:tabs>
          <w:tab w:val="clear" w:pos="2628"/>
          <w:tab w:val="left" w:pos="2552"/>
        </w:tabs>
        <w:spacing w:before="80"/>
        <w:ind w:left="2552" w:hanging="1134"/>
        <w:jc w:val="both"/>
        <w:rPr>
          <w:sz w:val="22"/>
          <w:szCs w:val="22"/>
          <w:vertAlign w:val="baseline"/>
        </w:rPr>
      </w:pPr>
      <w:r w:rsidRPr="0039268F">
        <w:rPr>
          <w:sz w:val="22"/>
          <w:szCs w:val="22"/>
          <w:vertAlign w:val="baseline"/>
        </w:rPr>
        <w:t>OBJETO / DESCRIÇÃO GERALDAS OBRAS / SERVIÇOS / CONCEITUAÇÃO 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112CC3" w:rsidRDefault="00583C59" w:rsidP="00583C59">
      <w:pPr>
        <w:numPr>
          <w:ilvl w:val="0"/>
          <w:numId w:val="3"/>
        </w:numPr>
        <w:tabs>
          <w:tab w:val="clear" w:pos="2628"/>
          <w:tab w:val="left" w:pos="2552"/>
        </w:tabs>
        <w:spacing w:before="80"/>
        <w:ind w:left="2552" w:hanging="1134"/>
        <w:jc w:val="both"/>
        <w:rPr>
          <w:sz w:val="22"/>
          <w:szCs w:val="22"/>
          <w:vertAlign w:val="baseline"/>
        </w:rPr>
      </w:pPr>
      <w:r w:rsidRPr="00112CC3">
        <w:rPr>
          <w:iCs/>
          <w:sz w:val="22"/>
          <w:szCs w:val="24"/>
          <w:vertAlign w:val="baseline"/>
        </w:rPr>
        <w:t>PRAZO DE EXECUÇÃO DAS OBRAS/SERVIÇOS, VIGÊNCIA DO CONTRATO</w:t>
      </w:r>
      <w:r w:rsidRPr="00112CC3">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 xml:space="preserve">RECEBIMENTO DEFINITIVO DAS OBRAS/SERVIÇOS </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D2299A" w:rsidRPr="000060D9" w:rsidRDefault="00D2299A" w:rsidP="00D2299A">
      <w:pPr>
        <w:ind w:left="1416" w:firstLine="2"/>
        <w:rPr>
          <w:b/>
          <w:sz w:val="22"/>
          <w:szCs w:val="22"/>
          <w:u w:val="single"/>
          <w:vertAlign w:val="baseline"/>
        </w:rPr>
      </w:pPr>
      <w:r w:rsidRPr="000060D9">
        <w:rPr>
          <w:b/>
          <w:sz w:val="22"/>
          <w:szCs w:val="22"/>
          <w:u w:val="single"/>
          <w:vertAlign w:val="baseline"/>
        </w:rPr>
        <w:t>ANEXOS</w:t>
      </w:r>
    </w:p>
    <w:p w:rsidR="00D2299A" w:rsidRPr="000060D9" w:rsidRDefault="00D2299A" w:rsidP="00D2299A">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D2299A" w:rsidRPr="000060D9" w:rsidTr="00462C84">
        <w:tc>
          <w:tcPr>
            <w:tcW w:w="2056" w:type="dxa"/>
          </w:tcPr>
          <w:p w:rsidR="00D2299A" w:rsidRPr="000060D9" w:rsidRDefault="00D2299A" w:rsidP="00462C84">
            <w:pPr>
              <w:rPr>
                <w:sz w:val="22"/>
                <w:szCs w:val="22"/>
              </w:rPr>
            </w:pPr>
            <w:r w:rsidRPr="000060D9">
              <w:rPr>
                <w:sz w:val="22"/>
                <w:szCs w:val="22"/>
                <w:vertAlign w:val="baseline"/>
              </w:rPr>
              <w:t xml:space="preserve">ANEXO I </w:t>
            </w:r>
          </w:p>
        </w:tc>
        <w:tc>
          <w:tcPr>
            <w:tcW w:w="6304" w:type="dxa"/>
          </w:tcPr>
          <w:p w:rsidR="00D2299A" w:rsidRPr="000060D9" w:rsidRDefault="00D2299A" w:rsidP="00462C84">
            <w:pPr>
              <w:rPr>
                <w:sz w:val="22"/>
                <w:szCs w:val="22"/>
              </w:rPr>
            </w:pPr>
            <w:r w:rsidRPr="000060D9">
              <w:rPr>
                <w:sz w:val="22"/>
                <w:szCs w:val="22"/>
                <w:vertAlign w:val="baseline"/>
              </w:rPr>
              <w:t xml:space="preserve"> PLANILHAS ORÇAMENTÁRIAS</w:t>
            </w:r>
          </w:p>
        </w:tc>
      </w:tr>
      <w:tr w:rsidR="00D2299A" w:rsidRPr="000060D9" w:rsidTr="00462C84">
        <w:tc>
          <w:tcPr>
            <w:tcW w:w="2056" w:type="dxa"/>
          </w:tcPr>
          <w:p w:rsidR="00D2299A" w:rsidRPr="000060D9" w:rsidRDefault="00D2299A" w:rsidP="00462C84">
            <w:pPr>
              <w:rPr>
                <w:sz w:val="22"/>
                <w:szCs w:val="22"/>
              </w:rPr>
            </w:pPr>
            <w:r w:rsidRPr="000060D9">
              <w:rPr>
                <w:sz w:val="22"/>
                <w:szCs w:val="22"/>
                <w:vertAlign w:val="baseline"/>
              </w:rPr>
              <w:t xml:space="preserve">ANEXO II </w:t>
            </w:r>
          </w:p>
        </w:tc>
        <w:tc>
          <w:tcPr>
            <w:tcW w:w="6304" w:type="dxa"/>
          </w:tcPr>
          <w:p w:rsidR="00D2299A" w:rsidRPr="000060D9" w:rsidRDefault="00D2299A" w:rsidP="00462C84">
            <w:pPr>
              <w:rPr>
                <w:sz w:val="22"/>
                <w:szCs w:val="22"/>
              </w:rPr>
            </w:pPr>
            <w:r w:rsidRPr="000060D9">
              <w:rPr>
                <w:sz w:val="22"/>
                <w:szCs w:val="22"/>
                <w:vertAlign w:val="baseline"/>
              </w:rPr>
              <w:t xml:space="preserve"> ESPECIFICAÇÕES TÉCNICAS</w:t>
            </w:r>
          </w:p>
        </w:tc>
      </w:tr>
      <w:tr w:rsidR="00D2299A" w:rsidRPr="000060D9" w:rsidTr="00462C84">
        <w:tc>
          <w:tcPr>
            <w:tcW w:w="2056" w:type="dxa"/>
          </w:tcPr>
          <w:p w:rsidR="00D2299A" w:rsidRPr="000060D9" w:rsidRDefault="00D2299A" w:rsidP="00462C84">
            <w:pPr>
              <w:rPr>
                <w:sz w:val="22"/>
                <w:szCs w:val="22"/>
              </w:rPr>
            </w:pPr>
            <w:r w:rsidRPr="000060D9">
              <w:rPr>
                <w:sz w:val="22"/>
                <w:szCs w:val="22"/>
                <w:vertAlign w:val="baseline"/>
              </w:rPr>
              <w:t xml:space="preserve">ANEXO III </w:t>
            </w:r>
          </w:p>
        </w:tc>
        <w:tc>
          <w:tcPr>
            <w:tcW w:w="6304" w:type="dxa"/>
          </w:tcPr>
          <w:p w:rsidR="00D2299A" w:rsidRPr="000060D9" w:rsidRDefault="00D2299A" w:rsidP="00462C84">
            <w:pPr>
              <w:rPr>
                <w:sz w:val="22"/>
                <w:szCs w:val="22"/>
              </w:rPr>
            </w:pPr>
            <w:r w:rsidRPr="000060D9">
              <w:rPr>
                <w:sz w:val="22"/>
                <w:szCs w:val="22"/>
                <w:vertAlign w:val="baseline"/>
              </w:rPr>
              <w:t xml:space="preserve"> TERMO DA PROPOSTA</w:t>
            </w:r>
          </w:p>
        </w:tc>
      </w:tr>
      <w:tr w:rsidR="00D2299A" w:rsidRPr="000060D9" w:rsidTr="00462C84">
        <w:tc>
          <w:tcPr>
            <w:tcW w:w="2056" w:type="dxa"/>
          </w:tcPr>
          <w:p w:rsidR="00D2299A" w:rsidRPr="000060D9" w:rsidRDefault="00D2299A" w:rsidP="00462C84">
            <w:pPr>
              <w:rPr>
                <w:sz w:val="22"/>
                <w:szCs w:val="22"/>
              </w:rPr>
            </w:pPr>
            <w:r w:rsidRPr="000060D9">
              <w:rPr>
                <w:sz w:val="22"/>
                <w:szCs w:val="22"/>
                <w:vertAlign w:val="baseline"/>
              </w:rPr>
              <w:t xml:space="preserve">ANEXO IV </w:t>
            </w:r>
          </w:p>
        </w:tc>
        <w:tc>
          <w:tcPr>
            <w:tcW w:w="6304" w:type="dxa"/>
          </w:tcPr>
          <w:p w:rsidR="00D2299A" w:rsidRPr="000060D9" w:rsidRDefault="00D2299A" w:rsidP="00462C84">
            <w:pPr>
              <w:rPr>
                <w:sz w:val="22"/>
                <w:szCs w:val="22"/>
              </w:rPr>
            </w:pPr>
            <w:r w:rsidRPr="000060D9">
              <w:rPr>
                <w:sz w:val="22"/>
                <w:szCs w:val="22"/>
                <w:vertAlign w:val="baseline"/>
              </w:rPr>
              <w:t xml:space="preserve"> MODELOS DE DECLARAÇÕES</w:t>
            </w:r>
          </w:p>
        </w:tc>
      </w:tr>
      <w:tr w:rsidR="00D2299A" w:rsidRPr="000060D9" w:rsidTr="00462C84">
        <w:tc>
          <w:tcPr>
            <w:tcW w:w="2056" w:type="dxa"/>
          </w:tcPr>
          <w:p w:rsidR="00D2299A" w:rsidRPr="000060D9" w:rsidRDefault="00D2299A" w:rsidP="00462C84">
            <w:pPr>
              <w:rPr>
                <w:sz w:val="22"/>
                <w:szCs w:val="22"/>
                <w:vertAlign w:val="baseline"/>
              </w:rPr>
            </w:pPr>
            <w:r w:rsidRPr="000060D9">
              <w:rPr>
                <w:sz w:val="22"/>
                <w:szCs w:val="22"/>
                <w:vertAlign w:val="baseline"/>
              </w:rPr>
              <w:t>ANEXO V</w:t>
            </w:r>
          </w:p>
          <w:p w:rsidR="00D2299A" w:rsidRPr="000060D9" w:rsidRDefault="00D2299A" w:rsidP="00462C84">
            <w:pPr>
              <w:rPr>
                <w:sz w:val="22"/>
                <w:szCs w:val="22"/>
                <w:vertAlign w:val="baseline"/>
              </w:rPr>
            </w:pPr>
            <w:r w:rsidRPr="000060D9">
              <w:rPr>
                <w:sz w:val="22"/>
                <w:szCs w:val="22"/>
                <w:vertAlign w:val="baseline"/>
              </w:rPr>
              <w:t>ANEXO VI</w:t>
            </w:r>
          </w:p>
        </w:tc>
        <w:tc>
          <w:tcPr>
            <w:tcW w:w="6304" w:type="dxa"/>
          </w:tcPr>
          <w:p w:rsidR="00D2299A" w:rsidRPr="000060D9" w:rsidRDefault="00D2299A" w:rsidP="00462C84">
            <w:pPr>
              <w:rPr>
                <w:sz w:val="22"/>
                <w:szCs w:val="22"/>
                <w:vertAlign w:val="baseline"/>
              </w:rPr>
            </w:pPr>
            <w:r w:rsidRPr="000060D9">
              <w:rPr>
                <w:sz w:val="22"/>
                <w:szCs w:val="22"/>
                <w:vertAlign w:val="baseline"/>
              </w:rPr>
              <w:t xml:space="preserve"> MANUAL DE PLACA</w:t>
            </w:r>
          </w:p>
          <w:p w:rsidR="00D2299A" w:rsidRPr="000060D9" w:rsidRDefault="00D2299A" w:rsidP="00462C84">
            <w:pPr>
              <w:rPr>
                <w:sz w:val="22"/>
                <w:szCs w:val="22"/>
                <w:vertAlign w:val="baseline"/>
              </w:rPr>
            </w:pPr>
            <w:r w:rsidRPr="000060D9">
              <w:rPr>
                <w:sz w:val="22"/>
                <w:szCs w:val="22"/>
                <w:vertAlign w:val="baseline"/>
              </w:rPr>
              <w:t xml:space="preserve"> MODELOS DE QUADROS</w:t>
            </w:r>
          </w:p>
        </w:tc>
      </w:tr>
      <w:tr w:rsidR="00D2299A" w:rsidRPr="000060D9" w:rsidTr="00462C84">
        <w:tc>
          <w:tcPr>
            <w:tcW w:w="2056" w:type="dxa"/>
          </w:tcPr>
          <w:p w:rsidR="00D2299A" w:rsidRPr="000060D9" w:rsidRDefault="00D2299A" w:rsidP="00462C84">
            <w:pPr>
              <w:rPr>
                <w:sz w:val="22"/>
                <w:szCs w:val="22"/>
                <w:vertAlign w:val="baseline"/>
              </w:rPr>
            </w:pPr>
            <w:r w:rsidRPr="000060D9">
              <w:rPr>
                <w:sz w:val="22"/>
                <w:szCs w:val="22"/>
                <w:vertAlign w:val="baseline"/>
              </w:rPr>
              <w:t>ANEXO VII</w:t>
            </w:r>
          </w:p>
        </w:tc>
        <w:tc>
          <w:tcPr>
            <w:tcW w:w="6304" w:type="dxa"/>
          </w:tcPr>
          <w:p w:rsidR="00D2299A" w:rsidRPr="000060D9" w:rsidRDefault="00D2299A" w:rsidP="00462C84">
            <w:pPr>
              <w:rPr>
                <w:sz w:val="22"/>
                <w:szCs w:val="22"/>
                <w:vertAlign w:val="baseline"/>
              </w:rPr>
            </w:pPr>
            <w:r w:rsidRPr="000060D9">
              <w:rPr>
                <w:sz w:val="22"/>
                <w:szCs w:val="22"/>
                <w:vertAlign w:val="baseline"/>
              </w:rPr>
              <w:t xml:space="preserve"> MINUTA DE CONTRATO</w:t>
            </w:r>
          </w:p>
        </w:tc>
      </w:tr>
      <w:tr w:rsidR="00D2299A" w:rsidRPr="007C329F" w:rsidTr="00462C84">
        <w:tc>
          <w:tcPr>
            <w:tcW w:w="2056" w:type="dxa"/>
          </w:tcPr>
          <w:p w:rsidR="00D2299A" w:rsidRPr="000060D9" w:rsidRDefault="00D2299A" w:rsidP="00462C84">
            <w:pPr>
              <w:rPr>
                <w:sz w:val="22"/>
                <w:szCs w:val="22"/>
              </w:rPr>
            </w:pPr>
            <w:r w:rsidRPr="000060D9">
              <w:rPr>
                <w:sz w:val="22"/>
                <w:szCs w:val="22"/>
                <w:vertAlign w:val="baseline"/>
              </w:rPr>
              <w:t xml:space="preserve">ANEXO VIII </w:t>
            </w:r>
          </w:p>
        </w:tc>
        <w:tc>
          <w:tcPr>
            <w:tcW w:w="6304" w:type="dxa"/>
          </w:tcPr>
          <w:p w:rsidR="00D2299A" w:rsidRPr="000060D9" w:rsidRDefault="00D2299A" w:rsidP="00462C84">
            <w:pPr>
              <w:rPr>
                <w:sz w:val="22"/>
                <w:szCs w:val="22"/>
              </w:rPr>
            </w:pPr>
            <w:r w:rsidRPr="000060D9">
              <w:rPr>
                <w:sz w:val="22"/>
                <w:szCs w:val="22"/>
                <w:vertAlign w:val="baseline"/>
              </w:rPr>
              <w:t xml:space="preserve"> 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ED548D">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BB13A4">
        <w:rPr>
          <w:rFonts w:eastAsia="Times New Roman"/>
          <w:sz w:val="22"/>
          <w:szCs w:val="24"/>
        </w:rPr>
        <w:t>35/2014</w:t>
      </w:r>
    </w:p>
    <w:p w:rsidR="006D50C7" w:rsidRPr="00570DB9" w:rsidRDefault="006D50C7">
      <w:pPr>
        <w:pStyle w:val="Ttulodatabela"/>
        <w:widowControl/>
        <w:suppressLineNumbers w:val="0"/>
        <w:rPr>
          <w:rFonts w:eastAsia="Times New Roman"/>
          <w:sz w:val="22"/>
          <w:szCs w:val="24"/>
        </w:rPr>
      </w:pPr>
    </w:p>
    <w:p w:rsidR="006D50C7" w:rsidRPr="00362C7C" w:rsidRDefault="006D50C7" w:rsidP="008B3D88">
      <w:pPr>
        <w:pStyle w:val="TextosemFormatao"/>
        <w:tabs>
          <w:tab w:val="left" w:pos="851"/>
        </w:tabs>
        <w:spacing w:before="120" w:after="24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AB4A2A">
        <w:rPr>
          <w:rFonts w:ascii="Times New Roman" w:hAnsi="Times New Roman"/>
          <w:b/>
          <w:sz w:val="22"/>
          <w:szCs w:val="22"/>
          <w:highlight w:val="yellow"/>
        </w:rPr>
        <w:t>16</w:t>
      </w:r>
      <w:r w:rsidR="00446AB4" w:rsidRPr="00446AB4">
        <w:rPr>
          <w:rFonts w:ascii="Times New Roman" w:hAnsi="Times New Roman"/>
          <w:b/>
          <w:sz w:val="22"/>
          <w:szCs w:val="22"/>
          <w:highlight w:val="yellow"/>
        </w:rPr>
        <w:t xml:space="preserve"> (</w:t>
      </w:r>
      <w:r w:rsidR="00AB4A2A">
        <w:rPr>
          <w:rFonts w:ascii="Times New Roman" w:hAnsi="Times New Roman"/>
          <w:b/>
          <w:sz w:val="22"/>
          <w:szCs w:val="22"/>
          <w:highlight w:val="yellow"/>
        </w:rPr>
        <w:t>dezesseis</w:t>
      </w:r>
      <w:r w:rsidR="00446AB4" w:rsidRPr="00446AB4">
        <w:rPr>
          <w:rFonts w:ascii="Times New Roman" w:hAnsi="Times New Roman"/>
          <w:b/>
          <w:sz w:val="22"/>
          <w:szCs w:val="22"/>
          <w:highlight w:val="yellow"/>
        </w:rPr>
        <w:t>)</w:t>
      </w:r>
      <w:r w:rsidR="005B6F25" w:rsidRPr="005B6F25">
        <w:rPr>
          <w:rFonts w:ascii="Times New Roman" w:hAnsi="Times New Roman"/>
          <w:b/>
          <w:sz w:val="22"/>
          <w:szCs w:val="22"/>
          <w:highlight w:val="yellow"/>
        </w:rPr>
        <w:t xml:space="preserve"> de </w:t>
      </w:r>
      <w:r w:rsidR="00AB4A2A">
        <w:rPr>
          <w:rFonts w:ascii="Times New Roman" w:hAnsi="Times New Roman"/>
          <w:b/>
          <w:sz w:val="22"/>
          <w:szCs w:val="22"/>
          <w:highlight w:val="yellow"/>
        </w:rPr>
        <w:t>Setembro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F14DB3" w:rsidRPr="00570DB9">
        <w:rPr>
          <w:rFonts w:ascii="Times New Roman" w:hAnsi="Times New Roman"/>
          <w:b/>
          <w:sz w:val="22"/>
          <w:szCs w:val="22"/>
          <w:highlight w:val="yellow"/>
        </w:rPr>
        <w:t>20</w:t>
      </w:r>
      <w:r w:rsidR="0056578F">
        <w:rPr>
          <w:rFonts w:ascii="Times New Roman" w:hAnsi="Times New Roman"/>
          <w:b/>
          <w:sz w:val="22"/>
          <w:szCs w:val="22"/>
          <w:highlight w:val="yellow"/>
        </w:rPr>
        <w:t>1</w:t>
      </w:r>
      <w:r w:rsidR="00F71DC3">
        <w:rPr>
          <w:rFonts w:ascii="Times New Roman" w:hAnsi="Times New Roman"/>
          <w:b/>
          <w:sz w:val="22"/>
          <w:szCs w:val="22"/>
          <w:highlight w:val="yellow"/>
        </w:rPr>
        <w:t>4</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A413FB">
        <w:rPr>
          <w:rFonts w:ascii="Times New Roman" w:hAnsi="Times New Roman"/>
          <w:sz w:val="22"/>
          <w:szCs w:val="22"/>
        </w:rPr>
        <w:t>o</w:t>
      </w:r>
      <w:r w:rsidR="00A413FB" w:rsidRPr="00A413FB">
        <w:rPr>
          <w:rFonts w:ascii="Times New Roman" w:hAnsi="Times New Roman"/>
          <w:sz w:val="22"/>
          <w:szCs w:val="22"/>
        </w:rPr>
        <w:t>bras e serviços de recuperação de pequenas barragens em municípios da área de abrangência da 2ª Superintendência Regional da CODEVASF, no Estado da Bahia</w:t>
      </w:r>
      <w:r w:rsidR="0050552B" w:rsidRPr="00A1521E">
        <w:rPr>
          <w:rFonts w:ascii="Times New Roman" w:hAnsi="Times New Roman"/>
          <w:sz w:val="22"/>
        </w:rPr>
        <w:t>.</w:t>
      </w:r>
    </w:p>
    <w:p w:rsidR="006D50C7" w:rsidRPr="00570DB9" w:rsidRDefault="006D50C7" w:rsidP="002221D8">
      <w:pPr>
        <w:suppressAutoHyphens w:val="0"/>
        <w:autoSpaceDE w:val="0"/>
        <w:autoSpaceDN w:val="0"/>
        <w:adjustRightInd w:val="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p>
    <w:p w:rsidR="006D50C7" w:rsidRPr="00A82AD4" w:rsidRDefault="00A82AD4" w:rsidP="0094741D">
      <w:pPr>
        <w:pStyle w:val="Recuodecorpodetexto"/>
        <w:numPr>
          <w:ilvl w:val="0"/>
          <w:numId w:val="45"/>
        </w:numPr>
        <w:spacing w:before="240"/>
        <w:rPr>
          <w:b/>
          <w:iCs/>
          <w:sz w:val="22"/>
          <w:szCs w:val="24"/>
        </w:rPr>
      </w:pPr>
      <w:r w:rsidRPr="00A82AD4">
        <w:rPr>
          <w:b/>
          <w:sz w:val="22"/>
          <w:szCs w:val="22"/>
        </w:rPr>
        <w:t>OBJETO</w:t>
      </w:r>
      <w:r w:rsidR="005B79DA">
        <w:rPr>
          <w:b/>
          <w:sz w:val="22"/>
          <w:szCs w:val="22"/>
        </w:rPr>
        <w:t xml:space="preserve"> </w:t>
      </w:r>
      <w:r w:rsidRPr="00A82AD4">
        <w:rPr>
          <w:b/>
          <w:sz w:val="22"/>
          <w:szCs w:val="22"/>
        </w:rPr>
        <w:t>/</w:t>
      </w:r>
      <w:r w:rsidR="005B79DA">
        <w:rPr>
          <w:b/>
          <w:sz w:val="22"/>
          <w:szCs w:val="22"/>
        </w:rPr>
        <w:t xml:space="preserve"> </w:t>
      </w:r>
      <w:r w:rsidRPr="00A82AD4">
        <w:rPr>
          <w:b/>
          <w:sz w:val="22"/>
          <w:szCs w:val="22"/>
        </w:rPr>
        <w:t>DESCRIÇÃO</w:t>
      </w:r>
      <w:r w:rsidR="005B79DA">
        <w:rPr>
          <w:b/>
          <w:sz w:val="22"/>
          <w:szCs w:val="22"/>
        </w:rPr>
        <w:t xml:space="preserve"> </w:t>
      </w:r>
      <w:r w:rsidRPr="00A82AD4">
        <w:rPr>
          <w:b/>
          <w:sz w:val="22"/>
          <w:szCs w:val="22"/>
        </w:rPr>
        <w:t>GERALDAS</w:t>
      </w:r>
      <w:r w:rsidR="005B79DA">
        <w:rPr>
          <w:b/>
          <w:sz w:val="22"/>
          <w:szCs w:val="22"/>
        </w:rPr>
        <w:t xml:space="preserve"> </w:t>
      </w:r>
      <w:r w:rsidRPr="00A82AD4">
        <w:rPr>
          <w:b/>
          <w:sz w:val="22"/>
          <w:szCs w:val="22"/>
        </w:rPr>
        <w:t>OBRAS</w:t>
      </w:r>
      <w:r w:rsidR="005B79DA">
        <w:rPr>
          <w:b/>
          <w:sz w:val="22"/>
          <w:szCs w:val="22"/>
        </w:rPr>
        <w:t xml:space="preserve"> </w:t>
      </w:r>
      <w:r w:rsidRPr="00A82AD4">
        <w:rPr>
          <w:b/>
          <w:sz w:val="22"/>
          <w:szCs w:val="22"/>
        </w:rPr>
        <w:t>/</w:t>
      </w:r>
      <w:r w:rsidR="005B79DA">
        <w:rPr>
          <w:b/>
          <w:sz w:val="22"/>
          <w:szCs w:val="22"/>
        </w:rPr>
        <w:t xml:space="preserve"> </w:t>
      </w:r>
      <w:r w:rsidRPr="00A82AD4">
        <w:rPr>
          <w:b/>
          <w:sz w:val="22"/>
          <w:szCs w:val="22"/>
        </w:rPr>
        <w:t>SERVIÇOS</w:t>
      </w:r>
      <w:r w:rsidR="005B79DA">
        <w:rPr>
          <w:b/>
          <w:sz w:val="22"/>
          <w:szCs w:val="22"/>
        </w:rPr>
        <w:t xml:space="preserve"> </w:t>
      </w:r>
      <w:r w:rsidR="0090457A">
        <w:rPr>
          <w:b/>
          <w:sz w:val="22"/>
          <w:szCs w:val="22"/>
        </w:rPr>
        <w:t>/</w:t>
      </w:r>
      <w:r w:rsidR="005B79DA">
        <w:rPr>
          <w:b/>
          <w:sz w:val="22"/>
          <w:szCs w:val="22"/>
        </w:rPr>
        <w:t xml:space="preserve"> CONCEITUAÇÃO</w:t>
      </w:r>
      <w:r w:rsidRPr="00A82AD4">
        <w:rPr>
          <w:b/>
          <w:sz w:val="22"/>
          <w:szCs w:val="22"/>
        </w:rPr>
        <w:t xml:space="preserve"> E LOCAL DE EXECUÇÃO</w:t>
      </w:r>
      <w:r w:rsidR="00913F49" w:rsidRPr="00A82AD4">
        <w:rPr>
          <w:b/>
          <w:iCs/>
          <w:sz w:val="22"/>
          <w:szCs w:val="24"/>
        </w:rPr>
        <w:t xml:space="preserve"> </w:t>
      </w:r>
    </w:p>
    <w:p w:rsidR="00DC24B8" w:rsidRPr="00920BB5" w:rsidRDefault="00DC24B8" w:rsidP="0094741D">
      <w:pPr>
        <w:pStyle w:val="Recuodecorpodetexto"/>
        <w:numPr>
          <w:ilvl w:val="1"/>
          <w:numId w:val="46"/>
        </w:numPr>
        <w:spacing w:before="240"/>
        <w:rPr>
          <w:iCs/>
          <w:sz w:val="22"/>
          <w:szCs w:val="22"/>
        </w:rPr>
      </w:pPr>
      <w:r w:rsidRPr="00570DB9">
        <w:rPr>
          <w:b/>
          <w:bCs/>
          <w:sz w:val="22"/>
        </w:rPr>
        <w:t>OBJETO</w:t>
      </w:r>
      <w:r w:rsidRPr="00570DB9">
        <w:rPr>
          <w:b/>
          <w:sz w:val="22"/>
        </w:rPr>
        <w:t xml:space="preserve">: </w:t>
      </w:r>
      <w:r w:rsidR="00A413FB">
        <w:rPr>
          <w:sz w:val="22"/>
          <w:szCs w:val="22"/>
        </w:rPr>
        <w:t>O</w:t>
      </w:r>
      <w:r w:rsidR="00A413FB" w:rsidRPr="00A413FB">
        <w:rPr>
          <w:sz w:val="22"/>
          <w:szCs w:val="22"/>
        </w:rPr>
        <w:t>bras e serviços de recuperação de pequenas barragens em municípios da área de abrangência da 2ª Superintendência Regional da CODEVASF, no Estado da Bahia</w:t>
      </w:r>
      <w:r w:rsidR="0050552B" w:rsidRPr="00920BB5">
        <w:rPr>
          <w:sz w:val="22"/>
          <w:szCs w:val="22"/>
        </w:rPr>
        <w:t>.</w:t>
      </w:r>
    </w:p>
    <w:p w:rsidR="009E5E3B" w:rsidRPr="00920BB5" w:rsidRDefault="00A82AD4" w:rsidP="0094741D">
      <w:pPr>
        <w:pStyle w:val="Recuodecorpodetexto"/>
        <w:numPr>
          <w:ilvl w:val="1"/>
          <w:numId w:val="46"/>
        </w:numPr>
        <w:spacing w:before="240"/>
        <w:rPr>
          <w:iCs/>
          <w:sz w:val="22"/>
          <w:szCs w:val="22"/>
        </w:rPr>
      </w:pPr>
      <w:r w:rsidRPr="00A82AD4">
        <w:rPr>
          <w:b/>
          <w:sz w:val="22"/>
          <w:szCs w:val="22"/>
        </w:rPr>
        <w:t>DESCRIÇÃO GERAL DAS OBRAS/SERVIÇOS</w:t>
      </w:r>
    </w:p>
    <w:p w:rsidR="004C7DC9" w:rsidRPr="00462C84" w:rsidRDefault="0075355A" w:rsidP="0094741D">
      <w:pPr>
        <w:pStyle w:val="Recuodecorpodetexto"/>
        <w:numPr>
          <w:ilvl w:val="2"/>
          <w:numId w:val="47"/>
        </w:numPr>
        <w:spacing w:before="240"/>
        <w:rPr>
          <w:iCs/>
          <w:sz w:val="22"/>
          <w:szCs w:val="22"/>
        </w:rPr>
      </w:pPr>
      <w:r w:rsidRPr="0075355A">
        <w:rPr>
          <w:sz w:val="22"/>
          <w:szCs w:val="22"/>
        </w:rPr>
        <w:t>As obras</w:t>
      </w:r>
      <w:r w:rsidR="004C4E43">
        <w:rPr>
          <w:sz w:val="22"/>
          <w:szCs w:val="22"/>
        </w:rPr>
        <w:t>/</w:t>
      </w:r>
      <w:r w:rsidRPr="0075355A">
        <w:rPr>
          <w:sz w:val="22"/>
          <w:szCs w:val="22"/>
        </w:rPr>
        <w:t xml:space="preserve">serviços, objeto deste </w:t>
      </w:r>
      <w:r w:rsidR="004C4E43">
        <w:rPr>
          <w:sz w:val="22"/>
          <w:szCs w:val="22"/>
        </w:rPr>
        <w:t>edital</w:t>
      </w:r>
      <w:r w:rsidRPr="0075355A">
        <w:rPr>
          <w:sz w:val="22"/>
          <w:szCs w:val="22"/>
        </w:rPr>
        <w:t xml:space="preserve">, se encontram descritos nas Especificações Técnicas </w:t>
      </w:r>
      <w:r w:rsidR="004C4E43">
        <w:rPr>
          <w:sz w:val="22"/>
          <w:szCs w:val="22"/>
        </w:rPr>
        <w:t xml:space="preserve">(Anexo II) </w:t>
      </w:r>
      <w:r w:rsidRPr="0075355A">
        <w:rPr>
          <w:sz w:val="22"/>
          <w:szCs w:val="22"/>
        </w:rPr>
        <w:t>e quantificados na Planilha de Orçamentação</w:t>
      </w:r>
      <w:r w:rsidR="004C4E43">
        <w:rPr>
          <w:sz w:val="22"/>
          <w:szCs w:val="22"/>
        </w:rPr>
        <w:t xml:space="preserve"> (Anexo I)</w:t>
      </w:r>
      <w:r w:rsidRPr="0075355A">
        <w:rPr>
          <w:sz w:val="22"/>
          <w:szCs w:val="22"/>
        </w:rPr>
        <w:t xml:space="preserve">, parte integrante deste </w:t>
      </w:r>
      <w:r w:rsidR="004C4E43">
        <w:rPr>
          <w:sz w:val="22"/>
          <w:szCs w:val="22"/>
        </w:rPr>
        <w:t>edital.</w:t>
      </w:r>
    </w:p>
    <w:p w:rsidR="00462C84" w:rsidRPr="0075355A" w:rsidRDefault="00462C84" w:rsidP="0094741D">
      <w:pPr>
        <w:pStyle w:val="Recuodecorpodetexto"/>
        <w:numPr>
          <w:ilvl w:val="2"/>
          <w:numId w:val="47"/>
        </w:numPr>
        <w:spacing w:before="240"/>
        <w:rPr>
          <w:iCs/>
          <w:sz w:val="22"/>
          <w:szCs w:val="22"/>
        </w:rPr>
      </w:pPr>
      <w:r w:rsidRPr="007C79AE">
        <w:rPr>
          <w:sz w:val="22"/>
          <w:szCs w:val="22"/>
        </w:rPr>
        <w:t>As obras</w:t>
      </w:r>
      <w:r>
        <w:rPr>
          <w:sz w:val="22"/>
          <w:szCs w:val="22"/>
        </w:rPr>
        <w:t>/</w:t>
      </w:r>
      <w:r w:rsidRPr="007C79AE">
        <w:rPr>
          <w:sz w:val="22"/>
          <w:szCs w:val="22"/>
        </w:rPr>
        <w:t>serviços, qualificados e quantificados em Planilha Orçamentária (Anexo I), estão descritos na seguinte forma: SERVIÇOS PRELIMINARES, TERRAPLENAGEM, REVESTIMENTO PRIMÁRIO E OBRAS DE ARTE</w:t>
      </w:r>
      <w:r>
        <w:rPr>
          <w:sz w:val="22"/>
          <w:szCs w:val="22"/>
        </w:rPr>
        <w:t>.</w:t>
      </w:r>
    </w:p>
    <w:p w:rsidR="006D50C7" w:rsidRPr="00F7042A" w:rsidRDefault="006D50C7" w:rsidP="0094741D">
      <w:pPr>
        <w:pStyle w:val="Recuodecorpodetexto"/>
        <w:numPr>
          <w:ilvl w:val="1"/>
          <w:numId w:val="46"/>
        </w:numPr>
        <w:spacing w:before="240"/>
        <w:rPr>
          <w:bCs/>
          <w:sz w:val="22"/>
          <w:szCs w:val="22"/>
        </w:rPr>
      </w:pPr>
      <w:r w:rsidRPr="00F7042A">
        <w:rPr>
          <w:b/>
          <w:bCs/>
          <w:sz w:val="22"/>
          <w:szCs w:val="22"/>
        </w:rPr>
        <w:t>LOCAL DE EXECUÇÃO</w:t>
      </w:r>
    </w:p>
    <w:p w:rsidR="001A26D2" w:rsidRPr="006656F4" w:rsidRDefault="004C4E43" w:rsidP="0094741D">
      <w:pPr>
        <w:pStyle w:val="Recuodecorpodetexto"/>
        <w:numPr>
          <w:ilvl w:val="2"/>
          <w:numId w:val="49"/>
        </w:numPr>
        <w:spacing w:before="240"/>
        <w:rPr>
          <w:bCs/>
          <w:sz w:val="22"/>
          <w:szCs w:val="22"/>
        </w:rPr>
      </w:pPr>
      <w:r w:rsidRPr="007C79AE">
        <w:rPr>
          <w:sz w:val="22"/>
          <w:szCs w:val="22"/>
        </w:rPr>
        <w:t>As obras</w:t>
      </w:r>
      <w:r>
        <w:rPr>
          <w:sz w:val="22"/>
          <w:szCs w:val="22"/>
        </w:rPr>
        <w:t>/s</w:t>
      </w:r>
      <w:r w:rsidRPr="007C79AE">
        <w:rPr>
          <w:sz w:val="22"/>
          <w:szCs w:val="22"/>
        </w:rPr>
        <w:t xml:space="preserve">erviços, objeto da presente licitação, serão executadas nos municípios de </w:t>
      </w:r>
      <w:r w:rsidRPr="007C79AE">
        <w:rPr>
          <w:b/>
          <w:sz w:val="22"/>
          <w:szCs w:val="22"/>
        </w:rPr>
        <w:t>Angical, Jaborandi e Catolândia todos no Estado da Bahia, compreendendo a área de abrangência da 2ª Superintendência Regional da CODEVASF</w:t>
      </w:r>
      <w:r w:rsidR="00F7042A" w:rsidRPr="0026494C">
        <w:rPr>
          <w:sz w:val="22"/>
          <w:szCs w:val="22"/>
        </w:rPr>
        <w:t>.</w:t>
      </w:r>
    </w:p>
    <w:p w:rsidR="006D50C7" w:rsidRPr="00570DB9" w:rsidRDefault="006D50C7" w:rsidP="0094741D">
      <w:pPr>
        <w:pStyle w:val="Recuodecorpodetexto"/>
        <w:numPr>
          <w:ilvl w:val="0"/>
          <w:numId w:val="45"/>
        </w:numPr>
        <w:spacing w:before="240"/>
        <w:rPr>
          <w:b/>
          <w:iCs/>
          <w:sz w:val="22"/>
          <w:szCs w:val="24"/>
        </w:rPr>
      </w:pPr>
      <w:r w:rsidRPr="0027188A">
        <w:rPr>
          <w:b/>
          <w:iCs/>
          <w:sz w:val="22"/>
          <w:szCs w:val="24"/>
        </w:rPr>
        <w:t>CONDIÇÕ</w:t>
      </w:r>
      <w:r w:rsidRPr="00570DB9">
        <w:rPr>
          <w:b/>
          <w:iCs/>
          <w:sz w:val="22"/>
          <w:szCs w:val="24"/>
        </w:rPr>
        <w:t>ES DE PARTICIPAÇÃO</w:t>
      </w:r>
    </w:p>
    <w:p w:rsidR="006D50C7" w:rsidRPr="00677980" w:rsidRDefault="004268B6" w:rsidP="0094741D">
      <w:pPr>
        <w:pStyle w:val="Recuodecorpodetexto"/>
        <w:numPr>
          <w:ilvl w:val="1"/>
          <w:numId w:val="48"/>
        </w:numPr>
        <w:spacing w:before="240"/>
        <w:rPr>
          <w:iCs/>
          <w:sz w:val="22"/>
          <w:szCs w:val="24"/>
        </w:rPr>
      </w:pPr>
      <w:r w:rsidRPr="002D45F7">
        <w:rPr>
          <w:sz w:val="22"/>
          <w:szCs w:val="22"/>
        </w:rPr>
        <w:t>Empresas do ramo, individualmente, que atendam as exigências do edital e seus anexos</w:t>
      </w:r>
      <w:r>
        <w:rPr>
          <w:sz w:val="22"/>
          <w:szCs w:val="22"/>
        </w:rPr>
        <w:t xml:space="preserve"> e que c</w:t>
      </w:r>
      <w:r w:rsidRPr="004268B6">
        <w:rPr>
          <w:sz w:val="22"/>
          <w:szCs w:val="22"/>
        </w:rPr>
        <w:t xml:space="preserve">ada licitante deverá comprovar na apresentação das propostas, </w:t>
      </w:r>
      <w:r w:rsidR="001B298D" w:rsidRPr="004268B6">
        <w:rPr>
          <w:sz w:val="22"/>
          <w:szCs w:val="22"/>
        </w:rPr>
        <w:t xml:space="preserve">o </w:t>
      </w:r>
      <w:r w:rsidR="001B298D" w:rsidRPr="001B298D">
        <w:rPr>
          <w:sz w:val="22"/>
          <w:szCs w:val="22"/>
        </w:rPr>
        <w:t xml:space="preserve">capital social mínimo </w:t>
      </w:r>
      <w:r w:rsidR="00106778" w:rsidRPr="00106778">
        <w:rPr>
          <w:b/>
          <w:sz w:val="22"/>
          <w:szCs w:val="22"/>
        </w:rPr>
        <w:t>R$ 43.306,62 (quarenta e três mil trezentos e seis reais e sessenta e dois centavos)</w:t>
      </w:r>
      <w:r w:rsidR="00157AE9" w:rsidRPr="00106778">
        <w:rPr>
          <w:sz w:val="22"/>
          <w:szCs w:val="22"/>
        </w:rPr>
        <w:t>.</w:t>
      </w:r>
    </w:p>
    <w:p w:rsidR="006D50C7" w:rsidRPr="00570DB9" w:rsidRDefault="006D50C7" w:rsidP="0094741D">
      <w:pPr>
        <w:pStyle w:val="Recuodecorpodetexto"/>
        <w:numPr>
          <w:ilvl w:val="1"/>
          <w:numId w:val="48"/>
        </w:numPr>
        <w:spacing w:before="240"/>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94741D">
      <w:pPr>
        <w:pStyle w:val="Recuodecorpodetexto"/>
        <w:numPr>
          <w:ilvl w:val="1"/>
          <w:numId w:val="48"/>
        </w:numPr>
        <w:spacing w:before="240"/>
        <w:rPr>
          <w:sz w:val="22"/>
          <w:szCs w:val="22"/>
        </w:rPr>
      </w:pPr>
      <w:r w:rsidRPr="00570DB9">
        <w:rPr>
          <w:sz w:val="22"/>
          <w:szCs w:val="22"/>
        </w:rPr>
        <w:lastRenderedPageBreak/>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www.comprasnet.gov.br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 gravados em CD-ROM, encontram-se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94741D">
      <w:pPr>
        <w:pStyle w:val="Recuodecorpodetexto"/>
        <w:numPr>
          <w:ilvl w:val="1"/>
          <w:numId w:val="48"/>
        </w:numPr>
        <w:spacing w:before="240"/>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4B5FDF">
        <w:rPr>
          <w:b/>
          <w:sz w:val="22"/>
          <w:szCs w:val="22"/>
        </w:rPr>
        <w:t>VI</w:t>
      </w:r>
      <w:r w:rsidR="00F7042A">
        <w:rPr>
          <w:b/>
          <w:sz w:val="22"/>
          <w:szCs w:val="22"/>
        </w:rPr>
        <w:t>I</w:t>
      </w:r>
      <w:r w:rsidR="00D2299A">
        <w:rPr>
          <w:b/>
          <w:sz w:val="22"/>
          <w:szCs w:val="22"/>
        </w:rPr>
        <w:t>I</w:t>
      </w:r>
      <w:r w:rsidRPr="00570DB9">
        <w:rPr>
          <w:b/>
          <w:sz w:val="22"/>
          <w:szCs w:val="22"/>
        </w:rPr>
        <w:t xml:space="preserve">) </w:t>
      </w:r>
      <w:r w:rsidRPr="00570DB9">
        <w:rPr>
          <w:sz w:val="22"/>
          <w:szCs w:val="22"/>
        </w:rPr>
        <w:t xml:space="preserve">que se encontra na última página deste documento, remetendo-a através do Fax (77) 3481-5299 ou e-mail: </w:t>
      </w:r>
      <w:proofErr w:type="gramStart"/>
      <w:r w:rsidRPr="00570DB9">
        <w:rPr>
          <w:sz w:val="22"/>
          <w:szCs w:val="22"/>
        </w:rPr>
        <w:t>2</w:t>
      </w:r>
      <w:r w:rsidR="00AB4A2A">
        <w:rPr>
          <w:sz w:val="22"/>
          <w:szCs w:val="22"/>
        </w:rPr>
        <w:t>a.</w:t>
      </w:r>
      <w:proofErr w:type="gramEnd"/>
      <w:r w:rsidRPr="00570DB9">
        <w:rPr>
          <w:sz w:val="22"/>
          <w:szCs w:val="22"/>
        </w:rPr>
        <w:t>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082C7E" w:rsidRDefault="00082C7E" w:rsidP="0094741D">
      <w:pPr>
        <w:pStyle w:val="Recuodecorpodetexto"/>
        <w:numPr>
          <w:ilvl w:val="1"/>
          <w:numId w:val="48"/>
        </w:numPr>
        <w:spacing w:before="240"/>
        <w:rPr>
          <w:sz w:val="22"/>
          <w:szCs w:val="22"/>
        </w:rPr>
      </w:pPr>
      <w:r w:rsidRPr="00DD21ED">
        <w:rPr>
          <w:sz w:val="22"/>
          <w:szCs w:val="22"/>
        </w:rPr>
        <w:t>Às licitantes re</w:t>
      </w:r>
      <w:r w:rsidRPr="00082C7E">
        <w:rPr>
          <w:sz w:val="22"/>
          <w:szCs w:val="22"/>
        </w:rPr>
        <w:t>comenda-se visitar os locais onde serão executadas as obras/serviços e suas circunvizinhanças, com a presença de pelo menos um engenheiro civil, indicado pela licitante, ou de seu Representante Legal ou Responsável Técnico, para ter pleno conhecimento das condições e peculiaridades inerentes à natureza das obras/serviços a serem executadas, avaliando os problemas futuros de modo que os custos propostos cubram quaisquer dificuldades decorrentes de sua execução, e obter, sob sua exclusiva responsabilidade, todas as informações que possam ser necessárias à elaboração da proposta e execução do contrato</w:t>
      </w:r>
      <w:r w:rsidR="007446D2" w:rsidRPr="00082C7E">
        <w:rPr>
          <w:sz w:val="22"/>
          <w:szCs w:val="22"/>
        </w:rPr>
        <w:t>.</w:t>
      </w:r>
    </w:p>
    <w:p w:rsidR="006D50C7" w:rsidRPr="00082C7E" w:rsidRDefault="00082C7E" w:rsidP="0094741D">
      <w:pPr>
        <w:pStyle w:val="Recuodecorpodetexto"/>
        <w:numPr>
          <w:ilvl w:val="2"/>
          <w:numId w:val="49"/>
        </w:numPr>
        <w:spacing w:before="240"/>
        <w:rPr>
          <w:sz w:val="22"/>
          <w:szCs w:val="22"/>
        </w:rPr>
      </w:pPr>
      <w:r w:rsidRPr="00082C7E">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082C7E">
        <w:rPr>
          <w:sz w:val="22"/>
          <w:szCs w:val="22"/>
        </w:rPr>
        <w:t>.</w:t>
      </w:r>
    </w:p>
    <w:p w:rsidR="00400B30" w:rsidRPr="00082C7E" w:rsidRDefault="00082C7E" w:rsidP="0094741D">
      <w:pPr>
        <w:pStyle w:val="Recuodecorpodetexto"/>
        <w:numPr>
          <w:ilvl w:val="2"/>
          <w:numId w:val="49"/>
        </w:numPr>
        <w:spacing w:before="240"/>
        <w:rPr>
          <w:sz w:val="22"/>
          <w:szCs w:val="22"/>
        </w:rPr>
      </w:pPr>
      <w:r w:rsidRPr="00082C7E">
        <w:rPr>
          <w:sz w:val="22"/>
          <w:szCs w:val="22"/>
        </w:rPr>
        <w:t>Os custos de visita aos locais das obras</w:t>
      </w:r>
      <w:r w:rsidR="00DD21ED">
        <w:rPr>
          <w:sz w:val="22"/>
          <w:szCs w:val="22"/>
        </w:rPr>
        <w:t>/</w:t>
      </w:r>
      <w:r w:rsidRPr="00082C7E">
        <w:rPr>
          <w:sz w:val="22"/>
          <w:szCs w:val="22"/>
        </w:rPr>
        <w:t>serviços correrão por exclusiva conta da licitante</w:t>
      </w:r>
      <w:r w:rsidR="00400B30" w:rsidRPr="00082C7E">
        <w:rPr>
          <w:sz w:val="22"/>
          <w:szCs w:val="22"/>
        </w:rPr>
        <w:t>.</w:t>
      </w:r>
    </w:p>
    <w:p w:rsidR="00855F23" w:rsidRDefault="004C4E43" w:rsidP="0094741D">
      <w:pPr>
        <w:pStyle w:val="Recuodecorpodetexto"/>
        <w:numPr>
          <w:ilvl w:val="2"/>
          <w:numId w:val="49"/>
        </w:numPr>
        <w:spacing w:before="240"/>
        <w:rPr>
          <w:sz w:val="22"/>
          <w:szCs w:val="22"/>
        </w:rPr>
      </w:pPr>
      <w:r w:rsidRPr="007C79AE">
        <w:rPr>
          <w:sz w:val="22"/>
          <w:szCs w:val="22"/>
        </w:rPr>
        <w:t>Em caso de dúvidas sobre a visita ao local onde serão executadas as obras/ serviços as licitantes deverão contatar com a Gerência Regional de Infraestrutura da CODEVASF -</w:t>
      </w:r>
      <w:r>
        <w:rPr>
          <w:sz w:val="22"/>
          <w:szCs w:val="22"/>
        </w:rPr>
        <w:t xml:space="preserve"> </w:t>
      </w:r>
      <w:r w:rsidRPr="007C79AE">
        <w:rPr>
          <w:sz w:val="22"/>
          <w:szCs w:val="22"/>
        </w:rPr>
        <w:t>2ª</w:t>
      </w:r>
      <w:r>
        <w:rPr>
          <w:sz w:val="22"/>
          <w:szCs w:val="22"/>
        </w:rPr>
        <w:t xml:space="preserve"> SR</w:t>
      </w:r>
      <w:r w:rsidRPr="007C79AE">
        <w:rPr>
          <w:sz w:val="22"/>
          <w:szCs w:val="22"/>
        </w:rPr>
        <w:t>/GRD, em Bom Jesus da Lapa, Estado da Bahia, Telefone (77) 3481-8021, Fax (77) 3481-4426</w:t>
      </w:r>
      <w:r w:rsidR="00855F23" w:rsidRPr="00082C7E">
        <w:rPr>
          <w:sz w:val="22"/>
          <w:szCs w:val="22"/>
        </w:rPr>
        <w:t>.</w:t>
      </w:r>
    </w:p>
    <w:p w:rsidR="004C4E43" w:rsidRPr="00082C7E" w:rsidRDefault="004C4E43" w:rsidP="0094741D">
      <w:pPr>
        <w:pStyle w:val="Recuodecorpodetexto"/>
        <w:numPr>
          <w:ilvl w:val="2"/>
          <w:numId w:val="49"/>
        </w:numPr>
        <w:spacing w:before="240"/>
        <w:rPr>
          <w:sz w:val="22"/>
          <w:szCs w:val="22"/>
        </w:rPr>
      </w:pPr>
      <w:r w:rsidRPr="007C79AE">
        <w:rPr>
          <w:sz w:val="22"/>
          <w:szCs w:val="22"/>
        </w:rPr>
        <w:t>Será exigida, como comprovação da visita ao(s) local</w:t>
      </w:r>
      <w:r>
        <w:rPr>
          <w:sz w:val="22"/>
          <w:szCs w:val="22"/>
        </w:rPr>
        <w:t xml:space="preserve"> </w:t>
      </w:r>
      <w:r w:rsidRPr="007C79AE">
        <w:rPr>
          <w:sz w:val="22"/>
          <w:szCs w:val="22"/>
        </w:rPr>
        <w:t>(ais), declaração de visita conforme modelo Anexo I</w:t>
      </w:r>
      <w:r>
        <w:rPr>
          <w:sz w:val="22"/>
          <w:szCs w:val="22"/>
        </w:rPr>
        <w:t>V.</w:t>
      </w:r>
    </w:p>
    <w:p w:rsidR="00082C7E" w:rsidRPr="00082C7E" w:rsidRDefault="00082C7E" w:rsidP="0094741D">
      <w:pPr>
        <w:pStyle w:val="Recuodecorpodetexto"/>
        <w:numPr>
          <w:ilvl w:val="2"/>
          <w:numId w:val="49"/>
        </w:numPr>
        <w:spacing w:before="240"/>
        <w:rPr>
          <w:sz w:val="22"/>
          <w:szCs w:val="22"/>
        </w:rPr>
      </w:pPr>
      <w:r w:rsidRPr="00082C7E">
        <w:rPr>
          <w:sz w:val="22"/>
          <w:szCs w:val="22"/>
        </w:rPr>
        <w:t xml:space="preserve">A visita ao local onde </w:t>
      </w:r>
      <w:r w:rsidR="00DD21ED" w:rsidRPr="00082C7E">
        <w:rPr>
          <w:sz w:val="22"/>
          <w:szCs w:val="22"/>
        </w:rPr>
        <w:t>serão</w:t>
      </w:r>
      <w:r w:rsidRPr="00082C7E">
        <w:rPr>
          <w:sz w:val="22"/>
          <w:szCs w:val="22"/>
        </w:rPr>
        <w:t xml:space="preserve"> executada</w:t>
      </w:r>
      <w:r w:rsidR="00DD21ED">
        <w:rPr>
          <w:sz w:val="22"/>
          <w:szCs w:val="22"/>
        </w:rPr>
        <w:t>s</w:t>
      </w:r>
      <w:r w:rsidRPr="00082C7E">
        <w:rPr>
          <w:sz w:val="22"/>
          <w:szCs w:val="22"/>
        </w:rPr>
        <w:t xml:space="preserve"> a</w:t>
      </w:r>
      <w:r w:rsidR="00DD21ED">
        <w:rPr>
          <w:sz w:val="22"/>
          <w:szCs w:val="22"/>
        </w:rPr>
        <w:t>s</w:t>
      </w:r>
      <w:r w:rsidRPr="00082C7E">
        <w:rPr>
          <w:sz w:val="22"/>
          <w:szCs w:val="22"/>
        </w:rPr>
        <w:t xml:space="preserve"> obras</w:t>
      </w:r>
      <w:r w:rsidR="00DD21ED">
        <w:rPr>
          <w:sz w:val="22"/>
          <w:szCs w:val="22"/>
        </w:rPr>
        <w:t>/</w:t>
      </w:r>
      <w:r w:rsidRPr="00082C7E">
        <w:rPr>
          <w:sz w:val="22"/>
          <w:szCs w:val="22"/>
        </w:rPr>
        <w:t>serviços deverá ser marcada com antecedência de pelo menos 48 (quarenta e oito) horas e deverá ser realizada em horário comercial.</w:t>
      </w:r>
    </w:p>
    <w:p w:rsidR="006D50C7" w:rsidRPr="00570DB9" w:rsidRDefault="006D50C7" w:rsidP="0094741D">
      <w:pPr>
        <w:pStyle w:val="Recuodecorpodetexto"/>
        <w:numPr>
          <w:ilvl w:val="1"/>
          <w:numId w:val="48"/>
        </w:numPr>
        <w:spacing w:before="240"/>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EE4B72">
      <w:pPr>
        <w:pStyle w:val="Default"/>
        <w:tabs>
          <w:tab w:val="left" w:pos="1701"/>
        </w:tabs>
        <w:spacing w:after="137"/>
        <w:ind w:left="1701" w:hanging="425"/>
        <w:jc w:val="both"/>
        <w:rPr>
          <w:rFonts w:ascii="Times New Roman" w:eastAsia="Arial Unicode MS" w:hAnsi="Times New Roman"/>
          <w:color w:val="auto"/>
          <w:sz w:val="22"/>
          <w:szCs w:val="22"/>
        </w:rPr>
      </w:pPr>
      <w:r>
        <w:rPr>
          <w:rFonts w:ascii="Times New Roman" w:eastAsia="Arial Unicode MS" w:hAnsi="Times New Roman"/>
          <w:color w:val="auto"/>
          <w:sz w:val="22"/>
          <w:szCs w:val="22"/>
        </w:rPr>
        <w:lastRenderedPageBreak/>
        <w:t>d.</w:t>
      </w:r>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DD21ED"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DD21ED">
        <w:rPr>
          <w:rFonts w:ascii="Times New Roman" w:hAnsi="Times New Roman"/>
          <w:sz w:val="22"/>
          <w:szCs w:val="22"/>
        </w:rPr>
        <w:t>Não será permitida, na presente licitação, a participação de empresas em consórcio</w:t>
      </w:r>
      <w:r w:rsidR="00106778">
        <w:rPr>
          <w:rFonts w:ascii="Times New Roman" w:hAnsi="Times New Roman"/>
          <w:sz w:val="22"/>
          <w:szCs w:val="22"/>
        </w:rPr>
        <w:t xml:space="preserve"> nem a subcontratação dos serviços</w:t>
      </w:r>
      <w:r w:rsidR="006D50C7" w:rsidRPr="00DD21ED">
        <w:rPr>
          <w:rFonts w:ascii="Times New Roman" w:eastAsia="Arial Unicode MS" w:hAnsi="Times New Roman"/>
          <w:color w:val="auto"/>
          <w:sz w:val="22"/>
          <w:szCs w:val="22"/>
        </w:rPr>
        <w:t>;</w:t>
      </w:r>
    </w:p>
    <w:p w:rsidR="006D50C7" w:rsidRDefault="006D50C7" w:rsidP="0094741D">
      <w:pPr>
        <w:pStyle w:val="Default"/>
        <w:numPr>
          <w:ilvl w:val="0"/>
          <w:numId w:val="5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94741D">
      <w:pPr>
        <w:pStyle w:val="Recuodecorpodetexto"/>
        <w:numPr>
          <w:ilvl w:val="1"/>
          <w:numId w:val="48"/>
        </w:numPr>
        <w:spacing w:before="240"/>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94741D">
      <w:pPr>
        <w:pStyle w:val="Recuodecorpodetexto"/>
        <w:numPr>
          <w:ilvl w:val="2"/>
          <w:numId w:val="52"/>
        </w:numPr>
        <w:spacing w:before="240"/>
        <w:rPr>
          <w:sz w:val="22"/>
          <w:szCs w:val="24"/>
        </w:rPr>
      </w:pPr>
      <w:r w:rsidRPr="00570DB9">
        <w:rPr>
          <w:sz w:val="22"/>
          <w:szCs w:val="24"/>
        </w:rPr>
        <w:t>Por documento hábil, entende-se:</w:t>
      </w:r>
    </w:p>
    <w:p w:rsidR="006D50C7" w:rsidRPr="00570DB9" w:rsidRDefault="006D50C7" w:rsidP="0094741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94741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94741D">
      <w:pPr>
        <w:pStyle w:val="Recuodecorpodetexto"/>
        <w:numPr>
          <w:ilvl w:val="2"/>
          <w:numId w:val="52"/>
        </w:numPr>
        <w:spacing w:before="240"/>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94741D">
      <w:pPr>
        <w:pStyle w:val="Recuodecorpodetexto"/>
        <w:numPr>
          <w:ilvl w:val="2"/>
          <w:numId w:val="52"/>
        </w:numPr>
        <w:spacing w:before="240"/>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94741D">
      <w:pPr>
        <w:pStyle w:val="Recuodecorpodetexto"/>
        <w:numPr>
          <w:ilvl w:val="0"/>
          <w:numId w:val="45"/>
        </w:numPr>
        <w:spacing w:before="240"/>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94741D">
      <w:pPr>
        <w:pStyle w:val="Recuodecorpodetexto"/>
        <w:numPr>
          <w:ilvl w:val="1"/>
          <w:numId w:val="48"/>
        </w:numPr>
        <w:spacing w:before="240"/>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4" w:history="1">
        <w:r w:rsidR="00AB4A2A" w:rsidRPr="00F71823">
          <w:rPr>
            <w:rStyle w:val="Hyperlink"/>
            <w:sz w:val="22"/>
          </w:rPr>
          <w:t>2a.sl@codevasf.gov.br</w:t>
        </w:r>
      </w:hyperlink>
      <w:r w:rsidRPr="00570DB9">
        <w:rPr>
          <w:sz w:val="22"/>
        </w:rPr>
        <w:t xml:space="preserve">, ouvida a </w:t>
      </w:r>
      <w:r w:rsidR="00A11B47" w:rsidRPr="00313CAC">
        <w:rPr>
          <w:b/>
          <w:bCs/>
          <w:color w:val="000000"/>
          <w:sz w:val="22"/>
          <w:szCs w:val="22"/>
          <w:lang w:eastAsia="pt-BR"/>
        </w:rPr>
        <w:t>Gerência Regional de Infraestrutur</w:t>
      </w:r>
      <w:r w:rsidR="00A11B47">
        <w:rPr>
          <w:b/>
          <w:bCs/>
          <w:color w:val="000000"/>
          <w:sz w:val="22"/>
          <w:szCs w:val="22"/>
          <w:lang w:eastAsia="pt-BR"/>
        </w:rPr>
        <w:t>a</w:t>
      </w:r>
      <w:r w:rsidR="00A11B47">
        <w:rPr>
          <w:rFonts w:ascii="Times" w:hAnsi="Times" w:cs="Times"/>
          <w:color w:val="000000"/>
          <w:sz w:val="20"/>
          <w:lang w:eastAsia="pt-BR"/>
        </w:rPr>
        <w:t xml:space="preserve"> </w:t>
      </w:r>
      <w:r w:rsidR="00A11B47" w:rsidRPr="00172FDB">
        <w:rPr>
          <w:b/>
          <w:sz w:val="22"/>
          <w:szCs w:val="22"/>
        </w:rPr>
        <w:t>2ª SR/</w:t>
      </w:r>
      <w:r w:rsidR="00A11B47">
        <w:rPr>
          <w:b/>
          <w:sz w:val="22"/>
          <w:szCs w:val="22"/>
        </w:rPr>
        <w:t>GRD</w:t>
      </w:r>
      <w:r w:rsidR="00A11B47">
        <w:rPr>
          <w:rFonts w:ascii="Times" w:hAnsi="Times" w:cs="Times"/>
          <w:color w:val="000000"/>
          <w:sz w:val="20"/>
          <w:lang w:eastAsia="pt-BR"/>
        </w:rPr>
        <w:t xml:space="preserve"> </w:t>
      </w:r>
      <w:r w:rsidR="00A11B47" w:rsidRPr="00570DB9">
        <w:rPr>
          <w:sz w:val="22"/>
          <w:szCs w:val="22"/>
        </w:rPr>
        <w:t>da</w:t>
      </w:r>
      <w:r w:rsidR="00A11B47" w:rsidRPr="00345E4D">
        <w:rPr>
          <w:sz w:val="22"/>
          <w:szCs w:val="24"/>
        </w:rPr>
        <w:t xml:space="preserve"> CODEVASF</w:t>
      </w:r>
      <w:r w:rsidRPr="00570DB9">
        <w:rPr>
          <w:sz w:val="22"/>
        </w:rPr>
        <w:t>, respeitado o prazo disposto no subitem 3.2 a seguir descrito.</w:t>
      </w:r>
    </w:p>
    <w:p w:rsidR="006D50C7" w:rsidRPr="00570DB9" w:rsidRDefault="006D50C7" w:rsidP="0094741D">
      <w:pPr>
        <w:pStyle w:val="Recuodecorpodetexto"/>
        <w:numPr>
          <w:ilvl w:val="1"/>
          <w:numId w:val="48"/>
        </w:numPr>
        <w:spacing w:before="240"/>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94741D">
      <w:pPr>
        <w:pStyle w:val="Recuodecorpodetexto"/>
        <w:numPr>
          <w:ilvl w:val="1"/>
          <w:numId w:val="48"/>
        </w:numPr>
        <w:spacing w:before="240"/>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Pr="00570DB9">
          <w:rPr>
            <w:rStyle w:val="Hyperlink"/>
            <w:color w:val="auto"/>
            <w:sz w:val="22"/>
            <w:szCs w:val="24"/>
          </w:rPr>
          <w:t>www.comprasnet.gov.br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94741D">
      <w:pPr>
        <w:pStyle w:val="Recuodecorpodetexto"/>
        <w:numPr>
          <w:ilvl w:val="1"/>
          <w:numId w:val="48"/>
        </w:numPr>
        <w:spacing w:before="240"/>
        <w:rPr>
          <w:sz w:val="22"/>
        </w:rPr>
      </w:pPr>
      <w:r w:rsidRPr="00570DB9">
        <w:rPr>
          <w:sz w:val="22"/>
          <w:szCs w:val="24"/>
        </w:rPr>
        <w:lastRenderedPageBreak/>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 seus custos e prazos de execução.</w:t>
      </w:r>
    </w:p>
    <w:p w:rsidR="006D50C7" w:rsidRDefault="006D50C7" w:rsidP="0094741D">
      <w:pPr>
        <w:pStyle w:val="Recuodecorpodetexto"/>
        <w:numPr>
          <w:ilvl w:val="1"/>
          <w:numId w:val="48"/>
        </w:numPr>
        <w:spacing w:before="240"/>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94741D">
      <w:pPr>
        <w:pStyle w:val="Recuodecorpodetexto"/>
        <w:numPr>
          <w:ilvl w:val="1"/>
          <w:numId w:val="48"/>
        </w:numPr>
        <w:spacing w:before="240"/>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devendo protocolar o pedido até 5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94741D">
      <w:pPr>
        <w:pStyle w:val="Recuodecorpodetexto"/>
        <w:numPr>
          <w:ilvl w:val="2"/>
          <w:numId w:val="48"/>
        </w:numPr>
        <w:spacing w:before="240"/>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94741D">
      <w:pPr>
        <w:pStyle w:val="Recuodecorpodetexto"/>
        <w:numPr>
          <w:ilvl w:val="0"/>
          <w:numId w:val="45"/>
        </w:numPr>
        <w:spacing w:before="240"/>
        <w:rPr>
          <w:b/>
          <w:iCs/>
          <w:sz w:val="22"/>
          <w:szCs w:val="24"/>
        </w:rPr>
      </w:pPr>
      <w:r w:rsidRPr="00570DB9">
        <w:rPr>
          <w:b/>
          <w:iCs/>
          <w:sz w:val="22"/>
          <w:szCs w:val="24"/>
        </w:rPr>
        <w:t>APRESENTAÇÃO DA DOCUMENTAÇÃO E PROPOSTAS</w:t>
      </w:r>
    </w:p>
    <w:p w:rsidR="006D50C7" w:rsidRPr="00570DB9" w:rsidRDefault="006D50C7" w:rsidP="0094741D">
      <w:pPr>
        <w:pStyle w:val="Recuodecorpodetexto"/>
        <w:numPr>
          <w:ilvl w:val="1"/>
          <w:numId w:val="48"/>
        </w:numPr>
        <w:spacing w:before="240"/>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94741D">
      <w:pPr>
        <w:numPr>
          <w:ilvl w:val="0"/>
          <w:numId w:val="5"/>
        </w:numPr>
        <w:spacing w:before="120" w:after="120"/>
        <w:ind w:left="1276" w:hanging="425"/>
        <w:jc w:val="both"/>
        <w:rPr>
          <w:b/>
          <w:sz w:val="22"/>
          <w:szCs w:val="24"/>
          <w:vertAlign w:val="baseline"/>
        </w:rPr>
      </w:pPr>
      <w:r w:rsidRPr="00570DB9">
        <w:rPr>
          <w:b/>
          <w:sz w:val="22"/>
          <w:szCs w:val="24"/>
          <w:vertAlign w:val="baseline"/>
        </w:rPr>
        <w:t>Invólucro n.º 01 (um) – “Documentação”</w:t>
      </w:r>
    </w:p>
    <w:p w:rsidR="006D50C7" w:rsidRPr="00570DB9" w:rsidRDefault="006D50C7" w:rsidP="0094741D">
      <w:pPr>
        <w:numPr>
          <w:ilvl w:val="0"/>
          <w:numId w:val="5"/>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94741D">
      <w:pPr>
        <w:pStyle w:val="Recuodecorpodetexto"/>
        <w:numPr>
          <w:ilvl w:val="2"/>
          <w:numId w:val="53"/>
        </w:numPr>
        <w:spacing w:before="240"/>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94741D">
      <w:pPr>
        <w:pStyle w:val="Recuodecorpodetexto"/>
        <w:numPr>
          <w:ilvl w:val="2"/>
          <w:numId w:val="53"/>
        </w:numPr>
        <w:spacing w:before="240"/>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94741D">
      <w:pPr>
        <w:pStyle w:val="Recuodecorpodetexto"/>
        <w:numPr>
          <w:ilvl w:val="2"/>
          <w:numId w:val="53"/>
        </w:numPr>
        <w:spacing w:before="240"/>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94741D">
      <w:pPr>
        <w:pStyle w:val="Recuodecorpodetexto"/>
        <w:numPr>
          <w:ilvl w:val="2"/>
          <w:numId w:val="53"/>
        </w:numPr>
        <w:spacing w:before="240"/>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94741D">
      <w:pPr>
        <w:pStyle w:val="Recuodecorpodetexto"/>
        <w:numPr>
          <w:ilvl w:val="2"/>
          <w:numId w:val="53"/>
        </w:numPr>
        <w:spacing w:before="240"/>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94741D">
      <w:pPr>
        <w:pStyle w:val="Recuodecorpodetexto"/>
        <w:numPr>
          <w:ilvl w:val="3"/>
          <w:numId w:val="54"/>
        </w:numPr>
        <w:spacing w:before="240"/>
        <w:rPr>
          <w:sz w:val="22"/>
          <w:szCs w:val="24"/>
        </w:rPr>
      </w:pPr>
      <w:r w:rsidRPr="00570DB9">
        <w:rPr>
          <w:sz w:val="22"/>
          <w:szCs w:val="24"/>
        </w:rPr>
        <w:lastRenderedPageBreak/>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94741D">
      <w:pPr>
        <w:pStyle w:val="Recuodecorpodetexto"/>
        <w:numPr>
          <w:ilvl w:val="2"/>
          <w:numId w:val="53"/>
        </w:numPr>
        <w:spacing w:before="240"/>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4C4E43">
        <w:rPr>
          <w:sz w:val="22"/>
          <w:szCs w:val="24"/>
        </w:rPr>
        <w:t>7</w:t>
      </w:r>
      <w:r w:rsidRPr="00570DB9">
        <w:rPr>
          <w:sz w:val="22"/>
          <w:szCs w:val="24"/>
        </w:rPr>
        <w:t>.1.</w:t>
      </w:r>
    </w:p>
    <w:p w:rsidR="006D50C7" w:rsidRPr="00570DB9" w:rsidRDefault="006D50C7" w:rsidP="0094741D">
      <w:pPr>
        <w:pStyle w:val="Recuodecorpodetexto"/>
        <w:numPr>
          <w:ilvl w:val="2"/>
          <w:numId w:val="53"/>
        </w:numPr>
        <w:spacing w:before="240"/>
        <w:rPr>
          <w:sz w:val="22"/>
          <w:szCs w:val="24"/>
        </w:rPr>
      </w:pPr>
      <w:r w:rsidRPr="00570DB9">
        <w:rPr>
          <w:sz w:val="22"/>
          <w:szCs w:val="24"/>
        </w:rPr>
        <w:t xml:space="preserve">As propostas deverão contemplar todas as obras/serviços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 solicitados. Tais propostas serão desclassificadas.</w:t>
      </w:r>
    </w:p>
    <w:p w:rsidR="006D50C7" w:rsidRPr="00570DB9" w:rsidRDefault="006D50C7" w:rsidP="0094741D">
      <w:pPr>
        <w:pStyle w:val="Recuodecorpodetexto"/>
        <w:numPr>
          <w:ilvl w:val="1"/>
          <w:numId w:val="55"/>
        </w:numPr>
        <w:spacing w:before="240"/>
        <w:rPr>
          <w:b/>
          <w:iCs/>
          <w:sz w:val="22"/>
          <w:szCs w:val="24"/>
        </w:rPr>
      </w:pPr>
      <w:r w:rsidRPr="00570DB9">
        <w:rPr>
          <w:b/>
          <w:iCs/>
          <w:sz w:val="22"/>
          <w:szCs w:val="24"/>
        </w:rPr>
        <w:t>DOCUMENTAÇÃO – INVÓLUCRO N.º 01 (UM)</w:t>
      </w:r>
    </w:p>
    <w:p w:rsidR="006D50C7" w:rsidRPr="00570DB9" w:rsidRDefault="006D50C7" w:rsidP="0094741D">
      <w:pPr>
        <w:pStyle w:val="Recuodecorpodetexto"/>
        <w:numPr>
          <w:ilvl w:val="2"/>
          <w:numId w:val="56"/>
        </w:numPr>
        <w:spacing w:before="240"/>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94741D">
      <w:pPr>
        <w:pStyle w:val="Recuodecorpodetexto"/>
        <w:numPr>
          <w:ilvl w:val="3"/>
          <w:numId w:val="57"/>
        </w:numPr>
        <w:spacing w:before="240"/>
        <w:rPr>
          <w:sz w:val="22"/>
          <w:szCs w:val="24"/>
        </w:rPr>
      </w:pPr>
      <w:r w:rsidRPr="00570DB9">
        <w:rPr>
          <w:sz w:val="22"/>
          <w:szCs w:val="24"/>
        </w:rPr>
        <w:t>No início de cada volume deverá ser apresentado um índice relacionando todos os documentos nele contidos.</w:t>
      </w:r>
    </w:p>
    <w:p w:rsidR="006D50C7" w:rsidRPr="00570DB9" w:rsidRDefault="006D50C7" w:rsidP="0094741D">
      <w:pPr>
        <w:pStyle w:val="Recuodecorpodetexto"/>
        <w:numPr>
          <w:ilvl w:val="3"/>
          <w:numId w:val="57"/>
        </w:numPr>
        <w:spacing w:before="240"/>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94741D">
      <w:pPr>
        <w:pStyle w:val="Recuodecorpodetexto"/>
        <w:numPr>
          <w:ilvl w:val="2"/>
          <w:numId w:val="56"/>
        </w:numPr>
        <w:spacing w:before="240"/>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94741D">
      <w:pPr>
        <w:pStyle w:val="Recuodecorpodetexto"/>
        <w:numPr>
          <w:ilvl w:val="3"/>
          <w:numId w:val="58"/>
        </w:numPr>
        <w:spacing w:before="240"/>
        <w:rPr>
          <w:b/>
          <w:sz w:val="22"/>
          <w:szCs w:val="24"/>
        </w:rPr>
      </w:pPr>
      <w:r w:rsidRPr="00570DB9">
        <w:rPr>
          <w:b/>
          <w:sz w:val="22"/>
          <w:szCs w:val="24"/>
        </w:rPr>
        <w:t>Habilitação Jurídica</w:t>
      </w:r>
    </w:p>
    <w:p w:rsidR="006D50C7" w:rsidRPr="00570DB9"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94741D">
      <w:pPr>
        <w:pStyle w:val="Default"/>
        <w:numPr>
          <w:ilvl w:val="0"/>
          <w:numId w:val="59"/>
        </w:numPr>
        <w:tabs>
          <w:tab w:val="clear" w:pos="1134"/>
          <w:tab w:val="num" w:pos="1276"/>
        </w:tabs>
        <w:spacing w:after="137"/>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lastRenderedPageBreak/>
        <w:t>d</w:t>
      </w:r>
      <w:r w:rsidRPr="00B81543">
        <w:rPr>
          <w:rFonts w:ascii="Times New Roman" w:eastAsia="Arial Unicode MS" w:hAnsi="Times New Roman"/>
          <w:color w:val="auto"/>
          <w:sz w:val="22"/>
          <w:szCs w:val="22"/>
        </w:rPr>
        <w:t>o tratamento diferenciado e favorecido estabelecido nos arts.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94741D">
      <w:pPr>
        <w:pStyle w:val="Recuodecorpodetexto"/>
        <w:numPr>
          <w:ilvl w:val="3"/>
          <w:numId w:val="58"/>
        </w:numPr>
        <w:spacing w:before="240"/>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94741D">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94741D">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r w:rsidR="00E85906" w:rsidRPr="00C10FDF">
        <w:rPr>
          <w:rFonts w:ascii="Times New Roman" w:eastAsia="Arial Unicode MS" w:hAnsi="Times New Roman"/>
          <w:color w:val="auto"/>
          <w:sz w:val="22"/>
          <w:szCs w:val="22"/>
        </w:rPr>
        <w:t>houver,</w:t>
      </w:r>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94741D">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94741D">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94741D">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94741D">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9D0B9E" w:rsidRDefault="00CF0619" w:rsidP="0094741D">
      <w:pPr>
        <w:pStyle w:val="Recuodecorpodetexto"/>
        <w:numPr>
          <w:ilvl w:val="3"/>
          <w:numId w:val="58"/>
        </w:numPr>
        <w:spacing w:before="240"/>
        <w:rPr>
          <w:b/>
          <w:sz w:val="22"/>
          <w:szCs w:val="22"/>
        </w:rPr>
      </w:pPr>
      <w:r>
        <w:rPr>
          <w:b/>
          <w:sz w:val="22"/>
          <w:szCs w:val="22"/>
        </w:rPr>
        <w:t>Qualificação Técnica</w:t>
      </w:r>
      <w:r w:rsidR="009D0B9E">
        <w:rPr>
          <w:b/>
          <w:sz w:val="22"/>
          <w:szCs w:val="22"/>
        </w:rPr>
        <w:t xml:space="preserve"> </w:t>
      </w:r>
    </w:p>
    <w:p w:rsidR="00752AB8" w:rsidRPr="006B6E0C" w:rsidRDefault="004C4E43" w:rsidP="0094741D">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2522C3">
        <w:rPr>
          <w:rFonts w:ascii="Times New Roman" w:hAnsi="Times New Roman"/>
          <w:sz w:val="22"/>
          <w:szCs w:val="22"/>
        </w:rPr>
        <w:t>Prova de inscrição</w:t>
      </w:r>
      <w:r w:rsidRPr="006B6E0C">
        <w:rPr>
          <w:rFonts w:ascii="Times New Roman" w:hAnsi="Times New Roman"/>
          <w:sz w:val="22"/>
          <w:szCs w:val="22"/>
        </w:rPr>
        <w:t xml:space="preserve"> ou registro da licitante e dos seus responsáveis técnicos, junto ao Conselho Regional de Engenharia e Agronomia - CREA ou CAU – Conselho de Arquitetura e Urbanismo competente da região a que estiver vinculada a licitante, que comprove atividade relacionada com o objeto</w:t>
      </w:r>
      <w:r w:rsidR="005E15C5" w:rsidRPr="006B6E0C">
        <w:rPr>
          <w:rFonts w:ascii="Times New Roman" w:hAnsi="Times New Roman"/>
          <w:sz w:val="22"/>
          <w:szCs w:val="22"/>
        </w:rPr>
        <w:t>;</w:t>
      </w:r>
    </w:p>
    <w:p w:rsidR="005E15C5" w:rsidRPr="006B6E0C" w:rsidRDefault="004C4E43" w:rsidP="0094741D">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6B6E0C">
        <w:rPr>
          <w:rFonts w:ascii="Times New Roman" w:hAnsi="Times New Roman"/>
          <w:sz w:val="22"/>
          <w:szCs w:val="22"/>
        </w:rPr>
        <w:t>Declaração de que se inteirou das dificuldades e dos dados indispensáveis à apresentação de sua proposta e que os preços propostos cobrirão quaisquer despesas que incidam ou venham a incidir sobre a execução dos serviços (conforme Anexo IV)</w:t>
      </w:r>
      <w:r w:rsidR="005E15C5" w:rsidRPr="006B6E0C">
        <w:rPr>
          <w:rFonts w:ascii="Times New Roman" w:hAnsi="Times New Roman"/>
          <w:sz w:val="22"/>
          <w:szCs w:val="22"/>
        </w:rPr>
        <w:t>;</w:t>
      </w:r>
    </w:p>
    <w:p w:rsidR="005E15C5" w:rsidRPr="006B6E0C" w:rsidRDefault="004C4E43" w:rsidP="0094741D">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6B6E0C">
        <w:rPr>
          <w:rFonts w:ascii="Times New Roman" w:hAnsi="Times New Roman"/>
          <w:sz w:val="22"/>
          <w:szCs w:val="22"/>
        </w:rPr>
        <w:t>Atestado(s) de capacidade técnica, em nome da empresa, expedido por pessoas jurídicas de direito público ou privado, devidamente registrado no CREA ou CAU da região onde os serviços foram executados, acompanhado(s) da(s) respectiva(s) Certidão</w:t>
      </w:r>
      <w:r w:rsidR="002522C3">
        <w:rPr>
          <w:rFonts w:ascii="Times New Roman" w:hAnsi="Times New Roman"/>
          <w:sz w:val="22"/>
          <w:szCs w:val="22"/>
        </w:rPr>
        <w:t xml:space="preserve"> </w:t>
      </w:r>
      <w:r w:rsidRPr="006B6E0C">
        <w:rPr>
          <w:rFonts w:ascii="Times New Roman" w:hAnsi="Times New Roman"/>
          <w:sz w:val="22"/>
          <w:szCs w:val="22"/>
        </w:rPr>
        <w:t>(ões) de Acervo Técnico – CAT, expedida(s) por estes Conselhos, que comprovem que a licitante tenha executado obras e serviços relativos a Sistemas de Abastecimento de Água ou obras similares de porte e complexidade ao objeto desta licitação</w:t>
      </w:r>
      <w:r w:rsidR="005E15C5" w:rsidRPr="006B6E0C">
        <w:rPr>
          <w:rFonts w:ascii="Times New Roman" w:hAnsi="Times New Roman"/>
          <w:sz w:val="22"/>
          <w:szCs w:val="22"/>
        </w:rPr>
        <w:t>:</w:t>
      </w:r>
    </w:p>
    <w:p w:rsidR="005E15C5" w:rsidRPr="006B6E0C" w:rsidRDefault="005E15C5" w:rsidP="002522C3">
      <w:pPr>
        <w:pStyle w:val="Default"/>
        <w:spacing w:after="137"/>
        <w:ind w:left="1843" w:hanging="567"/>
        <w:jc w:val="both"/>
        <w:rPr>
          <w:rFonts w:ascii="Times New Roman" w:eastAsia="Arial Unicode MS" w:hAnsi="Times New Roman"/>
          <w:color w:val="auto"/>
          <w:sz w:val="22"/>
          <w:szCs w:val="22"/>
        </w:rPr>
      </w:pPr>
      <w:r w:rsidRPr="006B6E0C">
        <w:rPr>
          <w:rFonts w:ascii="Times New Roman" w:hAnsi="Times New Roman"/>
          <w:sz w:val="22"/>
          <w:szCs w:val="22"/>
        </w:rPr>
        <w:t xml:space="preserve">c.1) </w:t>
      </w:r>
      <w:r w:rsidR="002522C3">
        <w:rPr>
          <w:rFonts w:ascii="Times New Roman" w:hAnsi="Times New Roman"/>
          <w:sz w:val="22"/>
          <w:szCs w:val="22"/>
        </w:rPr>
        <w:t xml:space="preserve">  </w:t>
      </w:r>
      <w:r w:rsidR="006B6E0C" w:rsidRPr="006B6E0C">
        <w:rPr>
          <w:rFonts w:ascii="Times New Roman" w:hAnsi="Times New Roman"/>
          <w:sz w:val="22"/>
          <w:szCs w:val="22"/>
        </w:rPr>
        <w:t xml:space="preserve">Definem-se como obras similares: </w:t>
      </w:r>
      <w:r w:rsidR="006B6E0C" w:rsidRPr="006B6E0C">
        <w:rPr>
          <w:rFonts w:ascii="Times New Roman" w:hAnsi="Times New Roman"/>
          <w:b/>
          <w:sz w:val="22"/>
          <w:szCs w:val="22"/>
        </w:rPr>
        <w:t>obras construtivamente afins às de recuperação de barragens;</w:t>
      </w:r>
    </w:p>
    <w:p w:rsidR="005E15C5" w:rsidRPr="006B6E0C" w:rsidRDefault="005E15C5" w:rsidP="00042AB2">
      <w:pPr>
        <w:pStyle w:val="Default"/>
        <w:spacing w:after="137"/>
        <w:ind w:left="1843" w:hanging="567"/>
        <w:jc w:val="both"/>
        <w:rPr>
          <w:rFonts w:ascii="Times New Roman" w:hAnsi="Times New Roman"/>
          <w:sz w:val="22"/>
          <w:szCs w:val="22"/>
        </w:rPr>
      </w:pPr>
      <w:r w:rsidRPr="006B6E0C">
        <w:rPr>
          <w:rFonts w:ascii="Times New Roman" w:eastAsia="Arial Unicode MS" w:hAnsi="Times New Roman"/>
          <w:color w:val="auto"/>
          <w:sz w:val="22"/>
          <w:szCs w:val="22"/>
        </w:rPr>
        <w:t xml:space="preserve">c.2) </w:t>
      </w:r>
      <w:r w:rsidR="00042AB2">
        <w:rPr>
          <w:rFonts w:ascii="Times New Roman" w:eastAsia="Arial Unicode MS" w:hAnsi="Times New Roman"/>
          <w:color w:val="auto"/>
          <w:sz w:val="22"/>
          <w:szCs w:val="22"/>
        </w:rPr>
        <w:t xml:space="preserve"> </w:t>
      </w:r>
      <w:r w:rsidR="006B6E0C" w:rsidRPr="006B6E0C">
        <w:rPr>
          <w:rFonts w:ascii="Times New Roman" w:hAnsi="Times New Roman"/>
          <w:sz w:val="22"/>
          <w:szCs w:val="22"/>
        </w:rPr>
        <w:t>Definem-se como obras de porte e complexidade similares àquelas que apresentam grandezas e características técnicas semelhantes às descritas nas partes integrante deste edital</w:t>
      </w:r>
      <w:r w:rsidRPr="006B6E0C">
        <w:rPr>
          <w:rFonts w:ascii="Times New Roman" w:hAnsi="Times New Roman"/>
          <w:sz w:val="22"/>
          <w:szCs w:val="22"/>
        </w:rPr>
        <w:t>;</w:t>
      </w:r>
    </w:p>
    <w:p w:rsidR="005E15C5" w:rsidRPr="006B6E0C" w:rsidRDefault="005E15C5" w:rsidP="005E15C5">
      <w:pPr>
        <w:pStyle w:val="Default"/>
        <w:spacing w:after="137"/>
        <w:ind w:left="1843" w:hanging="567"/>
        <w:jc w:val="both"/>
        <w:rPr>
          <w:rFonts w:ascii="Times New Roman" w:eastAsia="Arial Unicode MS" w:hAnsi="Times New Roman"/>
          <w:color w:val="auto"/>
          <w:sz w:val="22"/>
          <w:szCs w:val="22"/>
        </w:rPr>
      </w:pPr>
      <w:r w:rsidRPr="006B6E0C">
        <w:rPr>
          <w:rFonts w:ascii="Times New Roman" w:hAnsi="Times New Roman"/>
          <w:sz w:val="22"/>
          <w:szCs w:val="22"/>
        </w:rPr>
        <w:t>c.</w:t>
      </w:r>
      <w:r w:rsidR="006B6E0C" w:rsidRPr="006B6E0C">
        <w:rPr>
          <w:rFonts w:ascii="Times New Roman" w:hAnsi="Times New Roman"/>
          <w:sz w:val="22"/>
          <w:szCs w:val="22"/>
        </w:rPr>
        <w:t>3</w:t>
      </w:r>
      <w:r w:rsidRPr="006B6E0C">
        <w:rPr>
          <w:rFonts w:ascii="Times New Roman" w:hAnsi="Times New Roman"/>
          <w:sz w:val="22"/>
          <w:szCs w:val="22"/>
        </w:rPr>
        <w:t xml:space="preserve">) </w:t>
      </w:r>
      <w:r w:rsidR="006B6E0C">
        <w:rPr>
          <w:rFonts w:ascii="Times New Roman" w:hAnsi="Times New Roman"/>
          <w:sz w:val="22"/>
          <w:szCs w:val="22"/>
        </w:rPr>
        <w:t xml:space="preserve">  </w:t>
      </w:r>
      <w:r w:rsidR="006B6E0C" w:rsidRPr="006B6E0C">
        <w:rPr>
          <w:rFonts w:ascii="Times New Roman" w:hAnsi="Times New Roman"/>
          <w:sz w:val="22"/>
          <w:szCs w:val="22"/>
        </w:rPr>
        <w:t xml:space="preserve">Deverá (ão) constar do(s) atestado(s) ou da(s) certidão(ões) expedida(s) pelo CREA ou CAU, em destaque, os seguintes dados: local de execução, nome do contratante e da pessoa jurídica contratada, nome(s) do(s) responsável (is) técnicos(s), seu(s) título(s) </w:t>
      </w:r>
      <w:r w:rsidR="006B6E0C" w:rsidRPr="006B6E0C">
        <w:rPr>
          <w:rFonts w:ascii="Times New Roman" w:hAnsi="Times New Roman"/>
          <w:sz w:val="22"/>
          <w:szCs w:val="22"/>
        </w:rPr>
        <w:lastRenderedPageBreak/>
        <w:t>profissional   (is) e número(s) de registro(s) no CREA ou CAU; descrição técnica sucinta indicando os serviços e quantitativos executados e o prazo final de execução</w:t>
      </w:r>
      <w:r w:rsidRPr="006B6E0C">
        <w:rPr>
          <w:rFonts w:ascii="Times New Roman" w:hAnsi="Times New Roman"/>
          <w:sz w:val="22"/>
          <w:szCs w:val="22"/>
        </w:rPr>
        <w:t>;</w:t>
      </w:r>
    </w:p>
    <w:p w:rsidR="005E15C5" w:rsidRPr="006B6E0C" w:rsidRDefault="006B6E0C" w:rsidP="0094741D">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6B6E0C">
        <w:rPr>
          <w:rFonts w:ascii="Times New Roman" w:hAnsi="Times New Roman"/>
          <w:sz w:val="22"/>
          <w:szCs w:val="22"/>
        </w:rPr>
        <w:t xml:space="preserve">Comprovação de que a licitante possui em seu quadro permanente, na data da entrega da proposta, profissional habilitado – Responsável Técnico pela Empresa - detentor de atestado de responsabilidade técnica, e devidamente registrado no CREA ou CAU, acompanhado da respectiva Certidão de Acervo Técnico – CAT ou Registro de Responsabilidade Técnica - RRT, expedida por estes Conselhos, que comprove ter o profissional executado serviço relativo à execução de obra de Recuperação de pequenas barragens, com características técnicas similares em porte e complexidade às do objeto do presente </w:t>
      </w:r>
      <w:r w:rsidR="00A473D8">
        <w:rPr>
          <w:rFonts w:ascii="Times New Roman" w:hAnsi="Times New Roman"/>
          <w:sz w:val="22"/>
          <w:szCs w:val="22"/>
        </w:rPr>
        <w:t>e</w:t>
      </w:r>
      <w:r w:rsidRPr="006B6E0C">
        <w:rPr>
          <w:rFonts w:ascii="Times New Roman" w:hAnsi="Times New Roman"/>
          <w:sz w:val="22"/>
          <w:szCs w:val="22"/>
        </w:rPr>
        <w:t>dital, conforme alínea c</w:t>
      </w:r>
      <w:r w:rsidR="00A473D8">
        <w:rPr>
          <w:rFonts w:ascii="Times New Roman" w:hAnsi="Times New Roman"/>
          <w:sz w:val="22"/>
          <w:szCs w:val="22"/>
        </w:rPr>
        <w:t>.</w:t>
      </w:r>
      <w:r w:rsidRPr="006B6E0C">
        <w:rPr>
          <w:rFonts w:ascii="Times New Roman" w:hAnsi="Times New Roman"/>
          <w:sz w:val="22"/>
          <w:szCs w:val="22"/>
        </w:rPr>
        <w:t>1</w:t>
      </w:r>
      <w:r w:rsidR="005E15C5" w:rsidRPr="006B6E0C">
        <w:rPr>
          <w:rFonts w:ascii="Times New Roman" w:hAnsi="Times New Roman"/>
          <w:sz w:val="22"/>
          <w:szCs w:val="22"/>
        </w:rPr>
        <w:t>;</w:t>
      </w:r>
    </w:p>
    <w:p w:rsidR="00201A60" w:rsidRPr="00BB313E" w:rsidRDefault="005E15C5" w:rsidP="0094741D">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BB313E">
        <w:rPr>
          <w:rFonts w:ascii="Times New Roman" w:hAnsi="Times New Roman"/>
          <w:sz w:val="22"/>
          <w:szCs w:val="22"/>
        </w:rPr>
        <w:t xml:space="preserve">Entende-se, para fins deste </w:t>
      </w:r>
      <w:r w:rsidR="00BB313E">
        <w:rPr>
          <w:rFonts w:ascii="Times New Roman" w:hAnsi="Times New Roman"/>
          <w:sz w:val="22"/>
          <w:szCs w:val="22"/>
        </w:rPr>
        <w:t>e</w:t>
      </w:r>
      <w:r w:rsidRPr="00BB313E">
        <w:rPr>
          <w:rFonts w:ascii="Times New Roman" w:hAnsi="Times New Roman"/>
          <w:sz w:val="22"/>
          <w:szCs w:val="22"/>
        </w:rPr>
        <w:t>dital, como pertencente ao quadro permanente</w:t>
      </w:r>
      <w:r w:rsidR="00201A60" w:rsidRPr="00BB313E">
        <w:rPr>
          <w:rFonts w:ascii="Times New Roman" w:hAnsi="Times New Roman"/>
          <w:sz w:val="22"/>
          <w:szCs w:val="22"/>
        </w:rPr>
        <w:t>:</w:t>
      </w:r>
    </w:p>
    <w:p w:rsidR="0050156E" w:rsidRPr="00BB313E" w:rsidRDefault="00BB313E" w:rsidP="00E65B17">
      <w:pPr>
        <w:pStyle w:val="PargrafodaLista"/>
        <w:numPr>
          <w:ilvl w:val="0"/>
          <w:numId w:val="102"/>
        </w:numPr>
        <w:tabs>
          <w:tab w:val="left" w:pos="1701"/>
        </w:tabs>
        <w:spacing w:before="120" w:after="120"/>
        <w:ind w:left="1701" w:hanging="425"/>
        <w:jc w:val="both"/>
        <w:rPr>
          <w:sz w:val="22"/>
          <w:szCs w:val="22"/>
          <w:vertAlign w:val="baseline"/>
        </w:rPr>
      </w:pPr>
      <w:r>
        <w:rPr>
          <w:sz w:val="22"/>
          <w:szCs w:val="22"/>
          <w:vertAlign w:val="baseline"/>
        </w:rPr>
        <w:t>O</w:t>
      </w:r>
      <w:r w:rsidR="005E15C5" w:rsidRPr="00BB313E">
        <w:rPr>
          <w:sz w:val="22"/>
          <w:szCs w:val="22"/>
          <w:vertAlign w:val="baseline"/>
        </w:rPr>
        <w:t xml:space="preserve"> empregado</w:t>
      </w:r>
      <w:r w:rsidR="00300FEB" w:rsidRPr="00BB313E">
        <w:rPr>
          <w:sz w:val="22"/>
          <w:szCs w:val="22"/>
          <w:vertAlign w:val="baseline"/>
        </w:rPr>
        <w:t>;</w:t>
      </w:r>
    </w:p>
    <w:p w:rsidR="005E15C5" w:rsidRPr="00BB313E" w:rsidRDefault="00BB313E" w:rsidP="00E65B17">
      <w:pPr>
        <w:pStyle w:val="PargrafodaLista"/>
        <w:numPr>
          <w:ilvl w:val="0"/>
          <w:numId w:val="102"/>
        </w:numPr>
        <w:tabs>
          <w:tab w:val="left" w:pos="1701"/>
        </w:tabs>
        <w:spacing w:before="120" w:after="120"/>
        <w:ind w:left="1701" w:hanging="425"/>
        <w:jc w:val="both"/>
        <w:rPr>
          <w:sz w:val="22"/>
          <w:szCs w:val="22"/>
          <w:vertAlign w:val="baseline"/>
        </w:rPr>
      </w:pPr>
      <w:r>
        <w:rPr>
          <w:sz w:val="22"/>
          <w:szCs w:val="22"/>
          <w:vertAlign w:val="baseline"/>
        </w:rPr>
        <w:t>O</w:t>
      </w:r>
      <w:r w:rsidR="005E15C5" w:rsidRPr="00BB313E">
        <w:rPr>
          <w:sz w:val="22"/>
          <w:szCs w:val="22"/>
          <w:vertAlign w:val="baseline"/>
        </w:rPr>
        <w:t xml:space="preserve"> sócio;</w:t>
      </w:r>
    </w:p>
    <w:p w:rsidR="005E15C5" w:rsidRPr="00BB313E" w:rsidRDefault="00BB313E" w:rsidP="00E65B17">
      <w:pPr>
        <w:pStyle w:val="PargrafodaLista"/>
        <w:numPr>
          <w:ilvl w:val="0"/>
          <w:numId w:val="102"/>
        </w:numPr>
        <w:tabs>
          <w:tab w:val="left" w:pos="1701"/>
        </w:tabs>
        <w:spacing w:before="120" w:after="120"/>
        <w:ind w:left="1701" w:hanging="425"/>
        <w:jc w:val="both"/>
        <w:rPr>
          <w:sz w:val="22"/>
          <w:szCs w:val="22"/>
          <w:vertAlign w:val="baseline"/>
        </w:rPr>
      </w:pPr>
      <w:r>
        <w:rPr>
          <w:sz w:val="22"/>
          <w:szCs w:val="22"/>
          <w:vertAlign w:val="baseline"/>
        </w:rPr>
        <w:t>O</w:t>
      </w:r>
      <w:r w:rsidR="005E15C5" w:rsidRPr="00BB313E">
        <w:rPr>
          <w:sz w:val="22"/>
          <w:szCs w:val="22"/>
          <w:vertAlign w:val="baseline"/>
        </w:rPr>
        <w:t xml:space="preserve"> detentor de contrato de prestação de serviço.</w:t>
      </w:r>
    </w:p>
    <w:p w:rsidR="006D50C7" w:rsidRPr="00214AB0" w:rsidRDefault="005E15C5" w:rsidP="00C66F04">
      <w:pPr>
        <w:pStyle w:val="Recuodecorpodetexto2"/>
        <w:tabs>
          <w:tab w:val="left" w:pos="1701"/>
        </w:tabs>
        <w:spacing w:before="120" w:after="120" w:line="240" w:lineRule="auto"/>
        <w:ind w:left="1701" w:hanging="426"/>
        <w:rPr>
          <w:sz w:val="22"/>
          <w:szCs w:val="22"/>
        </w:rPr>
      </w:pPr>
      <w:r>
        <w:rPr>
          <w:sz w:val="22"/>
          <w:szCs w:val="22"/>
        </w:rPr>
        <w:t>e</w:t>
      </w:r>
      <w:r w:rsidR="00FD3D65" w:rsidRPr="00214AB0">
        <w:rPr>
          <w:sz w:val="22"/>
          <w:szCs w:val="22"/>
        </w:rPr>
        <w:t>.</w:t>
      </w:r>
      <w:r>
        <w:rPr>
          <w:sz w:val="22"/>
          <w:szCs w:val="22"/>
        </w:rPr>
        <w:t>1</w:t>
      </w:r>
      <w:r w:rsidR="0018622E" w:rsidRPr="00214AB0">
        <w:rPr>
          <w:sz w:val="22"/>
          <w:szCs w:val="22"/>
        </w:rPr>
        <w:t xml:space="preserve">) </w:t>
      </w:r>
      <w:r w:rsidR="006B6E0C" w:rsidRPr="007C79AE">
        <w:rPr>
          <w:sz w:val="22"/>
          <w:szCs w:val="22"/>
        </w:rPr>
        <w:t>A comprovação do vínculo empregatício deste profissional far-se-á através de juntada de cópias da ficha ou livro de registro de empregado ou carteira de trabalho</w:t>
      </w:r>
      <w:r w:rsidR="006B6E0C">
        <w:rPr>
          <w:sz w:val="22"/>
          <w:szCs w:val="22"/>
        </w:rPr>
        <w:t xml:space="preserve"> </w:t>
      </w:r>
      <w:r w:rsidR="006B6E0C" w:rsidRPr="007C79AE">
        <w:rPr>
          <w:sz w:val="22"/>
          <w:szCs w:val="22"/>
        </w:rPr>
        <w:t xml:space="preserve">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da anuência deste, e se está indicado para coordenar os serviços objeto deste </w:t>
      </w:r>
      <w:r w:rsidR="00A473D8">
        <w:rPr>
          <w:sz w:val="22"/>
          <w:szCs w:val="22"/>
        </w:rPr>
        <w:t>e</w:t>
      </w:r>
      <w:r w:rsidR="006B6E0C" w:rsidRPr="007C79AE">
        <w:rPr>
          <w:sz w:val="22"/>
          <w:szCs w:val="22"/>
        </w:rPr>
        <w:t>dital. Quando se tratar de dirigente ou sócio da licitante, tal comprovação será efetuada através do ato constitutivo da mesma</w:t>
      </w:r>
      <w:r w:rsidR="00FD3D65" w:rsidRPr="00214AB0">
        <w:rPr>
          <w:sz w:val="22"/>
          <w:szCs w:val="22"/>
        </w:rPr>
        <w:t>;</w:t>
      </w:r>
    </w:p>
    <w:p w:rsidR="00214AB0" w:rsidRPr="009615DC" w:rsidRDefault="006B6E0C" w:rsidP="00E65B17">
      <w:pPr>
        <w:pStyle w:val="PargrafodaLista"/>
        <w:numPr>
          <w:ilvl w:val="0"/>
          <w:numId w:val="103"/>
        </w:numPr>
        <w:tabs>
          <w:tab w:val="left" w:pos="3120"/>
        </w:tabs>
        <w:spacing w:before="120" w:after="120"/>
        <w:ind w:left="1276" w:hanging="425"/>
        <w:jc w:val="both"/>
        <w:rPr>
          <w:sz w:val="22"/>
          <w:szCs w:val="22"/>
          <w:vertAlign w:val="baseline"/>
        </w:rPr>
      </w:pPr>
      <w:r w:rsidRPr="006B6E0C">
        <w:rPr>
          <w:sz w:val="22"/>
          <w:szCs w:val="22"/>
          <w:vertAlign w:val="baseline"/>
        </w:rPr>
        <w:t>No caso de duas ou mais licitantes apresentarem atestados de um mesmo profissional como responsável técnico, como comprovação de qualificação técnica, ambas serão inabilitadas</w:t>
      </w:r>
      <w:r w:rsidR="009615DC" w:rsidRPr="009615DC">
        <w:rPr>
          <w:sz w:val="22"/>
          <w:szCs w:val="22"/>
          <w:vertAlign w:val="baseline"/>
        </w:rPr>
        <w:t>.</w:t>
      </w:r>
    </w:p>
    <w:p w:rsidR="006D50C7" w:rsidRPr="00717E67" w:rsidRDefault="006D50C7" w:rsidP="0094741D">
      <w:pPr>
        <w:pStyle w:val="Recuodecorpodetexto"/>
        <w:numPr>
          <w:ilvl w:val="3"/>
          <w:numId w:val="58"/>
        </w:numPr>
        <w:spacing w:before="240"/>
        <w:rPr>
          <w:b/>
          <w:sz w:val="22"/>
          <w:szCs w:val="24"/>
        </w:rPr>
      </w:pPr>
      <w:r w:rsidRPr="00717E67">
        <w:rPr>
          <w:b/>
          <w:sz w:val="22"/>
          <w:szCs w:val="24"/>
        </w:rPr>
        <w:t>Qu</w:t>
      </w:r>
      <w:r w:rsidR="00CF0619">
        <w:rPr>
          <w:b/>
          <w:sz w:val="22"/>
          <w:szCs w:val="24"/>
        </w:rPr>
        <w:t>alificação Econômico-Financeira</w:t>
      </w:r>
    </w:p>
    <w:p w:rsidR="004268B6" w:rsidRPr="008703E5" w:rsidRDefault="006B0759" w:rsidP="0094741D">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268B6">
        <w:rPr>
          <w:sz w:val="22"/>
          <w:szCs w:val="22"/>
        </w:rPr>
        <w:t xml:space="preserve">o </w:t>
      </w:r>
      <w:r w:rsidR="001B298D" w:rsidRPr="001B298D">
        <w:rPr>
          <w:rFonts w:ascii="Times New Roman" w:hAnsi="Times New Roman"/>
          <w:sz w:val="22"/>
          <w:szCs w:val="22"/>
        </w:rPr>
        <w:t xml:space="preserve">capital social mínimo </w:t>
      </w:r>
      <w:r w:rsidR="00106778" w:rsidRPr="00106778">
        <w:rPr>
          <w:rFonts w:ascii="Times New Roman" w:hAnsi="Times New Roman"/>
          <w:b/>
          <w:sz w:val="22"/>
          <w:szCs w:val="22"/>
        </w:rPr>
        <w:t>R$</w:t>
      </w:r>
      <w:r w:rsidR="00106778" w:rsidRPr="00106778">
        <w:rPr>
          <w:b/>
          <w:sz w:val="22"/>
          <w:szCs w:val="22"/>
        </w:rPr>
        <w:t xml:space="preserve"> </w:t>
      </w:r>
      <w:r w:rsidR="00106778" w:rsidRPr="00106778">
        <w:rPr>
          <w:rFonts w:ascii="Times New Roman" w:hAnsi="Times New Roman"/>
          <w:b/>
          <w:sz w:val="22"/>
          <w:szCs w:val="22"/>
        </w:rPr>
        <w:t>43.306,62 (quarenta e três mil trezentos e seis reais e sessenta e dois centavos)</w:t>
      </w:r>
      <w:r w:rsidR="004268B6" w:rsidRPr="00106778">
        <w:rPr>
          <w:rFonts w:ascii="Times New Roman" w:hAnsi="Times New Roman"/>
          <w:sz w:val="22"/>
          <w:szCs w:val="22"/>
        </w:rPr>
        <w:t>.</w:t>
      </w:r>
    </w:p>
    <w:p w:rsidR="006D50C7" w:rsidRDefault="001D26A8" w:rsidP="0094741D">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94741D">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3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C66F04">
      <w:pPr>
        <w:tabs>
          <w:tab w:val="left" w:pos="1701"/>
        </w:tabs>
        <w:spacing w:before="120" w:after="120"/>
        <w:ind w:left="1701" w:hanging="425"/>
        <w:jc w:val="both"/>
        <w:rPr>
          <w:sz w:val="22"/>
          <w:szCs w:val="24"/>
          <w:vertAlign w:val="baseline"/>
        </w:rPr>
      </w:pPr>
      <w:r>
        <w:rPr>
          <w:sz w:val="22"/>
          <w:szCs w:val="24"/>
          <w:vertAlign w:val="baseline"/>
        </w:rPr>
        <w:t>c</w:t>
      </w:r>
      <w:r w:rsidR="000B4B13">
        <w:rPr>
          <w:sz w:val="22"/>
          <w:szCs w:val="24"/>
          <w:vertAlign w:val="baseline"/>
        </w:rPr>
        <w:t>.</w:t>
      </w:r>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94741D">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94741D">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94741D">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lastRenderedPageBreak/>
        <w:t>Por fotocópia registrada ou autenticada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94741D">
      <w:pPr>
        <w:numPr>
          <w:ilvl w:val="0"/>
          <w:numId w:val="7"/>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94741D">
      <w:pPr>
        <w:numPr>
          <w:ilvl w:val="0"/>
          <w:numId w:val="7"/>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94741D">
      <w:pPr>
        <w:numPr>
          <w:ilvl w:val="0"/>
          <w:numId w:val="8"/>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94741D">
      <w:pPr>
        <w:numPr>
          <w:ilvl w:val="0"/>
          <w:numId w:val="8"/>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9C070E" w:rsidRPr="00717E67" w:rsidRDefault="009C070E" w:rsidP="009C070E">
      <w:pPr>
        <w:suppressAutoHyphens w:val="0"/>
        <w:autoSpaceDE w:val="0"/>
        <w:autoSpaceDN w:val="0"/>
        <w:adjustRightInd w:val="0"/>
        <w:spacing w:before="120" w:after="120"/>
        <w:ind w:left="2694"/>
        <w:jc w:val="both"/>
        <w:rPr>
          <w:sz w:val="22"/>
          <w:szCs w:val="19"/>
          <w:vertAlign w:val="baseline"/>
          <w:lang w:eastAsia="pt-BR"/>
        </w:rPr>
      </w:pP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94741D">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94741D">
      <w:pPr>
        <w:numPr>
          <w:ilvl w:val="0"/>
          <w:numId w:val="9"/>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C66F04">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r>
        <w:rPr>
          <w:sz w:val="22"/>
          <w:szCs w:val="19"/>
          <w:vertAlign w:val="baseline"/>
          <w:lang w:eastAsia="pt-BR"/>
        </w:rPr>
        <w:t>c</w:t>
      </w:r>
      <w:r w:rsidR="000B4B13">
        <w:rPr>
          <w:sz w:val="22"/>
          <w:szCs w:val="19"/>
          <w:vertAlign w:val="baseline"/>
          <w:lang w:eastAsia="pt-BR"/>
        </w:rPr>
        <w:t>.</w:t>
      </w:r>
      <w:r w:rsidR="006D50C7" w:rsidRPr="00CC2466">
        <w:rPr>
          <w:sz w:val="22"/>
          <w:szCs w:val="19"/>
          <w:vertAlign w:val="baseline"/>
          <w:lang w:eastAsia="pt-BR"/>
        </w:rPr>
        <w:t>2) 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pPr>
        <w:tabs>
          <w:tab w:val="left" w:pos="1134"/>
        </w:tabs>
        <w:ind w:left="2127" w:hanging="426"/>
        <w:jc w:val="both"/>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LG = </w:t>
      </w:r>
      <w:r w:rsidRPr="00717E67">
        <w:rPr>
          <w:sz w:val="22"/>
          <w:szCs w:val="24"/>
          <w:u w:val="single"/>
          <w:vertAlign w:val="baseline"/>
        </w:rPr>
        <w:t>Ativo Circulante + Realizável a Longo Prazo</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9C070E">
      <w:pPr>
        <w:pStyle w:val="Cabealho"/>
        <w:ind w:left="1701"/>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9C070E">
      <w:pPr>
        <w:pStyle w:val="Cabealho"/>
        <w:ind w:left="1701"/>
        <w:rPr>
          <w:sz w:val="22"/>
          <w:szCs w:val="24"/>
          <w:vertAlign w:val="baseline"/>
        </w:rPr>
      </w:pPr>
    </w:p>
    <w:p w:rsidR="006D50C7" w:rsidRPr="00717E67" w:rsidRDefault="006D50C7" w:rsidP="009C070E">
      <w:pPr>
        <w:pStyle w:val="Cabealho"/>
        <w:ind w:left="1701"/>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Passivo Circulante</w:t>
      </w:r>
    </w:p>
    <w:p w:rsidR="006D50C7" w:rsidRPr="00717E67" w:rsidRDefault="006D50C7" w:rsidP="009C070E">
      <w:pPr>
        <w:spacing w:before="120" w:after="120"/>
        <w:ind w:left="1701"/>
        <w:rPr>
          <w:sz w:val="22"/>
          <w:szCs w:val="24"/>
          <w:vertAlign w:val="baseline"/>
        </w:rPr>
      </w:pPr>
      <w:r w:rsidRPr="00717E67">
        <w:rPr>
          <w:sz w:val="22"/>
          <w:szCs w:val="24"/>
          <w:vertAlign w:val="baseline"/>
        </w:rPr>
        <w:t>Onde:</w:t>
      </w:r>
    </w:p>
    <w:p w:rsidR="006D50C7" w:rsidRPr="00717E67" w:rsidRDefault="006D50C7"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A473D8" w:rsidRPr="00A473D8" w:rsidRDefault="00A473D8" w:rsidP="00A473D8">
      <w:pPr>
        <w:pStyle w:val="PargrafodaLista"/>
        <w:numPr>
          <w:ilvl w:val="0"/>
          <w:numId w:val="62"/>
        </w:numPr>
        <w:tabs>
          <w:tab w:val="clear" w:pos="1134"/>
          <w:tab w:val="num" w:pos="1276"/>
        </w:tabs>
        <w:suppressAutoHyphens w:val="0"/>
        <w:autoSpaceDE w:val="0"/>
        <w:autoSpaceDN w:val="0"/>
        <w:adjustRightInd w:val="0"/>
        <w:spacing w:before="120" w:after="120"/>
        <w:ind w:left="1276" w:hanging="425"/>
        <w:jc w:val="both"/>
        <w:rPr>
          <w:sz w:val="22"/>
          <w:szCs w:val="19"/>
          <w:vertAlign w:val="baseline"/>
          <w:lang w:eastAsia="pt-BR"/>
        </w:rPr>
      </w:pPr>
      <w:r w:rsidRPr="00462C84">
        <w:rPr>
          <w:sz w:val="22"/>
          <w:szCs w:val="22"/>
          <w:vertAlign w:val="baseline"/>
        </w:rPr>
        <w:lastRenderedPageBreak/>
        <w:t>A licitante deverá comprov</w:t>
      </w:r>
      <w:r w:rsidRPr="00A473D8">
        <w:rPr>
          <w:sz w:val="22"/>
          <w:szCs w:val="22"/>
          <w:vertAlign w:val="baseline"/>
        </w:rPr>
        <w:t xml:space="preserve">ar a Disponibilidade Financeira Líquida (DFL), pois, está medirá o valor até o qual a licitante possui capacidade de contratar e deverá ser igual ou superior ao orçamento oficial elaborado pela </w:t>
      </w:r>
      <w:r w:rsidR="00462C84" w:rsidRPr="00A473D8">
        <w:rPr>
          <w:sz w:val="22"/>
          <w:szCs w:val="22"/>
          <w:vertAlign w:val="baseline"/>
        </w:rPr>
        <w:t>CODEVASF</w:t>
      </w:r>
      <w:r w:rsidRPr="00A473D8">
        <w:rPr>
          <w:sz w:val="22"/>
          <w:szCs w:val="22"/>
          <w:vertAlign w:val="baseline"/>
        </w:rPr>
        <w:t xml:space="preserve">, para os serviços objeto deste </w:t>
      </w:r>
      <w:r w:rsidR="00462C84">
        <w:rPr>
          <w:sz w:val="22"/>
          <w:szCs w:val="22"/>
          <w:vertAlign w:val="baseline"/>
        </w:rPr>
        <w:t>e</w:t>
      </w:r>
      <w:r w:rsidRPr="00A473D8">
        <w:rPr>
          <w:sz w:val="22"/>
          <w:szCs w:val="22"/>
          <w:vertAlign w:val="baseline"/>
        </w:rPr>
        <w:t>dital, em que estiver concorrendo, caso contrário a licitante será inabilitada. A fórmula de cálculo é a seguinte</w:t>
      </w:r>
      <w:r>
        <w:rPr>
          <w:sz w:val="22"/>
          <w:szCs w:val="22"/>
          <w:vertAlign w:val="baseline"/>
        </w:rPr>
        <w:t>:</w:t>
      </w:r>
    </w:p>
    <w:p w:rsidR="00A473D8" w:rsidRPr="007C79AE" w:rsidRDefault="00A473D8" w:rsidP="00A473D8">
      <w:pPr>
        <w:pStyle w:val="Ttulo1"/>
        <w:keepNext w:val="0"/>
        <w:keepLines/>
        <w:numPr>
          <w:ilvl w:val="0"/>
          <w:numId w:val="0"/>
        </w:numPr>
        <w:ind w:left="1701"/>
        <w:jc w:val="left"/>
        <w:rPr>
          <w:sz w:val="22"/>
          <w:szCs w:val="22"/>
        </w:rPr>
      </w:pPr>
      <m:oMathPara>
        <m:oMathParaPr>
          <m:jc m:val="center"/>
        </m:oMathParaPr>
        <m:oMath>
          <m:r>
            <m:rPr>
              <m:sty m:val="bi"/>
            </m:rPr>
            <w:rPr>
              <w:rFonts w:ascii="Cambria Math" w:hAnsi="Cambria Math"/>
              <w:sz w:val="22"/>
              <w:szCs w:val="22"/>
            </w:rPr>
            <m:t>DFL=</m:t>
          </m:r>
          <m:f>
            <m:fPr>
              <m:ctrlPr>
                <w:rPr>
                  <w:rFonts w:ascii="Cambria Math" w:hAnsi="Cambria Math"/>
                  <w:i/>
                  <w:sz w:val="22"/>
                  <w:szCs w:val="22"/>
                </w:rPr>
              </m:ctrlPr>
            </m:fPr>
            <m:num>
              <m:d>
                <m:dPr>
                  <m:ctrlPr>
                    <w:rPr>
                      <w:rFonts w:ascii="Cambria Math" w:hAnsi="Cambria Math"/>
                      <w:i/>
                      <w:sz w:val="22"/>
                      <w:szCs w:val="22"/>
                    </w:rPr>
                  </m:ctrlPr>
                </m:dPr>
                <m:e>
                  <m:r>
                    <m:rPr>
                      <m:sty m:val="bi"/>
                    </m:rPr>
                    <w:rPr>
                      <w:rFonts w:ascii="Cambria Math" w:hAnsi="Cambria Math"/>
                      <w:sz w:val="22"/>
                      <w:szCs w:val="22"/>
                    </w:rPr>
                    <m:t>n×CFA</m:t>
                  </m:r>
                </m:e>
              </m:d>
            </m:num>
            <m:den>
              <m:r>
                <m:rPr>
                  <m:sty m:val="bi"/>
                </m:rPr>
                <w:rPr>
                  <w:rFonts w:ascii="Cambria Math" w:hAnsi="Cambria Math"/>
                  <w:sz w:val="22"/>
                  <w:szCs w:val="22"/>
                </w:rPr>
                <m:t>12</m:t>
              </m:r>
            </m:den>
          </m:f>
          <m:r>
            <m:rPr>
              <m:sty m:val="bi"/>
            </m:rPr>
            <w:rPr>
              <w:rFonts w:ascii="Cambria Math" w:hAnsi="Cambria Math"/>
              <w:sz w:val="22"/>
              <w:szCs w:val="22"/>
            </w:rPr>
            <m:t>-Va</m:t>
          </m:r>
        </m:oMath>
      </m:oMathPara>
    </w:p>
    <w:p w:rsidR="00A473D8" w:rsidRPr="007C79AE" w:rsidRDefault="00A473D8" w:rsidP="00A473D8">
      <w:pPr>
        <w:rPr>
          <w:sz w:val="22"/>
          <w:szCs w:val="22"/>
        </w:rPr>
      </w:pPr>
    </w:p>
    <w:p w:rsidR="00A473D8" w:rsidRPr="007C79AE" w:rsidRDefault="00A473D8" w:rsidP="00A473D8">
      <w:pPr>
        <w:pStyle w:val="Ttulo1"/>
        <w:keepNext w:val="0"/>
        <w:keepLines/>
        <w:numPr>
          <w:ilvl w:val="0"/>
          <w:numId w:val="0"/>
        </w:numPr>
        <w:ind w:left="1276"/>
        <w:rPr>
          <w:b/>
          <w:sz w:val="22"/>
          <w:szCs w:val="22"/>
        </w:rPr>
      </w:pPr>
      <w:r w:rsidRPr="007C79AE">
        <w:rPr>
          <w:sz w:val="22"/>
          <w:szCs w:val="22"/>
        </w:rPr>
        <w:t>Onde:</w:t>
      </w:r>
    </w:p>
    <w:p w:rsidR="00A473D8" w:rsidRPr="007C79AE" w:rsidRDefault="00A473D8" w:rsidP="00A473D8">
      <w:pPr>
        <w:pStyle w:val="Ttulo1"/>
        <w:keepNext w:val="0"/>
        <w:keepLines/>
        <w:numPr>
          <w:ilvl w:val="0"/>
          <w:numId w:val="0"/>
        </w:numPr>
        <w:ind w:left="1276"/>
        <w:rPr>
          <w:b/>
          <w:sz w:val="22"/>
          <w:szCs w:val="22"/>
        </w:rPr>
      </w:pPr>
      <w:r w:rsidRPr="007C79AE">
        <w:rPr>
          <w:i/>
          <w:sz w:val="22"/>
          <w:szCs w:val="22"/>
        </w:rPr>
        <w:t>DFL</w:t>
      </w:r>
      <w:r w:rsidRPr="007C79AE">
        <w:rPr>
          <w:sz w:val="22"/>
          <w:szCs w:val="22"/>
        </w:rPr>
        <w:t xml:space="preserve"> = Disponibilidade Financeira Líquida</w:t>
      </w:r>
    </w:p>
    <w:p w:rsidR="00A473D8" w:rsidRPr="007C79AE" w:rsidRDefault="00A473D8" w:rsidP="00A473D8">
      <w:pPr>
        <w:ind w:left="1276"/>
        <w:rPr>
          <w:sz w:val="22"/>
          <w:szCs w:val="22"/>
        </w:rPr>
      </w:pPr>
    </w:p>
    <w:p w:rsidR="00A473D8" w:rsidRPr="007C79AE" w:rsidRDefault="00A473D8" w:rsidP="00A473D8">
      <w:pPr>
        <w:pStyle w:val="Ttulo1"/>
        <w:keepNext w:val="0"/>
        <w:keepLines/>
        <w:numPr>
          <w:ilvl w:val="0"/>
          <w:numId w:val="0"/>
        </w:numPr>
        <w:ind w:left="1276"/>
        <w:rPr>
          <w:b/>
          <w:sz w:val="22"/>
          <w:szCs w:val="22"/>
        </w:rPr>
      </w:pPr>
      <w:r w:rsidRPr="007C79AE">
        <w:rPr>
          <w:i/>
          <w:sz w:val="22"/>
          <w:szCs w:val="22"/>
        </w:rPr>
        <w:t>n</w:t>
      </w:r>
      <w:r w:rsidRPr="007C79AE">
        <w:rPr>
          <w:sz w:val="22"/>
          <w:szCs w:val="22"/>
        </w:rPr>
        <w:t xml:space="preserve"> = prazo em meses estipulado para a execução dos serviços objeto deste </w:t>
      </w:r>
      <w:r w:rsidR="004C4A99" w:rsidRPr="007C79AE">
        <w:rPr>
          <w:sz w:val="22"/>
          <w:szCs w:val="22"/>
        </w:rPr>
        <w:t>edital</w:t>
      </w:r>
    </w:p>
    <w:p w:rsidR="00A473D8" w:rsidRPr="007C79AE" w:rsidRDefault="00A473D8" w:rsidP="00A473D8">
      <w:pPr>
        <w:pStyle w:val="Ttulo1"/>
        <w:keepNext w:val="0"/>
        <w:keepLines/>
        <w:numPr>
          <w:ilvl w:val="0"/>
          <w:numId w:val="0"/>
        </w:numPr>
        <w:ind w:left="1276"/>
        <w:rPr>
          <w:b/>
          <w:sz w:val="22"/>
          <w:szCs w:val="22"/>
        </w:rPr>
      </w:pPr>
      <w:r w:rsidRPr="007C79AE">
        <w:rPr>
          <w:i/>
          <w:sz w:val="22"/>
          <w:szCs w:val="22"/>
        </w:rPr>
        <w:t>CFA</w:t>
      </w:r>
      <w:r w:rsidRPr="007C79AE">
        <w:rPr>
          <w:sz w:val="22"/>
          <w:szCs w:val="22"/>
        </w:rPr>
        <w:t xml:space="preserve"> = Capacidade Financeira Anual</w:t>
      </w:r>
    </w:p>
    <w:p w:rsidR="00A473D8" w:rsidRDefault="00A473D8" w:rsidP="00A473D8">
      <w:pPr>
        <w:pStyle w:val="Ttulo1"/>
        <w:keepNext w:val="0"/>
        <w:keepLines/>
        <w:numPr>
          <w:ilvl w:val="0"/>
          <w:numId w:val="0"/>
        </w:numPr>
        <w:ind w:left="1276"/>
        <w:rPr>
          <w:sz w:val="22"/>
          <w:szCs w:val="22"/>
        </w:rPr>
      </w:pPr>
      <w:r w:rsidRPr="007C79AE">
        <w:rPr>
          <w:i/>
          <w:sz w:val="22"/>
          <w:szCs w:val="22"/>
        </w:rPr>
        <w:t>Va</w:t>
      </w:r>
      <w:r w:rsidRPr="007C79AE">
        <w:rPr>
          <w:sz w:val="22"/>
          <w:szCs w:val="22"/>
        </w:rPr>
        <w:t xml:space="preserve">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“pro - rata” aos “n” meses de execução contratual nos casos em que os prazos residuais dos contratos em andamento ultrapassarem o prazo de execução estipulado para os serviços em Licitação. Os dados contratuais relevantes serão obtidos do Quadro 01 - “RELAÇÃO DOS CONTRATOS DA EMPRESA EM EXECUÇÃO E A INICIAR”.</w:t>
      </w:r>
    </w:p>
    <w:p w:rsidR="00A473D8" w:rsidRPr="00A473D8" w:rsidRDefault="00A473D8" w:rsidP="00462C84">
      <w:pPr>
        <w:ind w:left="1843" w:hanging="567"/>
        <w:jc w:val="both"/>
      </w:pPr>
      <w:r w:rsidRPr="00A473D8">
        <w:rPr>
          <w:sz w:val="22"/>
          <w:szCs w:val="22"/>
          <w:vertAlign w:val="baseline"/>
        </w:rPr>
        <w:t>d.1)</w:t>
      </w:r>
      <w:r>
        <w:rPr>
          <w:sz w:val="22"/>
          <w:szCs w:val="22"/>
          <w:vertAlign w:val="baseline"/>
        </w:rPr>
        <w:t xml:space="preserve">  </w:t>
      </w:r>
      <w:r w:rsidRPr="00A473D8">
        <w:rPr>
          <w:sz w:val="22"/>
          <w:szCs w:val="22"/>
          <w:vertAlign w:val="baseline"/>
        </w:rPr>
        <w:t>Deverão ser preenchidos e apresentados os quadros “RELAÇÃO DOS CONTRATOS</w:t>
      </w:r>
      <w:r w:rsidR="00462C84">
        <w:rPr>
          <w:sz w:val="22"/>
          <w:szCs w:val="22"/>
          <w:vertAlign w:val="baseline"/>
        </w:rPr>
        <w:t xml:space="preserve"> </w:t>
      </w:r>
      <w:r w:rsidRPr="00A473D8">
        <w:rPr>
          <w:sz w:val="22"/>
          <w:szCs w:val="22"/>
          <w:vertAlign w:val="baseline"/>
        </w:rPr>
        <w:t>DA EMPRESA EM EXECUÇÃO E A INICIAR” (QUADRO 01) e</w:t>
      </w:r>
      <w:r w:rsidR="00462C84">
        <w:rPr>
          <w:sz w:val="22"/>
          <w:szCs w:val="22"/>
          <w:vertAlign w:val="baseline"/>
        </w:rPr>
        <w:t xml:space="preserve"> </w:t>
      </w:r>
      <w:r w:rsidRPr="00A473D8">
        <w:rPr>
          <w:sz w:val="22"/>
          <w:szCs w:val="22"/>
          <w:vertAlign w:val="baseline"/>
        </w:rPr>
        <w:t>“DEMONSTRATIVO DA DISPONIBILIDADE FINANCEIRA LÍQUIDA” (QUADRO 02) constantes do Anexo V</w:t>
      </w:r>
      <w:r>
        <w:rPr>
          <w:sz w:val="22"/>
          <w:szCs w:val="22"/>
          <w:vertAlign w:val="baseline"/>
        </w:rPr>
        <w:t>I.</w:t>
      </w:r>
    </w:p>
    <w:p w:rsidR="006D50C7" w:rsidRPr="00631D9C" w:rsidRDefault="006D50C7" w:rsidP="0094741D">
      <w:pPr>
        <w:pStyle w:val="Recuodecorpodetexto"/>
        <w:numPr>
          <w:ilvl w:val="2"/>
          <w:numId w:val="56"/>
        </w:numPr>
        <w:spacing w:before="240"/>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94741D">
      <w:pPr>
        <w:pStyle w:val="Recuodecorpodetexto"/>
        <w:numPr>
          <w:ilvl w:val="2"/>
          <w:numId w:val="56"/>
        </w:numPr>
        <w:spacing w:before="240"/>
        <w:rPr>
          <w:sz w:val="22"/>
          <w:szCs w:val="24"/>
        </w:rPr>
      </w:pPr>
      <w:r w:rsidRPr="00927B57">
        <w:rPr>
          <w:sz w:val="22"/>
          <w:szCs w:val="24"/>
        </w:rPr>
        <w:t>Caso a(s) certidão</w:t>
      </w:r>
      <w:r>
        <w:rPr>
          <w:sz w:val="22"/>
          <w:szCs w:val="24"/>
        </w:rPr>
        <w:t xml:space="preserve"> </w:t>
      </w:r>
      <w:r w:rsidRPr="00927B57">
        <w:rPr>
          <w:sz w:val="22"/>
          <w:szCs w:val="24"/>
        </w:rPr>
        <w:t>(ões) expedidas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94741D">
      <w:pPr>
        <w:pStyle w:val="Recuodecorpodetexto"/>
        <w:numPr>
          <w:ilvl w:val="2"/>
          <w:numId w:val="56"/>
        </w:numPr>
        <w:spacing w:before="240"/>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 xml:space="preserve">subitem 4.2.2.2, o contrato social citado na </w:t>
      </w:r>
      <w:r w:rsidR="004E4387" w:rsidRPr="007C7BBA">
        <w:rPr>
          <w:sz w:val="22"/>
          <w:szCs w:val="24"/>
        </w:rPr>
        <w:t>sub</w:t>
      </w:r>
      <w:r w:rsidRPr="007C7BBA">
        <w:rPr>
          <w:sz w:val="22"/>
          <w:szCs w:val="24"/>
        </w:rPr>
        <w:t>alínea “</w:t>
      </w:r>
      <w:r w:rsidR="00D3583F">
        <w:rPr>
          <w:sz w:val="22"/>
          <w:szCs w:val="24"/>
        </w:rPr>
        <w:t>e</w:t>
      </w:r>
      <w:r w:rsidR="00595B37" w:rsidRPr="007C7BBA">
        <w:rPr>
          <w:sz w:val="22"/>
          <w:szCs w:val="24"/>
        </w:rPr>
        <w:t>.</w:t>
      </w:r>
      <w:r w:rsidR="00D3583F">
        <w:rPr>
          <w:sz w:val="22"/>
          <w:szCs w:val="24"/>
        </w:rPr>
        <w:t>1</w:t>
      </w:r>
      <w:r w:rsidRPr="007C7BBA">
        <w:rPr>
          <w:sz w:val="22"/>
          <w:szCs w:val="24"/>
        </w:rPr>
        <w:t xml:space="preserve">” </w:t>
      </w:r>
      <w:r w:rsidR="004E4387" w:rsidRPr="007C7BBA">
        <w:rPr>
          <w:sz w:val="22"/>
          <w:szCs w:val="24"/>
        </w:rPr>
        <w:t>da alínea “</w:t>
      </w:r>
      <w:r w:rsidR="00D3583F">
        <w:rPr>
          <w:sz w:val="22"/>
          <w:szCs w:val="24"/>
        </w:rPr>
        <w:t>e</w:t>
      </w:r>
      <w:r w:rsidR="004E4387" w:rsidRPr="007C7BBA">
        <w:rPr>
          <w:sz w:val="22"/>
          <w:szCs w:val="24"/>
        </w:rPr>
        <w:t xml:space="preserve">” </w:t>
      </w:r>
      <w:r w:rsidRPr="007C7BBA">
        <w:rPr>
          <w:sz w:val="22"/>
          <w:szCs w:val="24"/>
        </w:rPr>
        <w:t>do subitem 4.2.2.3 e</w:t>
      </w:r>
      <w:r w:rsidRPr="00717E67">
        <w:rPr>
          <w:sz w:val="22"/>
          <w:szCs w:val="24"/>
        </w:rPr>
        <w:t xml:space="preserve"> alínea “</w:t>
      </w:r>
      <w:r w:rsidR="00C445C1">
        <w:rPr>
          <w:sz w:val="22"/>
          <w:szCs w:val="24"/>
        </w:rPr>
        <w:t>b</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94741D">
      <w:pPr>
        <w:pStyle w:val="Recuodecorpodetexto"/>
        <w:numPr>
          <w:ilvl w:val="3"/>
          <w:numId w:val="54"/>
        </w:numPr>
        <w:spacing w:before="240"/>
        <w:rPr>
          <w:sz w:val="22"/>
          <w:szCs w:val="24"/>
        </w:rPr>
      </w:pPr>
      <w:r w:rsidRPr="00717E67">
        <w:rPr>
          <w:sz w:val="22"/>
          <w:szCs w:val="24"/>
        </w:rPr>
        <w:lastRenderedPageBreak/>
        <w:t>Na hipótese de haver documentos do SICAF com prazo de validade vencido, os mesmos deverão ser apresentados com prazo de validade em vigor, e constarão da documentação contida no invólucro n.º 1.</w:t>
      </w:r>
    </w:p>
    <w:p w:rsidR="006D50C7" w:rsidRPr="00717E67" w:rsidRDefault="006D50C7" w:rsidP="0094741D">
      <w:pPr>
        <w:pStyle w:val="Recuodecorpodetexto"/>
        <w:numPr>
          <w:ilvl w:val="3"/>
          <w:numId w:val="54"/>
        </w:numPr>
        <w:spacing w:before="240"/>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94741D">
      <w:pPr>
        <w:pStyle w:val="Recuodecorpodetexto"/>
        <w:numPr>
          <w:ilvl w:val="2"/>
          <w:numId w:val="56"/>
        </w:numPr>
        <w:spacing w:before="240"/>
        <w:rPr>
          <w:sz w:val="22"/>
          <w:szCs w:val="24"/>
        </w:rPr>
      </w:pPr>
      <w:r w:rsidRPr="00717E67">
        <w:rPr>
          <w:sz w:val="22"/>
          <w:szCs w:val="24"/>
        </w:rPr>
        <w:t>As demais licitantes deverão apresentar toda a documentação exigida no subitem 4.2.</w:t>
      </w:r>
    </w:p>
    <w:p w:rsidR="006D50C7" w:rsidRPr="00717E67" w:rsidRDefault="00F360A3" w:rsidP="0094741D">
      <w:pPr>
        <w:pStyle w:val="Recuodecorpodetexto"/>
        <w:numPr>
          <w:ilvl w:val="2"/>
          <w:numId w:val="56"/>
        </w:numPr>
        <w:spacing w:before="240"/>
        <w:rPr>
          <w:sz w:val="22"/>
          <w:szCs w:val="24"/>
        </w:rPr>
      </w:pPr>
      <w:r w:rsidRPr="00A13823">
        <w:rPr>
          <w:sz w:val="22"/>
          <w:szCs w:val="22"/>
        </w:rPr>
        <w:t xml:space="preserve">Toda a documentação apresentada pela licitante, para fins de habilitação, deverá pertencer a empresa que efetivamente executará </w:t>
      </w:r>
      <w:r w:rsidR="00C21033">
        <w:rPr>
          <w:sz w:val="22"/>
          <w:szCs w:val="22"/>
        </w:rPr>
        <w:t>a</w:t>
      </w:r>
      <w:r w:rsidRPr="00A13823">
        <w:rPr>
          <w:sz w:val="22"/>
          <w:szCs w:val="22"/>
        </w:rPr>
        <w:t xml:space="preserve">s </w:t>
      </w:r>
      <w:r w:rsidR="00C21033">
        <w:rPr>
          <w:sz w:val="22"/>
          <w:szCs w:val="22"/>
        </w:rPr>
        <w:t>obras/serviços</w:t>
      </w:r>
      <w:r w:rsidRPr="00A13823">
        <w:rPr>
          <w:sz w:val="22"/>
          <w:szCs w:val="22"/>
        </w:rPr>
        <w:t>,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94741D">
      <w:pPr>
        <w:pStyle w:val="Recuodecorpodetexto"/>
        <w:numPr>
          <w:ilvl w:val="2"/>
          <w:numId w:val="56"/>
        </w:numPr>
        <w:spacing w:before="240"/>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94741D">
      <w:pPr>
        <w:pStyle w:val="Recuodecorpodetexto"/>
        <w:numPr>
          <w:ilvl w:val="2"/>
          <w:numId w:val="56"/>
        </w:numPr>
        <w:spacing w:before="240"/>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94741D">
      <w:pPr>
        <w:pStyle w:val="Recuodecorpodetexto"/>
        <w:numPr>
          <w:ilvl w:val="2"/>
          <w:numId w:val="56"/>
        </w:numPr>
        <w:spacing w:before="240"/>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94741D">
      <w:pPr>
        <w:pStyle w:val="Recuodecorpodetexto"/>
        <w:numPr>
          <w:ilvl w:val="2"/>
          <w:numId w:val="56"/>
        </w:numPr>
        <w:spacing w:before="240"/>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94741D">
      <w:pPr>
        <w:pStyle w:val="Recuodecorpodetexto"/>
        <w:numPr>
          <w:ilvl w:val="1"/>
          <w:numId w:val="55"/>
        </w:numPr>
        <w:spacing w:before="240"/>
        <w:rPr>
          <w:b/>
          <w:iCs/>
          <w:sz w:val="22"/>
          <w:szCs w:val="24"/>
        </w:rPr>
      </w:pPr>
      <w:r w:rsidRPr="00A85C08">
        <w:rPr>
          <w:b/>
          <w:iCs/>
          <w:sz w:val="22"/>
          <w:szCs w:val="24"/>
        </w:rPr>
        <w:t>PROPOSTA FINANCEIRA – INVÓLUCRO N.º 02 (DOIS)</w:t>
      </w:r>
    </w:p>
    <w:p w:rsidR="006D50C7" w:rsidRDefault="006D50C7" w:rsidP="0094741D">
      <w:pPr>
        <w:pStyle w:val="Recuodecorpodetexto"/>
        <w:numPr>
          <w:ilvl w:val="2"/>
          <w:numId w:val="56"/>
        </w:numPr>
        <w:spacing w:before="240"/>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94741D">
      <w:pPr>
        <w:pStyle w:val="Recuodecorpodetexto"/>
        <w:numPr>
          <w:ilvl w:val="3"/>
          <w:numId w:val="57"/>
        </w:numPr>
        <w:spacing w:before="240"/>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94741D">
      <w:pPr>
        <w:pStyle w:val="Recuodecorpodetexto"/>
        <w:numPr>
          <w:ilvl w:val="3"/>
          <w:numId w:val="57"/>
        </w:numPr>
        <w:spacing w:before="240"/>
        <w:rPr>
          <w:sz w:val="22"/>
          <w:szCs w:val="24"/>
        </w:rPr>
      </w:pPr>
      <w:r w:rsidRPr="00705671">
        <w:rPr>
          <w:sz w:val="22"/>
          <w:szCs w:val="22"/>
        </w:rPr>
        <w:lastRenderedPageBreak/>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94741D">
      <w:pPr>
        <w:pStyle w:val="Recuodecorpodetexto"/>
        <w:numPr>
          <w:ilvl w:val="2"/>
          <w:numId w:val="56"/>
        </w:numPr>
        <w:spacing w:before="240"/>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7B6827" w:rsidRPr="007B6827" w:rsidRDefault="007B6827" w:rsidP="0094741D">
      <w:pPr>
        <w:pStyle w:val="Recuodecorpodetexto"/>
        <w:numPr>
          <w:ilvl w:val="3"/>
          <w:numId w:val="72"/>
        </w:numPr>
        <w:spacing w:before="240"/>
        <w:ind w:left="851" w:hanging="851"/>
        <w:rPr>
          <w:b/>
          <w:sz w:val="22"/>
          <w:szCs w:val="24"/>
        </w:rPr>
      </w:pPr>
      <w:r w:rsidRPr="000F225B">
        <w:rPr>
          <w:sz w:val="22"/>
          <w:szCs w:val="22"/>
        </w:rPr>
        <w:t xml:space="preserve">A Proposta Financeira deverá ser firme e </w:t>
      </w:r>
      <w:r w:rsidR="0093402D" w:rsidRPr="000F225B">
        <w:rPr>
          <w:sz w:val="22"/>
          <w:szCs w:val="22"/>
        </w:rPr>
        <w:t>precisa</w:t>
      </w:r>
      <w:r w:rsidRPr="000F225B">
        <w:rPr>
          <w:sz w:val="22"/>
          <w:szCs w:val="22"/>
        </w:rPr>
        <w:t xml:space="preserve"> limitada rigorosamente ao objeto desta licitação, e não poderá conter condições ou alternativas não previstas neste </w:t>
      </w:r>
      <w:r w:rsidR="0093402D">
        <w:rPr>
          <w:sz w:val="22"/>
          <w:szCs w:val="22"/>
        </w:rPr>
        <w:t>e</w:t>
      </w:r>
      <w:r w:rsidRPr="000F225B">
        <w:rPr>
          <w:sz w:val="22"/>
          <w:szCs w:val="22"/>
        </w:rPr>
        <w:t xml:space="preserve">dital e seus </w:t>
      </w:r>
      <w:r w:rsidR="0093402D">
        <w:rPr>
          <w:sz w:val="22"/>
          <w:szCs w:val="22"/>
        </w:rPr>
        <w:t>a</w:t>
      </w:r>
      <w:r w:rsidRPr="000F225B">
        <w:rPr>
          <w:sz w:val="22"/>
          <w:szCs w:val="22"/>
        </w:rPr>
        <w:t>nexos constitutivos</w:t>
      </w:r>
      <w:r>
        <w:rPr>
          <w:sz w:val="22"/>
          <w:szCs w:val="22"/>
        </w:rPr>
        <w:t>.</w:t>
      </w:r>
    </w:p>
    <w:p w:rsidR="008279B6" w:rsidRPr="007E4884" w:rsidRDefault="007B6827" w:rsidP="0094741D">
      <w:pPr>
        <w:pStyle w:val="Recuodecorpodetexto"/>
        <w:numPr>
          <w:ilvl w:val="3"/>
          <w:numId w:val="72"/>
        </w:numPr>
        <w:spacing w:before="240"/>
        <w:ind w:left="851" w:hanging="851"/>
        <w:rPr>
          <w:b/>
          <w:sz w:val="22"/>
          <w:szCs w:val="24"/>
        </w:rPr>
      </w:pPr>
      <w:r w:rsidRPr="000F225B">
        <w:rPr>
          <w:sz w:val="22"/>
          <w:szCs w:val="22"/>
        </w:rPr>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dital deverá constituir-se no primeiro documento da Proposta Financeira e conter o valor global para a execução do objeto desta licitação, conforme as Planilhas de Orçamentação de Obras – Anexo I</w:t>
      </w:r>
      <w:r w:rsidR="007E4884">
        <w:rPr>
          <w:sz w:val="22"/>
          <w:szCs w:val="22"/>
        </w:rPr>
        <w:t>.</w:t>
      </w:r>
    </w:p>
    <w:p w:rsidR="007E4884" w:rsidRPr="007E4884" w:rsidRDefault="007B6827" w:rsidP="0094741D">
      <w:pPr>
        <w:pStyle w:val="Recuodecorpodetexto"/>
        <w:numPr>
          <w:ilvl w:val="3"/>
          <w:numId w:val="72"/>
        </w:numPr>
        <w:spacing w:before="240"/>
        <w:ind w:left="851" w:hanging="851"/>
        <w:rPr>
          <w:b/>
          <w:sz w:val="22"/>
          <w:szCs w:val="24"/>
        </w:rPr>
      </w:pPr>
      <w:r w:rsidRPr="000F225B">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Pr>
          <w:sz w:val="22"/>
          <w:szCs w:val="22"/>
        </w:rPr>
        <w:t>.</w:t>
      </w:r>
    </w:p>
    <w:p w:rsidR="007E4884" w:rsidRPr="007B6827" w:rsidRDefault="007B6827" w:rsidP="0094741D">
      <w:pPr>
        <w:pStyle w:val="Recuodecorpodetexto"/>
        <w:numPr>
          <w:ilvl w:val="3"/>
          <w:numId w:val="72"/>
        </w:numPr>
        <w:spacing w:before="240"/>
        <w:ind w:left="851" w:hanging="851"/>
        <w:rPr>
          <w:b/>
          <w:sz w:val="22"/>
          <w:szCs w:val="24"/>
        </w:rPr>
      </w:pPr>
      <w:r w:rsidRPr="000F225B">
        <w:rPr>
          <w:sz w:val="22"/>
          <w:szCs w:val="22"/>
        </w:rPr>
        <w:t xml:space="preserve">Planilhas de Orçamentação de Obras com todos os seus itens, devidamente preenchida, com clareza e sem rasuras, conforme modelo constante do Anexo I, que é parte integrante deste </w:t>
      </w:r>
      <w:r w:rsidR="007419FB">
        <w:rPr>
          <w:sz w:val="22"/>
          <w:szCs w:val="22"/>
        </w:rPr>
        <w:t>e</w:t>
      </w:r>
      <w:r w:rsidRPr="000F225B">
        <w:rPr>
          <w:sz w:val="22"/>
          <w:szCs w:val="22"/>
        </w:rPr>
        <w:t>dital, observando-se os preços máximos unitários e global, orçados pela CODEVASF</w:t>
      </w:r>
      <w:r w:rsidR="007E4884">
        <w:rPr>
          <w:sz w:val="22"/>
          <w:szCs w:val="22"/>
        </w:rPr>
        <w:t>.</w:t>
      </w:r>
    </w:p>
    <w:p w:rsidR="007B6827" w:rsidRPr="007E4884" w:rsidRDefault="007B6827" w:rsidP="00E65B17">
      <w:pPr>
        <w:pStyle w:val="Recuodecorpodetexto"/>
        <w:numPr>
          <w:ilvl w:val="4"/>
          <w:numId w:val="104"/>
        </w:numPr>
        <w:spacing w:before="240"/>
        <w:ind w:left="851" w:hanging="851"/>
        <w:rPr>
          <w:b/>
          <w:sz w:val="22"/>
          <w:szCs w:val="24"/>
        </w:rPr>
      </w:pPr>
      <w:r w:rsidRPr="000F225B">
        <w:rPr>
          <w:sz w:val="22"/>
          <w:szCs w:val="22"/>
        </w:rPr>
        <w:t>Junto com a proposta, as Planilhas de Orçamentação de Obras deverão ser apresentadas em meio eletrônico (Microsoft Excel ou software livre em CD-ROM), sem proteção do arquivo, objetivando facilitar a conferência da mesma</w:t>
      </w:r>
    </w:p>
    <w:p w:rsidR="007E4884" w:rsidRPr="007E4884" w:rsidRDefault="007B6827" w:rsidP="0094741D">
      <w:pPr>
        <w:pStyle w:val="Recuodecorpodetexto"/>
        <w:numPr>
          <w:ilvl w:val="3"/>
          <w:numId w:val="72"/>
        </w:numPr>
        <w:spacing w:before="240"/>
        <w:ind w:left="851" w:hanging="851"/>
        <w:rPr>
          <w:b/>
          <w:sz w:val="22"/>
          <w:szCs w:val="24"/>
        </w:rPr>
      </w:pPr>
      <w:r w:rsidRPr="000F225B">
        <w:rPr>
          <w:sz w:val="22"/>
          <w:szCs w:val="22"/>
        </w:rPr>
        <w:t>Detalhamento dos Encargos Sociais (Quadro PO-XIV) – Anexo I</w:t>
      </w:r>
      <w:r w:rsidR="007E4884">
        <w:rPr>
          <w:sz w:val="22"/>
          <w:szCs w:val="22"/>
        </w:rPr>
        <w:t>.</w:t>
      </w:r>
    </w:p>
    <w:p w:rsidR="007E4884" w:rsidRPr="007E4884" w:rsidRDefault="007B6827" w:rsidP="0094741D">
      <w:pPr>
        <w:pStyle w:val="Recuodecorpodetexto"/>
        <w:numPr>
          <w:ilvl w:val="3"/>
          <w:numId w:val="72"/>
        </w:numPr>
        <w:spacing w:before="240"/>
        <w:ind w:left="851" w:hanging="851"/>
        <w:rPr>
          <w:b/>
          <w:sz w:val="22"/>
          <w:szCs w:val="24"/>
        </w:rPr>
      </w:pPr>
      <w:r w:rsidRPr="000F225B">
        <w:rPr>
          <w:sz w:val="22"/>
          <w:szCs w:val="22"/>
        </w:rPr>
        <w:t>Detalhamento do BDI (Quadro PO-XV) – Anexo I</w:t>
      </w:r>
      <w:r w:rsidR="007E4884">
        <w:rPr>
          <w:sz w:val="22"/>
          <w:szCs w:val="22"/>
        </w:rPr>
        <w:t>.</w:t>
      </w:r>
    </w:p>
    <w:p w:rsidR="007E4884" w:rsidRPr="007E4884" w:rsidRDefault="007B6827" w:rsidP="00E65B17">
      <w:pPr>
        <w:pStyle w:val="Recuodecorpodetexto"/>
        <w:numPr>
          <w:ilvl w:val="4"/>
          <w:numId w:val="105"/>
        </w:numPr>
        <w:spacing w:before="240"/>
        <w:ind w:left="851" w:hanging="851"/>
        <w:rPr>
          <w:b/>
          <w:sz w:val="22"/>
          <w:szCs w:val="24"/>
        </w:rPr>
      </w:pPr>
      <w:r w:rsidRPr="000F225B">
        <w:rPr>
          <w:sz w:val="22"/>
          <w:szCs w:val="22"/>
        </w:rPr>
        <w:t>No preenchimento do Quadro – Detalhamento do BDI, a licitante deverá considerar todos os impostos, taxas e tributos conforme previsto na legislação vigente, ou seja, aplicado sobre o preço de venda da obra. Deverá ser considerado no BDI o ISS do município onde será executada a obra</w:t>
      </w:r>
      <w:r w:rsidR="007E4884">
        <w:rPr>
          <w:sz w:val="22"/>
          <w:szCs w:val="22"/>
        </w:rPr>
        <w:t>.</w:t>
      </w:r>
    </w:p>
    <w:p w:rsidR="007E4884" w:rsidRPr="007B6827" w:rsidRDefault="007B6827" w:rsidP="0094741D">
      <w:pPr>
        <w:pStyle w:val="Recuodecorpodetexto"/>
        <w:numPr>
          <w:ilvl w:val="3"/>
          <w:numId w:val="72"/>
        </w:numPr>
        <w:spacing w:before="240"/>
        <w:ind w:left="851" w:hanging="851"/>
        <w:rPr>
          <w:b/>
          <w:sz w:val="22"/>
          <w:szCs w:val="24"/>
        </w:rPr>
      </w:pPr>
      <w:r w:rsidRPr="000F225B">
        <w:rPr>
          <w:sz w:val="22"/>
          <w:szCs w:val="22"/>
        </w:rPr>
        <w:t>Planilha de composição de preços unitários, impressa em formulário próprio, ofertados por item e subitem, com clareza e sem rasuras– Anexo I</w:t>
      </w:r>
      <w:r w:rsidR="007E4884">
        <w:rPr>
          <w:sz w:val="22"/>
          <w:szCs w:val="22"/>
        </w:rPr>
        <w:t>.</w:t>
      </w:r>
    </w:p>
    <w:p w:rsidR="007B6827" w:rsidRPr="007B6827" w:rsidRDefault="007B6827" w:rsidP="00E65B17">
      <w:pPr>
        <w:pStyle w:val="Recuodecorpodetexto"/>
        <w:numPr>
          <w:ilvl w:val="4"/>
          <w:numId w:val="106"/>
        </w:numPr>
        <w:spacing w:before="240"/>
        <w:ind w:left="851" w:hanging="851"/>
        <w:rPr>
          <w:b/>
          <w:sz w:val="22"/>
          <w:szCs w:val="24"/>
        </w:rPr>
      </w:pPr>
      <w:r w:rsidRPr="000F225B">
        <w:rPr>
          <w:sz w:val="22"/>
          <w:szCs w:val="22"/>
        </w:rPr>
        <w:t>A planilha de composição de preços unitários deverá ser apresentada também em meio eletrônico (Microsoft Excel ou software livre em CD-ROM), sem proteção do arquivo, objetivando facilitar a conferência da mesma</w:t>
      </w:r>
      <w:r>
        <w:rPr>
          <w:sz w:val="22"/>
          <w:szCs w:val="22"/>
        </w:rPr>
        <w:t>.</w:t>
      </w:r>
    </w:p>
    <w:p w:rsidR="007B6827" w:rsidRPr="000A4DCA" w:rsidRDefault="000A4DCA" w:rsidP="00E65B17">
      <w:pPr>
        <w:pStyle w:val="Recuodecorpodetexto"/>
        <w:numPr>
          <w:ilvl w:val="4"/>
          <w:numId w:val="106"/>
        </w:numPr>
        <w:spacing w:before="240"/>
        <w:ind w:left="851" w:hanging="851"/>
        <w:rPr>
          <w:b/>
          <w:sz w:val="22"/>
          <w:szCs w:val="24"/>
        </w:rPr>
      </w:pPr>
      <w:r w:rsidRPr="000F225B">
        <w:rPr>
          <w:sz w:val="22"/>
          <w:szCs w:val="22"/>
        </w:rPr>
        <w:t>A licitante deverá apresentar planilhas de composição de preços unitários em conformidade com as planilhas orçamentárias</w:t>
      </w:r>
      <w:r>
        <w:rPr>
          <w:sz w:val="22"/>
          <w:szCs w:val="22"/>
        </w:rPr>
        <w:t>.</w:t>
      </w:r>
    </w:p>
    <w:p w:rsidR="000A4DCA" w:rsidRPr="007B6827" w:rsidRDefault="000A4DCA" w:rsidP="00E65B17">
      <w:pPr>
        <w:pStyle w:val="Recuodecorpodetexto"/>
        <w:numPr>
          <w:ilvl w:val="4"/>
          <w:numId w:val="106"/>
        </w:numPr>
        <w:spacing w:before="240"/>
        <w:ind w:left="851" w:hanging="851"/>
        <w:rPr>
          <w:b/>
          <w:sz w:val="22"/>
          <w:szCs w:val="24"/>
        </w:rPr>
      </w:pPr>
      <w:r w:rsidRPr="000F225B">
        <w:rPr>
          <w:sz w:val="22"/>
          <w:szCs w:val="22"/>
        </w:rPr>
        <w:t>No caso de existirem itens de serviços repetidos nas Planilhas de Orçamentação de Obras será necessário apresentar apenas uma composição de preços unitários, referenciando os itens aos quais, a composição pertence, sendo necessário entregar as referidas composições na mesma ordem e com os mesmos nomes dos serviços constantes das Planilhas de Orçamentação de Obra (Planilha de Preços), devendo estar devidamente assinadas pelas respectivas empresas</w:t>
      </w:r>
      <w:r>
        <w:rPr>
          <w:sz w:val="22"/>
          <w:szCs w:val="22"/>
        </w:rPr>
        <w:t>.</w:t>
      </w:r>
    </w:p>
    <w:p w:rsidR="007B6827" w:rsidRPr="000A4DCA" w:rsidRDefault="000A4DCA" w:rsidP="0094741D">
      <w:pPr>
        <w:pStyle w:val="Recuodecorpodetexto"/>
        <w:numPr>
          <w:ilvl w:val="3"/>
          <w:numId w:val="72"/>
        </w:numPr>
        <w:spacing w:before="240"/>
        <w:ind w:left="851" w:hanging="851"/>
        <w:rPr>
          <w:b/>
          <w:sz w:val="22"/>
          <w:szCs w:val="24"/>
        </w:rPr>
      </w:pPr>
      <w:r w:rsidRPr="000F225B">
        <w:rPr>
          <w:sz w:val="22"/>
          <w:szCs w:val="22"/>
        </w:rPr>
        <w:t xml:space="preserve">Cronograma Físico-Financeiro dos itens principais da planilha orçamentária constantes na descrição geral dos serviços, obedecendo às atividades e prazos, com quantitativos previstos mês a </w:t>
      </w:r>
      <w:r w:rsidRPr="000F225B">
        <w:rPr>
          <w:sz w:val="22"/>
          <w:szCs w:val="22"/>
        </w:rPr>
        <w:lastRenderedPageBreak/>
        <w:t xml:space="preserve">mês, observando o prazo estabelecido para a execução dos serviços, estabelecido no subitem </w:t>
      </w:r>
      <w:r w:rsidR="00C613F6">
        <w:rPr>
          <w:sz w:val="22"/>
          <w:szCs w:val="22"/>
        </w:rPr>
        <w:t>5</w:t>
      </w:r>
      <w:r w:rsidRPr="000F225B">
        <w:rPr>
          <w:sz w:val="22"/>
          <w:szCs w:val="22"/>
        </w:rPr>
        <w:t xml:space="preserve">.1 deste </w:t>
      </w:r>
      <w:r w:rsidR="00C613F6">
        <w:rPr>
          <w:sz w:val="22"/>
          <w:szCs w:val="22"/>
        </w:rPr>
        <w:t>edital</w:t>
      </w:r>
      <w:r>
        <w:rPr>
          <w:sz w:val="22"/>
          <w:szCs w:val="22"/>
        </w:rPr>
        <w:t>.</w:t>
      </w:r>
    </w:p>
    <w:p w:rsidR="000A4DCA" w:rsidRPr="0093402D" w:rsidRDefault="000A4DCA" w:rsidP="00E65B17">
      <w:pPr>
        <w:pStyle w:val="Recuodecorpodetexto"/>
        <w:numPr>
          <w:ilvl w:val="2"/>
          <w:numId w:val="106"/>
        </w:numPr>
        <w:spacing w:before="240"/>
        <w:rPr>
          <w:b/>
          <w:sz w:val="22"/>
          <w:szCs w:val="24"/>
        </w:rPr>
      </w:pPr>
      <w:r w:rsidRPr="000F225B">
        <w:rPr>
          <w:sz w:val="22"/>
          <w:szCs w:val="22"/>
        </w:rPr>
        <w:t>Não poderão ser considerados no Detalhamento do BDI, bem como na Planilha de Preços da licitante, os tributos: Imposto de Renda Pessoa Jurídica – IRPJ e a Contribuição Social Sobre o Lucro Líquido – CSLL</w:t>
      </w:r>
      <w:r>
        <w:rPr>
          <w:sz w:val="22"/>
          <w:szCs w:val="22"/>
        </w:rPr>
        <w:t>.</w:t>
      </w:r>
    </w:p>
    <w:p w:rsidR="0093402D" w:rsidRPr="0093402D" w:rsidRDefault="0093402D" w:rsidP="00E65B17">
      <w:pPr>
        <w:pStyle w:val="Recuodecorpodetexto"/>
        <w:numPr>
          <w:ilvl w:val="2"/>
          <w:numId w:val="106"/>
        </w:numPr>
        <w:spacing w:before="240"/>
        <w:rPr>
          <w:b/>
          <w:sz w:val="22"/>
          <w:szCs w:val="24"/>
        </w:rPr>
      </w:pPr>
      <w:r w:rsidRPr="000F225B">
        <w:rPr>
          <w:sz w:val="22"/>
          <w:szCs w:val="22"/>
        </w:rPr>
        <w:t>No detalhamento do BDI não deverá constar do item “Despesas Financeiras” a previsão de despesas relativas a dissídios</w:t>
      </w:r>
      <w:r>
        <w:rPr>
          <w:sz w:val="22"/>
          <w:szCs w:val="22"/>
        </w:rPr>
        <w:t>.</w:t>
      </w:r>
    </w:p>
    <w:p w:rsidR="0093402D" w:rsidRPr="0093402D" w:rsidRDefault="0093402D" w:rsidP="00E65B17">
      <w:pPr>
        <w:pStyle w:val="Recuodecorpodetexto"/>
        <w:numPr>
          <w:ilvl w:val="2"/>
          <w:numId w:val="106"/>
        </w:numPr>
        <w:spacing w:before="240"/>
        <w:rPr>
          <w:b/>
          <w:sz w:val="22"/>
          <w:szCs w:val="24"/>
        </w:rPr>
      </w:pPr>
      <w:r w:rsidRPr="000F225B">
        <w:rPr>
          <w:sz w:val="22"/>
          <w:szCs w:val="22"/>
        </w:rPr>
        <w:t xml:space="preserve">As licitantes não poderão ultrapassar o BDI de </w:t>
      </w:r>
      <w:r w:rsidRPr="000F225B">
        <w:rPr>
          <w:b/>
          <w:sz w:val="22"/>
          <w:szCs w:val="22"/>
        </w:rPr>
        <w:t>25,0 %</w:t>
      </w:r>
      <w:r>
        <w:rPr>
          <w:b/>
          <w:sz w:val="22"/>
          <w:szCs w:val="22"/>
        </w:rPr>
        <w:t>.</w:t>
      </w:r>
    </w:p>
    <w:p w:rsidR="0093402D" w:rsidRPr="0093402D" w:rsidRDefault="0093402D" w:rsidP="00E65B17">
      <w:pPr>
        <w:pStyle w:val="Recuodecorpodetexto"/>
        <w:numPr>
          <w:ilvl w:val="2"/>
          <w:numId w:val="106"/>
        </w:numPr>
        <w:spacing w:before="240"/>
        <w:rPr>
          <w:b/>
          <w:sz w:val="22"/>
          <w:szCs w:val="24"/>
        </w:rPr>
      </w:pPr>
      <w:r w:rsidRPr="000F225B">
        <w:rPr>
          <w:sz w:val="22"/>
          <w:szCs w:val="22"/>
        </w:rPr>
        <w:t>Os custos de administração local deverão fazer parte das Planilhas de Orçamentação de Obras (Planilha de Preços) e Planilha de Preços Unitários (composição de preços unitários), não devendo fazer parte do Detalhamento do BDI</w:t>
      </w:r>
      <w:r>
        <w:rPr>
          <w:sz w:val="22"/>
          <w:szCs w:val="22"/>
        </w:rPr>
        <w:t>.</w:t>
      </w:r>
    </w:p>
    <w:p w:rsidR="0093402D" w:rsidRPr="0093402D" w:rsidRDefault="0093402D" w:rsidP="00E65B17">
      <w:pPr>
        <w:pStyle w:val="Recuodecorpodetexto"/>
        <w:numPr>
          <w:ilvl w:val="2"/>
          <w:numId w:val="106"/>
        </w:numPr>
        <w:spacing w:before="240"/>
        <w:rPr>
          <w:b/>
          <w:sz w:val="22"/>
          <w:szCs w:val="24"/>
        </w:rPr>
      </w:pPr>
      <w:r w:rsidRPr="000F225B">
        <w:rPr>
          <w:sz w:val="22"/>
          <w:szCs w:val="22"/>
        </w:rPr>
        <w:t>A Proposta Financeira deverá ser datada e assinada pelo representante legal da licitante, com o valor global evidenciado em separado na 1ª folha da proposta, em algarismo e por extenso, baseado nos quantitativos d</w:t>
      </w:r>
      <w:r w:rsidR="00C21033">
        <w:rPr>
          <w:sz w:val="22"/>
          <w:szCs w:val="22"/>
        </w:rPr>
        <w:t>a</w:t>
      </w:r>
      <w:r w:rsidRPr="000F225B">
        <w:rPr>
          <w:sz w:val="22"/>
          <w:szCs w:val="22"/>
        </w:rPr>
        <w:t xml:space="preserve">s </w:t>
      </w:r>
      <w:r w:rsidR="00C21033">
        <w:rPr>
          <w:sz w:val="22"/>
          <w:szCs w:val="22"/>
        </w:rPr>
        <w:t>obras/</w:t>
      </w:r>
      <w:r w:rsidRPr="000F225B">
        <w:rPr>
          <w:sz w:val="22"/>
          <w:szCs w:val="22"/>
        </w:rPr>
        <w:t>serviços descritos nas Planilhas de Orçamentação de Obras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r>
        <w:rPr>
          <w:sz w:val="22"/>
          <w:szCs w:val="22"/>
        </w:rPr>
        <w:t>.</w:t>
      </w:r>
    </w:p>
    <w:p w:rsidR="0093402D" w:rsidRPr="0093402D" w:rsidRDefault="0093402D" w:rsidP="00E65B17">
      <w:pPr>
        <w:pStyle w:val="Recuodecorpodetexto"/>
        <w:numPr>
          <w:ilvl w:val="2"/>
          <w:numId w:val="106"/>
        </w:numPr>
        <w:spacing w:before="240"/>
        <w:rPr>
          <w:b/>
          <w:sz w:val="22"/>
          <w:szCs w:val="24"/>
        </w:rPr>
      </w:pPr>
      <w:r w:rsidRPr="000F225B">
        <w:rPr>
          <w:sz w:val="22"/>
          <w:szCs w:val="22"/>
        </w:rPr>
        <w:t>Os custos máximos da mobilização e desmobilização de pessoal, máquinas e equipamentos e da instalação do canteiro de apoio das obras/serviços, bem como da construção de instalações permanentes e/ou provisórias, serão aqueles constantes da planilha de preços orçados pela CODEVASF, e que integram o presente edital</w:t>
      </w:r>
      <w:r>
        <w:rPr>
          <w:sz w:val="22"/>
          <w:szCs w:val="22"/>
        </w:rPr>
        <w:t>.</w:t>
      </w:r>
    </w:p>
    <w:p w:rsidR="0093402D" w:rsidRPr="0093402D" w:rsidRDefault="0093402D" w:rsidP="00E65B17">
      <w:pPr>
        <w:pStyle w:val="Recuodecorpodetexto"/>
        <w:numPr>
          <w:ilvl w:val="2"/>
          <w:numId w:val="106"/>
        </w:numPr>
        <w:spacing w:before="240"/>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7E4884" w:rsidRDefault="0093402D" w:rsidP="00E65B17">
      <w:pPr>
        <w:pStyle w:val="Recuodecorpodetexto"/>
        <w:numPr>
          <w:ilvl w:val="2"/>
          <w:numId w:val="106"/>
        </w:numPr>
        <w:spacing w:before="240"/>
        <w:rPr>
          <w:b/>
          <w:sz w:val="22"/>
          <w:szCs w:val="24"/>
        </w:rPr>
      </w:pPr>
      <w:r w:rsidRPr="000F225B">
        <w:rPr>
          <w:sz w:val="22"/>
          <w:szCs w:val="22"/>
        </w:rPr>
        <w:t>A licitante deverá prever todos os acessos necessários para permitir a chegada dos equipamentos e materiais no local de execução das obras/serviços, avaliando-se todas as suas dificuldades, pois os eventuais custos decorrentes de qualquer serviço para melhoria destes acessos correrão por conta da licitante vencedora</w:t>
      </w:r>
      <w:r>
        <w:rPr>
          <w:sz w:val="22"/>
          <w:szCs w:val="22"/>
        </w:rPr>
        <w:t>.</w:t>
      </w:r>
    </w:p>
    <w:p w:rsidR="006D50C7" w:rsidRPr="005C6D4A" w:rsidRDefault="006D50C7" w:rsidP="0094741D">
      <w:pPr>
        <w:pStyle w:val="Recuodecorpodetexto"/>
        <w:numPr>
          <w:ilvl w:val="0"/>
          <w:numId w:val="45"/>
        </w:numPr>
        <w:spacing w:before="240"/>
        <w:rPr>
          <w:b/>
          <w:iCs/>
          <w:sz w:val="22"/>
          <w:szCs w:val="24"/>
        </w:rPr>
      </w:pPr>
      <w:r w:rsidRPr="005C6D4A">
        <w:rPr>
          <w:b/>
          <w:iCs/>
          <w:sz w:val="22"/>
          <w:szCs w:val="24"/>
        </w:rPr>
        <w:t>PRAZO</w:t>
      </w:r>
      <w:r w:rsidR="00000086" w:rsidRPr="005C6D4A">
        <w:rPr>
          <w:b/>
          <w:iCs/>
          <w:sz w:val="22"/>
          <w:szCs w:val="24"/>
        </w:rPr>
        <w:t xml:space="preserve"> DE EXECUÇÃO DAS OBRAS/SERVIÇOS</w:t>
      </w:r>
      <w:r w:rsidR="006F549A">
        <w:rPr>
          <w:b/>
          <w:iCs/>
          <w:sz w:val="22"/>
          <w:szCs w:val="24"/>
        </w:rPr>
        <w:t xml:space="preserve">, VIGÊNCIA DO </w:t>
      </w:r>
      <w:r w:rsidR="00F66AC4">
        <w:rPr>
          <w:b/>
          <w:iCs/>
          <w:sz w:val="22"/>
          <w:szCs w:val="24"/>
        </w:rPr>
        <w:t>CONTRATO.</w:t>
      </w:r>
    </w:p>
    <w:p w:rsidR="00F66AC4" w:rsidRPr="006F7B7E" w:rsidRDefault="00D3583F" w:rsidP="0094741D">
      <w:pPr>
        <w:pStyle w:val="PargrafodaLista"/>
        <w:numPr>
          <w:ilvl w:val="1"/>
          <w:numId w:val="45"/>
        </w:numPr>
        <w:suppressAutoHyphens w:val="0"/>
        <w:spacing w:line="276" w:lineRule="auto"/>
        <w:ind w:left="851" w:hanging="851"/>
        <w:jc w:val="both"/>
        <w:rPr>
          <w:sz w:val="22"/>
          <w:szCs w:val="22"/>
          <w:vertAlign w:val="baseline"/>
        </w:rPr>
      </w:pPr>
      <w:r w:rsidRPr="00D3583F">
        <w:rPr>
          <w:sz w:val="22"/>
          <w:szCs w:val="22"/>
          <w:vertAlign w:val="baseline"/>
        </w:rPr>
        <w:t>O prazo máximo para execução das obras</w:t>
      </w:r>
      <w:r>
        <w:rPr>
          <w:sz w:val="22"/>
          <w:szCs w:val="22"/>
          <w:vertAlign w:val="baseline"/>
        </w:rPr>
        <w:t>/</w:t>
      </w:r>
      <w:r w:rsidRPr="00D3583F">
        <w:rPr>
          <w:sz w:val="22"/>
          <w:szCs w:val="22"/>
          <w:vertAlign w:val="baseline"/>
        </w:rPr>
        <w:t xml:space="preserve">serviços objeto do presente </w:t>
      </w:r>
      <w:r>
        <w:rPr>
          <w:sz w:val="22"/>
          <w:szCs w:val="22"/>
          <w:vertAlign w:val="baseline"/>
        </w:rPr>
        <w:t>edital</w:t>
      </w:r>
      <w:r w:rsidRPr="00D3583F">
        <w:rPr>
          <w:sz w:val="22"/>
          <w:szCs w:val="22"/>
          <w:vertAlign w:val="baseline"/>
        </w:rPr>
        <w:t xml:space="preserve"> será de 180 (cento e oitenta) dias,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DB11E2" w:rsidRPr="006F7B7E">
        <w:rPr>
          <w:sz w:val="22"/>
          <w:szCs w:val="22"/>
          <w:vertAlign w:val="baseline"/>
        </w:rPr>
        <w:t>.</w:t>
      </w:r>
    </w:p>
    <w:p w:rsidR="006D50C7" w:rsidRPr="00C51F4C" w:rsidRDefault="006D50C7" w:rsidP="0094741D">
      <w:pPr>
        <w:pStyle w:val="Recuodecorpodetexto"/>
        <w:numPr>
          <w:ilvl w:val="0"/>
          <w:numId w:val="45"/>
        </w:numPr>
        <w:spacing w:before="240"/>
        <w:rPr>
          <w:b/>
          <w:iCs/>
          <w:sz w:val="22"/>
          <w:szCs w:val="24"/>
        </w:rPr>
      </w:pPr>
      <w:r w:rsidRPr="00C51F4C">
        <w:rPr>
          <w:b/>
          <w:iCs/>
          <w:sz w:val="22"/>
          <w:szCs w:val="24"/>
        </w:rPr>
        <w:t>REAJUSTAMENTO DOS PREÇOS</w:t>
      </w:r>
    </w:p>
    <w:p w:rsidR="006D50C7" w:rsidRDefault="00C613F6" w:rsidP="0094741D">
      <w:pPr>
        <w:pStyle w:val="Recuodecorpodetexto"/>
        <w:numPr>
          <w:ilvl w:val="1"/>
          <w:numId w:val="48"/>
        </w:numPr>
        <w:spacing w:before="240"/>
        <w:rPr>
          <w:sz w:val="22"/>
          <w:szCs w:val="24"/>
        </w:rPr>
      </w:pPr>
      <w:r w:rsidRPr="000F225B">
        <w:rPr>
          <w:sz w:val="22"/>
          <w:szCs w:val="22"/>
        </w:rPr>
        <w:t>Os mesmos permanecerão válidos pelo período de um ano contado da data de apresentação da proposta. Após este prazo, poderão ser reajustados aplicando-se a seguinte fórmula de reajuste</w:t>
      </w:r>
      <w:r w:rsidR="006D50C7" w:rsidRPr="00717E67">
        <w:rPr>
          <w:sz w:val="22"/>
          <w:szCs w:val="24"/>
        </w:rPr>
        <w:t>:</w:t>
      </w:r>
    </w:p>
    <w:p w:rsidR="007D02ED" w:rsidRDefault="007D02ED" w:rsidP="00F33D72">
      <w:pPr>
        <w:pStyle w:val="Recuodecorpodetexto"/>
        <w:spacing w:before="240"/>
        <w:ind w:left="0" w:firstLine="0"/>
        <w:jc w:val="center"/>
        <w:rPr>
          <w:sz w:val="22"/>
          <w:szCs w:val="24"/>
        </w:rPr>
      </w:pPr>
    </w:p>
    <w:p w:rsidR="00C613F6" w:rsidRDefault="00C613F6" w:rsidP="00C613F6">
      <w:pPr>
        <w:tabs>
          <w:tab w:val="left" w:pos="1134"/>
        </w:tabs>
        <w:spacing w:before="240" w:after="240" w:line="276" w:lineRule="auto"/>
        <w:ind w:left="851"/>
        <w:jc w:val="center"/>
        <w:rPr>
          <w:sz w:val="22"/>
          <w:szCs w:val="22"/>
        </w:rPr>
      </w:pPr>
      <m:oMathPara>
        <m:oMath>
          <m:r>
            <m:rPr>
              <m:sty m:val="bi"/>
            </m:rPr>
            <w:rPr>
              <w:rFonts w:ascii="Cambria Math" w:hAnsi="Cambria Math"/>
              <w:sz w:val="22"/>
              <w:szCs w:val="22"/>
            </w:rPr>
            <w:lastRenderedPageBreak/>
            <m:t>R</m:t>
          </m:r>
          <m:r>
            <m:rPr>
              <m:sty m:val="bi"/>
            </m:rPr>
            <w:rPr>
              <w:rFonts w:ascii="Cambria Math"/>
              <w:sz w:val="22"/>
              <w:szCs w:val="22"/>
            </w:rPr>
            <m:t>=</m:t>
          </m:r>
          <m:r>
            <m:rPr>
              <m:sty m:val="bi"/>
            </m:rPr>
            <w:rPr>
              <w:rFonts w:ascii="Cambria Math" w:hAnsi="Cambria Math"/>
              <w:sz w:val="22"/>
              <w:szCs w:val="22"/>
            </w:rPr>
            <m:t>V</m:t>
          </m:r>
          <m:r>
            <m:rPr>
              <m:sty m:val="bi"/>
            </m:rPr>
            <w:rPr>
              <w:rFonts w:ascii="Cambria Math"/>
              <w:sz w:val="22"/>
              <w:szCs w:val="22"/>
            </w:rPr>
            <m:t>×</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Onde:</w:t>
      </w:r>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"R" é o  valor do reajustamento procurado;</w:t>
      </w:r>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"V" é o valor contratual a ser reajustado;</w:t>
      </w:r>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"I1" é o índice correspondente ao mês do aniversário da proposta;</w:t>
      </w:r>
    </w:p>
    <w:p w:rsid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"I0" é o índice inicial correspondente ao mês de apresentação da Proposta.</w:t>
      </w:r>
    </w:p>
    <w:p w:rsidR="00C613F6" w:rsidRDefault="00C613F6" w:rsidP="0094741D">
      <w:pPr>
        <w:pStyle w:val="PargrafodaLista"/>
        <w:keepLines/>
        <w:numPr>
          <w:ilvl w:val="2"/>
          <w:numId w:val="48"/>
        </w:numPr>
        <w:tabs>
          <w:tab w:val="left" w:pos="1134"/>
        </w:tabs>
        <w:spacing w:after="120"/>
        <w:ind w:left="851" w:hanging="851"/>
        <w:jc w:val="both"/>
        <w:rPr>
          <w:sz w:val="22"/>
          <w:szCs w:val="22"/>
          <w:vertAlign w:val="baseline"/>
        </w:rPr>
      </w:pPr>
      <w:r w:rsidRPr="00C613F6">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C613F6" w:rsidRPr="00C613F6" w:rsidRDefault="00C613F6" w:rsidP="0094741D">
      <w:pPr>
        <w:pStyle w:val="PargrafodaLista"/>
        <w:keepLines/>
        <w:numPr>
          <w:ilvl w:val="1"/>
          <w:numId w:val="48"/>
        </w:numPr>
        <w:tabs>
          <w:tab w:val="left" w:pos="1134"/>
        </w:tabs>
        <w:spacing w:after="120"/>
        <w:jc w:val="both"/>
        <w:rPr>
          <w:sz w:val="22"/>
          <w:szCs w:val="22"/>
          <w:vertAlign w:val="baseline"/>
        </w:rPr>
      </w:pPr>
      <w:r w:rsidRPr="00C613F6">
        <w:rPr>
          <w:sz w:val="22"/>
          <w:szCs w:val="22"/>
          <w:vertAlign w:val="baseline"/>
        </w:rPr>
        <w:t>Caso haja mudança de data base nestes índices, deve-se primeiro calcular o valor do índice na data base original utilizando-se a seguinte fórmula:</w:t>
      </w:r>
    </w:p>
    <w:p w:rsidR="00C613F6" w:rsidRPr="00C613F6" w:rsidRDefault="0084668D" w:rsidP="00C613F6">
      <w:pPr>
        <w:pStyle w:val="PargrafodaLista"/>
        <w:keepLines/>
        <w:tabs>
          <w:tab w:val="left" w:pos="1134"/>
        </w:tabs>
        <w:spacing w:before="120" w:after="120"/>
        <w:ind w:left="851"/>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C613F6" w:rsidRPr="00C613F6" w:rsidRDefault="00C613F6" w:rsidP="00C613F6">
      <w:pPr>
        <w:pStyle w:val="PargrafodaLista"/>
        <w:keepLines/>
        <w:tabs>
          <w:tab w:val="left" w:pos="1134"/>
        </w:tabs>
        <w:spacing w:after="120"/>
        <w:ind w:left="851"/>
        <w:jc w:val="both"/>
        <w:rPr>
          <w:sz w:val="22"/>
          <w:szCs w:val="22"/>
          <w:vertAlign w:val="baseline"/>
        </w:rPr>
      </w:pPr>
      <w:r w:rsidRPr="00C613F6">
        <w:rPr>
          <w:sz w:val="22"/>
          <w:szCs w:val="22"/>
          <w:vertAlign w:val="baseline"/>
        </w:rPr>
        <w:t>Sendo:</w:t>
      </w:r>
    </w:p>
    <w:p w:rsidR="00C613F6" w:rsidRPr="00C613F6" w:rsidRDefault="0084668D" w:rsidP="00C613F6">
      <w:pPr>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Valor desejado. Índice do mês de reajuste com data base original.</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Pr="00C613F6" w:rsidRDefault="0084668D" w:rsidP="00C613F6">
      <w:pPr>
        <w:pStyle w:val="PargrafodaLista"/>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Índice do mês de reajuste com a nova data base.</w:t>
      </w:r>
    </w:p>
    <w:p w:rsidR="00C613F6" w:rsidRPr="00C613F6" w:rsidRDefault="00C613F6" w:rsidP="00C613F6">
      <w:pPr>
        <w:pStyle w:val="PargrafodaLista"/>
        <w:keepLines/>
        <w:tabs>
          <w:tab w:val="left" w:pos="1134"/>
        </w:tabs>
        <w:spacing w:after="120"/>
        <w:ind w:left="851"/>
        <w:jc w:val="both"/>
        <w:rPr>
          <w:sz w:val="22"/>
          <w:szCs w:val="22"/>
          <w:vertAlign w:val="baseline"/>
        </w:rPr>
      </w:pPr>
    </w:p>
    <w:p w:rsidR="00C613F6" w:rsidRPr="00C613F6" w:rsidRDefault="0084668D" w:rsidP="00C613F6">
      <w:pPr>
        <w:pStyle w:val="PargrafodaLista"/>
        <w:keepLines/>
        <w:tabs>
          <w:tab w:val="left" w:pos="1134"/>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C613F6" w:rsidRPr="00C613F6">
        <w:rPr>
          <w:sz w:val="22"/>
          <w:szCs w:val="22"/>
          <w:vertAlign w:val="baseline"/>
        </w:rPr>
        <w:t xml:space="preserve"> = Índice do mês em que mudou a tabela, na data base original.</w:t>
      </w:r>
    </w:p>
    <w:p w:rsidR="006D50C7" w:rsidRPr="00C51F4C" w:rsidRDefault="006D50C7" w:rsidP="0094741D">
      <w:pPr>
        <w:pStyle w:val="Recuodecorpodetexto"/>
        <w:numPr>
          <w:ilvl w:val="0"/>
          <w:numId w:val="45"/>
        </w:numPr>
        <w:spacing w:before="240"/>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A04AAE" w:rsidRDefault="00791EF3" w:rsidP="0094741D">
      <w:pPr>
        <w:pStyle w:val="Recuodecorpodetexto"/>
        <w:numPr>
          <w:ilvl w:val="1"/>
          <w:numId w:val="48"/>
        </w:numPr>
        <w:spacing w:before="240"/>
        <w:rPr>
          <w:sz w:val="22"/>
          <w:szCs w:val="22"/>
        </w:rPr>
      </w:pPr>
      <w:r w:rsidRPr="000F225B">
        <w:rPr>
          <w:sz w:val="22"/>
          <w:szCs w:val="22"/>
        </w:rPr>
        <w:t xml:space="preserve">Os pagamentos das obras/serviços serão efetuados em reais, mensalmente, de acordo com as medições, com base nos preços unitários propostos, e contra apresentação da Nota Fiscal devidamente atestada pela </w:t>
      </w:r>
      <w:r w:rsidR="0054296F">
        <w:rPr>
          <w:sz w:val="22"/>
          <w:szCs w:val="22"/>
        </w:rPr>
        <w:t>f</w:t>
      </w:r>
      <w:r w:rsidRPr="000F225B">
        <w:rPr>
          <w:sz w:val="22"/>
          <w:szCs w:val="22"/>
        </w:rPr>
        <w:t>iscalização da CODEVASF formalmente designada, acompanhada do relatório dos trabalhos desenvolvidos e do respectivo Boletim de Medição referente ao mês de competência, observando-se o disposto nos subitens seguintes</w:t>
      </w:r>
      <w:r w:rsidR="00A04AAE" w:rsidRPr="00A04AAE">
        <w:rPr>
          <w:sz w:val="22"/>
          <w:szCs w:val="22"/>
        </w:rPr>
        <w:t>:</w:t>
      </w:r>
    </w:p>
    <w:p w:rsidR="00215E19" w:rsidRPr="00352E24" w:rsidRDefault="00791EF3" w:rsidP="0094741D">
      <w:pPr>
        <w:pStyle w:val="Recuodecorpodetexto"/>
        <w:numPr>
          <w:ilvl w:val="2"/>
          <w:numId w:val="48"/>
        </w:numPr>
        <w:spacing w:before="240"/>
        <w:ind w:left="851" w:hanging="851"/>
        <w:rPr>
          <w:sz w:val="20"/>
          <w:szCs w:val="24"/>
        </w:rPr>
      </w:pPr>
      <w:r w:rsidRPr="000F225B">
        <w:rPr>
          <w:sz w:val="22"/>
          <w:szCs w:val="22"/>
        </w:rPr>
        <w:t>Para efeito de pagamento será observado o prazo de até 30 (trinta) dias corridos, contado da data final do período de adimplemento de cada parcela estipulada</w:t>
      </w:r>
      <w:r w:rsidR="00A41F91" w:rsidRPr="00427194">
        <w:rPr>
          <w:sz w:val="22"/>
          <w:szCs w:val="24"/>
        </w:rPr>
        <w:t>.</w:t>
      </w:r>
    </w:p>
    <w:p w:rsidR="00215E19" w:rsidRDefault="00791EF3" w:rsidP="0094741D">
      <w:pPr>
        <w:pStyle w:val="Recuodecorpodetexto"/>
        <w:numPr>
          <w:ilvl w:val="1"/>
          <w:numId w:val="48"/>
        </w:numPr>
        <w:tabs>
          <w:tab w:val="left" w:pos="2268"/>
        </w:tabs>
        <w:rPr>
          <w:sz w:val="22"/>
          <w:szCs w:val="22"/>
        </w:rPr>
      </w:pPr>
      <w:r w:rsidRPr="000F225B">
        <w:rPr>
          <w:sz w:val="22"/>
          <w:szCs w:val="22"/>
        </w:rPr>
        <w:t xml:space="preserve">O pagamento da instalação e manutenção do canteiro, mobilização e desmobilização será no valor apresentado na proposta, respeitado o valor máximo constante da planilha de preços unitários que integram o </w:t>
      </w:r>
      <w:r w:rsidR="0054296F">
        <w:rPr>
          <w:sz w:val="22"/>
          <w:szCs w:val="22"/>
        </w:rPr>
        <w:t>e</w:t>
      </w:r>
      <w:r w:rsidRPr="000F225B">
        <w:rPr>
          <w:sz w:val="22"/>
          <w:szCs w:val="22"/>
        </w:rPr>
        <w:t>dital, nos correspondentes percentuais</w:t>
      </w:r>
      <w:r w:rsidR="00216D6B">
        <w:rPr>
          <w:sz w:val="22"/>
          <w:szCs w:val="22"/>
        </w:rPr>
        <w:t>.</w:t>
      </w:r>
    </w:p>
    <w:p w:rsidR="00791EF3" w:rsidRDefault="00791EF3" w:rsidP="00E65B17">
      <w:pPr>
        <w:pStyle w:val="Recuodecorpodetexto"/>
        <w:numPr>
          <w:ilvl w:val="0"/>
          <w:numId w:val="107"/>
        </w:numPr>
        <w:tabs>
          <w:tab w:val="left" w:pos="2268"/>
        </w:tabs>
        <w:ind w:left="1276" w:hanging="425"/>
        <w:rPr>
          <w:sz w:val="22"/>
          <w:szCs w:val="22"/>
        </w:rPr>
      </w:pPr>
      <w:r w:rsidRPr="000F225B">
        <w:rPr>
          <w:sz w:val="22"/>
          <w:szCs w:val="22"/>
        </w:rPr>
        <w:t>Instalação e manutenção do canteiro: de acordo com o cronograma financeiro proposto</w:t>
      </w:r>
      <w:r>
        <w:rPr>
          <w:sz w:val="22"/>
          <w:szCs w:val="22"/>
        </w:rPr>
        <w:t>;</w:t>
      </w:r>
    </w:p>
    <w:p w:rsidR="00791EF3" w:rsidRDefault="00791EF3" w:rsidP="00E65B17">
      <w:pPr>
        <w:pStyle w:val="Recuodecorpodetexto"/>
        <w:numPr>
          <w:ilvl w:val="0"/>
          <w:numId w:val="107"/>
        </w:numPr>
        <w:tabs>
          <w:tab w:val="left" w:pos="2268"/>
        </w:tabs>
        <w:ind w:left="1276" w:hanging="425"/>
        <w:rPr>
          <w:sz w:val="22"/>
          <w:szCs w:val="22"/>
        </w:rPr>
      </w:pPr>
      <w:r w:rsidRPr="000F225B">
        <w:rPr>
          <w:sz w:val="22"/>
          <w:szCs w:val="22"/>
        </w:rPr>
        <w:t xml:space="preserve">Mobilização: serão realizados medição e pagamento de 50% do valor proposto para o item na primeira medição. Os 50% (cinquenta por cento) restantes serão medidos e pagos após efetiva mobilização de suas máquinas e equipamentos, conforme programado no Plano de Trabalho, exigido na alínea “b” do </w:t>
      </w:r>
      <w:r w:rsidRPr="00516EEB">
        <w:rPr>
          <w:sz w:val="22"/>
          <w:szCs w:val="22"/>
        </w:rPr>
        <w:t>subitem 1</w:t>
      </w:r>
      <w:r w:rsidR="00516EEB" w:rsidRPr="00516EEB">
        <w:rPr>
          <w:sz w:val="22"/>
          <w:szCs w:val="22"/>
        </w:rPr>
        <w:t>7</w:t>
      </w:r>
      <w:r w:rsidRPr="00516EEB">
        <w:rPr>
          <w:sz w:val="22"/>
          <w:szCs w:val="22"/>
        </w:rPr>
        <w:t xml:space="preserve">.1 deste </w:t>
      </w:r>
      <w:r w:rsidR="00516EEB" w:rsidRPr="00516EEB">
        <w:rPr>
          <w:sz w:val="22"/>
          <w:szCs w:val="22"/>
        </w:rPr>
        <w:t>edita</w:t>
      </w:r>
      <w:r w:rsidR="00516EEB">
        <w:rPr>
          <w:sz w:val="22"/>
          <w:szCs w:val="22"/>
        </w:rPr>
        <w:t>l</w:t>
      </w:r>
      <w:r>
        <w:rPr>
          <w:sz w:val="22"/>
          <w:szCs w:val="22"/>
        </w:rPr>
        <w:t>;</w:t>
      </w:r>
    </w:p>
    <w:p w:rsidR="00791EF3" w:rsidRDefault="00791EF3" w:rsidP="00E65B17">
      <w:pPr>
        <w:pStyle w:val="Recuodecorpodetexto"/>
        <w:numPr>
          <w:ilvl w:val="0"/>
          <w:numId w:val="107"/>
        </w:numPr>
        <w:tabs>
          <w:tab w:val="left" w:pos="2268"/>
        </w:tabs>
        <w:ind w:left="1276" w:hanging="425"/>
        <w:rPr>
          <w:sz w:val="22"/>
          <w:szCs w:val="22"/>
        </w:rPr>
      </w:pPr>
      <w:r w:rsidRPr="000F225B">
        <w:rPr>
          <w:sz w:val="22"/>
          <w:szCs w:val="22"/>
        </w:rPr>
        <w:t xml:space="preserve">Desmobilização: após a total desmobilização, comprovada pela </w:t>
      </w:r>
      <w:r w:rsidR="00EA4686">
        <w:rPr>
          <w:sz w:val="22"/>
          <w:szCs w:val="22"/>
        </w:rPr>
        <w:t>f</w:t>
      </w:r>
      <w:r w:rsidRPr="000F225B">
        <w:rPr>
          <w:sz w:val="22"/>
          <w:szCs w:val="22"/>
        </w:rPr>
        <w:t>iscalização</w:t>
      </w:r>
      <w:r>
        <w:rPr>
          <w:sz w:val="22"/>
          <w:szCs w:val="22"/>
        </w:rPr>
        <w:t>.</w:t>
      </w:r>
    </w:p>
    <w:p w:rsidR="00791EF3" w:rsidRDefault="00791EF3" w:rsidP="0094741D">
      <w:pPr>
        <w:pStyle w:val="Recuodecorpodetexto"/>
        <w:numPr>
          <w:ilvl w:val="2"/>
          <w:numId w:val="48"/>
        </w:numPr>
        <w:tabs>
          <w:tab w:val="left" w:pos="2268"/>
        </w:tabs>
        <w:ind w:left="851" w:hanging="851"/>
        <w:rPr>
          <w:sz w:val="22"/>
          <w:szCs w:val="22"/>
        </w:rPr>
      </w:pPr>
      <w:r w:rsidRPr="000F225B">
        <w:rPr>
          <w:sz w:val="22"/>
          <w:szCs w:val="22"/>
        </w:rPr>
        <w:lastRenderedPageBreak/>
        <w:t>Administração Local e Manutenção de Canteiro (AL) – será pago conforme o percentual de serviços executados no período, conforme a fórmula abaixo, limitando-se ao recurso total destinado para o item</w:t>
      </w:r>
      <w:r>
        <w:rPr>
          <w:sz w:val="22"/>
          <w:szCs w:val="22"/>
        </w:rPr>
        <w:t>:</w:t>
      </w:r>
    </w:p>
    <w:p w:rsidR="00791EF3" w:rsidRDefault="00791EF3" w:rsidP="00791EF3">
      <w:pPr>
        <w:pStyle w:val="Recuodecorpodetexto"/>
        <w:tabs>
          <w:tab w:val="left" w:pos="2268"/>
        </w:tabs>
        <w:ind w:left="851" w:firstLine="0"/>
        <w:rPr>
          <w:sz w:val="22"/>
          <w:szCs w:val="22"/>
        </w:rPr>
      </w:pPr>
      <w:r w:rsidRPr="000F225B">
        <w:rPr>
          <w:b/>
          <w:sz w:val="22"/>
          <w:szCs w:val="22"/>
          <w:u w:val="single"/>
        </w:rPr>
        <w:t xml:space="preserve">%AL = (Valor da Medição Sem AL / Valor do </w:t>
      </w:r>
      <w:r w:rsidR="008D1DAC" w:rsidRPr="000F225B">
        <w:rPr>
          <w:b/>
          <w:sz w:val="22"/>
          <w:szCs w:val="22"/>
          <w:u w:val="single"/>
        </w:rPr>
        <w:t>contrato</w:t>
      </w:r>
      <w:r w:rsidRPr="000F225B">
        <w:rPr>
          <w:b/>
          <w:sz w:val="22"/>
          <w:szCs w:val="22"/>
          <w:u w:val="single"/>
        </w:rPr>
        <w:t xml:space="preserve"> (incluso aditivo financeiro) Sem AL)</w:t>
      </w:r>
    </w:p>
    <w:p w:rsidR="00791EF3" w:rsidRDefault="00791EF3" w:rsidP="0094741D">
      <w:pPr>
        <w:pStyle w:val="Recuodecorpodetexto"/>
        <w:numPr>
          <w:ilvl w:val="3"/>
          <w:numId w:val="48"/>
        </w:numPr>
        <w:tabs>
          <w:tab w:val="left" w:pos="2268"/>
        </w:tabs>
        <w:ind w:left="851" w:hanging="851"/>
        <w:rPr>
          <w:sz w:val="22"/>
          <w:szCs w:val="22"/>
        </w:rPr>
      </w:pPr>
      <w:r w:rsidRPr="000F225B">
        <w:rPr>
          <w:sz w:val="22"/>
          <w:szCs w:val="22"/>
        </w:rPr>
        <w:t>Administração Local e Manutenção de Canteiro (AL) terão como unidade na planilha orçamentária “global” e será pago o quantitativo do percentual em número inteiro em valor absoluto com no máximo duas casas decimais</w:t>
      </w:r>
      <w:r>
        <w:rPr>
          <w:sz w:val="22"/>
          <w:szCs w:val="22"/>
        </w:rPr>
        <w:t>.</w:t>
      </w:r>
    </w:p>
    <w:p w:rsidR="00791EF3" w:rsidRDefault="00791EF3" w:rsidP="0094741D">
      <w:pPr>
        <w:pStyle w:val="Recuodecorpodetexto"/>
        <w:numPr>
          <w:ilvl w:val="3"/>
          <w:numId w:val="48"/>
        </w:numPr>
        <w:tabs>
          <w:tab w:val="left" w:pos="2268"/>
        </w:tabs>
        <w:ind w:left="851" w:hanging="851"/>
        <w:rPr>
          <w:sz w:val="22"/>
          <w:szCs w:val="22"/>
        </w:rPr>
      </w:pPr>
      <w:r w:rsidRPr="000F225B">
        <w:rPr>
          <w:sz w:val="22"/>
          <w:szCs w:val="22"/>
        </w:rPr>
        <w:t xml:space="preserve">Caso haja atraso no cronograma, por motivos ocasionados pela </w:t>
      </w:r>
      <w:r w:rsidR="00EA4686" w:rsidRPr="000F225B">
        <w:rPr>
          <w:sz w:val="22"/>
          <w:szCs w:val="22"/>
        </w:rPr>
        <w:t>CODEVASF</w:t>
      </w:r>
      <w:r w:rsidRPr="000F225B">
        <w:rPr>
          <w:sz w:val="22"/>
          <w:szCs w:val="22"/>
        </w:rPr>
        <w:t>, será pago o valor total da Administração Local e Manutenção de Canteiro (AL) prevista no período da medição</w:t>
      </w:r>
      <w:r>
        <w:rPr>
          <w:sz w:val="22"/>
          <w:szCs w:val="22"/>
        </w:rPr>
        <w:t>.</w:t>
      </w:r>
    </w:p>
    <w:p w:rsidR="00791EF3" w:rsidRPr="00291CE1" w:rsidRDefault="00791EF3" w:rsidP="0094741D">
      <w:pPr>
        <w:pStyle w:val="Recuodecorpodetexto"/>
        <w:numPr>
          <w:ilvl w:val="1"/>
          <w:numId w:val="48"/>
        </w:numPr>
        <w:tabs>
          <w:tab w:val="left" w:pos="2268"/>
        </w:tabs>
        <w:rPr>
          <w:sz w:val="22"/>
          <w:szCs w:val="22"/>
        </w:rPr>
      </w:pPr>
      <w:r w:rsidRPr="000F225B">
        <w:rPr>
          <w:sz w:val="22"/>
          <w:szCs w:val="22"/>
        </w:rPr>
        <w:t xml:space="preserve">O cronograma físico-financeiro apresentado pela licitante deve atender as exigências deste </w:t>
      </w:r>
      <w:r w:rsidR="00EA4686">
        <w:rPr>
          <w:sz w:val="22"/>
          <w:szCs w:val="22"/>
        </w:rPr>
        <w:t>e</w:t>
      </w:r>
      <w:r w:rsidRPr="000F225B">
        <w:rPr>
          <w:sz w:val="22"/>
          <w:szCs w:val="22"/>
        </w:rPr>
        <w:t>dital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r>
        <w:rPr>
          <w:sz w:val="22"/>
          <w:szCs w:val="22"/>
        </w:rPr>
        <w:t>.</w:t>
      </w:r>
    </w:p>
    <w:p w:rsidR="006D50C7" w:rsidRPr="00332EA2" w:rsidRDefault="00791EF3" w:rsidP="0094741D">
      <w:pPr>
        <w:pStyle w:val="Recuodecorpodetexto"/>
        <w:numPr>
          <w:ilvl w:val="1"/>
          <w:numId w:val="48"/>
        </w:numPr>
        <w:spacing w:before="240"/>
        <w:rPr>
          <w:sz w:val="22"/>
          <w:szCs w:val="24"/>
        </w:rPr>
      </w:pPr>
      <w:r w:rsidRPr="000F225B">
        <w:rPr>
          <w:sz w:val="22"/>
          <w:szCs w:val="22"/>
        </w:rPr>
        <w:t>O pagamento referente a cada medição será liberado mediante comprovação, pela contratada do recolhimento</w:t>
      </w:r>
      <w:r w:rsidR="006D50C7" w:rsidRPr="00332EA2">
        <w:rPr>
          <w:sz w:val="22"/>
          <w:szCs w:val="24"/>
        </w:rPr>
        <w:t>:</w:t>
      </w:r>
    </w:p>
    <w:p w:rsidR="006D50C7" w:rsidRPr="00655B56" w:rsidRDefault="00791EF3" w:rsidP="0094741D">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 objeto da presente licitação</w:t>
      </w:r>
      <w:r w:rsidR="006C6889" w:rsidRPr="00655B56">
        <w:rPr>
          <w:rFonts w:ascii="Times New Roman" w:hAnsi="Times New Roman"/>
          <w:sz w:val="22"/>
          <w:szCs w:val="22"/>
        </w:rPr>
        <w:t>.</w:t>
      </w:r>
      <w:r w:rsidR="006D50C7" w:rsidRPr="00655B56">
        <w:rPr>
          <w:rFonts w:ascii="Times New Roman" w:eastAsia="Arial Unicode MS" w:hAnsi="Times New Roman"/>
          <w:color w:val="auto"/>
          <w:sz w:val="22"/>
          <w:szCs w:val="22"/>
        </w:rPr>
        <w:t xml:space="preserve"> </w:t>
      </w:r>
    </w:p>
    <w:p w:rsidR="006D50C7" w:rsidRPr="00655B56" w:rsidRDefault="006D50C7" w:rsidP="0058146B">
      <w:pPr>
        <w:tabs>
          <w:tab w:val="left" w:pos="3970"/>
        </w:tabs>
        <w:spacing w:before="120" w:after="120"/>
        <w:ind w:left="1701" w:hanging="426"/>
        <w:jc w:val="both"/>
        <w:rPr>
          <w:sz w:val="22"/>
          <w:szCs w:val="22"/>
          <w:vertAlign w:val="baseline"/>
        </w:rPr>
      </w:pPr>
      <w:r w:rsidRPr="00F80D1F">
        <w:rPr>
          <w:sz w:val="22"/>
          <w:szCs w:val="22"/>
          <w:vertAlign w:val="baseline"/>
        </w:rPr>
        <w:t>a</w:t>
      </w:r>
      <w:r w:rsidR="00166604">
        <w:rPr>
          <w:sz w:val="22"/>
          <w:szCs w:val="22"/>
          <w:vertAlign w:val="baseline"/>
        </w:rPr>
        <w:t>.</w:t>
      </w:r>
      <w:r w:rsidRPr="00F80D1F">
        <w:rPr>
          <w:sz w:val="22"/>
          <w:szCs w:val="22"/>
          <w:vertAlign w:val="baseline"/>
        </w:rPr>
        <w:t>1)</w:t>
      </w:r>
      <w:r w:rsidRPr="00655B56">
        <w:rPr>
          <w:sz w:val="22"/>
          <w:szCs w:val="22"/>
          <w:vertAlign w:val="baseline"/>
        </w:rPr>
        <w:t xml:space="preserve"> </w:t>
      </w:r>
      <w:r w:rsidR="00791EF3" w:rsidRPr="00655B56">
        <w:rPr>
          <w:sz w:val="22"/>
          <w:szCs w:val="22"/>
          <w:vertAlign w:val="baseline"/>
        </w:rPr>
        <w:t>No primeiro faturamento deverá ser apresentada a inscrição no CEI, conforme art. 19, Inciso II c/c art. 47, Inciso X da IN 971/09 SRF</w:t>
      </w:r>
      <w:r w:rsidR="006C6889" w:rsidRPr="00655B56">
        <w:rPr>
          <w:sz w:val="22"/>
          <w:szCs w:val="22"/>
          <w:vertAlign w:val="baseline"/>
        </w:rPr>
        <w:t>.</w:t>
      </w:r>
    </w:p>
    <w:p w:rsidR="006D50C7" w:rsidRPr="00655B56" w:rsidRDefault="00791EF3" w:rsidP="0094741D">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6D50C7" w:rsidRPr="00655B56">
        <w:rPr>
          <w:rFonts w:ascii="Times New Roman" w:eastAsia="Arial Unicode MS" w:hAnsi="Times New Roman"/>
          <w:color w:val="auto"/>
          <w:sz w:val="22"/>
          <w:szCs w:val="22"/>
        </w:rPr>
        <w:t>.</w:t>
      </w:r>
    </w:p>
    <w:p w:rsidR="009B4901" w:rsidRPr="00655B56" w:rsidRDefault="00791EF3" w:rsidP="0094741D">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655B56">
        <w:rPr>
          <w:rFonts w:ascii="Times New Roman" w:hAnsi="Times New Roman"/>
          <w:sz w:val="22"/>
          <w:szCs w:val="22"/>
        </w:rPr>
        <w:t xml:space="preserve">ISS. Caso o município onde serão executadas as obras, não disponha de convênio com a Secretaria do Tesouro Nacional, para retenção do ISS, a </w:t>
      </w:r>
      <w:r w:rsidR="00EA4686">
        <w:rPr>
          <w:rFonts w:ascii="Times New Roman" w:hAnsi="Times New Roman"/>
          <w:sz w:val="22"/>
          <w:szCs w:val="22"/>
        </w:rPr>
        <w:t>c</w:t>
      </w:r>
      <w:r w:rsidRPr="00655B56">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B4901" w:rsidRPr="00655B56">
        <w:rPr>
          <w:rFonts w:ascii="Times New Roman" w:hAnsi="Times New Roman"/>
          <w:sz w:val="22"/>
          <w:szCs w:val="22"/>
        </w:rPr>
        <w:t>.</w:t>
      </w:r>
    </w:p>
    <w:p w:rsidR="00E81AC7" w:rsidRPr="006F7B7E" w:rsidRDefault="00332EA2" w:rsidP="0094741D">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6F7B7E">
        <w:rPr>
          <w:rFonts w:ascii="Times New Roman" w:eastAsia="Arial Unicode MS" w:hAnsi="Times New Roman"/>
          <w:color w:val="auto"/>
          <w:sz w:val="22"/>
          <w:szCs w:val="22"/>
        </w:rPr>
        <w:t xml:space="preserve">De </w:t>
      </w:r>
      <w:r w:rsidR="00E81AC7" w:rsidRPr="006F7B7E">
        <w:rPr>
          <w:rFonts w:ascii="Times New Roman" w:eastAsia="Arial Unicode MS" w:hAnsi="Times New Roman"/>
          <w:color w:val="auto"/>
          <w:sz w:val="22"/>
          <w:szCs w:val="22"/>
        </w:rPr>
        <w:t>Prova de inexistência de débitos inadimplidos perante a Justiça</w:t>
      </w:r>
      <w:r w:rsidR="009C070E" w:rsidRPr="006F7B7E">
        <w:rPr>
          <w:rFonts w:ascii="Times New Roman" w:eastAsia="Arial Unicode MS" w:hAnsi="Times New Roman"/>
          <w:color w:val="auto"/>
          <w:sz w:val="22"/>
          <w:szCs w:val="22"/>
        </w:rPr>
        <w:t xml:space="preserve"> </w:t>
      </w:r>
      <w:r w:rsidR="00E81AC7" w:rsidRPr="006F7B7E">
        <w:rPr>
          <w:rFonts w:ascii="Times New Roman" w:eastAsia="Arial Unicode MS" w:hAnsi="Times New Roman"/>
          <w:color w:val="auto"/>
          <w:sz w:val="22"/>
          <w:szCs w:val="22"/>
        </w:rPr>
        <w:t>do Trabalho mediante a apresentação da Certidão Negativa de Débitos</w:t>
      </w:r>
      <w:r w:rsidR="009C070E" w:rsidRPr="006F7B7E">
        <w:rPr>
          <w:rFonts w:ascii="Times New Roman" w:eastAsia="Arial Unicode MS" w:hAnsi="Times New Roman"/>
          <w:color w:val="auto"/>
          <w:sz w:val="22"/>
          <w:szCs w:val="22"/>
        </w:rPr>
        <w:t xml:space="preserve"> </w:t>
      </w:r>
      <w:r w:rsidR="00E81AC7" w:rsidRPr="006F7B7E">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791EF3" w:rsidP="0094741D">
      <w:pPr>
        <w:pStyle w:val="Recuodecorpodetexto"/>
        <w:numPr>
          <w:ilvl w:val="2"/>
          <w:numId w:val="48"/>
        </w:numPr>
        <w:spacing w:before="240"/>
        <w:ind w:left="851" w:hanging="851"/>
        <w:rPr>
          <w:sz w:val="22"/>
          <w:szCs w:val="24"/>
        </w:rPr>
      </w:pPr>
      <w:r w:rsidRPr="000F225B">
        <w:rPr>
          <w:sz w:val="22"/>
          <w:szCs w:val="22"/>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6D50C7" w:rsidRPr="00717E67">
        <w:rPr>
          <w:sz w:val="22"/>
          <w:szCs w:val="24"/>
        </w:rPr>
        <w:t>.</w:t>
      </w:r>
    </w:p>
    <w:p w:rsidR="00791EF3" w:rsidRDefault="00791EF3" w:rsidP="0094741D">
      <w:pPr>
        <w:pStyle w:val="Recuodecorpodetexto"/>
        <w:numPr>
          <w:ilvl w:val="2"/>
          <w:numId w:val="48"/>
        </w:numPr>
        <w:spacing w:before="240"/>
        <w:ind w:left="851" w:hanging="851"/>
        <w:rPr>
          <w:sz w:val="22"/>
          <w:szCs w:val="24"/>
        </w:rPr>
      </w:pPr>
      <w:r w:rsidRPr="000F225B">
        <w:rPr>
          <w:sz w:val="22"/>
          <w:szCs w:val="22"/>
        </w:rPr>
        <w:t xml:space="preserve">A CODEVASF fará a compensação dos valores pagos a maior, se for o caso, referente ao Imposto Sobre Serviços de Qualquer Natureza (ISS), quando a alíquota de ISS apresentada pela </w:t>
      </w:r>
      <w:r w:rsidR="00EA4686" w:rsidRPr="000F225B">
        <w:rPr>
          <w:sz w:val="22"/>
          <w:szCs w:val="22"/>
        </w:rPr>
        <w:t>contratada</w:t>
      </w:r>
      <w:r w:rsidRPr="000F225B">
        <w:rPr>
          <w:sz w:val="22"/>
          <w:szCs w:val="22"/>
        </w:rPr>
        <w:t xml:space="preserve"> no cálculo do BDI na proposta for maior que a alíquota efetivamente paga pela empresa </w:t>
      </w:r>
      <w:r w:rsidR="00EA4686" w:rsidRPr="000F225B">
        <w:rPr>
          <w:sz w:val="22"/>
          <w:szCs w:val="22"/>
        </w:rPr>
        <w:t>contratada</w:t>
      </w:r>
      <w:r w:rsidRPr="000F225B">
        <w:rPr>
          <w:sz w:val="22"/>
          <w:szCs w:val="22"/>
        </w:rPr>
        <w:t xml:space="preserve"> ao município que recebe o imposto</w:t>
      </w:r>
      <w:r>
        <w:rPr>
          <w:sz w:val="22"/>
          <w:szCs w:val="22"/>
        </w:rPr>
        <w:t>.</w:t>
      </w:r>
    </w:p>
    <w:p w:rsidR="006D50C7" w:rsidRPr="00337F68" w:rsidRDefault="006D50C7" w:rsidP="0094741D">
      <w:pPr>
        <w:pStyle w:val="Recuodecorpodetexto"/>
        <w:numPr>
          <w:ilvl w:val="2"/>
          <w:numId w:val="48"/>
        </w:numPr>
        <w:spacing w:before="240"/>
        <w:ind w:left="851" w:hanging="851"/>
        <w:rPr>
          <w:sz w:val="22"/>
          <w:szCs w:val="24"/>
        </w:rPr>
      </w:pPr>
      <w:r w:rsidRPr="00337F68">
        <w:rPr>
          <w:sz w:val="22"/>
          <w:szCs w:val="24"/>
        </w:rPr>
        <w:t>A Nota Fiscal/Fatura deverá destacar:</w:t>
      </w:r>
    </w:p>
    <w:p w:rsidR="006D50C7" w:rsidRDefault="006D50C7" w:rsidP="0094741D">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lastRenderedPageBreak/>
        <w:t xml:space="preserve">Base de cálculo, alíquota e o valor a ser retido do INSS, referente aos serviços realizados em atendimento à Lei 8.212/91, bem como a IN 971/09 – SRF; </w:t>
      </w:r>
    </w:p>
    <w:p w:rsidR="006D50C7" w:rsidRPr="00122640" w:rsidRDefault="006D50C7" w:rsidP="0094741D">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6D50C7" w:rsidRPr="00122640" w:rsidRDefault="006D50C7" w:rsidP="0094741D">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655B56" w:rsidRPr="00655B56" w:rsidRDefault="00655B56" w:rsidP="0094741D">
      <w:pPr>
        <w:pStyle w:val="Recuodecorpodetexto"/>
        <w:numPr>
          <w:ilvl w:val="1"/>
          <w:numId w:val="48"/>
        </w:numPr>
        <w:spacing w:before="240"/>
        <w:rPr>
          <w:sz w:val="22"/>
          <w:szCs w:val="24"/>
        </w:rPr>
      </w:pPr>
      <w:r w:rsidRPr="000F225B">
        <w:rPr>
          <w:sz w:val="22"/>
          <w:szCs w:val="22"/>
        </w:rPr>
        <w:t xml:space="preserve">A fatura deverá vir acompanhada da documentação relativa à aprovação por parte da </w:t>
      </w:r>
      <w:r w:rsidR="00EA4686">
        <w:rPr>
          <w:sz w:val="22"/>
          <w:szCs w:val="22"/>
        </w:rPr>
        <w:t>f</w:t>
      </w:r>
      <w:r w:rsidRPr="000F225B">
        <w:rPr>
          <w:sz w:val="22"/>
          <w:szCs w:val="22"/>
        </w:rPr>
        <w:t>iscalização do serviço faturado, indicando a data da aprovação do evento, que será considerada como data final de adimplemento da obrigação, conforme estabelece o Art. 9º do Decreto 1.054, de 07 de fevereiro de 1994</w:t>
      </w:r>
      <w:r>
        <w:rPr>
          <w:sz w:val="22"/>
          <w:szCs w:val="22"/>
        </w:rPr>
        <w:t>.</w:t>
      </w:r>
    </w:p>
    <w:p w:rsidR="00E17BB6" w:rsidRPr="00655B56" w:rsidRDefault="002640CC" w:rsidP="0094741D">
      <w:pPr>
        <w:pStyle w:val="Recuodecorpodetexto"/>
        <w:numPr>
          <w:ilvl w:val="1"/>
          <w:numId w:val="48"/>
        </w:numPr>
        <w:spacing w:before="240"/>
        <w:rPr>
          <w:sz w:val="22"/>
          <w:szCs w:val="24"/>
        </w:rPr>
      </w:pPr>
      <w:r w:rsidRPr="00744046">
        <w:rPr>
          <w:sz w:val="22"/>
          <w:szCs w:val="22"/>
        </w:rPr>
        <w:t>A CODEVASF considera como data final do período de adimplemento, a data útil seguinte à de entrega do documento de cobrança no local de pagamento das obras/serviços, a partir da qual será observado o prazo citado no subitem 7.</w:t>
      </w:r>
      <w:r w:rsidR="00463D1F">
        <w:rPr>
          <w:sz w:val="22"/>
          <w:szCs w:val="22"/>
        </w:rPr>
        <w:t>1.1</w:t>
      </w:r>
      <w:r w:rsidRPr="00744046">
        <w:rPr>
          <w:sz w:val="22"/>
          <w:szCs w:val="22"/>
        </w:rPr>
        <w:t>, para pagamento, conforme estabelecido no Artigo 9º, do Decreto nº 1.054, de 7 de fevereiro de 1994</w:t>
      </w:r>
      <w:r w:rsidR="00E17BB6">
        <w:rPr>
          <w:sz w:val="22"/>
          <w:szCs w:val="22"/>
        </w:rPr>
        <w:t>.</w:t>
      </w:r>
    </w:p>
    <w:p w:rsidR="00655B56" w:rsidRPr="00655B56" w:rsidRDefault="00655B56" w:rsidP="0094741D">
      <w:pPr>
        <w:pStyle w:val="Recuodecorpodetexto"/>
        <w:numPr>
          <w:ilvl w:val="1"/>
          <w:numId w:val="48"/>
        </w:numPr>
        <w:spacing w:before="240"/>
        <w:rPr>
          <w:sz w:val="22"/>
          <w:szCs w:val="24"/>
        </w:rPr>
      </w:pPr>
      <w:r w:rsidRPr="000F225B">
        <w:rPr>
          <w:sz w:val="22"/>
          <w:szCs w:val="22"/>
        </w:rPr>
        <w:t>Somente serão pagos os materiais utilizados</w:t>
      </w:r>
      <w:r>
        <w:rPr>
          <w:sz w:val="22"/>
          <w:szCs w:val="22"/>
        </w:rPr>
        <w:t>.</w:t>
      </w:r>
    </w:p>
    <w:p w:rsidR="00655B56" w:rsidRPr="00655B56" w:rsidRDefault="00655B56" w:rsidP="0094741D">
      <w:pPr>
        <w:pStyle w:val="Recuodecorpodetexto"/>
        <w:numPr>
          <w:ilvl w:val="1"/>
          <w:numId w:val="48"/>
        </w:numPr>
        <w:spacing w:before="240"/>
        <w:rPr>
          <w:sz w:val="22"/>
          <w:szCs w:val="24"/>
        </w:rPr>
      </w:pPr>
      <w:r w:rsidRPr="000F225B">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Pr>
          <w:sz w:val="22"/>
          <w:szCs w:val="22"/>
        </w:rPr>
        <w:t>.</w:t>
      </w:r>
    </w:p>
    <w:p w:rsidR="00655B56" w:rsidRPr="00655B56" w:rsidRDefault="00655B56" w:rsidP="0094741D">
      <w:pPr>
        <w:pStyle w:val="Recuodecorpodetexto"/>
        <w:numPr>
          <w:ilvl w:val="2"/>
          <w:numId w:val="48"/>
        </w:numPr>
        <w:spacing w:before="240"/>
        <w:ind w:left="851" w:hanging="851"/>
        <w:rPr>
          <w:sz w:val="22"/>
          <w:szCs w:val="24"/>
        </w:rPr>
      </w:pPr>
      <w:r w:rsidRPr="000F225B">
        <w:rPr>
          <w:sz w:val="22"/>
          <w:szCs w:val="22"/>
        </w:rPr>
        <w:t>Os documentos de cobrança indicarão, obrigatoriamente, o número e a data de emissão da Nota de Empenho, emitida pela CODEVASF, e, que cubram a execução das obras/serviços</w:t>
      </w:r>
      <w:r>
        <w:rPr>
          <w:sz w:val="22"/>
          <w:szCs w:val="22"/>
        </w:rPr>
        <w:t>.</w:t>
      </w:r>
    </w:p>
    <w:p w:rsidR="00655B56" w:rsidRPr="00655B56" w:rsidRDefault="00655B56" w:rsidP="0094741D">
      <w:pPr>
        <w:pStyle w:val="Recuodecorpodetexto"/>
        <w:numPr>
          <w:ilvl w:val="2"/>
          <w:numId w:val="48"/>
        </w:numPr>
        <w:spacing w:before="240"/>
        <w:ind w:left="851" w:hanging="851"/>
        <w:rPr>
          <w:sz w:val="22"/>
          <w:szCs w:val="24"/>
        </w:rPr>
      </w:pPr>
      <w:r w:rsidRPr="000F225B">
        <w:rPr>
          <w:sz w:val="22"/>
          <w:szCs w:val="22"/>
        </w:rPr>
        <w:t xml:space="preserve">Caso a </w:t>
      </w:r>
      <w:r w:rsidR="00EA4686" w:rsidRPr="000F225B">
        <w:rPr>
          <w:sz w:val="22"/>
          <w:szCs w:val="22"/>
        </w:rPr>
        <w:t>contratada</w:t>
      </w:r>
      <w:r w:rsidRPr="000F225B">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655B56" w:rsidP="0094741D">
      <w:pPr>
        <w:pStyle w:val="Recuodecorpodetexto"/>
        <w:numPr>
          <w:ilvl w:val="1"/>
          <w:numId w:val="48"/>
        </w:numPr>
        <w:spacing w:before="240"/>
        <w:rPr>
          <w:sz w:val="22"/>
          <w:szCs w:val="24"/>
        </w:rPr>
      </w:pPr>
      <w:r w:rsidRPr="000F225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Pr>
          <w:sz w:val="22"/>
          <w:szCs w:val="22"/>
        </w:rPr>
        <w:t>.</w:t>
      </w:r>
    </w:p>
    <w:p w:rsidR="00655B56" w:rsidRPr="00655B56" w:rsidRDefault="00655B56" w:rsidP="0094741D">
      <w:pPr>
        <w:pStyle w:val="Recuodecorpodetexto"/>
        <w:numPr>
          <w:ilvl w:val="1"/>
          <w:numId w:val="48"/>
        </w:numPr>
        <w:spacing w:before="240"/>
        <w:rPr>
          <w:sz w:val="22"/>
          <w:szCs w:val="24"/>
        </w:rPr>
      </w:pPr>
      <w:r w:rsidRPr="000F225B">
        <w:rPr>
          <w:sz w:val="22"/>
          <w:szCs w:val="22"/>
        </w:rPr>
        <w:t xml:space="preserve">Não constituem motivos de pagamento pela CODEVASF serviços em excesso, desnecessários à execução das obras e que forem realizados sem autorização prévia da </w:t>
      </w:r>
      <w:r w:rsidR="00EA4686">
        <w:rPr>
          <w:sz w:val="22"/>
          <w:szCs w:val="22"/>
        </w:rPr>
        <w:t>f</w:t>
      </w:r>
      <w:r w:rsidRPr="000F225B">
        <w:rPr>
          <w:sz w:val="22"/>
          <w:szCs w:val="22"/>
        </w:rPr>
        <w:t xml:space="preserve">iscalização. Não terá faturamento serviço algum que não se enquadre na forma de pagamento estabelecida neste </w:t>
      </w:r>
      <w:r w:rsidR="00EA4686">
        <w:rPr>
          <w:sz w:val="22"/>
          <w:szCs w:val="22"/>
        </w:rPr>
        <w:t>e</w:t>
      </w:r>
      <w:r w:rsidRPr="000F225B">
        <w:rPr>
          <w:sz w:val="22"/>
          <w:szCs w:val="22"/>
        </w:rPr>
        <w:t>dital</w:t>
      </w:r>
      <w:r>
        <w:rPr>
          <w:sz w:val="22"/>
          <w:szCs w:val="22"/>
        </w:rPr>
        <w:t>.</w:t>
      </w:r>
    </w:p>
    <w:p w:rsidR="00655B56" w:rsidRPr="00655B56" w:rsidRDefault="00655B56" w:rsidP="0094741D">
      <w:pPr>
        <w:pStyle w:val="Recuodecorpodetexto"/>
        <w:numPr>
          <w:ilvl w:val="1"/>
          <w:numId w:val="48"/>
        </w:numPr>
        <w:spacing w:before="240"/>
        <w:rPr>
          <w:sz w:val="22"/>
          <w:szCs w:val="24"/>
        </w:rPr>
      </w:pPr>
      <w:r w:rsidRPr="000F225B">
        <w:rPr>
          <w:sz w:val="22"/>
          <w:szCs w:val="22"/>
        </w:rPr>
        <w:t xml:space="preserve">A </w:t>
      </w:r>
      <w:r w:rsidR="00EA4686" w:rsidRPr="000F225B">
        <w:rPr>
          <w:sz w:val="22"/>
          <w:szCs w:val="22"/>
        </w:rPr>
        <w:t>contratada</w:t>
      </w:r>
      <w:r w:rsidRPr="000F225B">
        <w:rPr>
          <w:sz w:val="22"/>
          <w:szCs w:val="22"/>
        </w:rPr>
        <w:t xml:space="preserve"> se obriga a manter, durante toda a execução do contrato, todas as condições de habilitação e qualificação exigidas, em compatibilidade com as obrigações por ela assumidas</w:t>
      </w:r>
      <w:r>
        <w:rPr>
          <w:sz w:val="22"/>
          <w:szCs w:val="22"/>
        </w:rPr>
        <w:t>.</w:t>
      </w:r>
    </w:p>
    <w:p w:rsidR="00655B56" w:rsidRPr="00655B56" w:rsidRDefault="00655B56" w:rsidP="0094741D">
      <w:pPr>
        <w:pStyle w:val="Recuodecorpodetexto"/>
        <w:numPr>
          <w:ilvl w:val="1"/>
          <w:numId w:val="48"/>
        </w:numPr>
        <w:spacing w:before="240"/>
        <w:rPr>
          <w:sz w:val="22"/>
          <w:szCs w:val="24"/>
        </w:rPr>
      </w:pPr>
      <w:r w:rsidRPr="000F225B">
        <w:rPr>
          <w:sz w:val="22"/>
          <w:szCs w:val="22"/>
        </w:rPr>
        <w:t>Quaisquer tributos ou encargos legais criados, alterados ou extintos, após a assinatura do contrato, de comprovada repercussão nos preços contratuais, ensejará a revisão destes, para mais ou para menos, conforme o caso</w:t>
      </w:r>
      <w:r>
        <w:rPr>
          <w:sz w:val="22"/>
          <w:szCs w:val="22"/>
        </w:rPr>
        <w:t>.</w:t>
      </w:r>
    </w:p>
    <w:p w:rsidR="00655B56" w:rsidRPr="00E17BB6" w:rsidRDefault="00655B56" w:rsidP="0094741D">
      <w:pPr>
        <w:pStyle w:val="Recuodecorpodetexto"/>
        <w:numPr>
          <w:ilvl w:val="2"/>
          <w:numId w:val="48"/>
        </w:numPr>
        <w:spacing w:before="240"/>
        <w:ind w:left="851" w:hanging="851"/>
        <w:rPr>
          <w:sz w:val="22"/>
          <w:szCs w:val="24"/>
        </w:rPr>
      </w:pPr>
      <w:r w:rsidRPr="000F225B">
        <w:rPr>
          <w:sz w:val="22"/>
          <w:szCs w:val="22"/>
        </w:rPr>
        <w:lastRenderedPageBreak/>
        <w:t xml:space="preserve">Ficam excluídos da hipótese referida no item anterior, tributos ou encargos legais que, por </w:t>
      </w:r>
      <w:r w:rsidR="00EA4686" w:rsidRPr="000F225B">
        <w:rPr>
          <w:sz w:val="22"/>
          <w:szCs w:val="22"/>
        </w:rPr>
        <w:t>sua natureza jurídica tributária</w:t>
      </w:r>
      <w:r w:rsidRPr="000F225B">
        <w:rPr>
          <w:sz w:val="22"/>
          <w:szCs w:val="22"/>
        </w:rPr>
        <w:t xml:space="preserve"> (impostos diretos e/ou pessoais) não reflitam diretamente nos preços do objeto contratual</w:t>
      </w:r>
      <w:r>
        <w:rPr>
          <w:sz w:val="22"/>
          <w:szCs w:val="22"/>
        </w:rPr>
        <w:t>.</w:t>
      </w:r>
    </w:p>
    <w:p w:rsidR="006D50C7" w:rsidRPr="00303B84" w:rsidRDefault="006D50C7" w:rsidP="0094741D">
      <w:pPr>
        <w:pStyle w:val="Recuodecorpodetexto"/>
        <w:numPr>
          <w:ilvl w:val="2"/>
          <w:numId w:val="48"/>
        </w:numPr>
        <w:spacing w:before="240"/>
        <w:ind w:left="851" w:hanging="851"/>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94741D">
      <w:pPr>
        <w:pStyle w:val="Recuodecorpodetexto"/>
        <w:numPr>
          <w:ilvl w:val="3"/>
          <w:numId w:val="48"/>
        </w:numPr>
        <w:spacing w:before="240"/>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94741D">
      <w:pPr>
        <w:pStyle w:val="Recuodecorpodetexto"/>
        <w:numPr>
          <w:ilvl w:val="3"/>
          <w:numId w:val="48"/>
        </w:numPr>
        <w:spacing w:before="240"/>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94741D">
      <w:pPr>
        <w:pStyle w:val="Recuodecorpodetexto"/>
        <w:numPr>
          <w:ilvl w:val="0"/>
          <w:numId w:val="45"/>
        </w:numPr>
        <w:spacing w:before="240"/>
        <w:rPr>
          <w:b/>
          <w:iCs/>
          <w:sz w:val="22"/>
          <w:szCs w:val="24"/>
        </w:rPr>
      </w:pPr>
      <w:r w:rsidRPr="008A7799">
        <w:rPr>
          <w:b/>
          <w:iCs/>
          <w:sz w:val="22"/>
          <w:szCs w:val="24"/>
        </w:rPr>
        <w:t>SANÇÕES ADMINISTRATIVAS</w:t>
      </w:r>
    </w:p>
    <w:p w:rsidR="006D50C7" w:rsidRPr="00303B84" w:rsidRDefault="006D50C7" w:rsidP="0094741D">
      <w:pPr>
        <w:pStyle w:val="Recuodecorpodetexto"/>
        <w:numPr>
          <w:ilvl w:val="1"/>
          <w:numId w:val="48"/>
        </w:numPr>
        <w:spacing w:before="240"/>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c arts. 86</w:t>
      </w:r>
      <w:r w:rsidR="00772DC3" w:rsidRPr="007C7BBA">
        <w:rPr>
          <w:sz w:val="22"/>
          <w:szCs w:val="24"/>
        </w:rPr>
        <w:t>,</w:t>
      </w:r>
      <w:r w:rsidRPr="007C7BBA">
        <w:rPr>
          <w:sz w:val="22"/>
          <w:szCs w:val="24"/>
        </w:rPr>
        <w:t xml:space="preserve"> 87 </w:t>
      </w:r>
      <w:r w:rsidR="00772DC3" w:rsidRPr="007C7BBA">
        <w:rPr>
          <w:sz w:val="22"/>
          <w:szCs w:val="24"/>
        </w:rPr>
        <w:t xml:space="preserve">e 88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Suspensão temporária de participação em licitação e impedimento de contratar com a CODEVASF, por prazo não superior a 2 (dois) anos;</w:t>
      </w:r>
    </w:p>
    <w:p w:rsidR="006D50C7" w:rsidRPr="00717E67" w:rsidRDefault="006D50C7" w:rsidP="0094741D">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94741D">
      <w:pPr>
        <w:pStyle w:val="Recuodecorpodetexto"/>
        <w:numPr>
          <w:ilvl w:val="1"/>
          <w:numId w:val="48"/>
        </w:numPr>
        <w:spacing w:before="240"/>
        <w:rPr>
          <w:sz w:val="22"/>
          <w:szCs w:val="24"/>
        </w:rPr>
      </w:pPr>
      <w:r w:rsidRPr="00303B84">
        <w:rPr>
          <w:sz w:val="22"/>
          <w:szCs w:val="24"/>
        </w:rPr>
        <w:lastRenderedPageBreak/>
        <w:t>As sanções previstas nos incisos I, III e IV do subitem 8.1 poderão ser aplicadas juntamente com a do inciso II, facultada a defesa prévia do interessado, no respectivo processo, no prazo de 05 (cinco) dias úteis.</w:t>
      </w:r>
    </w:p>
    <w:p w:rsidR="006D50C7" w:rsidRDefault="006D50C7" w:rsidP="0094741D">
      <w:pPr>
        <w:pStyle w:val="Recuodecorpodetexto"/>
        <w:numPr>
          <w:ilvl w:val="1"/>
          <w:numId w:val="48"/>
        </w:numPr>
        <w:spacing w:before="240"/>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94741D">
      <w:pPr>
        <w:pStyle w:val="Recuodecorpodetexto"/>
        <w:numPr>
          <w:ilvl w:val="0"/>
          <w:numId w:val="45"/>
        </w:numPr>
        <w:spacing w:before="240"/>
        <w:rPr>
          <w:b/>
          <w:iCs/>
          <w:sz w:val="22"/>
          <w:szCs w:val="24"/>
        </w:rPr>
      </w:pPr>
      <w:r w:rsidRPr="008A7799">
        <w:rPr>
          <w:b/>
          <w:iCs/>
          <w:sz w:val="22"/>
          <w:szCs w:val="24"/>
        </w:rPr>
        <w:t>MULTA</w:t>
      </w:r>
    </w:p>
    <w:p w:rsidR="005B37A7" w:rsidRPr="00C852EB" w:rsidRDefault="00FF5A3F" w:rsidP="0094741D">
      <w:pPr>
        <w:pStyle w:val="Recuodecorpodetexto"/>
        <w:numPr>
          <w:ilvl w:val="1"/>
          <w:numId w:val="48"/>
        </w:numPr>
        <w:spacing w:before="240"/>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94741D">
      <w:pPr>
        <w:pStyle w:val="Recuodecorpodetexto"/>
        <w:numPr>
          <w:ilvl w:val="2"/>
          <w:numId w:val="48"/>
        </w:numPr>
        <w:spacing w:before="240"/>
        <w:ind w:left="851" w:hanging="851"/>
        <w:rPr>
          <w:sz w:val="22"/>
          <w:szCs w:val="22"/>
        </w:rPr>
      </w:pPr>
      <w:r w:rsidRPr="00C852EB">
        <w:rPr>
          <w:sz w:val="22"/>
          <w:szCs w:val="22"/>
        </w:rPr>
        <w:t xml:space="preserve">O atraso na execução </w:t>
      </w:r>
      <w:r w:rsidR="008D4B7A">
        <w:rPr>
          <w:sz w:val="22"/>
          <w:szCs w:val="22"/>
        </w:rPr>
        <w:t>das obras/</w:t>
      </w:r>
      <w:r w:rsidRPr="00C852EB">
        <w:rPr>
          <w:sz w:val="22"/>
          <w:szCs w:val="22"/>
        </w:rPr>
        <w:t>serviços,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94741D">
      <w:pPr>
        <w:pStyle w:val="Recuodecorpodetexto"/>
        <w:numPr>
          <w:ilvl w:val="1"/>
          <w:numId w:val="48"/>
        </w:numPr>
        <w:spacing w:before="240"/>
        <w:rPr>
          <w:sz w:val="22"/>
          <w:szCs w:val="22"/>
        </w:rPr>
      </w:pPr>
      <w:r w:rsidRPr="00C852EB">
        <w:rPr>
          <w:sz w:val="22"/>
          <w:szCs w:val="22"/>
        </w:rPr>
        <w:t>Ocorrida a inadimplência, a multa será aplicada pela CODEVASF, após regular processo administrativo, observando-se o seguinte:</w:t>
      </w:r>
    </w:p>
    <w:p w:rsidR="00A609E1" w:rsidRPr="00C852EB" w:rsidRDefault="00A609E1" w:rsidP="0094741D">
      <w:pPr>
        <w:keepLines/>
        <w:numPr>
          <w:ilvl w:val="0"/>
          <w:numId w:val="80"/>
        </w:numPr>
        <w:tabs>
          <w:tab w:val="left" w:pos="1276"/>
        </w:tabs>
        <w:suppressAutoHyphens w:val="0"/>
        <w:spacing w:after="120"/>
        <w:ind w:left="1276"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94741D">
      <w:pPr>
        <w:keepLines/>
        <w:numPr>
          <w:ilvl w:val="0"/>
          <w:numId w:val="80"/>
        </w:numPr>
        <w:tabs>
          <w:tab w:val="left" w:pos="1276"/>
        </w:tabs>
        <w:suppressAutoHyphens w:val="0"/>
        <w:spacing w:after="120"/>
        <w:ind w:left="1276" w:hanging="425"/>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FC2C5E" w:rsidRDefault="000965E2" w:rsidP="0094741D">
      <w:pPr>
        <w:pStyle w:val="Recuodecorpodetexto"/>
        <w:numPr>
          <w:ilvl w:val="1"/>
          <w:numId w:val="48"/>
        </w:numPr>
        <w:spacing w:before="240"/>
        <w:rPr>
          <w:sz w:val="22"/>
          <w:szCs w:val="24"/>
        </w:rPr>
      </w:pPr>
      <w:r w:rsidRPr="0013344B">
        <w:rPr>
          <w:sz w:val="22"/>
          <w:szCs w:val="22"/>
        </w:rPr>
        <w:t>Ocorrido o inadimplemento, a penalidade será aplicada pela CODEVASF, através de ato da Superintendência Regional baseado no relatório da comissão constituída para tal fim, observando o seguinte</w:t>
      </w:r>
      <w:r w:rsidR="004424B5" w:rsidRPr="00FC2C5E">
        <w:rPr>
          <w:sz w:val="22"/>
          <w:szCs w:val="24"/>
        </w:rPr>
        <w:t>:</w:t>
      </w:r>
    </w:p>
    <w:p w:rsidR="004424B5" w:rsidRPr="00FC2C5E" w:rsidRDefault="000965E2" w:rsidP="00E65B17">
      <w:pPr>
        <w:pStyle w:val="Recuodecorpodetexto"/>
        <w:numPr>
          <w:ilvl w:val="2"/>
          <w:numId w:val="93"/>
        </w:numPr>
        <w:spacing w:before="240"/>
        <w:ind w:left="851" w:hanging="851"/>
        <w:rPr>
          <w:sz w:val="22"/>
          <w:szCs w:val="24"/>
        </w:rPr>
      </w:pPr>
      <w:r w:rsidRPr="0013344B">
        <w:rPr>
          <w:sz w:val="22"/>
          <w:szCs w:val="22"/>
        </w:rPr>
        <w:t>Cientificada da recomendação da cominação de penalidade, a contratada poderá apresentar defesa prévia no prazo de 10 (dez) dias</w:t>
      </w:r>
      <w:r w:rsidR="004424B5" w:rsidRPr="00FC2C5E">
        <w:rPr>
          <w:sz w:val="22"/>
          <w:szCs w:val="24"/>
        </w:rPr>
        <w:t>.</w:t>
      </w:r>
    </w:p>
    <w:p w:rsidR="004424B5" w:rsidRPr="00FC2C5E" w:rsidRDefault="00BC0C1B" w:rsidP="00E65B17">
      <w:pPr>
        <w:pStyle w:val="Recuodecorpodetexto"/>
        <w:numPr>
          <w:ilvl w:val="2"/>
          <w:numId w:val="93"/>
        </w:numPr>
        <w:spacing w:before="240"/>
        <w:ind w:left="851" w:hanging="851"/>
        <w:rPr>
          <w:sz w:val="22"/>
          <w:szCs w:val="24"/>
        </w:rPr>
      </w:pPr>
      <w:r w:rsidRPr="0013344B">
        <w:rPr>
          <w:sz w:val="22"/>
          <w:szCs w:val="22"/>
        </w:rPr>
        <w:t>Após o procedimento estabelecido acima, a defesa será apreciada pela Superintendência Regional e, ouvida a Assessoria Jurídica, deverá a autoridade competente decidir sobre a aplicação ou não da sanção</w:t>
      </w:r>
      <w:r w:rsidR="004424B5" w:rsidRPr="00FC2C5E">
        <w:rPr>
          <w:sz w:val="22"/>
          <w:szCs w:val="24"/>
        </w:rPr>
        <w:t>.</w:t>
      </w:r>
    </w:p>
    <w:p w:rsidR="004424B5" w:rsidRPr="00FC2C5E" w:rsidRDefault="00BC0C1B" w:rsidP="00E65B17">
      <w:pPr>
        <w:pStyle w:val="Recuodecorpodetexto"/>
        <w:numPr>
          <w:ilvl w:val="2"/>
          <w:numId w:val="93"/>
        </w:numPr>
        <w:spacing w:before="240"/>
        <w:ind w:left="851" w:hanging="851"/>
        <w:rPr>
          <w:sz w:val="22"/>
          <w:szCs w:val="24"/>
        </w:rPr>
      </w:pPr>
      <w:r w:rsidRPr="0013344B">
        <w:rPr>
          <w:sz w:val="22"/>
          <w:szCs w:val="22"/>
        </w:rPr>
        <w:t>A contratada terá um prazo de 05 (cinco) dias úteis, contados a partir da cientificação da aplicação da penalidade pela autoridade competente, para apresentar recurso à CODEVASF</w:t>
      </w:r>
      <w:r w:rsidR="004424B5" w:rsidRPr="00FC2C5E">
        <w:rPr>
          <w:sz w:val="22"/>
          <w:szCs w:val="24"/>
        </w:rPr>
        <w:t>.</w:t>
      </w:r>
    </w:p>
    <w:p w:rsidR="004424B5" w:rsidRPr="00FC2C5E" w:rsidRDefault="00BC0C1B" w:rsidP="00E65B17">
      <w:pPr>
        <w:pStyle w:val="Recuodecorpodetexto"/>
        <w:numPr>
          <w:ilvl w:val="2"/>
          <w:numId w:val="93"/>
        </w:numPr>
        <w:spacing w:before="240"/>
        <w:ind w:left="851" w:hanging="851"/>
        <w:rPr>
          <w:sz w:val="22"/>
          <w:szCs w:val="24"/>
        </w:rPr>
      </w:pPr>
      <w:r w:rsidRPr="0013344B">
        <w:rPr>
          <w:sz w:val="22"/>
          <w:szCs w:val="22"/>
        </w:rPr>
        <w:t>Ouvida a Comissão e a Assessoria Jurídica, poderá o Superintendente Regional relevar ou não aplicação da pena</w:t>
      </w:r>
      <w:r w:rsidR="004424B5" w:rsidRPr="00FC2C5E">
        <w:rPr>
          <w:sz w:val="22"/>
          <w:szCs w:val="24"/>
        </w:rPr>
        <w:t>.</w:t>
      </w:r>
    </w:p>
    <w:p w:rsidR="00BC0C1B" w:rsidRPr="000E5111" w:rsidRDefault="000E5111" w:rsidP="00E65B17">
      <w:pPr>
        <w:pStyle w:val="Recuodecorpodetexto"/>
        <w:numPr>
          <w:ilvl w:val="2"/>
          <w:numId w:val="93"/>
        </w:numPr>
        <w:spacing w:before="240"/>
        <w:ind w:left="851" w:hanging="851"/>
        <w:rPr>
          <w:sz w:val="22"/>
          <w:szCs w:val="24"/>
        </w:rPr>
      </w:pPr>
      <w:r w:rsidRPr="00665796">
        <w:rPr>
          <w:sz w:val="22"/>
          <w:szCs w:val="22"/>
        </w:rPr>
        <w:t>Caso seja mantida a sanção, os autos deverão ser remetidos ao Comitê de Gestão Executiva da CODEVASF para julgamento do recurso</w:t>
      </w:r>
      <w:r w:rsidR="00BC0C1B">
        <w:rPr>
          <w:sz w:val="22"/>
          <w:szCs w:val="22"/>
        </w:rPr>
        <w:t>.</w:t>
      </w:r>
    </w:p>
    <w:p w:rsidR="000E5111" w:rsidRPr="00FC2C5E" w:rsidRDefault="000E5111" w:rsidP="00E65B17">
      <w:pPr>
        <w:pStyle w:val="Recuodecorpodetexto"/>
        <w:numPr>
          <w:ilvl w:val="2"/>
          <w:numId w:val="93"/>
        </w:numPr>
        <w:spacing w:before="240"/>
        <w:ind w:left="851" w:hanging="851"/>
        <w:rPr>
          <w:sz w:val="22"/>
          <w:szCs w:val="24"/>
        </w:rPr>
      </w:pPr>
      <w:r w:rsidRPr="0013344B">
        <w:rPr>
          <w:sz w:val="22"/>
          <w:szCs w:val="22"/>
        </w:rPr>
        <w:t xml:space="preserve">Caso </w:t>
      </w:r>
      <w:r w:rsidRPr="00665796">
        <w:rPr>
          <w:sz w:val="22"/>
          <w:szCs w:val="22"/>
        </w:rPr>
        <w:t>Comitê de Gestão Executiva da CODEVASF</w:t>
      </w:r>
      <w:r>
        <w:rPr>
          <w:sz w:val="22"/>
          <w:szCs w:val="22"/>
        </w:rPr>
        <w:t xml:space="preserve"> </w:t>
      </w:r>
      <w:r w:rsidRPr="0013344B">
        <w:rPr>
          <w:sz w:val="22"/>
          <w:szCs w:val="22"/>
        </w:rPr>
        <w:t>mantenha a multa, não caberá mais recurso</w:t>
      </w:r>
      <w:r>
        <w:rPr>
          <w:sz w:val="22"/>
          <w:szCs w:val="22"/>
        </w:rPr>
        <w:t>.</w:t>
      </w:r>
    </w:p>
    <w:p w:rsidR="004424B5" w:rsidRDefault="00BC0C1B" w:rsidP="0094741D">
      <w:pPr>
        <w:pStyle w:val="Recuodecorpodetexto"/>
        <w:numPr>
          <w:ilvl w:val="1"/>
          <w:numId w:val="48"/>
        </w:numPr>
        <w:spacing w:before="240"/>
        <w:rPr>
          <w:sz w:val="22"/>
          <w:szCs w:val="24"/>
        </w:rPr>
      </w:pPr>
      <w:r w:rsidRPr="0013344B">
        <w:rPr>
          <w:sz w:val="22"/>
          <w:szCs w:val="22"/>
        </w:rPr>
        <w:lastRenderedPageBreak/>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4424B5" w:rsidRPr="00FC2C5E">
        <w:rPr>
          <w:sz w:val="22"/>
          <w:szCs w:val="24"/>
        </w:rPr>
        <w:t>.</w:t>
      </w:r>
    </w:p>
    <w:p w:rsidR="006D50C7" w:rsidRPr="008A7799" w:rsidRDefault="006D50C7" w:rsidP="0094741D">
      <w:pPr>
        <w:pStyle w:val="Recuodecorpodetexto"/>
        <w:numPr>
          <w:ilvl w:val="0"/>
          <w:numId w:val="45"/>
        </w:numPr>
        <w:spacing w:before="240"/>
        <w:rPr>
          <w:b/>
          <w:iCs/>
          <w:sz w:val="22"/>
          <w:szCs w:val="24"/>
        </w:rPr>
      </w:pPr>
      <w:r w:rsidRPr="008A7799">
        <w:rPr>
          <w:b/>
          <w:iCs/>
          <w:sz w:val="22"/>
          <w:szCs w:val="24"/>
        </w:rPr>
        <w:t>GARANTIA DE EXECUÇÃO</w:t>
      </w:r>
    </w:p>
    <w:p w:rsidR="006D50C7" w:rsidRPr="000A6095" w:rsidRDefault="00713933" w:rsidP="0094741D">
      <w:pPr>
        <w:pStyle w:val="Recuodecorpodetexto"/>
        <w:numPr>
          <w:ilvl w:val="1"/>
          <w:numId w:val="48"/>
        </w:numPr>
        <w:spacing w:before="240"/>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94741D">
      <w:pPr>
        <w:pStyle w:val="Recuodecorpodetexto"/>
        <w:numPr>
          <w:ilvl w:val="1"/>
          <w:numId w:val="48"/>
        </w:numPr>
        <w:spacing w:before="240"/>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94741D">
      <w:pPr>
        <w:pStyle w:val="Recuodecorpodetexto"/>
        <w:numPr>
          <w:ilvl w:val="1"/>
          <w:numId w:val="48"/>
        </w:numPr>
        <w:spacing w:before="240"/>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94741D">
      <w:pPr>
        <w:pStyle w:val="Recuodecorpodetexto"/>
        <w:numPr>
          <w:ilvl w:val="1"/>
          <w:numId w:val="48"/>
        </w:numPr>
        <w:spacing w:before="240"/>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94741D">
      <w:pPr>
        <w:pStyle w:val="Recuodecorpodetexto"/>
        <w:numPr>
          <w:ilvl w:val="1"/>
          <w:numId w:val="48"/>
        </w:numPr>
        <w:spacing w:before="240"/>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 contratados</w:t>
      </w:r>
      <w:r w:rsidR="006D50C7" w:rsidRPr="00F51CF0">
        <w:rPr>
          <w:sz w:val="22"/>
          <w:szCs w:val="24"/>
        </w:rPr>
        <w:t>.</w:t>
      </w:r>
    </w:p>
    <w:p w:rsidR="006D50C7" w:rsidRPr="000A6095" w:rsidRDefault="00055DF7" w:rsidP="0094741D">
      <w:pPr>
        <w:pStyle w:val="Recuodecorpodetexto"/>
        <w:numPr>
          <w:ilvl w:val="1"/>
          <w:numId w:val="48"/>
        </w:numPr>
        <w:spacing w:before="240"/>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94741D">
      <w:pPr>
        <w:pStyle w:val="Recuodecorpodetexto"/>
        <w:numPr>
          <w:ilvl w:val="1"/>
          <w:numId w:val="48"/>
        </w:numPr>
        <w:spacing w:before="240"/>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94741D">
      <w:pPr>
        <w:pStyle w:val="Recuodecorpodetexto"/>
        <w:numPr>
          <w:ilvl w:val="1"/>
          <w:numId w:val="48"/>
        </w:numPr>
        <w:spacing w:before="240"/>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055DF7" w:rsidRDefault="00055DF7" w:rsidP="0094741D">
      <w:pPr>
        <w:pStyle w:val="Recuodecorpodetexto"/>
        <w:numPr>
          <w:ilvl w:val="1"/>
          <w:numId w:val="48"/>
        </w:numPr>
        <w:spacing w:before="240"/>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055DF7" w:rsidRPr="00716654" w:rsidRDefault="00716654" w:rsidP="0094741D">
      <w:pPr>
        <w:pStyle w:val="Recuodecorpodetexto"/>
        <w:numPr>
          <w:ilvl w:val="1"/>
          <w:numId w:val="48"/>
        </w:numPr>
        <w:spacing w:before="240"/>
        <w:rPr>
          <w:sz w:val="22"/>
          <w:szCs w:val="24"/>
        </w:rPr>
      </w:pPr>
      <w:r w:rsidRPr="00716654">
        <w:rPr>
          <w:sz w:val="22"/>
          <w:szCs w:val="22"/>
        </w:rPr>
        <w:t>DOS PRAZOS DE GARANTIAS</w:t>
      </w:r>
      <w:r w:rsidR="00055DF7" w:rsidRPr="0035355D">
        <w:rPr>
          <w:iCs/>
          <w:sz w:val="22"/>
          <w:szCs w:val="24"/>
        </w:rPr>
        <w:t>.</w:t>
      </w:r>
    </w:p>
    <w:p w:rsidR="00716654" w:rsidRPr="00263910" w:rsidRDefault="00263910" w:rsidP="0094741D">
      <w:pPr>
        <w:pStyle w:val="Recuodecorpodetexto"/>
        <w:numPr>
          <w:ilvl w:val="2"/>
          <w:numId w:val="48"/>
        </w:numPr>
        <w:spacing w:before="240"/>
        <w:ind w:left="851" w:hanging="851"/>
        <w:rPr>
          <w:sz w:val="22"/>
          <w:szCs w:val="24"/>
        </w:rPr>
      </w:pPr>
      <w:r w:rsidRPr="000F225B">
        <w:rPr>
          <w:sz w:val="22"/>
          <w:szCs w:val="22"/>
        </w:rPr>
        <w:t>O prazo de garantia da responsabilidade de empreiteiros e construtores estava disciplinada no art. 1245 do Código Civil de 1916, sendo assimilada pelo Código Civil de 2002, no seu art. 618</w:t>
      </w:r>
      <w:r>
        <w:rPr>
          <w:sz w:val="22"/>
          <w:szCs w:val="22"/>
        </w:rPr>
        <w:t>:</w:t>
      </w:r>
    </w:p>
    <w:p w:rsidR="00263910" w:rsidRPr="00140F0B" w:rsidRDefault="00263910" w:rsidP="00E65B17">
      <w:pPr>
        <w:pStyle w:val="Recuodecorpodetexto"/>
        <w:numPr>
          <w:ilvl w:val="0"/>
          <w:numId w:val="108"/>
        </w:numPr>
        <w:spacing w:before="240"/>
        <w:ind w:left="1276" w:hanging="425"/>
        <w:rPr>
          <w:sz w:val="22"/>
          <w:szCs w:val="24"/>
        </w:rPr>
      </w:pPr>
      <w:r w:rsidRPr="000F225B">
        <w:rPr>
          <w:i/>
          <w:sz w:val="22"/>
          <w:szCs w:val="22"/>
        </w:rPr>
        <w:t>“Art. 618. Nos contratos de empreitada de edifícios ou outras construções consideráveis, o empreiteiro de materiais e execução responderá, durante o prazo irredutível de 5 (cinco) anos, pela solidez e segurança do trabalho, assim em razão dos materiais, como do solo”</w:t>
      </w:r>
      <w:r>
        <w:rPr>
          <w:i/>
          <w:sz w:val="22"/>
          <w:szCs w:val="22"/>
        </w:rPr>
        <w:t>.</w:t>
      </w:r>
    </w:p>
    <w:p w:rsidR="006C1092" w:rsidRPr="00951353" w:rsidRDefault="00263910" w:rsidP="0094741D">
      <w:pPr>
        <w:pStyle w:val="Recuodecorpodetexto"/>
        <w:numPr>
          <w:ilvl w:val="2"/>
          <w:numId w:val="48"/>
        </w:numPr>
        <w:spacing w:before="240"/>
        <w:ind w:left="851" w:hanging="851"/>
        <w:rPr>
          <w:sz w:val="22"/>
          <w:szCs w:val="24"/>
        </w:rPr>
      </w:pPr>
      <w:r w:rsidRPr="000F225B">
        <w:rPr>
          <w:sz w:val="22"/>
          <w:szCs w:val="22"/>
        </w:rPr>
        <w:lastRenderedPageBreak/>
        <w:t>Todos os serviços licitados devem atender às recomendações da Associação Brasileira de Normas Técnicas - ABNT (Lei n. º 4.150 de 21.11.62), no que couber e, principalmente no que diz respeito aos requisitos mínimos de qualidade, utilidade, resistência e segurança</w:t>
      </w:r>
      <w:r w:rsidR="006C1092" w:rsidRPr="00951353">
        <w:rPr>
          <w:sz w:val="22"/>
          <w:szCs w:val="22"/>
        </w:rPr>
        <w:t>.</w:t>
      </w:r>
    </w:p>
    <w:p w:rsidR="006D50C7" w:rsidRPr="008A7799" w:rsidRDefault="006D50C7" w:rsidP="0094741D">
      <w:pPr>
        <w:pStyle w:val="Recuodecorpodetexto"/>
        <w:numPr>
          <w:ilvl w:val="0"/>
          <w:numId w:val="45"/>
        </w:numPr>
        <w:spacing w:before="240"/>
        <w:rPr>
          <w:b/>
          <w:iCs/>
          <w:sz w:val="22"/>
          <w:szCs w:val="24"/>
        </w:rPr>
      </w:pPr>
      <w:r w:rsidRPr="008A7799">
        <w:rPr>
          <w:b/>
          <w:iCs/>
          <w:sz w:val="22"/>
          <w:szCs w:val="24"/>
        </w:rPr>
        <w:t>ABERTURA DOS INVÓLUCROS</w:t>
      </w:r>
    </w:p>
    <w:p w:rsidR="006D50C7" w:rsidRPr="000A6095" w:rsidRDefault="006D50C7" w:rsidP="0094741D">
      <w:pPr>
        <w:pStyle w:val="Recuodecorpodetexto"/>
        <w:numPr>
          <w:ilvl w:val="1"/>
          <w:numId w:val="48"/>
        </w:numPr>
        <w:spacing w:before="240"/>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94741D">
      <w:pPr>
        <w:pStyle w:val="Recuodecorpodetexto"/>
        <w:numPr>
          <w:ilvl w:val="1"/>
          <w:numId w:val="48"/>
        </w:numPr>
        <w:spacing w:before="240"/>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94741D">
      <w:pPr>
        <w:pStyle w:val="Recuodecorpodetexto"/>
        <w:numPr>
          <w:ilvl w:val="1"/>
          <w:numId w:val="48"/>
        </w:numPr>
        <w:spacing w:before="240"/>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e Julgamento, procederá à abertura dos invólucros n.º 01 (um) – "Documentação" que será em seguida examinada pela Comissão de Julgamento com a proclamação das licitantes habilitadas, e, se houver, as inabilitadas.</w:t>
      </w:r>
    </w:p>
    <w:p w:rsidR="006D50C7" w:rsidRDefault="006D50C7" w:rsidP="0094741D">
      <w:pPr>
        <w:pStyle w:val="Recuodecorpodetexto"/>
        <w:numPr>
          <w:ilvl w:val="2"/>
          <w:numId w:val="84"/>
        </w:numPr>
        <w:spacing w:before="240"/>
        <w:ind w:left="851" w:hanging="851"/>
        <w:rPr>
          <w:sz w:val="22"/>
          <w:szCs w:val="24"/>
        </w:rPr>
      </w:pPr>
      <w:r w:rsidRPr="003D59AC">
        <w:rPr>
          <w:sz w:val="22"/>
          <w:szCs w:val="24"/>
        </w:rPr>
        <w:t>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24 (vinte e quatro) horas, posterior à abertura das propostas, após o que serão encaminhadas à Comissão de Julgamento para as providências subseq</w:t>
      </w:r>
      <w:r w:rsidR="00EB6E63">
        <w:rPr>
          <w:sz w:val="22"/>
          <w:szCs w:val="24"/>
        </w:rPr>
        <w:t>u</w:t>
      </w:r>
      <w:r w:rsidRPr="003D59AC">
        <w:rPr>
          <w:sz w:val="22"/>
          <w:szCs w:val="24"/>
        </w:rPr>
        <w:t>entes.</w:t>
      </w:r>
    </w:p>
    <w:p w:rsidR="00222B79" w:rsidRPr="003D59AC" w:rsidRDefault="00222B79" w:rsidP="0094741D">
      <w:pPr>
        <w:pStyle w:val="Recuodecorpodetexto"/>
        <w:numPr>
          <w:ilvl w:val="3"/>
          <w:numId w:val="84"/>
        </w:numPr>
        <w:spacing w:before="240"/>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94741D">
      <w:pPr>
        <w:pStyle w:val="Recuodecorpodetexto"/>
        <w:numPr>
          <w:ilvl w:val="2"/>
          <w:numId w:val="85"/>
        </w:numPr>
        <w:spacing w:before="240"/>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94741D">
      <w:pPr>
        <w:pStyle w:val="Recuodecorpodetexto"/>
        <w:numPr>
          <w:ilvl w:val="2"/>
          <w:numId w:val="85"/>
        </w:numPr>
        <w:spacing w:before="240"/>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94741D">
      <w:pPr>
        <w:pStyle w:val="Recuodecorpodetexto"/>
        <w:numPr>
          <w:ilvl w:val="2"/>
          <w:numId w:val="85"/>
        </w:numPr>
        <w:spacing w:before="240"/>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94741D">
      <w:pPr>
        <w:pStyle w:val="Recuodecorpodetexto"/>
        <w:numPr>
          <w:ilvl w:val="2"/>
          <w:numId w:val="85"/>
        </w:numPr>
        <w:spacing w:before="240"/>
        <w:ind w:left="851" w:hanging="851"/>
        <w:rPr>
          <w:sz w:val="22"/>
          <w:szCs w:val="24"/>
        </w:rPr>
      </w:pPr>
      <w:r w:rsidRPr="00D06DD7">
        <w:rPr>
          <w:sz w:val="22"/>
          <w:szCs w:val="24"/>
        </w:rPr>
        <w:t xml:space="preserve">As “Propostas Financeiras” – Invólucro n.º 02 (dois) das licitantes habilitadas serão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94741D">
      <w:pPr>
        <w:pStyle w:val="Recuodecorpodetexto"/>
        <w:numPr>
          <w:ilvl w:val="2"/>
          <w:numId w:val="85"/>
        </w:numPr>
        <w:spacing w:before="240"/>
        <w:ind w:left="851" w:hanging="851"/>
        <w:rPr>
          <w:sz w:val="22"/>
          <w:szCs w:val="24"/>
        </w:rPr>
      </w:pPr>
      <w:r w:rsidRPr="00D06DD7">
        <w:rPr>
          <w:sz w:val="22"/>
          <w:szCs w:val="24"/>
        </w:rPr>
        <w:lastRenderedPageBreak/>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94741D">
      <w:pPr>
        <w:pStyle w:val="Recuodecorpodetexto"/>
        <w:numPr>
          <w:ilvl w:val="1"/>
          <w:numId w:val="85"/>
        </w:numPr>
        <w:spacing w:before="240"/>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94741D">
      <w:pPr>
        <w:pStyle w:val="Recuodecorpodetexto"/>
        <w:numPr>
          <w:ilvl w:val="0"/>
          <w:numId w:val="45"/>
        </w:numPr>
        <w:spacing w:before="240"/>
        <w:rPr>
          <w:b/>
          <w:iCs/>
          <w:sz w:val="22"/>
          <w:szCs w:val="24"/>
        </w:rPr>
      </w:pPr>
      <w:r w:rsidRPr="008A7799">
        <w:rPr>
          <w:b/>
          <w:iCs/>
          <w:sz w:val="22"/>
          <w:szCs w:val="24"/>
        </w:rPr>
        <w:t>EXAME E JULGAMENTO DA DOCUMENTAÇÃO E PROPOSTAS</w:t>
      </w:r>
    </w:p>
    <w:p w:rsidR="006D50C7" w:rsidRDefault="006D50C7" w:rsidP="0094741D">
      <w:pPr>
        <w:pStyle w:val="Recuodecorpodetexto"/>
        <w:numPr>
          <w:ilvl w:val="1"/>
          <w:numId w:val="87"/>
        </w:numPr>
        <w:spacing w:before="240"/>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94741D">
      <w:pPr>
        <w:pStyle w:val="Recuodecorpodetexto"/>
        <w:numPr>
          <w:ilvl w:val="1"/>
          <w:numId w:val="88"/>
        </w:numPr>
        <w:spacing w:before="240"/>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94741D">
      <w:pPr>
        <w:pStyle w:val="Recuodecorpodetexto"/>
        <w:numPr>
          <w:ilvl w:val="2"/>
          <w:numId w:val="86"/>
        </w:numPr>
        <w:spacing w:before="240"/>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94741D">
      <w:pPr>
        <w:pStyle w:val="Recuodecorpodetexto"/>
        <w:numPr>
          <w:ilvl w:val="2"/>
          <w:numId w:val="86"/>
        </w:numPr>
        <w:spacing w:before="240"/>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serão devolvidos intactos, tal como recebidos, os invólucros nº 02 (dois) – "Propostas Financeiras".</w:t>
      </w:r>
    </w:p>
    <w:p w:rsidR="006D50C7" w:rsidRPr="006726B6" w:rsidRDefault="006D50C7" w:rsidP="0094741D">
      <w:pPr>
        <w:pStyle w:val="Recuodecorpodetexto"/>
        <w:numPr>
          <w:ilvl w:val="2"/>
          <w:numId w:val="86"/>
        </w:numPr>
        <w:spacing w:before="240"/>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94741D">
      <w:pPr>
        <w:pStyle w:val="Recuodecorpodetexto"/>
        <w:numPr>
          <w:ilvl w:val="2"/>
          <w:numId w:val="86"/>
        </w:numPr>
        <w:spacing w:before="240"/>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6D50C7" w:rsidRDefault="006D50C7" w:rsidP="0094741D">
      <w:pPr>
        <w:pStyle w:val="Recuodecorpodetexto"/>
        <w:numPr>
          <w:ilvl w:val="2"/>
          <w:numId w:val="86"/>
        </w:numPr>
        <w:spacing w:before="240"/>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94741D">
      <w:pPr>
        <w:pStyle w:val="Recuodecorpodetexto"/>
        <w:numPr>
          <w:ilvl w:val="1"/>
          <w:numId w:val="88"/>
        </w:numPr>
        <w:spacing w:before="240"/>
        <w:ind w:left="851" w:hanging="851"/>
        <w:rPr>
          <w:b/>
          <w:sz w:val="22"/>
          <w:szCs w:val="24"/>
        </w:rPr>
      </w:pPr>
      <w:r w:rsidRPr="00D06DD7">
        <w:rPr>
          <w:b/>
          <w:sz w:val="22"/>
          <w:szCs w:val="24"/>
        </w:rPr>
        <w:t>Julgamento das “Propostas Financeiras – invólucro n.º 02 (dois)”</w:t>
      </w:r>
    </w:p>
    <w:p w:rsidR="006D50C7" w:rsidRDefault="006D50C7" w:rsidP="0094741D">
      <w:pPr>
        <w:pStyle w:val="Recuodecorpodetexto"/>
        <w:numPr>
          <w:ilvl w:val="2"/>
          <w:numId w:val="88"/>
        </w:numPr>
        <w:spacing w:before="240"/>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94741D">
      <w:pPr>
        <w:pStyle w:val="Recuodecorpodetexto"/>
        <w:numPr>
          <w:ilvl w:val="2"/>
          <w:numId w:val="88"/>
        </w:numPr>
        <w:spacing w:before="240"/>
        <w:ind w:left="851" w:hanging="851"/>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94741D">
      <w:pPr>
        <w:pStyle w:val="Recuodecorpodetexto"/>
        <w:numPr>
          <w:ilvl w:val="2"/>
          <w:numId w:val="88"/>
        </w:numPr>
        <w:spacing w:before="240"/>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94741D">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lastRenderedPageBreak/>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94741D">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23689C" w:rsidRDefault="006D50C7" w:rsidP="0094741D">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unitários constantes das Planilhas de Composições de Preços Unitários e a Planilha de Preços Unitários, prevalecerá o valor das Composições de Preços Unitários.</w:t>
      </w:r>
    </w:p>
    <w:p w:rsidR="006D50C7" w:rsidRPr="00315C0F" w:rsidRDefault="006D50C7" w:rsidP="0094741D">
      <w:pPr>
        <w:pStyle w:val="Recuodecorpodetexto"/>
        <w:numPr>
          <w:ilvl w:val="2"/>
          <w:numId w:val="88"/>
        </w:numPr>
        <w:spacing w:before="240"/>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A33026">
      <w:pPr>
        <w:pStyle w:val="Recuodecorpodetexto"/>
        <w:numPr>
          <w:ilvl w:val="2"/>
          <w:numId w:val="88"/>
        </w:numPr>
        <w:spacing w:before="240"/>
        <w:rPr>
          <w:sz w:val="22"/>
          <w:szCs w:val="24"/>
        </w:rPr>
      </w:pPr>
      <w:r w:rsidRPr="00315C0F">
        <w:rPr>
          <w:sz w:val="22"/>
          <w:szCs w:val="24"/>
        </w:rPr>
        <w:t>Ocorrendo a hipótese prevista no subitem 12.3.3 a licitante deverá honrar o preço fixado no Termo de Proposta, sob pena de desclassificação.</w:t>
      </w:r>
    </w:p>
    <w:p w:rsidR="006D50C7" w:rsidRDefault="006D50C7" w:rsidP="0094741D">
      <w:pPr>
        <w:pStyle w:val="Recuodecorpodetexto"/>
        <w:numPr>
          <w:ilvl w:val="2"/>
          <w:numId w:val="88"/>
        </w:numPr>
        <w:spacing w:before="240"/>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216D6B" w:rsidRPr="00315C0F" w:rsidRDefault="00216D6B" w:rsidP="0094741D">
      <w:pPr>
        <w:pStyle w:val="Recuodecorpodetexto"/>
        <w:numPr>
          <w:ilvl w:val="2"/>
          <w:numId w:val="88"/>
        </w:numPr>
        <w:spacing w:before="240"/>
        <w:ind w:left="851" w:hanging="851"/>
        <w:rPr>
          <w:sz w:val="22"/>
          <w:szCs w:val="24"/>
        </w:rPr>
      </w:pPr>
      <w:r w:rsidRPr="006215F2">
        <w:rPr>
          <w:sz w:val="22"/>
          <w:szCs w:val="22"/>
        </w:rPr>
        <w:t>Erros ou distorções em qualquer preço ou componente de preço que impliquem em acréscimo do valor estabelecido no Termo da Proposta não serão considerados. Neste caso, a licitante será comunicada e deverá honrar formalmente o preço fixado no Termo da Proposta, sob pena de desclassificação</w:t>
      </w:r>
      <w:r>
        <w:rPr>
          <w:sz w:val="22"/>
          <w:szCs w:val="22"/>
        </w:rPr>
        <w:t>.</w:t>
      </w:r>
    </w:p>
    <w:p w:rsidR="006D50C7" w:rsidRPr="00315C0F" w:rsidRDefault="00944E63" w:rsidP="0094741D">
      <w:pPr>
        <w:pStyle w:val="Recuodecorpodetexto"/>
        <w:numPr>
          <w:ilvl w:val="2"/>
          <w:numId w:val="88"/>
        </w:numPr>
        <w:spacing w:before="240"/>
        <w:ind w:left="851" w:hanging="851"/>
        <w:rPr>
          <w:sz w:val="22"/>
          <w:szCs w:val="24"/>
        </w:rPr>
      </w:pPr>
      <w:r w:rsidRPr="000F225B">
        <w:rPr>
          <w:sz w:val="22"/>
          <w:szCs w:val="22"/>
        </w:rPr>
        <w:t>A Comissão de Julgamento julgará as Propostas Financeiras das licitantes habilitadas e consideradas qualificadas tecnicamente, sendo desclassificadas, com base no artigo 48 incisos I e II da Lei 8.666/93, aquelas que</w:t>
      </w:r>
      <w:r w:rsidR="006D50C7" w:rsidRPr="00315C0F">
        <w:rPr>
          <w:sz w:val="22"/>
          <w:szCs w:val="24"/>
        </w:rPr>
        <w:t>:</w:t>
      </w:r>
    </w:p>
    <w:p w:rsidR="006D50C7" w:rsidRPr="00944E63" w:rsidRDefault="00944E63" w:rsidP="0094741D">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94741D">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94741D">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94741D">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94741D">
      <w:pPr>
        <w:pStyle w:val="Recuodecorpodetexto"/>
        <w:numPr>
          <w:ilvl w:val="3"/>
          <w:numId w:val="88"/>
        </w:numPr>
        <w:spacing w:before="240"/>
        <w:ind w:left="851" w:hanging="851"/>
        <w:rPr>
          <w:sz w:val="22"/>
          <w:szCs w:val="24"/>
        </w:rPr>
      </w:pPr>
      <w:r w:rsidRPr="000F225B">
        <w:rPr>
          <w:sz w:val="22"/>
          <w:szCs w:val="22"/>
        </w:rPr>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E65B17">
      <w:pPr>
        <w:pStyle w:val="Recuodecorpodetexto"/>
        <w:numPr>
          <w:ilvl w:val="0"/>
          <w:numId w:val="109"/>
        </w:numPr>
        <w:spacing w:before="240"/>
        <w:ind w:left="1276" w:hanging="425"/>
        <w:rPr>
          <w:sz w:val="22"/>
          <w:szCs w:val="24"/>
        </w:rPr>
      </w:pPr>
      <w:r w:rsidRPr="000F225B">
        <w:rPr>
          <w:sz w:val="22"/>
          <w:szCs w:val="22"/>
        </w:rPr>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E65B17">
      <w:pPr>
        <w:pStyle w:val="Recuodecorpodetexto"/>
        <w:numPr>
          <w:ilvl w:val="0"/>
          <w:numId w:val="109"/>
        </w:numPr>
        <w:spacing w:before="240"/>
        <w:ind w:left="1276" w:hanging="425"/>
        <w:rPr>
          <w:sz w:val="22"/>
          <w:szCs w:val="24"/>
        </w:rPr>
      </w:pPr>
      <w:r w:rsidRPr="000F225B">
        <w:rPr>
          <w:sz w:val="22"/>
          <w:szCs w:val="22"/>
        </w:rPr>
        <w:t>Valor orçado pela CODEVASF</w:t>
      </w:r>
      <w:r>
        <w:rPr>
          <w:sz w:val="22"/>
          <w:szCs w:val="22"/>
        </w:rPr>
        <w:t>.</w:t>
      </w:r>
    </w:p>
    <w:p w:rsidR="00944E63" w:rsidRPr="00944E63" w:rsidRDefault="00944E63" w:rsidP="0094741D">
      <w:pPr>
        <w:pStyle w:val="Recuodecorpodetexto"/>
        <w:numPr>
          <w:ilvl w:val="3"/>
          <w:numId w:val="88"/>
        </w:numPr>
        <w:spacing w:before="240"/>
        <w:ind w:left="851" w:hanging="851"/>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C001F6">
        <w:rPr>
          <w:sz w:val="22"/>
          <w:szCs w:val="22"/>
        </w:rPr>
        <w:t>7.1</w:t>
      </w:r>
      <w:r w:rsidRPr="000F225B">
        <w:rPr>
          <w:sz w:val="22"/>
          <w:szCs w:val="22"/>
        </w:rPr>
        <w:t xml:space="preserve"> acima, cujo valor global da proposta for inferior a 80% (oitenta por cento) do menor valor a que se referem </w:t>
      </w:r>
      <w:proofErr w:type="gramStart"/>
      <w:r w:rsidRPr="000F225B">
        <w:rPr>
          <w:sz w:val="22"/>
          <w:szCs w:val="22"/>
        </w:rPr>
        <w:t>as</w:t>
      </w:r>
      <w:proofErr w:type="gramEnd"/>
      <w:r w:rsidRPr="000F225B">
        <w:rPr>
          <w:sz w:val="22"/>
          <w:szCs w:val="22"/>
        </w:rPr>
        <w:t xml:space="preserve"> alíneas </w:t>
      </w:r>
      <w:r w:rsidRPr="000F225B">
        <w:rPr>
          <w:sz w:val="22"/>
          <w:szCs w:val="22"/>
        </w:rPr>
        <w:lastRenderedPageBreak/>
        <w:t xml:space="preserve">“a” e “b”, </w:t>
      </w:r>
      <w:r w:rsidR="00C001F6">
        <w:rPr>
          <w:sz w:val="22"/>
          <w:szCs w:val="22"/>
        </w:rPr>
        <w:t>12</w:t>
      </w:r>
      <w:r w:rsidRPr="000F225B">
        <w:rPr>
          <w:sz w:val="22"/>
          <w:szCs w:val="22"/>
        </w:rPr>
        <w:t>.</w:t>
      </w:r>
      <w:r w:rsidR="00C001F6">
        <w:rPr>
          <w:sz w:val="22"/>
          <w:szCs w:val="22"/>
        </w:rPr>
        <w:t>3</w:t>
      </w:r>
      <w:r w:rsidRPr="000F225B">
        <w:rPr>
          <w:sz w:val="22"/>
          <w:szCs w:val="22"/>
        </w:rPr>
        <w:t>.</w:t>
      </w:r>
      <w:r w:rsidR="00A33026">
        <w:rPr>
          <w:sz w:val="22"/>
          <w:szCs w:val="22"/>
        </w:rPr>
        <w:t>8</w:t>
      </w:r>
      <w:r w:rsidR="00C001F6">
        <w:rPr>
          <w:sz w:val="22"/>
          <w:szCs w:val="22"/>
        </w:rPr>
        <w:t>.1</w:t>
      </w:r>
      <w:r w:rsidRPr="000F225B">
        <w:rPr>
          <w:sz w:val="22"/>
          <w:szCs w:val="22"/>
        </w:rPr>
        <w:t xml:space="preserve"> acima, será exigida, para a assinatura do contrato, prestação de garantia adicional, dentre as modalidades previstas no § lº,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94741D">
      <w:pPr>
        <w:pStyle w:val="Recuodecorpodetexto"/>
        <w:numPr>
          <w:ilvl w:val="2"/>
          <w:numId w:val="88"/>
        </w:numPr>
        <w:spacing w:before="240"/>
        <w:ind w:left="851" w:hanging="851"/>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94741D">
      <w:pPr>
        <w:pStyle w:val="Recuodecorpodetexto"/>
        <w:numPr>
          <w:ilvl w:val="2"/>
          <w:numId w:val="88"/>
        </w:numPr>
        <w:spacing w:before="240"/>
        <w:ind w:left="851" w:hanging="851"/>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94741D">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94741D">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94741D">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94741D">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94741D">
      <w:pPr>
        <w:pStyle w:val="Recuodecorpodetexto"/>
        <w:numPr>
          <w:ilvl w:val="2"/>
          <w:numId w:val="88"/>
        </w:numPr>
        <w:spacing w:before="240"/>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Pr="00315C0F" w:rsidRDefault="006D50C7" w:rsidP="0094741D">
      <w:pPr>
        <w:pStyle w:val="Recuodecorpodetexto"/>
        <w:numPr>
          <w:ilvl w:val="2"/>
          <w:numId w:val="88"/>
        </w:numPr>
        <w:spacing w:before="240"/>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D50C7" w:rsidRPr="00D72F64" w:rsidRDefault="006D50C7" w:rsidP="0094741D">
      <w:pPr>
        <w:pStyle w:val="Recuodecorpodetexto"/>
        <w:numPr>
          <w:ilvl w:val="2"/>
          <w:numId w:val="88"/>
        </w:numPr>
        <w:spacing w:before="240"/>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94741D">
      <w:pPr>
        <w:pStyle w:val="Recuodecorpodetexto"/>
        <w:numPr>
          <w:ilvl w:val="2"/>
          <w:numId w:val="88"/>
        </w:numPr>
        <w:spacing w:before="240"/>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A33026">
      <w:pPr>
        <w:pStyle w:val="Recuodecorpodetexto"/>
        <w:numPr>
          <w:ilvl w:val="2"/>
          <w:numId w:val="88"/>
        </w:numPr>
        <w:spacing w:before="240"/>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6D50C7" w:rsidRPr="00FA5BBA" w:rsidRDefault="006D50C7" w:rsidP="00A33026">
      <w:pPr>
        <w:pStyle w:val="Recuodecorpodetexto"/>
        <w:numPr>
          <w:ilvl w:val="3"/>
          <w:numId w:val="88"/>
        </w:numPr>
        <w:spacing w:before="240"/>
        <w:ind w:left="851" w:hanging="851"/>
        <w:rPr>
          <w:sz w:val="22"/>
          <w:szCs w:val="24"/>
        </w:rPr>
      </w:pPr>
      <w:r w:rsidRPr="00FA5BBA">
        <w:rPr>
          <w:sz w:val="22"/>
          <w:szCs w:val="24"/>
        </w:rPr>
        <w:t>Para efeito do disposto no subitem 12.3.1</w:t>
      </w:r>
      <w:r w:rsidR="004465DA">
        <w:rPr>
          <w:sz w:val="22"/>
          <w:szCs w:val="24"/>
        </w:rPr>
        <w:t>3</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94741D">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94741D">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w:t>
      </w:r>
      <w:r w:rsidRPr="009E41F2">
        <w:rPr>
          <w:rFonts w:ascii="Times New Roman" w:eastAsia="Arial Unicode MS" w:hAnsi="Times New Roman"/>
          <w:color w:val="auto"/>
          <w:sz w:val="22"/>
          <w:szCs w:val="22"/>
        </w:rPr>
        <w:lastRenderedPageBreak/>
        <w:t xml:space="preserve">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94741D">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12.3.10, o objeto licitado será adjudicado em favor da proposta originalmente vencedora do certame.</w:t>
      </w:r>
    </w:p>
    <w:p w:rsidR="006D50C7" w:rsidRPr="009E41F2" w:rsidRDefault="006D50C7" w:rsidP="0094741D">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Pr="00494683" w:rsidRDefault="006D50C7" w:rsidP="00A33026">
      <w:pPr>
        <w:pStyle w:val="Recuodecorpodetexto"/>
        <w:numPr>
          <w:ilvl w:val="3"/>
          <w:numId w:val="88"/>
        </w:numPr>
        <w:spacing w:before="240"/>
        <w:ind w:left="851" w:hanging="851"/>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944E63" w:rsidRDefault="00944E63" w:rsidP="0094741D">
      <w:pPr>
        <w:pStyle w:val="Recuodecorpodetexto"/>
        <w:numPr>
          <w:ilvl w:val="1"/>
          <w:numId w:val="88"/>
        </w:numPr>
        <w:spacing w:before="240"/>
        <w:ind w:left="851" w:hanging="851"/>
        <w:rPr>
          <w:sz w:val="22"/>
          <w:szCs w:val="24"/>
        </w:rPr>
      </w:pPr>
      <w:r w:rsidRPr="000F225B">
        <w:rPr>
          <w:sz w:val="22"/>
          <w:szCs w:val="22"/>
        </w:rPr>
        <w:t xml:space="preserve">Será considerada vencedora a licitante que, habilitada e qualificada tecnicamente, apresentar o menor preço global, respeitados os valores máximos, unitários e global, orçados pela </w:t>
      </w:r>
      <w:r w:rsidR="00143574" w:rsidRPr="000F225B">
        <w:rPr>
          <w:sz w:val="22"/>
          <w:szCs w:val="22"/>
        </w:rPr>
        <w:t>CODEVASF</w:t>
      </w:r>
      <w:r w:rsidRPr="000F225B">
        <w:rPr>
          <w:sz w:val="22"/>
          <w:szCs w:val="22"/>
        </w:rPr>
        <w:t xml:space="preserve">, para execução das obras/serviços, objeto deste </w:t>
      </w:r>
      <w:r w:rsidR="00143574">
        <w:rPr>
          <w:sz w:val="22"/>
          <w:szCs w:val="22"/>
        </w:rPr>
        <w:t>edital</w:t>
      </w:r>
      <w:r>
        <w:rPr>
          <w:sz w:val="22"/>
          <w:szCs w:val="22"/>
        </w:rPr>
        <w:t>.</w:t>
      </w:r>
    </w:p>
    <w:p w:rsidR="006D50C7" w:rsidRPr="008469E8" w:rsidRDefault="006D50C7" w:rsidP="0094741D">
      <w:pPr>
        <w:pStyle w:val="Recuodecorpodetexto"/>
        <w:numPr>
          <w:ilvl w:val="1"/>
          <w:numId w:val="88"/>
        </w:numPr>
        <w:spacing w:before="240"/>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94741D">
      <w:pPr>
        <w:pStyle w:val="Recuodecorpodetexto"/>
        <w:numPr>
          <w:ilvl w:val="2"/>
          <w:numId w:val="88"/>
        </w:numPr>
        <w:spacing w:before="240"/>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autoridade competente, com vistas à homologação final e autorização para contratação das obras/serviços com a licitante vencedora do certame.</w:t>
      </w:r>
    </w:p>
    <w:p w:rsidR="006D50C7" w:rsidRPr="00AF4590" w:rsidRDefault="006D50C7" w:rsidP="0094741D">
      <w:pPr>
        <w:pStyle w:val="Recuodecorpodetexto"/>
        <w:numPr>
          <w:ilvl w:val="1"/>
          <w:numId w:val="88"/>
        </w:numPr>
        <w:spacing w:before="240"/>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8 (oito) dias úteis para a apresentação de nova documentação ou propostas, escoimadas das causas da inabilitação ou desclassificação, conforme prevê o Art. 48, § 3º, da lei nº 8.666/93.</w:t>
      </w:r>
    </w:p>
    <w:p w:rsidR="006D50C7" w:rsidRPr="00AF4590" w:rsidRDefault="006D50C7" w:rsidP="0094741D">
      <w:pPr>
        <w:pStyle w:val="Recuodecorpodetexto"/>
        <w:numPr>
          <w:ilvl w:val="1"/>
          <w:numId w:val="88"/>
        </w:numPr>
        <w:spacing w:before="240"/>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94741D">
      <w:pPr>
        <w:pStyle w:val="Recuodecorpodetexto"/>
        <w:numPr>
          <w:ilvl w:val="1"/>
          <w:numId w:val="88"/>
        </w:numPr>
        <w:spacing w:before="240"/>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94741D">
      <w:pPr>
        <w:pStyle w:val="Recuodecorpodetexto"/>
        <w:numPr>
          <w:ilvl w:val="1"/>
          <w:numId w:val="88"/>
        </w:numPr>
        <w:spacing w:before="240"/>
        <w:ind w:left="851" w:hanging="851"/>
        <w:rPr>
          <w:sz w:val="22"/>
          <w:szCs w:val="24"/>
        </w:rPr>
      </w:pPr>
      <w:r w:rsidRPr="00AF4590">
        <w:rPr>
          <w:sz w:val="22"/>
          <w:szCs w:val="24"/>
        </w:rPr>
        <w:t>É facultada à Comissão de Julgamento ou autoridade superior,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94741D">
      <w:pPr>
        <w:pStyle w:val="Recuodecorpodetexto"/>
        <w:numPr>
          <w:ilvl w:val="1"/>
          <w:numId w:val="88"/>
        </w:numPr>
        <w:spacing w:before="240"/>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94741D">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94741D">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lastRenderedPageBreak/>
        <w:t>Por improbidade administrativa no Cadastro Nacional de Condenações Cíveis por Ato de Improbidade Administrativa disponível no Portal do CNJ (http://www.cnj.jus.br/improbidade_adm/consultar_requerido.php.);</w:t>
      </w:r>
    </w:p>
    <w:p w:rsidR="009A051A" w:rsidRPr="009E41F2" w:rsidRDefault="009A051A" w:rsidP="0094741D">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94741D">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94741D">
      <w:pPr>
        <w:pStyle w:val="Recuodecorpodetexto"/>
        <w:numPr>
          <w:ilvl w:val="0"/>
          <w:numId w:val="88"/>
        </w:numPr>
        <w:spacing w:before="240"/>
        <w:ind w:left="851" w:hanging="851"/>
        <w:rPr>
          <w:b/>
          <w:iCs/>
          <w:sz w:val="22"/>
          <w:szCs w:val="24"/>
        </w:rPr>
      </w:pPr>
      <w:r w:rsidRPr="008A7799">
        <w:rPr>
          <w:b/>
          <w:iCs/>
          <w:sz w:val="22"/>
          <w:szCs w:val="24"/>
        </w:rPr>
        <w:t>HOMOLOGAÇÃO E ADJUDICAÇÃO</w:t>
      </w:r>
    </w:p>
    <w:p w:rsidR="006D50C7" w:rsidRDefault="006D50C7" w:rsidP="00E65B17">
      <w:pPr>
        <w:pStyle w:val="Recuodecorpodetexto"/>
        <w:numPr>
          <w:ilvl w:val="1"/>
          <w:numId w:val="89"/>
        </w:numPr>
        <w:spacing w:before="240"/>
        <w:ind w:left="851" w:hanging="851"/>
        <w:rPr>
          <w:sz w:val="22"/>
          <w:szCs w:val="24"/>
        </w:rPr>
      </w:pPr>
      <w:r w:rsidRPr="00AF4590">
        <w:rPr>
          <w:sz w:val="22"/>
          <w:szCs w:val="24"/>
        </w:rPr>
        <w:t>A homologação do resultado e a adjudicação das obras/serviços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C3149B">
        <w:rPr>
          <w:sz w:val="22"/>
          <w:szCs w:val="24"/>
        </w:rPr>
        <w:t>o</w:t>
      </w:r>
      <w:r w:rsidR="008A0946" w:rsidRPr="00AF4590">
        <w:rPr>
          <w:sz w:val="22"/>
          <w:szCs w:val="24"/>
        </w:rPr>
        <w:t xml:space="preserve"> </w:t>
      </w:r>
      <w:r w:rsidR="00C3149B">
        <w:rPr>
          <w:sz w:val="22"/>
          <w:szCs w:val="24"/>
        </w:rPr>
        <w:t>Comitê de Gestão Executiva</w:t>
      </w:r>
      <w:r w:rsidR="00143574">
        <w:rPr>
          <w:sz w:val="22"/>
          <w:szCs w:val="24"/>
        </w:rPr>
        <w:t xml:space="preserve"> </w:t>
      </w:r>
      <w:r w:rsidR="008A0946" w:rsidRPr="00AF4590">
        <w:rPr>
          <w:sz w:val="22"/>
          <w:szCs w:val="24"/>
        </w:rPr>
        <w:t>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E65B17">
      <w:pPr>
        <w:pStyle w:val="Recuodecorpodetexto"/>
        <w:numPr>
          <w:ilvl w:val="0"/>
          <w:numId w:val="89"/>
        </w:numPr>
        <w:spacing w:before="240"/>
        <w:ind w:left="851" w:hanging="851"/>
        <w:rPr>
          <w:b/>
          <w:iCs/>
          <w:sz w:val="22"/>
          <w:szCs w:val="24"/>
        </w:rPr>
      </w:pPr>
      <w:r w:rsidRPr="008A7799">
        <w:rPr>
          <w:b/>
          <w:iCs/>
          <w:sz w:val="22"/>
          <w:szCs w:val="24"/>
        </w:rPr>
        <w:t>RECURSOS ADMINISTRATIVOS</w:t>
      </w:r>
    </w:p>
    <w:p w:rsidR="006D50C7" w:rsidRPr="00AF4590" w:rsidRDefault="006D50C7" w:rsidP="00E65B17">
      <w:pPr>
        <w:pStyle w:val="Recuodecorpodetexto"/>
        <w:numPr>
          <w:ilvl w:val="1"/>
          <w:numId w:val="89"/>
        </w:numPr>
        <w:spacing w:before="240"/>
        <w:ind w:left="851" w:hanging="851"/>
        <w:rPr>
          <w:sz w:val="22"/>
          <w:szCs w:val="24"/>
        </w:rPr>
      </w:pPr>
      <w:r w:rsidRPr="00AF4590">
        <w:rPr>
          <w:sz w:val="22"/>
          <w:szCs w:val="24"/>
        </w:rPr>
        <w:t>Caberá recurso administrativo das decisões emanadas da Comissão de Julgamento, em quaisquer das fases da presente licitação, no prazo de 5 (cinco) dias úteis, co</w:t>
      </w:r>
      <w:r w:rsidR="00373519" w:rsidRPr="00AF4590">
        <w:rPr>
          <w:sz w:val="22"/>
          <w:szCs w:val="24"/>
        </w:rPr>
        <w:t>ntado da divulgação da decisão.</w:t>
      </w:r>
    </w:p>
    <w:p w:rsidR="006D50C7" w:rsidRDefault="006D50C7" w:rsidP="00E65B17">
      <w:pPr>
        <w:pStyle w:val="Recuodecorpodetexto"/>
        <w:numPr>
          <w:ilvl w:val="2"/>
          <w:numId w:val="89"/>
        </w:numPr>
        <w:spacing w:before="240"/>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E65B17">
      <w:pPr>
        <w:pStyle w:val="Recuodecorpodetexto"/>
        <w:numPr>
          <w:ilvl w:val="3"/>
          <w:numId w:val="94"/>
        </w:numPr>
        <w:spacing w:before="240"/>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E65B17">
      <w:pPr>
        <w:pStyle w:val="Recuodecorpodetexto"/>
        <w:numPr>
          <w:ilvl w:val="1"/>
          <w:numId w:val="89"/>
        </w:numPr>
        <w:spacing w:before="240"/>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E65B17">
      <w:pPr>
        <w:pStyle w:val="Recuodecorpodetexto"/>
        <w:numPr>
          <w:ilvl w:val="1"/>
          <w:numId w:val="89"/>
        </w:numPr>
        <w:spacing w:before="240"/>
        <w:ind w:left="851" w:hanging="851"/>
        <w:rPr>
          <w:sz w:val="22"/>
          <w:szCs w:val="24"/>
        </w:rPr>
      </w:pPr>
      <w:r w:rsidRPr="003962EC">
        <w:rPr>
          <w:sz w:val="22"/>
          <w:szCs w:val="24"/>
        </w:rPr>
        <w:t>O recurso s</w:t>
      </w:r>
      <w:r w:rsidRPr="008A1808">
        <w:rPr>
          <w:sz w:val="22"/>
          <w:szCs w:val="24"/>
        </w:rPr>
        <w:t>erá dirigido à autoridade superior, por intermédio da Comissão de Julgamento, a qual poderá reconsiderar sua decisão, no prazo de 5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E65B17">
      <w:pPr>
        <w:pStyle w:val="Recuodecorpodetexto"/>
        <w:numPr>
          <w:ilvl w:val="1"/>
          <w:numId w:val="89"/>
        </w:numPr>
        <w:spacing w:before="240"/>
        <w:ind w:left="851" w:hanging="851"/>
        <w:rPr>
          <w:sz w:val="22"/>
          <w:szCs w:val="24"/>
        </w:rPr>
      </w:pPr>
      <w:r w:rsidRPr="008A1808">
        <w:rPr>
          <w:sz w:val="22"/>
          <w:szCs w:val="24"/>
        </w:rPr>
        <w:t>Interposto, o recurso será comunicado aos demais licitantes, que poderão impugná-lo no prazo de 5 (cinco) dias úteis.</w:t>
      </w:r>
    </w:p>
    <w:p w:rsidR="006D50C7" w:rsidRPr="008A1808" w:rsidRDefault="006D50C7" w:rsidP="00E65B17">
      <w:pPr>
        <w:pStyle w:val="Recuodecorpodetexto"/>
        <w:numPr>
          <w:ilvl w:val="1"/>
          <w:numId w:val="89"/>
        </w:numPr>
        <w:spacing w:before="240"/>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E65B17">
      <w:pPr>
        <w:pStyle w:val="Recuodecorpodetexto"/>
        <w:numPr>
          <w:ilvl w:val="1"/>
          <w:numId w:val="89"/>
        </w:numPr>
        <w:spacing w:before="240"/>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E65B17">
      <w:pPr>
        <w:pStyle w:val="Recuodecorpodetexto"/>
        <w:numPr>
          <w:ilvl w:val="1"/>
          <w:numId w:val="89"/>
        </w:numPr>
        <w:spacing w:before="240"/>
        <w:ind w:left="851" w:hanging="851"/>
        <w:rPr>
          <w:sz w:val="22"/>
          <w:szCs w:val="24"/>
        </w:rPr>
      </w:pPr>
      <w:r w:rsidRPr="00153E75">
        <w:rPr>
          <w:sz w:val="22"/>
          <w:szCs w:val="24"/>
        </w:rPr>
        <w:lastRenderedPageBreak/>
        <w:t>Recursos encaminhados via fax só terão eficácia se o original for entregue na CODEVASF, necessariamente, até 5 (cinco) dias da data do término do prazo recursal.</w:t>
      </w:r>
    </w:p>
    <w:p w:rsidR="006D50C7" w:rsidRPr="008A7799" w:rsidRDefault="006D50C7" w:rsidP="00E65B17">
      <w:pPr>
        <w:pStyle w:val="Recuodecorpodetexto"/>
        <w:numPr>
          <w:ilvl w:val="0"/>
          <w:numId w:val="89"/>
        </w:numPr>
        <w:spacing w:before="240"/>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E65B17">
      <w:pPr>
        <w:pStyle w:val="Recuodecorpodetexto"/>
        <w:numPr>
          <w:ilvl w:val="1"/>
          <w:numId w:val="89"/>
        </w:numPr>
        <w:spacing w:before="240"/>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E65B17">
      <w:pPr>
        <w:pStyle w:val="Recuodecorpodetexto"/>
        <w:numPr>
          <w:ilvl w:val="1"/>
          <w:numId w:val="89"/>
        </w:numPr>
        <w:spacing w:before="240"/>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E65B17">
      <w:pPr>
        <w:pStyle w:val="Recuodecorpodetexto"/>
        <w:numPr>
          <w:ilvl w:val="1"/>
          <w:numId w:val="89"/>
        </w:numPr>
        <w:spacing w:before="240"/>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ente ao de sua assinatura, para ocorrer no prazo de 20 (vinte) dias daquela data, na forma do art. 61, parágrafo único da Lei 8.666/93.</w:t>
      </w:r>
    </w:p>
    <w:p w:rsidR="006D50C7" w:rsidRPr="008A1808" w:rsidRDefault="006D50C7" w:rsidP="00E65B17">
      <w:pPr>
        <w:pStyle w:val="Recuodecorpodetexto"/>
        <w:numPr>
          <w:ilvl w:val="1"/>
          <w:numId w:val="89"/>
        </w:numPr>
        <w:spacing w:before="240"/>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E65B17">
      <w:pPr>
        <w:pStyle w:val="Recuodecorpodetexto"/>
        <w:numPr>
          <w:ilvl w:val="1"/>
          <w:numId w:val="89"/>
        </w:numPr>
        <w:spacing w:before="240"/>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E65B17">
      <w:pPr>
        <w:pStyle w:val="Recuodecorpodetexto"/>
        <w:numPr>
          <w:ilvl w:val="1"/>
          <w:numId w:val="89"/>
        </w:numPr>
        <w:spacing w:before="240"/>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00BB1CCB">
        <w:rPr>
          <w:sz w:val="22"/>
          <w:szCs w:val="24"/>
        </w:rPr>
        <w:t xml:space="preserve">ou CAU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 (Lei n.º 6.496/77, Art. 1º</w:t>
      </w:r>
      <w:r w:rsidR="00516EEB">
        <w:rPr>
          <w:sz w:val="22"/>
          <w:szCs w:val="24"/>
        </w:rPr>
        <w:t xml:space="preserve"> e </w:t>
      </w:r>
      <w:r w:rsidR="00516EEB" w:rsidRPr="00202A57">
        <w:rPr>
          <w:sz w:val="22"/>
          <w:szCs w:val="22"/>
        </w:rPr>
        <w:t>Lei 12.378 de 31 de dezembro de 2010</w:t>
      </w:r>
      <w:r w:rsidRPr="008A1808">
        <w:rPr>
          <w:sz w:val="22"/>
          <w:szCs w:val="24"/>
        </w:rPr>
        <w:t>),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 objeto desta licitação, conforme Resolução CONFEA nº 317, de 31/10/86.</w:t>
      </w:r>
    </w:p>
    <w:p w:rsidR="006D50C7" w:rsidRPr="008A7799" w:rsidRDefault="006D50C7" w:rsidP="00E65B17">
      <w:pPr>
        <w:pStyle w:val="Recuodecorpodetexto"/>
        <w:numPr>
          <w:ilvl w:val="0"/>
          <w:numId w:val="89"/>
        </w:numPr>
        <w:spacing w:before="240"/>
        <w:ind w:left="851" w:hanging="851"/>
        <w:rPr>
          <w:b/>
          <w:iCs/>
          <w:sz w:val="22"/>
          <w:szCs w:val="24"/>
        </w:rPr>
      </w:pPr>
      <w:r w:rsidRPr="008A7799">
        <w:rPr>
          <w:b/>
          <w:iCs/>
          <w:sz w:val="22"/>
          <w:szCs w:val="24"/>
        </w:rPr>
        <w:t>FISCALIZAÇÃO</w:t>
      </w:r>
    </w:p>
    <w:p w:rsidR="006D50C7" w:rsidRDefault="00516EEB" w:rsidP="00E65B17">
      <w:pPr>
        <w:pStyle w:val="Recuodecorpodetexto"/>
        <w:numPr>
          <w:ilvl w:val="1"/>
          <w:numId w:val="89"/>
        </w:numPr>
        <w:spacing w:before="240"/>
        <w:ind w:left="851" w:hanging="851"/>
        <w:rPr>
          <w:sz w:val="22"/>
          <w:szCs w:val="24"/>
        </w:rPr>
      </w:pPr>
      <w:r w:rsidRPr="000F225B">
        <w:rPr>
          <w:sz w:val="22"/>
          <w:szCs w:val="22"/>
        </w:rPr>
        <w:t xml:space="preserve">A coordenação do contrato, bem como a </w:t>
      </w:r>
      <w:r>
        <w:rPr>
          <w:sz w:val="22"/>
          <w:szCs w:val="22"/>
        </w:rPr>
        <w:t>f</w:t>
      </w:r>
      <w:r w:rsidRPr="000F225B">
        <w:rPr>
          <w:sz w:val="22"/>
          <w:szCs w:val="22"/>
        </w:rPr>
        <w:t xml:space="preserve">iscalização da execução dos serviços será realizada pela CODEVASF, por técnicos designados na forma do Art. 67, da Lei 8.666/93, a 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0C1E0D" w:rsidRDefault="00516EEB" w:rsidP="00E65B17">
      <w:pPr>
        <w:pStyle w:val="Recuodecorpodetexto"/>
        <w:numPr>
          <w:ilvl w:val="1"/>
          <w:numId w:val="89"/>
        </w:numPr>
        <w:spacing w:before="240"/>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deverá verificar, periodicamente, no decorrer da execução do contrato, se a </w:t>
      </w:r>
      <w:r>
        <w:rPr>
          <w:sz w:val="22"/>
          <w:szCs w:val="22"/>
        </w:rPr>
        <w:t>l</w:t>
      </w:r>
      <w:r w:rsidRPr="000F225B">
        <w:rPr>
          <w:sz w:val="22"/>
          <w:szCs w:val="22"/>
        </w:rPr>
        <w:t>icitante vencedora mantém, em compatibilidade com as obrigações assumidas, todas as condições de habilitação e qualificação exigidas na licitação, comprovada mediante consulta ao SICAF, CADIN ou certidões comprobatórias</w:t>
      </w:r>
      <w:r w:rsidR="000C1E0D">
        <w:rPr>
          <w:sz w:val="22"/>
          <w:szCs w:val="22"/>
        </w:rPr>
        <w:t>.</w:t>
      </w:r>
    </w:p>
    <w:p w:rsidR="00A14FDE" w:rsidRPr="00A14FDE" w:rsidRDefault="00516EEB" w:rsidP="00E65B17">
      <w:pPr>
        <w:pStyle w:val="Recuodecorpodetexto"/>
        <w:numPr>
          <w:ilvl w:val="1"/>
          <w:numId w:val="89"/>
        </w:numPr>
        <w:spacing w:before="240"/>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terá poderes para agir e decidir perante a </w:t>
      </w:r>
      <w:r>
        <w:rPr>
          <w:sz w:val="22"/>
          <w:szCs w:val="22"/>
        </w:rPr>
        <w:t>c</w:t>
      </w:r>
      <w:r w:rsidRPr="000F225B">
        <w:rPr>
          <w:sz w:val="22"/>
          <w:szCs w:val="22"/>
        </w:rPr>
        <w:t xml:space="preserve">ontratada, inclusive rejeitando serviços que estiverem em desacordo com o </w:t>
      </w:r>
      <w:r>
        <w:rPr>
          <w:sz w:val="22"/>
          <w:szCs w:val="22"/>
        </w:rPr>
        <w:t>c</w:t>
      </w:r>
      <w:r w:rsidRPr="000F225B">
        <w:rPr>
          <w:sz w:val="22"/>
          <w:szCs w:val="22"/>
        </w:rPr>
        <w:t xml:space="preserve">ontrato, com as Normas Técnicas da ABNT e com a melhor técnica consagrada pelo uso, obrigando-se desde já a </w:t>
      </w:r>
      <w:r>
        <w:rPr>
          <w:sz w:val="22"/>
          <w:szCs w:val="22"/>
        </w:rPr>
        <w:t>c</w:t>
      </w:r>
      <w:r w:rsidRPr="000F225B">
        <w:rPr>
          <w:sz w:val="22"/>
          <w:szCs w:val="22"/>
        </w:rPr>
        <w:t xml:space="preserve">ontratada a assegurar e facilitar o acesso da </w:t>
      </w:r>
      <w:r>
        <w:rPr>
          <w:sz w:val="22"/>
          <w:szCs w:val="22"/>
        </w:rPr>
        <w:t>f</w:t>
      </w:r>
      <w:r w:rsidRPr="000F225B">
        <w:rPr>
          <w:sz w:val="22"/>
          <w:szCs w:val="22"/>
        </w:rPr>
        <w:t>iscalização, aos serviços, e a todos os elementos que forem necessários ao desempenho de sua missão</w:t>
      </w:r>
      <w:r w:rsidR="00A14FDE">
        <w:rPr>
          <w:sz w:val="22"/>
          <w:szCs w:val="22"/>
        </w:rPr>
        <w:t>.</w:t>
      </w:r>
    </w:p>
    <w:p w:rsidR="00A14FDE" w:rsidRPr="00A14FDE" w:rsidRDefault="00516EEB" w:rsidP="00E65B17">
      <w:pPr>
        <w:pStyle w:val="Recuodecorpodetexto"/>
        <w:numPr>
          <w:ilvl w:val="1"/>
          <w:numId w:val="89"/>
        </w:numPr>
        <w:spacing w:before="240"/>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terá plenos poderes para sustar qualquer serviço que não esteja sendo executado dentro dos termos do </w:t>
      </w:r>
      <w:r>
        <w:rPr>
          <w:sz w:val="22"/>
          <w:szCs w:val="22"/>
        </w:rPr>
        <w:t>c</w:t>
      </w:r>
      <w:r w:rsidRPr="000F225B">
        <w:rPr>
          <w:sz w:val="22"/>
          <w:szCs w:val="22"/>
        </w:rPr>
        <w:t xml:space="preserve">ontrato, dando conhecimento do fato à 2ª </w:t>
      </w:r>
      <w:r>
        <w:rPr>
          <w:sz w:val="22"/>
          <w:szCs w:val="22"/>
        </w:rPr>
        <w:t>SR/</w:t>
      </w:r>
      <w:r w:rsidRPr="000F225B">
        <w:rPr>
          <w:sz w:val="22"/>
          <w:szCs w:val="22"/>
        </w:rPr>
        <w:t>GRD (Gerência Regional de Infraestrutura), responsável pela execução do contrato</w:t>
      </w:r>
      <w:r w:rsidR="00A14FDE">
        <w:rPr>
          <w:sz w:val="22"/>
          <w:szCs w:val="22"/>
        </w:rPr>
        <w:t>.</w:t>
      </w:r>
    </w:p>
    <w:p w:rsidR="00A14FDE" w:rsidRPr="00A14FDE" w:rsidRDefault="00516EEB" w:rsidP="00E65B17">
      <w:pPr>
        <w:pStyle w:val="Recuodecorpodetexto"/>
        <w:numPr>
          <w:ilvl w:val="1"/>
          <w:numId w:val="89"/>
        </w:numPr>
        <w:spacing w:before="240"/>
        <w:ind w:left="851" w:hanging="851"/>
        <w:rPr>
          <w:sz w:val="22"/>
          <w:szCs w:val="24"/>
        </w:rPr>
      </w:pPr>
      <w:r w:rsidRPr="000F225B">
        <w:rPr>
          <w:sz w:val="22"/>
          <w:szCs w:val="22"/>
        </w:rPr>
        <w:lastRenderedPageBreak/>
        <w:t xml:space="preserve">Cabe à </w:t>
      </w:r>
      <w:r>
        <w:rPr>
          <w:sz w:val="22"/>
          <w:szCs w:val="22"/>
        </w:rPr>
        <w:t>f</w:t>
      </w:r>
      <w:r w:rsidRPr="000F225B">
        <w:rPr>
          <w:sz w:val="22"/>
          <w:szCs w:val="22"/>
        </w:rPr>
        <w:t xml:space="preserve">iscalização verificar a ocorrência de fatos para os quais haja sido estipulada qualquer penalidade contratual. A </w:t>
      </w:r>
      <w:r>
        <w:rPr>
          <w:sz w:val="22"/>
          <w:szCs w:val="22"/>
        </w:rPr>
        <w:t>f</w:t>
      </w:r>
      <w:r w:rsidRPr="000F225B">
        <w:rPr>
          <w:sz w:val="22"/>
          <w:szCs w:val="22"/>
        </w:rPr>
        <w:t>iscalização informará ao setor competente quanto ao fato, instruindo o seu relatório com os documentos necessários, e em caso de multa, a indicação do seu valor</w:t>
      </w:r>
      <w:r w:rsidR="00A14FDE">
        <w:rPr>
          <w:sz w:val="22"/>
          <w:szCs w:val="22"/>
        </w:rPr>
        <w:t>.</w:t>
      </w:r>
    </w:p>
    <w:p w:rsidR="00A14FDE" w:rsidRPr="00A14FDE" w:rsidRDefault="00516EEB" w:rsidP="00E65B17">
      <w:pPr>
        <w:pStyle w:val="Recuodecorpodetexto"/>
        <w:numPr>
          <w:ilvl w:val="1"/>
          <w:numId w:val="89"/>
        </w:numPr>
        <w:spacing w:before="240"/>
        <w:ind w:left="851" w:hanging="851"/>
        <w:rPr>
          <w:sz w:val="22"/>
          <w:szCs w:val="24"/>
        </w:rPr>
      </w:pPr>
      <w:r w:rsidRPr="000F225B">
        <w:rPr>
          <w:sz w:val="22"/>
          <w:szCs w:val="22"/>
        </w:rPr>
        <w:t xml:space="preserve">Das decisões da </w:t>
      </w:r>
      <w:r>
        <w:rPr>
          <w:sz w:val="22"/>
          <w:szCs w:val="22"/>
        </w:rPr>
        <w:t>f</w:t>
      </w:r>
      <w:r w:rsidRPr="000F225B">
        <w:rPr>
          <w:sz w:val="22"/>
          <w:szCs w:val="22"/>
        </w:rPr>
        <w:t xml:space="preserve">iscalização poderá a </w:t>
      </w:r>
      <w:r>
        <w:rPr>
          <w:sz w:val="22"/>
          <w:szCs w:val="22"/>
        </w:rPr>
        <w:t>c</w:t>
      </w:r>
      <w:r w:rsidRPr="000F225B">
        <w:rPr>
          <w:sz w:val="22"/>
          <w:szCs w:val="22"/>
        </w:rPr>
        <w:t xml:space="preserve">ontratada recorrer à </w:t>
      </w:r>
      <w:r>
        <w:rPr>
          <w:sz w:val="22"/>
          <w:szCs w:val="22"/>
        </w:rPr>
        <w:t xml:space="preserve">2ª SR/GRD - </w:t>
      </w:r>
      <w:r w:rsidRPr="000F225B">
        <w:rPr>
          <w:sz w:val="22"/>
          <w:szCs w:val="22"/>
        </w:rPr>
        <w:t>Gerência Regional de Infraestrutura, responsável pelo acompanhamento do contrato, no prazo de 10 (dez) dias úteis da respectiva comunicação. Os recursos relativos a multas serão feitos na forma prevista na respectiva cláusula</w:t>
      </w:r>
      <w:r w:rsidR="00A14FDE">
        <w:rPr>
          <w:sz w:val="22"/>
          <w:szCs w:val="22"/>
        </w:rPr>
        <w:t>.</w:t>
      </w:r>
    </w:p>
    <w:p w:rsidR="00A14FDE" w:rsidRPr="000C1E0D" w:rsidRDefault="00516EEB" w:rsidP="00E65B17">
      <w:pPr>
        <w:pStyle w:val="Recuodecorpodetexto"/>
        <w:numPr>
          <w:ilvl w:val="1"/>
          <w:numId w:val="89"/>
        </w:numPr>
        <w:spacing w:before="240"/>
        <w:ind w:left="851" w:hanging="851"/>
        <w:rPr>
          <w:sz w:val="22"/>
          <w:szCs w:val="24"/>
        </w:rPr>
      </w:pPr>
      <w:r w:rsidRPr="000F225B">
        <w:rPr>
          <w:sz w:val="22"/>
          <w:szCs w:val="22"/>
        </w:rPr>
        <w:t xml:space="preserve">A ação e/ou omissão, total ou parcial, da </w:t>
      </w:r>
      <w:r>
        <w:rPr>
          <w:sz w:val="22"/>
          <w:szCs w:val="22"/>
        </w:rPr>
        <w:t>f</w:t>
      </w:r>
      <w:r w:rsidRPr="000F225B">
        <w:rPr>
          <w:sz w:val="22"/>
          <w:szCs w:val="22"/>
        </w:rPr>
        <w:t xml:space="preserve">iscalização não eximirá a </w:t>
      </w:r>
      <w:r>
        <w:rPr>
          <w:sz w:val="22"/>
          <w:szCs w:val="22"/>
        </w:rPr>
        <w:t>c</w:t>
      </w:r>
      <w:r w:rsidRPr="000F225B">
        <w:rPr>
          <w:sz w:val="22"/>
          <w:szCs w:val="22"/>
        </w:rPr>
        <w:t>ontratada da integral responsabilidade pela execução do objeto deste contrato</w:t>
      </w:r>
      <w:r w:rsidR="00A14FDE">
        <w:rPr>
          <w:sz w:val="22"/>
          <w:szCs w:val="22"/>
        </w:rPr>
        <w:t>.</w:t>
      </w:r>
    </w:p>
    <w:p w:rsidR="000C1E0D" w:rsidRPr="00C3149B" w:rsidRDefault="00516EEB" w:rsidP="00E65B17">
      <w:pPr>
        <w:pStyle w:val="Recuodecorpodetexto"/>
        <w:numPr>
          <w:ilvl w:val="1"/>
          <w:numId w:val="89"/>
        </w:numPr>
        <w:spacing w:before="240"/>
        <w:ind w:left="851" w:hanging="851"/>
        <w:rPr>
          <w:sz w:val="22"/>
          <w:szCs w:val="24"/>
        </w:rPr>
      </w:pPr>
      <w:r w:rsidRPr="000F225B">
        <w:rPr>
          <w:sz w:val="22"/>
          <w:szCs w:val="22"/>
        </w:rPr>
        <w:t>Fica assegurado aos técnicos da CODEVASF o direito de, a</w:t>
      </w:r>
      <w:r>
        <w:rPr>
          <w:sz w:val="22"/>
          <w:szCs w:val="22"/>
        </w:rPr>
        <w:t>o</w:t>
      </w:r>
      <w:r w:rsidRPr="000F225B">
        <w:rPr>
          <w:sz w:val="22"/>
          <w:szCs w:val="22"/>
        </w:rPr>
        <w:t>s seus exclusivos critérios, acompanharem,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r w:rsidR="000C1E0D">
        <w:rPr>
          <w:sz w:val="22"/>
          <w:szCs w:val="22"/>
        </w:rPr>
        <w:t>.</w:t>
      </w:r>
    </w:p>
    <w:p w:rsidR="00C3149B" w:rsidRPr="000C1E0D" w:rsidRDefault="00C3149B" w:rsidP="00E65B17">
      <w:pPr>
        <w:pStyle w:val="Recuodecorpodetexto"/>
        <w:numPr>
          <w:ilvl w:val="1"/>
          <w:numId w:val="89"/>
        </w:numPr>
        <w:spacing w:before="240"/>
        <w:ind w:left="851" w:hanging="851"/>
        <w:rPr>
          <w:sz w:val="22"/>
          <w:szCs w:val="24"/>
        </w:rPr>
      </w:pPr>
      <w:r w:rsidRPr="007C79AE">
        <w:rPr>
          <w:sz w:val="22"/>
          <w:szCs w:val="22"/>
        </w:rPr>
        <w:t>“Com fundamento nos arts. 54, § 1º, in fine, e 55, inciso XI, da Lei nº 8.666/1993, a CODEVASF, por meio do fiscal designado, terá poderes para fiscalizar periodicamente o efetivo pagamento dos valores salariais lançados na proposta contratada, mediante a verificação das folhas de pagamento referente aos meses de realização dos serviços, de cópia das carteiras de trabalho dos empregados, dos recibos e dos respectivos documentos bancários, entre outros meios de fiscalização cabíveis, conforme o Acórdão 1125/2009 – Plenário do TCU”</w:t>
      </w:r>
      <w:r>
        <w:rPr>
          <w:sz w:val="22"/>
          <w:szCs w:val="22"/>
        </w:rPr>
        <w:t>.</w:t>
      </w:r>
    </w:p>
    <w:p w:rsidR="006D50C7" w:rsidRPr="007C7BBA" w:rsidRDefault="006D50C7" w:rsidP="00E65B17">
      <w:pPr>
        <w:pStyle w:val="Recuodecorpodetexto"/>
        <w:numPr>
          <w:ilvl w:val="0"/>
          <w:numId w:val="89"/>
        </w:numPr>
        <w:spacing w:before="240"/>
        <w:ind w:left="851" w:hanging="851"/>
        <w:rPr>
          <w:b/>
          <w:iCs/>
          <w:sz w:val="22"/>
          <w:szCs w:val="22"/>
        </w:rPr>
      </w:pPr>
      <w:r w:rsidRPr="007C7BBA">
        <w:rPr>
          <w:b/>
          <w:iCs/>
          <w:sz w:val="22"/>
          <w:szCs w:val="22"/>
        </w:rPr>
        <w:t>OBRIGAÇÕES DA LICITANTE VENCEDORA</w:t>
      </w:r>
    </w:p>
    <w:p w:rsidR="00F154EE" w:rsidRDefault="00516EEB" w:rsidP="00E65B17">
      <w:pPr>
        <w:pStyle w:val="Recuodecorpodetexto"/>
        <w:numPr>
          <w:ilvl w:val="1"/>
          <w:numId w:val="89"/>
        </w:numPr>
        <w:spacing w:before="240"/>
        <w:ind w:left="851" w:hanging="851"/>
        <w:rPr>
          <w:sz w:val="22"/>
          <w:szCs w:val="22"/>
        </w:rPr>
      </w:pPr>
      <w:r w:rsidRPr="00DC1758">
        <w:rPr>
          <w:sz w:val="22"/>
          <w:szCs w:val="22"/>
        </w:rPr>
        <w:t>A licitan</w:t>
      </w:r>
      <w:r w:rsidRPr="000F225B">
        <w:rPr>
          <w:sz w:val="22"/>
          <w:szCs w:val="22"/>
        </w:rPr>
        <w:t>te vencedora deverá apresentar à CODEVASF antes do início dos trabalhos, os seguintes documentos</w:t>
      </w:r>
      <w:r>
        <w:rPr>
          <w:sz w:val="22"/>
          <w:szCs w:val="22"/>
        </w:rPr>
        <w:t>:</w:t>
      </w:r>
    </w:p>
    <w:p w:rsidR="00F154EE" w:rsidRDefault="00516EEB" w:rsidP="00E65B17">
      <w:pPr>
        <w:pStyle w:val="Recuodecorpodetexto"/>
        <w:numPr>
          <w:ilvl w:val="0"/>
          <w:numId w:val="100"/>
        </w:numPr>
        <w:spacing w:before="240"/>
        <w:ind w:left="1276" w:hanging="425"/>
        <w:rPr>
          <w:sz w:val="22"/>
          <w:szCs w:val="22"/>
        </w:rPr>
      </w:pPr>
      <w:r w:rsidRPr="000F225B">
        <w:rPr>
          <w:sz w:val="22"/>
          <w:szCs w:val="22"/>
        </w:rPr>
        <w:t>“Lay-out” do Canteiro de Obras e identificação da área para construção do mesmo. Um canteiro poderá atender a diversas obras</w:t>
      </w:r>
      <w:r w:rsidR="00F154EE">
        <w:rPr>
          <w:sz w:val="22"/>
          <w:szCs w:val="22"/>
        </w:rPr>
        <w:t>;</w:t>
      </w:r>
    </w:p>
    <w:p w:rsidR="00F154EE" w:rsidRDefault="00516EEB" w:rsidP="00E65B17">
      <w:pPr>
        <w:pStyle w:val="Recuodecorpodetexto"/>
        <w:numPr>
          <w:ilvl w:val="0"/>
          <w:numId w:val="100"/>
        </w:numPr>
        <w:spacing w:before="240"/>
        <w:ind w:left="1276" w:hanging="425"/>
        <w:rPr>
          <w:sz w:val="22"/>
          <w:szCs w:val="22"/>
        </w:rPr>
      </w:pPr>
      <w:r w:rsidRPr="000F225B">
        <w:rPr>
          <w:sz w:val="22"/>
          <w:szCs w:val="22"/>
        </w:rPr>
        <w:t xml:space="preserve">Plano de Trabalho a ser aprovado pela </w:t>
      </w:r>
      <w:r w:rsidR="00DC1758">
        <w:rPr>
          <w:sz w:val="22"/>
          <w:szCs w:val="22"/>
        </w:rPr>
        <w:t>f</w:t>
      </w:r>
      <w:r w:rsidRPr="000F225B">
        <w:rPr>
          <w:sz w:val="22"/>
          <w:szCs w:val="22"/>
        </w:rPr>
        <w:t>iscalização da CODEVASF</w:t>
      </w:r>
      <w:r>
        <w:rPr>
          <w:sz w:val="22"/>
          <w:szCs w:val="22"/>
        </w:rPr>
        <w:t>;</w:t>
      </w:r>
    </w:p>
    <w:p w:rsidR="00516EEB" w:rsidRDefault="00516EEB" w:rsidP="00E65B17">
      <w:pPr>
        <w:pStyle w:val="Recuodecorpodetexto"/>
        <w:numPr>
          <w:ilvl w:val="0"/>
          <w:numId w:val="100"/>
        </w:numPr>
        <w:spacing w:before="240"/>
        <w:ind w:left="1276" w:hanging="425"/>
        <w:rPr>
          <w:sz w:val="22"/>
          <w:szCs w:val="22"/>
        </w:rPr>
      </w:pPr>
      <w:r w:rsidRPr="000F225B">
        <w:rPr>
          <w:sz w:val="22"/>
          <w:szCs w:val="22"/>
        </w:rPr>
        <w:t>Cronograma físico – financeiro detalhado e adequado ao Plano de Trabalho referido na alínea acima</w:t>
      </w:r>
      <w:r>
        <w:rPr>
          <w:sz w:val="22"/>
          <w:szCs w:val="22"/>
        </w:rPr>
        <w:t>;</w:t>
      </w:r>
    </w:p>
    <w:p w:rsidR="002E7430" w:rsidRPr="007C7BBA" w:rsidRDefault="003D4657" w:rsidP="00E65B17">
      <w:pPr>
        <w:pStyle w:val="Recuodecorpodetexto"/>
        <w:numPr>
          <w:ilvl w:val="1"/>
          <w:numId w:val="89"/>
        </w:numPr>
        <w:spacing w:before="240"/>
        <w:ind w:left="851" w:hanging="851"/>
        <w:rPr>
          <w:sz w:val="22"/>
          <w:szCs w:val="22"/>
        </w:rPr>
      </w:pPr>
      <w:r w:rsidRPr="000F225B">
        <w:rPr>
          <w:sz w:val="22"/>
          <w:szCs w:val="22"/>
        </w:rPr>
        <w:t xml:space="preserve">Apresentar-se sempre que solicitada, através do seu Responsável Técnico e Coordenador dos trabalhos, nos escritórios da </w:t>
      </w:r>
      <w:r w:rsidR="00DC1758" w:rsidRPr="000F225B">
        <w:rPr>
          <w:sz w:val="22"/>
          <w:szCs w:val="22"/>
        </w:rPr>
        <w:t>contratante</w:t>
      </w:r>
      <w:r w:rsidRPr="000F225B">
        <w:rPr>
          <w:sz w:val="22"/>
          <w:szCs w:val="22"/>
        </w:rPr>
        <w:t xml:space="preserve"> em Brasília – DF (ou Superintendência Regional)</w:t>
      </w:r>
      <w:r w:rsidR="00EE2E5B" w:rsidRPr="007C7BBA">
        <w:rPr>
          <w:sz w:val="22"/>
          <w:szCs w:val="22"/>
        </w:rPr>
        <w:t>.</w:t>
      </w:r>
    </w:p>
    <w:p w:rsidR="006D50C7" w:rsidRPr="00951353" w:rsidRDefault="003D4657" w:rsidP="00E65B17">
      <w:pPr>
        <w:pStyle w:val="Recuodecorpodetexto"/>
        <w:numPr>
          <w:ilvl w:val="1"/>
          <w:numId w:val="89"/>
        </w:numPr>
        <w:spacing w:before="240"/>
        <w:ind w:left="851" w:hanging="851"/>
        <w:rPr>
          <w:sz w:val="22"/>
          <w:szCs w:val="22"/>
        </w:rPr>
      </w:pPr>
      <w:r w:rsidRPr="000F225B">
        <w:rPr>
          <w:sz w:val="22"/>
          <w:szCs w:val="22"/>
        </w:rPr>
        <w:t>Providenciar junto ao CREA ou CAU as Anotações de Responsabilidade Técnica – ART´s ou Registro de Responsabilidade Técnica - RRT referentes ao objeto do contrato e especialidades pertinentes, nos termos das Leis nº 6.496/77 e 12.378/2010</w:t>
      </w:r>
      <w:r w:rsidR="006D50C7" w:rsidRPr="00951353">
        <w:rPr>
          <w:sz w:val="22"/>
          <w:szCs w:val="22"/>
        </w:rPr>
        <w:t>.</w:t>
      </w:r>
    </w:p>
    <w:p w:rsidR="006D50C7" w:rsidRPr="007C7BBA" w:rsidRDefault="00E8189F" w:rsidP="00E65B17">
      <w:pPr>
        <w:pStyle w:val="Recuodecorpodetexto"/>
        <w:numPr>
          <w:ilvl w:val="1"/>
          <w:numId w:val="89"/>
        </w:numPr>
        <w:spacing w:before="240"/>
        <w:ind w:left="851" w:hanging="851"/>
        <w:rPr>
          <w:sz w:val="22"/>
          <w:szCs w:val="24"/>
        </w:rPr>
      </w:pPr>
      <w:r w:rsidRPr="007C79AE">
        <w:rPr>
          <w:sz w:val="22"/>
          <w:szCs w:val="22"/>
        </w:rPr>
        <w:t xml:space="preserve">A contratada deverá, sempre que necessário, comunicar-se formalmente com a CODEVASF. Mesmo as comunicações via telefone devem ser ratificadas formal e posteriormente, através do fax (77) 3481-4426 e, no caso de informações mais extensas e/ou transferências de arquivos, pelo correio eletrônico: </w:t>
      </w:r>
      <w:r w:rsidRPr="007C79AE">
        <w:rPr>
          <w:i/>
          <w:color w:val="FF0000"/>
          <w:sz w:val="22"/>
          <w:szCs w:val="22"/>
        </w:rPr>
        <w:t>www.claudio.silva@codevasf.gov.br</w:t>
      </w:r>
      <w:r w:rsidR="006D50C7" w:rsidRPr="007C7BBA">
        <w:rPr>
          <w:sz w:val="22"/>
          <w:szCs w:val="24"/>
        </w:rPr>
        <w:t>.</w:t>
      </w:r>
    </w:p>
    <w:p w:rsidR="006D50C7" w:rsidRPr="007C7BBA" w:rsidRDefault="003D4657" w:rsidP="00E65B17">
      <w:pPr>
        <w:pStyle w:val="Recuodecorpodetexto"/>
        <w:numPr>
          <w:ilvl w:val="1"/>
          <w:numId w:val="89"/>
        </w:numPr>
        <w:spacing w:before="240"/>
        <w:ind w:left="851" w:hanging="851"/>
        <w:rPr>
          <w:sz w:val="22"/>
          <w:szCs w:val="22"/>
        </w:rPr>
      </w:pPr>
      <w:r w:rsidRPr="000F225B">
        <w:rPr>
          <w:sz w:val="22"/>
          <w:szCs w:val="22"/>
        </w:rPr>
        <w:t>Assumir a inteira responsabilidade pelo transporte interno e externo do pessoal e dos insumos até o local das obras/serviços</w:t>
      </w:r>
      <w:r w:rsidR="00C21033">
        <w:rPr>
          <w:sz w:val="22"/>
          <w:szCs w:val="22"/>
        </w:rPr>
        <w:t>.</w:t>
      </w:r>
    </w:p>
    <w:p w:rsidR="006D50C7" w:rsidRPr="007C7BBA" w:rsidRDefault="003D4657" w:rsidP="00E65B17">
      <w:pPr>
        <w:pStyle w:val="Recuodecorpodetexto"/>
        <w:numPr>
          <w:ilvl w:val="1"/>
          <w:numId w:val="89"/>
        </w:numPr>
        <w:spacing w:before="240"/>
        <w:ind w:left="851" w:hanging="851"/>
        <w:rPr>
          <w:sz w:val="22"/>
          <w:szCs w:val="24"/>
        </w:rPr>
      </w:pPr>
      <w:r w:rsidRPr="000F225B">
        <w:rPr>
          <w:sz w:val="22"/>
          <w:szCs w:val="22"/>
        </w:rPr>
        <w:lastRenderedPageBreak/>
        <w:t>Responsabilizar-se por todos e quaisquer danos causados às estruturas, construções, instalações elétricas, cercas, equipamentos, etc., bem como por aqueles que vier causar à CODEVASF e a terceiros, existentes no local ou decorrentes da execução das obras/serviços, objeto desta licitação</w:t>
      </w:r>
      <w:r w:rsidR="006D50C7" w:rsidRPr="007C7BBA">
        <w:rPr>
          <w:sz w:val="22"/>
          <w:szCs w:val="24"/>
        </w:rPr>
        <w:t>.</w:t>
      </w:r>
    </w:p>
    <w:p w:rsidR="006D50C7" w:rsidRPr="007C7BBA" w:rsidRDefault="003D4657" w:rsidP="00E65B17">
      <w:pPr>
        <w:pStyle w:val="Recuodecorpodetexto"/>
        <w:numPr>
          <w:ilvl w:val="1"/>
          <w:numId w:val="89"/>
        </w:numPr>
        <w:spacing w:before="240"/>
        <w:ind w:left="851" w:hanging="851"/>
        <w:rPr>
          <w:sz w:val="22"/>
          <w:szCs w:val="24"/>
        </w:rPr>
      </w:pPr>
      <w:r w:rsidRPr="000F225B">
        <w:rPr>
          <w:sz w:val="22"/>
          <w:szCs w:val="22"/>
        </w:rPr>
        <w:t>Exercer a vigilância e proteção de todos os materiais no local das obras/serviços</w:t>
      </w:r>
      <w:r w:rsidR="006D50C7" w:rsidRPr="007C7BBA">
        <w:rPr>
          <w:sz w:val="22"/>
          <w:szCs w:val="24"/>
        </w:rPr>
        <w:t>.</w:t>
      </w:r>
    </w:p>
    <w:p w:rsidR="009F5ED1" w:rsidRPr="007C7BBA" w:rsidRDefault="003D4657" w:rsidP="00E65B17">
      <w:pPr>
        <w:pStyle w:val="Recuodecorpodetexto"/>
        <w:numPr>
          <w:ilvl w:val="1"/>
          <w:numId w:val="89"/>
        </w:numPr>
        <w:spacing w:before="240"/>
        <w:ind w:left="851" w:hanging="851"/>
        <w:rPr>
          <w:sz w:val="22"/>
          <w:szCs w:val="24"/>
        </w:rPr>
      </w:pPr>
      <w:r w:rsidRPr="000F225B">
        <w:rPr>
          <w:sz w:val="22"/>
          <w:szCs w:val="22"/>
        </w:rPr>
        <w:t xml:space="preserve">Colocar tantas frentes de serviços quantas forem necessárias (mediante anuência prévia da </w:t>
      </w:r>
      <w:r w:rsidR="00DD16DA">
        <w:rPr>
          <w:sz w:val="22"/>
          <w:szCs w:val="22"/>
        </w:rPr>
        <w:t>f</w:t>
      </w:r>
      <w:r w:rsidRPr="000F225B">
        <w:rPr>
          <w:sz w:val="22"/>
          <w:szCs w:val="22"/>
        </w:rPr>
        <w:t>iscalização), para possibilitar a perfeita execução das obras/serviços no prazo contratual</w:t>
      </w:r>
      <w:r w:rsidR="009F5ED1" w:rsidRPr="007C7BBA">
        <w:rPr>
          <w:sz w:val="22"/>
          <w:szCs w:val="22"/>
        </w:rPr>
        <w:t>.</w:t>
      </w:r>
    </w:p>
    <w:p w:rsidR="006D50C7" w:rsidRPr="007C7BBA" w:rsidRDefault="003D4657" w:rsidP="00E65B17">
      <w:pPr>
        <w:pStyle w:val="Recuodecorpodetexto"/>
        <w:numPr>
          <w:ilvl w:val="1"/>
          <w:numId w:val="89"/>
        </w:numPr>
        <w:spacing w:before="240"/>
        <w:ind w:left="851" w:hanging="851"/>
        <w:rPr>
          <w:sz w:val="22"/>
          <w:szCs w:val="24"/>
        </w:rPr>
      </w:pPr>
      <w:r w:rsidRPr="000F225B">
        <w:rPr>
          <w:sz w:val="22"/>
          <w:szCs w:val="22"/>
        </w:rPr>
        <w:t>Responsabilizar-se pelo fornecimento de toda a mão-de-obra, sem qualquer vinculação empregatícia com a CODEVASF, bem como todo o material necessário à execução d</w:t>
      </w:r>
      <w:r w:rsidR="00DD16DA">
        <w:rPr>
          <w:sz w:val="22"/>
          <w:szCs w:val="22"/>
        </w:rPr>
        <w:t>a</w:t>
      </w:r>
      <w:r w:rsidRPr="000F225B">
        <w:rPr>
          <w:sz w:val="22"/>
          <w:szCs w:val="22"/>
        </w:rPr>
        <w:t xml:space="preserve">s </w:t>
      </w:r>
      <w:r w:rsidR="00DD16DA">
        <w:rPr>
          <w:sz w:val="22"/>
          <w:szCs w:val="22"/>
        </w:rPr>
        <w:t>obras/</w:t>
      </w:r>
      <w:r w:rsidRPr="000F225B">
        <w:rPr>
          <w:sz w:val="22"/>
          <w:szCs w:val="22"/>
        </w:rPr>
        <w:t>serviços objeto do contrato</w:t>
      </w:r>
      <w:r w:rsidR="006D50C7" w:rsidRPr="007C7BBA">
        <w:rPr>
          <w:sz w:val="22"/>
          <w:szCs w:val="24"/>
        </w:rPr>
        <w:t>.</w:t>
      </w:r>
    </w:p>
    <w:p w:rsidR="006D50C7" w:rsidRPr="007C7BBA" w:rsidRDefault="003D4657" w:rsidP="00E65B17">
      <w:pPr>
        <w:pStyle w:val="Recuodecorpodetexto"/>
        <w:numPr>
          <w:ilvl w:val="1"/>
          <w:numId w:val="89"/>
        </w:numPr>
        <w:spacing w:before="240"/>
        <w:ind w:left="851" w:hanging="851"/>
        <w:rPr>
          <w:sz w:val="22"/>
          <w:szCs w:val="24"/>
        </w:rPr>
      </w:pPr>
      <w:r w:rsidRPr="000F225B">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w:t>
      </w:r>
      <w:r w:rsidR="00DD16DA">
        <w:rPr>
          <w:sz w:val="22"/>
          <w:szCs w:val="22"/>
        </w:rPr>
        <w:t>/</w:t>
      </w:r>
      <w:r w:rsidRPr="000F225B">
        <w:rPr>
          <w:sz w:val="22"/>
          <w:szCs w:val="22"/>
        </w:rPr>
        <w:t>serviços</w:t>
      </w:r>
      <w:r w:rsidR="006D50C7" w:rsidRPr="007C7BBA">
        <w:rPr>
          <w:sz w:val="22"/>
          <w:szCs w:val="24"/>
        </w:rPr>
        <w:t>.</w:t>
      </w:r>
    </w:p>
    <w:p w:rsidR="006D50C7" w:rsidRDefault="003D4657" w:rsidP="00E65B17">
      <w:pPr>
        <w:pStyle w:val="Recuodecorpodetexto"/>
        <w:numPr>
          <w:ilvl w:val="1"/>
          <w:numId w:val="89"/>
        </w:numPr>
        <w:spacing w:before="240"/>
        <w:ind w:left="851" w:hanging="851"/>
        <w:rPr>
          <w:sz w:val="22"/>
          <w:szCs w:val="24"/>
        </w:rPr>
      </w:pPr>
      <w:r w:rsidRPr="000F225B">
        <w:rPr>
          <w:sz w:val="22"/>
          <w:szCs w:val="22"/>
        </w:rPr>
        <w:t>Todos os acessos necessários para permitir à chegada dos equipamentos e materiais no local de execução d</w:t>
      </w:r>
      <w:r w:rsidR="00DD16DA">
        <w:rPr>
          <w:sz w:val="22"/>
          <w:szCs w:val="22"/>
        </w:rPr>
        <w:t>a</w:t>
      </w:r>
      <w:r w:rsidRPr="000F225B">
        <w:rPr>
          <w:sz w:val="22"/>
          <w:szCs w:val="22"/>
        </w:rPr>
        <w:t xml:space="preserve">s </w:t>
      </w:r>
      <w:r w:rsidR="00DD16DA">
        <w:rPr>
          <w:sz w:val="22"/>
          <w:szCs w:val="22"/>
        </w:rPr>
        <w:t>obras/</w:t>
      </w:r>
      <w:r w:rsidRPr="000F225B">
        <w:rPr>
          <w:sz w:val="22"/>
          <w:szCs w:val="22"/>
        </w:rPr>
        <w:t xml:space="preserve">serviços deverão ser previstos, avaliando-se todas as suas dificuldades, pois os custos decorrentes de qualquer </w:t>
      </w:r>
      <w:r w:rsidR="00DD16DA">
        <w:rPr>
          <w:sz w:val="22"/>
          <w:szCs w:val="22"/>
        </w:rPr>
        <w:t>obra/</w:t>
      </w:r>
      <w:r w:rsidRPr="000F225B">
        <w:rPr>
          <w:sz w:val="22"/>
          <w:szCs w:val="22"/>
        </w:rPr>
        <w:t xml:space="preserve">serviço para melhoria destes acessos correrão por conta da </w:t>
      </w:r>
      <w:r w:rsidR="00DD16DA">
        <w:rPr>
          <w:sz w:val="22"/>
          <w:szCs w:val="22"/>
        </w:rPr>
        <w:t>c</w:t>
      </w:r>
      <w:r w:rsidRPr="000F225B">
        <w:rPr>
          <w:sz w:val="22"/>
          <w:szCs w:val="22"/>
        </w:rPr>
        <w:t>ontratada</w:t>
      </w:r>
      <w:r w:rsidR="0070445F" w:rsidRPr="007C7BBA">
        <w:rPr>
          <w:sz w:val="22"/>
          <w:szCs w:val="24"/>
        </w:rPr>
        <w:t>.</w:t>
      </w:r>
    </w:p>
    <w:p w:rsidR="003D4657" w:rsidRPr="003D4657" w:rsidRDefault="003D4657" w:rsidP="00E65B17">
      <w:pPr>
        <w:pStyle w:val="Recuodecorpodetexto"/>
        <w:numPr>
          <w:ilvl w:val="1"/>
          <w:numId w:val="89"/>
        </w:numPr>
        <w:spacing w:before="240"/>
        <w:ind w:left="851" w:hanging="851"/>
        <w:rPr>
          <w:sz w:val="22"/>
          <w:szCs w:val="24"/>
        </w:rPr>
      </w:pPr>
      <w:r w:rsidRPr="000F225B">
        <w:rPr>
          <w:sz w:val="22"/>
          <w:szCs w:val="22"/>
        </w:rPr>
        <w:t>A contratada deverá manter um Preposto, aceito pela CODEVASF, no local do serviço, para representá-la na execução do objeto contratado (art. 68 da Lei 8.666/93)</w:t>
      </w:r>
      <w:r>
        <w:rPr>
          <w:sz w:val="22"/>
          <w:szCs w:val="22"/>
        </w:rPr>
        <w:t>.</w:t>
      </w:r>
    </w:p>
    <w:p w:rsidR="003D4657" w:rsidRPr="003D4657" w:rsidRDefault="003D4657" w:rsidP="00E65B17">
      <w:pPr>
        <w:pStyle w:val="Recuodecorpodetexto"/>
        <w:numPr>
          <w:ilvl w:val="1"/>
          <w:numId w:val="89"/>
        </w:numPr>
        <w:spacing w:before="240"/>
        <w:ind w:left="851" w:hanging="851"/>
        <w:rPr>
          <w:sz w:val="22"/>
          <w:szCs w:val="24"/>
        </w:rPr>
      </w:pPr>
      <w:r w:rsidRPr="000F225B">
        <w:rPr>
          <w:sz w:val="22"/>
          <w:szCs w:val="22"/>
        </w:rPr>
        <w:t>Responsabilizar-se, desde o início das obras</w:t>
      </w:r>
      <w:r w:rsidR="00DD16DA">
        <w:rPr>
          <w:sz w:val="22"/>
          <w:szCs w:val="22"/>
        </w:rPr>
        <w:t>/serviços</w:t>
      </w:r>
      <w:r w:rsidRPr="000F225B">
        <w:rPr>
          <w:sz w:val="22"/>
          <w:szCs w:val="22"/>
        </w:rPr>
        <w:t xml:space="preserve"> até o encerramento do contrato, pelo pagamento integral das despesas do canteiro referentes a água, energia, telefone, taxas, impostos e quaisquer outros tributos que venham a ser cobrados</w:t>
      </w:r>
      <w:r>
        <w:rPr>
          <w:sz w:val="22"/>
          <w:szCs w:val="22"/>
        </w:rPr>
        <w:t>.</w:t>
      </w:r>
    </w:p>
    <w:p w:rsidR="003D4657" w:rsidRPr="003D4657" w:rsidRDefault="003D4657" w:rsidP="00E65B17">
      <w:pPr>
        <w:pStyle w:val="Recuodecorpodetexto"/>
        <w:numPr>
          <w:ilvl w:val="2"/>
          <w:numId w:val="89"/>
        </w:numPr>
        <w:spacing w:before="240"/>
        <w:ind w:left="851" w:hanging="851"/>
        <w:rPr>
          <w:sz w:val="22"/>
          <w:szCs w:val="24"/>
        </w:rPr>
      </w:pPr>
      <w:r w:rsidRPr="000F225B">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Pr>
          <w:sz w:val="22"/>
          <w:szCs w:val="22"/>
        </w:rPr>
        <w:t>.</w:t>
      </w:r>
    </w:p>
    <w:p w:rsidR="003D4657" w:rsidRPr="007C7BBA" w:rsidRDefault="003D4657" w:rsidP="00E65B17">
      <w:pPr>
        <w:pStyle w:val="Recuodecorpodetexto"/>
        <w:numPr>
          <w:ilvl w:val="1"/>
          <w:numId w:val="89"/>
        </w:numPr>
        <w:spacing w:before="240"/>
        <w:ind w:left="851" w:hanging="851"/>
        <w:rPr>
          <w:sz w:val="22"/>
          <w:szCs w:val="24"/>
        </w:rPr>
      </w:pPr>
      <w:r w:rsidRPr="000F225B">
        <w:rPr>
          <w:sz w:val="22"/>
          <w:szCs w:val="22"/>
        </w:rPr>
        <w:t>A contratada deverá utilizar pessoal experiente, bem como equipamentos, ferramentas e instrumentos adequados para a boa execução das obras/serviços</w:t>
      </w:r>
      <w:r>
        <w:rPr>
          <w:sz w:val="22"/>
          <w:szCs w:val="22"/>
        </w:rPr>
        <w:t>.</w:t>
      </w:r>
    </w:p>
    <w:p w:rsidR="00D90C75" w:rsidRPr="003D4657" w:rsidRDefault="003D4657" w:rsidP="00E65B17">
      <w:pPr>
        <w:pStyle w:val="Recuodecorpodetexto"/>
        <w:numPr>
          <w:ilvl w:val="2"/>
          <w:numId w:val="89"/>
        </w:numPr>
        <w:spacing w:before="240"/>
        <w:ind w:left="851" w:hanging="851"/>
        <w:rPr>
          <w:sz w:val="22"/>
          <w:szCs w:val="24"/>
        </w:rPr>
      </w:pPr>
      <w:r w:rsidRPr="000F225B">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Pr>
          <w:sz w:val="22"/>
          <w:szCs w:val="22"/>
        </w:rPr>
        <w:t>.</w:t>
      </w:r>
    </w:p>
    <w:p w:rsidR="003D4657" w:rsidRPr="007C7BBA" w:rsidRDefault="003D4657" w:rsidP="00E65B17">
      <w:pPr>
        <w:pStyle w:val="Recuodecorpodetexto"/>
        <w:numPr>
          <w:ilvl w:val="1"/>
          <w:numId w:val="89"/>
        </w:numPr>
        <w:tabs>
          <w:tab w:val="left" w:pos="851"/>
          <w:tab w:val="left" w:pos="993"/>
        </w:tabs>
        <w:spacing w:before="240"/>
        <w:rPr>
          <w:sz w:val="22"/>
          <w:szCs w:val="24"/>
        </w:rPr>
      </w:pPr>
      <w:r w:rsidRPr="000F225B">
        <w:rPr>
          <w:sz w:val="22"/>
          <w:szCs w:val="22"/>
        </w:rPr>
        <w:t>Durante a execução d</w:t>
      </w:r>
      <w:r w:rsidR="00DD16DA">
        <w:rPr>
          <w:sz w:val="22"/>
          <w:szCs w:val="22"/>
        </w:rPr>
        <w:t>a</w:t>
      </w:r>
      <w:r w:rsidRPr="000F225B">
        <w:rPr>
          <w:sz w:val="22"/>
          <w:szCs w:val="22"/>
        </w:rPr>
        <w:t xml:space="preserve">s </w:t>
      </w:r>
      <w:r w:rsidR="00DD16DA">
        <w:rPr>
          <w:sz w:val="22"/>
          <w:szCs w:val="22"/>
        </w:rPr>
        <w:t>obras/</w:t>
      </w:r>
      <w:r w:rsidRPr="000F225B">
        <w:rPr>
          <w:sz w:val="22"/>
          <w:szCs w:val="22"/>
        </w:rPr>
        <w:t>serviços caberá à empresa contratada, as seguintes medidas</w:t>
      </w:r>
      <w:r>
        <w:rPr>
          <w:sz w:val="22"/>
          <w:szCs w:val="22"/>
        </w:rPr>
        <w:t>:</w:t>
      </w:r>
    </w:p>
    <w:p w:rsidR="002D0819" w:rsidRPr="007C7BBA" w:rsidRDefault="003D4657" w:rsidP="00E65B17">
      <w:pPr>
        <w:pStyle w:val="Recuodecorpodetexto"/>
        <w:numPr>
          <w:ilvl w:val="0"/>
          <w:numId w:val="96"/>
        </w:numPr>
        <w:spacing w:before="240"/>
        <w:ind w:left="1276" w:hanging="425"/>
        <w:rPr>
          <w:sz w:val="22"/>
          <w:szCs w:val="24"/>
        </w:rPr>
      </w:pPr>
      <w:r w:rsidRPr="000F225B">
        <w:rPr>
          <w:sz w:val="22"/>
          <w:szCs w:val="22"/>
        </w:rPr>
        <w:t>Instalar e manter no canteiro de obras</w:t>
      </w:r>
      <w:r w:rsidR="00DD16DA">
        <w:rPr>
          <w:sz w:val="22"/>
          <w:szCs w:val="22"/>
        </w:rPr>
        <w:t>/serviços</w:t>
      </w:r>
      <w:r w:rsidRPr="000F225B">
        <w:rPr>
          <w:sz w:val="22"/>
          <w:szCs w:val="22"/>
        </w:rPr>
        <w:t xml:space="preserve"> </w:t>
      </w:r>
      <w:proofErr w:type="gramStart"/>
      <w:r w:rsidRPr="000F225B">
        <w:rPr>
          <w:sz w:val="22"/>
          <w:szCs w:val="22"/>
        </w:rPr>
        <w:t>1</w:t>
      </w:r>
      <w:proofErr w:type="gramEnd"/>
      <w:r w:rsidRPr="000F225B">
        <w:rPr>
          <w:sz w:val="22"/>
          <w:szCs w:val="22"/>
        </w:rPr>
        <w:t xml:space="preserve"> (uma) placa de identificação da obra</w:t>
      </w:r>
      <w:r w:rsidR="00DD16DA">
        <w:rPr>
          <w:sz w:val="22"/>
          <w:szCs w:val="22"/>
        </w:rPr>
        <w:t>/serviço</w:t>
      </w:r>
      <w:r w:rsidRPr="000F225B">
        <w:rPr>
          <w:sz w:val="22"/>
          <w:szCs w:val="22"/>
        </w:rPr>
        <w:t xml:space="preserve"> com as seguintes informações: nome da empresa (contratada), RT pela obra</w:t>
      </w:r>
      <w:r w:rsidR="00DD16DA">
        <w:rPr>
          <w:sz w:val="22"/>
          <w:szCs w:val="22"/>
        </w:rPr>
        <w:t>/serviço</w:t>
      </w:r>
      <w:r w:rsidRPr="000F225B">
        <w:rPr>
          <w:sz w:val="22"/>
          <w:szCs w:val="22"/>
        </w:rPr>
        <w:t xml:space="preserve"> com a respectiva ART, nº do </w:t>
      </w:r>
      <w:r w:rsidR="00DD16DA">
        <w:rPr>
          <w:sz w:val="22"/>
          <w:szCs w:val="22"/>
        </w:rPr>
        <w:t>c</w:t>
      </w:r>
      <w:r w:rsidRPr="000F225B">
        <w:rPr>
          <w:sz w:val="22"/>
          <w:szCs w:val="22"/>
        </w:rPr>
        <w:t>ontrato e contratante (</w:t>
      </w:r>
      <w:r w:rsidR="00DD16DA" w:rsidRPr="000F225B">
        <w:rPr>
          <w:sz w:val="22"/>
          <w:szCs w:val="22"/>
        </w:rPr>
        <w:t>CODEVASF</w:t>
      </w:r>
      <w:r w:rsidRPr="000F225B">
        <w:rPr>
          <w:sz w:val="22"/>
          <w:szCs w:val="22"/>
        </w:rPr>
        <w:t>), conforme Lei nº 5.194/1966 e Resolução CONFEA nº 198/1971</w:t>
      </w:r>
      <w:r w:rsidR="002D0819" w:rsidRPr="007C7BBA">
        <w:rPr>
          <w:sz w:val="22"/>
          <w:szCs w:val="22"/>
        </w:rPr>
        <w:t>;</w:t>
      </w:r>
    </w:p>
    <w:p w:rsidR="002D0819" w:rsidRPr="007C7BBA" w:rsidRDefault="003D4657" w:rsidP="00E65B17">
      <w:pPr>
        <w:pStyle w:val="Recuodecorpodetexto"/>
        <w:numPr>
          <w:ilvl w:val="0"/>
          <w:numId w:val="96"/>
        </w:numPr>
        <w:spacing w:before="240"/>
        <w:ind w:left="1276" w:hanging="425"/>
        <w:rPr>
          <w:sz w:val="22"/>
          <w:szCs w:val="24"/>
        </w:rPr>
      </w:pPr>
      <w:r w:rsidRPr="000F225B">
        <w:rPr>
          <w:sz w:val="22"/>
          <w:szCs w:val="22"/>
        </w:rPr>
        <w:t>A placa de identificação das obras</w:t>
      </w:r>
      <w:r w:rsidR="00DD16DA">
        <w:rPr>
          <w:sz w:val="22"/>
          <w:szCs w:val="22"/>
        </w:rPr>
        <w:t>/</w:t>
      </w:r>
      <w:r w:rsidRPr="000F225B">
        <w:rPr>
          <w:sz w:val="22"/>
          <w:szCs w:val="22"/>
        </w:rPr>
        <w:t xml:space="preserve">serviços deve ser no padrão definido pela CODEVASF e em local por ela indicado, cujo modelo encontra-se no Manual para Elaboração de Placas de </w:t>
      </w:r>
      <w:r w:rsidRPr="000F225B">
        <w:rPr>
          <w:sz w:val="22"/>
          <w:szCs w:val="22"/>
        </w:rPr>
        <w:lastRenderedPageBreak/>
        <w:t xml:space="preserve">Obra do Ministério da Integração Nacional, documento que integra o presente </w:t>
      </w:r>
      <w:r w:rsidR="00DD16DA">
        <w:rPr>
          <w:sz w:val="22"/>
          <w:szCs w:val="22"/>
        </w:rPr>
        <w:t>edital</w:t>
      </w:r>
      <w:r w:rsidRPr="000F225B">
        <w:rPr>
          <w:sz w:val="22"/>
          <w:szCs w:val="22"/>
        </w:rPr>
        <w:t>, independente das exigidas pelos órgãos de fiscalização de classe – Anexo V</w:t>
      </w:r>
      <w:r w:rsidR="002D0819" w:rsidRPr="007C7BBA">
        <w:rPr>
          <w:sz w:val="22"/>
          <w:szCs w:val="22"/>
        </w:rPr>
        <w:t>;</w:t>
      </w:r>
    </w:p>
    <w:p w:rsidR="002D0819" w:rsidRPr="007C7BBA" w:rsidRDefault="003D4657" w:rsidP="00E65B17">
      <w:pPr>
        <w:pStyle w:val="Recuodecorpodetexto"/>
        <w:numPr>
          <w:ilvl w:val="0"/>
          <w:numId w:val="96"/>
        </w:numPr>
        <w:spacing w:before="240"/>
        <w:ind w:left="1276" w:hanging="425"/>
        <w:rPr>
          <w:sz w:val="22"/>
          <w:szCs w:val="24"/>
        </w:rPr>
      </w:pPr>
      <w:r w:rsidRPr="000F225B">
        <w:rPr>
          <w:sz w:val="22"/>
          <w:szCs w:val="22"/>
        </w:rPr>
        <w:t>Manter no canteiro de obras</w:t>
      </w:r>
      <w:r w:rsidR="00DD16DA">
        <w:rPr>
          <w:sz w:val="22"/>
          <w:szCs w:val="22"/>
        </w:rPr>
        <w:t>/serviços</w:t>
      </w:r>
      <w:r w:rsidRPr="000F225B">
        <w:rPr>
          <w:sz w:val="22"/>
          <w:szCs w:val="22"/>
        </w:rPr>
        <w:t xml:space="preserve"> um Diário de Ocorrências, no qual serão feitas anotações diárias referentes ao andamento d</w:t>
      </w:r>
      <w:r w:rsidR="00DD16DA">
        <w:rPr>
          <w:sz w:val="22"/>
          <w:szCs w:val="22"/>
        </w:rPr>
        <w:t>a</w:t>
      </w:r>
      <w:r w:rsidRPr="000F225B">
        <w:rPr>
          <w:sz w:val="22"/>
          <w:szCs w:val="22"/>
        </w:rPr>
        <w:t xml:space="preserve">s </w:t>
      </w:r>
      <w:r w:rsidR="00DD16DA">
        <w:rPr>
          <w:sz w:val="22"/>
          <w:szCs w:val="22"/>
        </w:rPr>
        <w:t>obras/</w:t>
      </w:r>
      <w:r w:rsidRPr="000F225B">
        <w:rPr>
          <w:sz w:val="22"/>
          <w:szCs w:val="22"/>
        </w:rPr>
        <w:t xml:space="preserve">serviços, qualidade dos materiais, mão-de-obra, etc., como também reclamações, advertências e principalmente problemas de ordem técnica que requeiram solução por uma das partes. Este diário, devidamente rubricado pela </w:t>
      </w:r>
      <w:r w:rsidR="00DD16DA">
        <w:rPr>
          <w:sz w:val="22"/>
          <w:szCs w:val="22"/>
        </w:rPr>
        <w:t>f</w:t>
      </w:r>
      <w:r w:rsidRPr="000F225B">
        <w:rPr>
          <w:sz w:val="22"/>
          <w:szCs w:val="22"/>
        </w:rPr>
        <w:t xml:space="preserve">iscalização e pela </w:t>
      </w:r>
      <w:r w:rsidR="00DD16DA">
        <w:rPr>
          <w:sz w:val="22"/>
          <w:szCs w:val="22"/>
        </w:rPr>
        <w:t>c</w:t>
      </w:r>
      <w:r w:rsidRPr="000F225B">
        <w:rPr>
          <w:sz w:val="22"/>
          <w:szCs w:val="22"/>
        </w:rPr>
        <w:t xml:space="preserve">ontratada em todas as vias, ficará em poder da </w:t>
      </w:r>
      <w:r w:rsidR="00DD16DA">
        <w:rPr>
          <w:sz w:val="22"/>
          <w:szCs w:val="22"/>
        </w:rPr>
        <w:t>c</w:t>
      </w:r>
      <w:r w:rsidRPr="000F225B">
        <w:rPr>
          <w:sz w:val="22"/>
          <w:szCs w:val="22"/>
        </w:rPr>
        <w:t>ontratante após a conclusão das obras/serviços</w:t>
      </w:r>
      <w:r w:rsidR="002D0819" w:rsidRPr="007C7BBA">
        <w:rPr>
          <w:sz w:val="22"/>
          <w:szCs w:val="22"/>
        </w:rPr>
        <w:t>;</w:t>
      </w:r>
    </w:p>
    <w:p w:rsidR="002D0819" w:rsidRPr="007C7BBA" w:rsidRDefault="003D4657" w:rsidP="00E65B17">
      <w:pPr>
        <w:pStyle w:val="Recuodecorpodetexto"/>
        <w:numPr>
          <w:ilvl w:val="0"/>
          <w:numId w:val="96"/>
        </w:numPr>
        <w:spacing w:before="240"/>
        <w:ind w:left="1276" w:hanging="425"/>
        <w:rPr>
          <w:sz w:val="22"/>
          <w:szCs w:val="24"/>
        </w:rPr>
      </w:pPr>
      <w:r w:rsidRPr="000F225B">
        <w:rPr>
          <w:sz w:val="22"/>
          <w:szCs w:val="22"/>
        </w:rPr>
        <w:t xml:space="preserve">Obedecer às normas de higiene e prevenção de acidentes, a fim de garantia a salubridade e a segurança no canteiro de </w:t>
      </w:r>
      <w:r w:rsidR="00DD16DA">
        <w:rPr>
          <w:sz w:val="22"/>
          <w:szCs w:val="22"/>
        </w:rPr>
        <w:t>obras/</w:t>
      </w:r>
      <w:r w:rsidRPr="000F225B">
        <w:rPr>
          <w:sz w:val="22"/>
          <w:szCs w:val="22"/>
        </w:rPr>
        <w:t>serviços</w:t>
      </w:r>
      <w:r w:rsidR="002D0819" w:rsidRPr="007C7BBA">
        <w:rPr>
          <w:sz w:val="22"/>
          <w:szCs w:val="22"/>
        </w:rPr>
        <w:t>;</w:t>
      </w:r>
    </w:p>
    <w:p w:rsidR="002D0819" w:rsidRPr="007C7BBA" w:rsidRDefault="003D4657" w:rsidP="00E65B17">
      <w:pPr>
        <w:pStyle w:val="Recuodecorpodetexto"/>
        <w:numPr>
          <w:ilvl w:val="0"/>
          <w:numId w:val="96"/>
        </w:numPr>
        <w:spacing w:before="240"/>
        <w:ind w:left="1276" w:hanging="425"/>
        <w:rPr>
          <w:sz w:val="22"/>
          <w:szCs w:val="24"/>
        </w:rPr>
      </w:pPr>
      <w:r w:rsidRPr="000F225B">
        <w:rPr>
          <w:sz w:val="22"/>
          <w:szCs w:val="22"/>
        </w:rPr>
        <w:t>Responder financeiramente, sem prejuízo de medidas outras que possam ser adotadas por quaisquer danos causados à União, Estado, Município ou terceiros, em razão da execução das obras/serviços; e</w:t>
      </w:r>
      <w:r w:rsidR="002D0819" w:rsidRPr="007C7BBA">
        <w:rPr>
          <w:sz w:val="22"/>
          <w:szCs w:val="22"/>
        </w:rPr>
        <w:t>,</w:t>
      </w:r>
    </w:p>
    <w:p w:rsidR="002D0819" w:rsidRPr="007C7BBA" w:rsidRDefault="003D4657" w:rsidP="00E65B17">
      <w:pPr>
        <w:pStyle w:val="Recuodecorpodetexto"/>
        <w:numPr>
          <w:ilvl w:val="0"/>
          <w:numId w:val="96"/>
        </w:numPr>
        <w:spacing w:before="240"/>
        <w:ind w:left="1276" w:hanging="425"/>
        <w:rPr>
          <w:sz w:val="22"/>
          <w:szCs w:val="24"/>
        </w:rPr>
      </w:pPr>
      <w:r w:rsidRPr="000F225B">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2D0819" w:rsidRPr="007C7BBA">
        <w:rPr>
          <w:sz w:val="22"/>
          <w:szCs w:val="22"/>
        </w:rPr>
        <w:t>.</w:t>
      </w:r>
    </w:p>
    <w:p w:rsidR="0027058C" w:rsidRPr="007C7BBA" w:rsidRDefault="00E65B17" w:rsidP="00E65B17">
      <w:pPr>
        <w:pStyle w:val="Recuodecorpodetexto"/>
        <w:numPr>
          <w:ilvl w:val="1"/>
          <w:numId w:val="116"/>
        </w:numPr>
        <w:spacing w:before="240"/>
        <w:ind w:hanging="1391"/>
        <w:rPr>
          <w:sz w:val="22"/>
          <w:szCs w:val="24"/>
        </w:rPr>
      </w:pPr>
      <w:r>
        <w:rPr>
          <w:sz w:val="22"/>
          <w:szCs w:val="22"/>
        </w:rPr>
        <w:t xml:space="preserve"> </w:t>
      </w:r>
      <w:r w:rsidR="003D4657" w:rsidRPr="000F225B">
        <w:rPr>
          <w:sz w:val="22"/>
          <w:szCs w:val="22"/>
        </w:rPr>
        <w:t>Na execução d</w:t>
      </w:r>
      <w:r w:rsidR="00313CAC">
        <w:rPr>
          <w:sz w:val="22"/>
          <w:szCs w:val="22"/>
        </w:rPr>
        <w:t>a</w:t>
      </w:r>
      <w:r w:rsidR="003D4657" w:rsidRPr="000F225B">
        <w:rPr>
          <w:sz w:val="22"/>
          <w:szCs w:val="22"/>
        </w:rPr>
        <w:t xml:space="preserve">s </w:t>
      </w:r>
      <w:r w:rsidR="00313CAC">
        <w:rPr>
          <w:sz w:val="22"/>
          <w:szCs w:val="22"/>
        </w:rPr>
        <w:t>obras/</w:t>
      </w:r>
      <w:r w:rsidR="003D4657" w:rsidRPr="000F225B">
        <w:rPr>
          <w:sz w:val="22"/>
          <w:szCs w:val="22"/>
        </w:rPr>
        <w:t>serviços de construção objeto da presente licitação a contratada deverá atender às seguintes normas e práticas complementares</w:t>
      </w:r>
      <w:r w:rsidR="00F72FF9" w:rsidRPr="007C7BBA">
        <w:rPr>
          <w:sz w:val="22"/>
          <w:szCs w:val="22"/>
        </w:rPr>
        <w:t>:</w:t>
      </w:r>
    </w:p>
    <w:p w:rsidR="00F72FF9" w:rsidRPr="007C7BBA" w:rsidRDefault="003D4657" w:rsidP="00E65B17">
      <w:pPr>
        <w:pStyle w:val="Recuodecorpodetexto"/>
        <w:numPr>
          <w:ilvl w:val="0"/>
          <w:numId w:val="97"/>
        </w:numPr>
        <w:spacing w:before="240"/>
        <w:ind w:left="1276" w:hanging="425"/>
        <w:rPr>
          <w:sz w:val="22"/>
          <w:szCs w:val="24"/>
        </w:rPr>
      </w:pPr>
      <w:r w:rsidRPr="000F225B">
        <w:rPr>
          <w:sz w:val="22"/>
          <w:szCs w:val="22"/>
        </w:rPr>
        <w:t>Projetos, Normas Complementares e demais Especificações Técnicas</w:t>
      </w:r>
      <w:r w:rsidR="00F72FF9" w:rsidRPr="007C7BBA">
        <w:rPr>
          <w:sz w:val="22"/>
          <w:szCs w:val="22"/>
        </w:rPr>
        <w:t>;</w:t>
      </w:r>
    </w:p>
    <w:p w:rsidR="00F72FF9" w:rsidRPr="007C7BBA" w:rsidRDefault="003D4657" w:rsidP="00E65B17">
      <w:pPr>
        <w:pStyle w:val="Recuodecorpodetexto"/>
        <w:numPr>
          <w:ilvl w:val="0"/>
          <w:numId w:val="97"/>
        </w:numPr>
        <w:spacing w:before="240"/>
        <w:ind w:left="1276" w:hanging="425"/>
        <w:rPr>
          <w:sz w:val="22"/>
          <w:szCs w:val="24"/>
        </w:rPr>
      </w:pPr>
      <w:r w:rsidRPr="000F225B">
        <w:rPr>
          <w:sz w:val="22"/>
          <w:szCs w:val="22"/>
        </w:rPr>
        <w:t xml:space="preserve">Códigos, leis, decretos, portarias e normas federais, estaduais e municipais, inclusive normas de concessionárias de serviços públicos, e as normas técnicas da </w:t>
      </w:r>
      <w:r w:rsidR="00313CAC" w:rsidRPr="000F225B">
        <w:rPr>
          <w:sz w:val="22"/>
          <w:szCs w:val="22"/>
        </w:rPr>
        <w:t>CODEVASF</w:t>
      </w:r>
      <w:r w:rsidR="00F72FF9" w:rsidRPr="007C7BBA">
        <w:rPr>
          <w:sz w:val="22"/>
          <w:szCs w:val="22"/>
        </w:rPr>
        <w:t>;</w:t>
      </w:r>
    </w:p>
    <w:p w:rsidR="00F72FF9" w:rsidRPr="007C7BBA" w:rsidRDefault="003D4657" w:rsidP="00E65B17">
      <w:pPr>
        <w:pStyle w:val="Recuodecorpodetexto"/>
        <w:numPr>
          <w:ilvl w:val="0"/>
          <w:numId w:val="97"/>
        </w:numPr>
        <w:spacing w:before="240"/>
        <w:ind w:left="1276" w:hanging="425"/>
        <w:rPr>
          <w:sz w:val="22"/>
          <w:szCs w:val="24"/>
        </w:rPr>
      </w:pPr>
      <w:r w:rsidRPr="000F225B">
        <w:rPr>
          <w:sz w:val="22"/>
          <w:szCs w:val="22"/>
        </w:rPr>
        <w:t>Instruções e resoluções dos órgãos do sistema CREA/CAU-CONFEA</w:t>
      </w:r>
      <w:r w:rsidR="00F72FF9" w:rsidRPr="007C7BBA">
        <w:rPr>
          <w:sz w:val="22"/>
          <w:szCs w:val="22"/>
        </w:rPr>
        <w:t>;</w:t>
      </w:r>
    </w:p>
    <w:p w:rsidR="00F72FF9" w:rsidRPr="00EA565A" w:rsidRDefault="003D4657" w:rsidP="00E65B17">
      <w:pPr>
        <w:pStyle w:val="Recuodecorpodetexto"/>
        <w:numPr>
          <w:ilvl w:val="0"/>
          <w:numId w:val="97"/>
        </w:numPr>
        <w:spacing w:before="240"/>
        <w:ind w:left="1276" w:hanging="425"/>
        <w:rPr>
          <w:sz w:val="22"/>
          <w:szCs w:val="24"/>
        </w:rPr>
      </w:pPr>
      <w:r w:rsidRPr="000F225B">
        <w:rPr>
          <w:sz w:val="22"/>
          <w:szCs w:val="22"/>
        </w:rPr>
        <w:t>Normas técnicas da ABNT e do INMETRO, e principalmente no que diz respeito aos requisitos mínimos de qualidade, utilidade, resistência e segurança</w:t>
      </w:r>
      <w:r>
        <w:rPr>
          <w:sz w:val="22"/>
          <w:szCs w:val="22"/>
        </w:rPr>
        <w:t>;</w:t>
      </w:r>
      <w:r w:rsidRPr="000F225B">
        <w:rPr>
          <w:sz w:val="22"/>
          <w:szCs w:val="22"/>
        </w:rPr>
        <w:t xml:space="preserve"> e</w:t>
      </w:r>
      <w:r>
        <w:rPr>
          <w:sz w:val="22"/>
          <w:szCs w:val="22"/>
        </w:rPr>
        <w:t>,</w:t>
      </w:r>
      <w:r w:rsidR="00F72FF9" w:rsidRPr="007C7BBA">
        <w:rPr>
          <w:sz w:val="22"/>
          <w:szCs w:val="22"/>
        </w:rPr>
        <w:t xml:space="preserve"> </w:t>
      </w:r>
    </w:p>
    <w:p w:rsidR="00EA565A" w:rsidRPr="007C7BBA" w:rsidRDefault="00261442" w:rsidP="00E65B17">
      <w:pPr>
        <w:pStyle w:val="Recuodecorpodetexto"/>
        <w:numPr>
          <w:ilvl w:val="0"/>
          <w:numId w:val="97"/>
        </w:numPr>
        <w:spacing w:before="240"/>
        <w:ind w:left="1276" w:hanging="425"/>
        <w:rPr>
          <w:sz w:val="22"/>
          <w:szCs w:val="24"/>
        </w:rPr>
      </w:pPr>
      <w:r w:rsidRPr="006215F2">
        <w:rPr>
          <w:sz w:val="22"/>
          <w:szCs w:val="22"/>
        </w:rPr>
        <w:t xml:space="preserve">Atendimento às condicionantes ambientais necessárias à obtenção das </w:t>
      </w:r>
      <w:r w:rsidR="00313CAC">
        <w:rPr>
          <w:sz w:val="22"/>
          <w:szCs w:val="22"/>
        </w:rPr>
        <w:t>l</w:t>
      </w:r>
      <w:r w:rsidRPr="006215F2">
        <w:rPr>
          <w:sz w:val="22"/>
          <w:szCs w:val="22"/>
        </w:rPr>
        <w:t>icenças do Empreendimento, emitidas pelos órgãos competentes, relativas à execução das obras</w:t>
      </w:r>
      <w:r w:rsidR="00313CAC">
        <w:rPr>
          <w:sz w:val="22"/>
          <w:szCs w:val="22"/>
        </w:rPr>
        <w:t>/serviços</w:t>
      </w:r>
      <w:r w:rsidRPr="006215F2">
        <w:rPr>
          <w:sz w:val="22"/>
          <w:szCs w:val="22"/>
        </w:rPr>
        <w:t>, Decreto 7.746/2012 e a IN nº 01 de 19 de Janeiro de 2010 SLTI/MPOG os quais dispõe sobre os critérios de sustentabilidade ambiental na aquisição de bens, contratação de serviços pela Administração Pública Federal direta, autarquia e fundacional e dá outras providências</w:t>
      </w:r>
      <w:r w:rsidR="00EA565A">
        <w:rPr>
          <w:sz w:val="22"/>
          <w:szCs w:val="22"/>
        </w:rPr>
        <w:t>.</w:t>
      </w:r>
    </w:p>
    <w:p w:rsidR="006D50C7" w:rsidRPr="00782339" w:rsidRDefault="006D50C7" w:rsidP="00E65B17">
      <w:pPr>
        <w:pStyle w:val="Recuodecorpodetexto"/>
        <w:numPr>
          <w:ilvl w:val="0"/>
          <w:numId w:val="95"/>
        </w:numPr>
        <w:spacing w:before="240"/>
        <w:ind w:left="851" w:hanging="851"/>
        <w:rPr>
          <w:b/>
          <w:iCs/>
          <w:sz w:val="22"/>
          <w:szCs w:val="24"/>
        </w:rPr>
      </w:pPr>
      <w:bookmarkStart w:id="0" w:name="_GoBack"/>
      <w:bookmarkEnd w:id="0"/>
      <w:r w:rsidRPr="006841EE">
        <w:rPr>
          <w:b/>
          <w:iCs/>
          <w:sz w:val="22"/>
          <w:szCs w:val="24"/>
        </w:rPr>
        <w:t>RECEBIMENTO</w:t>
      </w:r>
      <w:r w:rsidRPr="00015223">
        <w:rPr>
          <w:b/>
          <w:iCs/>
          <w:sz w:val="22"/>
          <w:szCs w:val="24"/>
        </w:rPr>
        <w:t xml:space="preserve"> DEFINITIVO </w:t>
      </w:r>
      <w:r w:rsidRPr="00782339">
        <w:rPr>
          <w:b/>
          <w:iCs/>
          <w:sz w:val="22"/>
          <w:szCs w:val="24"/>
        </w:rPr>
        <w:t>DAS OBRAS/SERVIÇOS</w:t>
      </w:r>
    </w:p>
    <w:p w:rsidR="00294E84" w:rsidRDefault="00313CAC" w:rsidP="00E65B17">
      <w:pPr>
        <w:pStyle w:val="Recuodecorpodetexto"/>
        <w:numPr>
          <w:ilvl w:val="1"/>
          <w:numId w:val="95"/>
        </w:numPr>
        <w:spacing w:before="240"/>
        <w:ind w:left="851" w:hanging="851"/>
        <w:rPr>
          <w:sz w:val="22"/>
          <w:szCs w:val="24"/>
        </w:rPr>
      </w:pPr>
      <w:r w:rsidRPr="000F225B">
        <w:rPr>
          <w:sz w:val="22"/>
          <w:szCs w:val="22"/>
        </w:rPr>
        <w:t xml:space="preserve">Concluídos </w:t>
      </w:r>
      <w:r>
        <w:rPr>
          <w:sz w:val="22"/>
          <w:szCs w:val="22"/>
        </w:rPr>
        <w:t>o</w:t>
      </w:r>
      <w:r w:rsidRPr="000F225B">
        <w:rPr>
          <w:sz w:val="22"/>
          <w:szCs w:val="22"/>
        </w:rPr>
        <w:t xml:space="preserve">s serviços, a </w:t>
      </w:r>
      <w:r>
        <w:rPr>
          <w:sz w:val="22"/>
          <w:szCs w:val="22"/>
        </w:rPr>
        <w:t>c</w:t>
      </w:r>
      <w:r w:rsidRPr="000F225B">
        <w:rPr>
          <w:sz w:val="22"/>
          <w:szCs w:val="22"/>
        </w:rPr>
        <w:t xml:space="preserve">ontratada solicitará à CODEVASF, através da </w:t>
      </w:r>
      <w:r>
        <w:rPr>
          <w:sz w:val="22"/>
          <w:szCs w:val="22"/>
        </w:rPr>
        <w:t>f</w:t>
      </w:r>
      <w:r w:rsidRPr="000F225B">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313CAC" w:rsidP="00E65B17">
      <w:pPr>
        <w:pStyle w:val="Recuodecorpodetexto"/>
        <w:numPr>
          <w:ilvl w:val="1"/>
          <w:numId w:val="95"/>
        </w:numPr>
        <w:spacing w:before="240"/>
        <w:ind w:left="851" w:hanging="851"/>
        <w:rPr>
          <w:sz w:val="22"/>
          <w:szCs w:val="24"/>
        </w:rPr>
      </w:pPr>
      <w:r w:rsidRPr="000F225B">
        <w:rPr>
          <w:sz w:val="22"/>
          <w:szCs w:val="22"/>
        </w:rPr>
        <w:t xml:space="preserve">A CODEVASF terá até 90 (noventa) dias para, através de </w:t>
      </w:r>
      <w:r>
        <w:rPr>
          <w:sz w:val="22"/>
          <w:szCs w:val="22"/>
        </w:rPr>
        <w:t>c</w:t>
      </w:r>
      <w:r w:rsidRPr="000F225B">
        <w:rPr>
          <w:sz w:val="22"/>
          <w:szCs w:val="22"/>
        </w:rPr>
        <w:t>omissão, verificar a adequação dos serviços recebidos com as condições contratadas, emitirem parecer conclusivo e, no caso de projeto, aprovação da autoridade competente</w:t>
      </w:r>
      <w:r w:rsidR="00455F5E">
        <w:rPr>
          <w:sz w:val="22"/>
          <w:szCs w:val="22"/>
        </w:rPr>
        <w:t>.</w:t>
      </w:r>
    </w:p>
    <w:p w:rsidR="00455F5E" w:rsidRPr="00455F5E" w:rsidRDefault="00313CAC" w:rsidP="00E65B17">
      <w:pPr>
        <w:pStyle w:val="Recuodecorpodetexto"/>
        <w:numPr>
          <w:ilvl w:val="1"/>
          <w:numId w:val="95"/>
        </w:numPr>
        <w:spacing w:before="240"/>
        <w:ind w:left="851" w:hanging="851"/>
        <w:rPr>
          <w:sz w:val="22"/>
          <w:szCs w:val="24"/>
        </w:rPr>
      </w:pPr>
      <w:r w:rsidRPr="000F225B">
        <w:rPr>
          <w:sz w:val="22"/>
          <w:szCs w:val="22"/>
        </w:rPr>
        <w:t xml:space="preserve">Na hipótese da necessidade de correção, será estabelecido um prazo para que a </w:t>
      </w:r>
      <w:r>
        <w:rPr>
          <w:sz w:val="22"/>
          <w:szCs w:val="22"/>
        </w:rPr>
        <w:t>c</w:t>
      </w:r>
      <w:r w:rsidRPr="000F225B">
        <w:rPr>
          <w:sz w:val="22"/>
          <w:szCs w:val="22"/>
        </w:rPr>
        <w:t xml:space="preserve">ontratada, às suas expensas, complemente ou refaça os serviços rejeitados. Aceito e aprovado o serviço/projeto, a </w:t>
      </w:r>
      <w:r w:rsidRPr="000F225B">
        <w:rPr>
          <w:sz w:val="22"/>
          <w:szCs w:val="22"/>
        </w:rPr>
        <w:lastRenderedPageBreak/>
        <w:t xml:space="preserve">CODEVASF emitirá o Termo de Recebimento Definitivo dos Serviços que deverá ser assinado por representante autorizado da </w:t>
      </w:r>
      <w:r>
        <w:rPr>
          <w:sz w:val="22"/>
          <w:szCs w:val="22"/>
        </w:rPr>
        <w:t>c</w:t>
      </w:r>
      <w:r w:rsidRPr="000F225B">
        <w:rPr>
          <w:sz w:val="22"/>
          <w:szCs w:val="22"/>
        </w:rPr>
        <w:t>ontratada, possibilitando a liberação da caução contratual</w:t>
      </w:r>
      <w:r w:rsidR="00455F5E">
        <w:rPr>
          <w:sz w:val="22"/>
          <w:szCs w:val="22"/>
        </w:rPr>
        <w:t>.</w:t>
      </w:r>
    </w:p>
    <w:p w:rsidR="00455F5E" w:rsidRPr="00313CAC" w:rsidRDefault="00313CAC" w:rsidP="00E65B17">
      <w:pPr>
        <w:pStyle w:val="Recuodecorpodetexto"/>
        <w:numPr>
          <w:ilvl w:val="1"/>
          <w:numId w:val="95"/>
        </w:numPr>
        <w:spacing w:before="240"/>
        <w:ind w:left="851" w:hanging="851"/>
        <w:rPr>
          <w:sz w:val="22"/>
          <w:szCs w:val="24"/>
        </w:rPr>
      </w:pPr>
      <w:r w:rsidRPr="000F225B">
        <w:rPr>
          <w:sz w:val="22"/>
          <w:szCs w:val="22"/>
        </w:rPr>
        <w:t xml:space="preserve">O Termo de Encerramento Físico do </w:t>
      </w:r>
      <w:r>
        <w:rPr>
          <w:sz w:val="22"/>
          <w:szCs w:val="22"/>
        </w:rPr>
        <w:t>C</w:t>
      </w:r>
      <w:r w:rsidRPr="000F225B">
        <w:rPr>
          <w:sz w:val="22"/>
          <w:szCs w:val="22"/>
        </w:rPr>
        <w:t>ontrato está condicionado a emissão de Laudo Técnico pela CODEVASF sobre todos os serviços executados</w:t>
      </w:r>
      <w:r w:rsidR="00455F5E">
        <w:rPr>
          <w:sz w:val="22"/>
          <w:szCs w:val="22"/>
        </w:rPr>
        <w:t>.</w:t>
      </w:r>
    </w:p>
    <w:p w:rsidR="00313CAC" w:rsidRPr="00313CAC" w:rsidRDefault="00313CAC" w:rsidP="00E65B17">
      <w:pPr>
        <w:pStyle w:val="Recuodecorpodetexto"/>
        <w:numPr>
          <w:ilvl w:val="1"/>
          <w:numId w:val="95"/>
        </w:numPr>
        <w:spacing w:before="240"/>
        <w:ind w:left="851" w:hanging="851"/>
        <w:rPr>
          <w:sz w:val="22"/>
          <w:szCs w:val="24"/>
        </w:rPr>
      </w:pPr>
      <w:r w:rsidRPr="000F225B">
        <w:rPr>
          <w:sz w:val="22"/>
          <w:szCs w:val="22"/>
        </w:rPr>
        <w:t>A última fatura de serviços somente será encaminhada para pagamento após emissão do Termo de Encerramento Físico do Contrato, que deverá ser anexado ao processo de liberação e pagamento</w:t>
      </w:r>
      <w:r>
        <w:rPr>
          <w:sz w:val="22"/>
          <w:szCs w:val="22"/>
        </w:rPr>
        <w:t>.</w:t>
      </w:r>
    </w:p>
    <w:p w:rsidR="00313CAC" w:rsidRPr="00455F5E" w:rsidRDefault="00313CAC" w:rsidP="00E65B17">
      <w:pPr>
        <w:pStyle w:val="Recuodecorpodetexto"/>
        <w:numPr>
          <w:ilvl w:val="1"/>
          <w:numId w:val="95"/>
        </w:numPr>
        <w:spacing w:before="240"/>
        <w:ind w:left="851" w:hanging="851"/>
        <w:rPr>
          <w:sz w:val="22"/>
          <w:szCs w:val="24"/>
        </w:rPr>
      </w:pPr>
      <w:r w:rsidRPr="000F225B">
        <w:rPr>
          <w:sz w:val="22"/>
          <w:szCs w:val="22"/>
        </w:rPr>
        <w:t>Os resultados das obras, incluindo os desenhos originais e as memórias de cálculo, as informações obtidas e os métodos desenvolvidos no contexto das obras, serão de propriedade da CODEVASF, e seu uso por terceiros só se realizará por expressa autorização desta</w:t>
      </w:r>
      <w:r>
        <w:rPr>
          <w:sz w:val="22"/>
          <w:szCs w:val="22"/>
        </w:rPr>
        <w:t>.</w:t>
      </w:r>
    </w:p>
    <w:p w:rsidR="006D50C7" w:rsidRPr="00666C11" w:rsidRDefault="006D50C7" w:rsidP="00E65B17">
      <w:pPr>
        <w:pStyle w:val="Recuodecorpodetexto"/>
        <w:numPr>
          <w:ilvl w:val="0"/>
          <w:numId w:val="95"/>
        </w:numPr>
        <w:spacing w:before="240"/>
        <w:ind w:left="851" w:hanging="851"/>
        <w:rPr>
          <w:b/>
          <w:iCs/>
          <w:sz w:val="22"/>
          <w:szCs w:val="24"/>
        </w:rPr>
      </w:pPr>
      <w:r w:rsidRPr="00666C11">
        <w:rPr>
          <w:b/>
          <w:iCs/>
          <w:sz w:val="22"/>
          <w:szCs w:val="24"/>
        </w:rPr>
        <w:t>VALOR DO ORÇAMENTO DA CODEVASF/PROGRAMA DE TRABALHO</w:t>
      </w:r>
    </w:p>
    <w:p w:rsidR="00FA25EC" w:rsidRPr="007C7BBA" w:rsidRDefault="00954F86" w:rsidP="00E65B17">
      <w:pPr>
        <w:pStyle w:val="Recuodecorpodetexto"/>
        <w:numPr>
          <w:ilvl w:val="1"/>
          <w:numId w:val="95"/>
        </w:numPr>
        <w:spacing w:before="240" w:after="0"/>
        <w:ind w:left="851" w:hanging="851"/>
        <w:rPr>
          <w:sz w:val="22"/>
          <w:szCs w:val="22"/>
        </w:rPr>
      </w:pPr>
      <w:r w:rsidRPr="007C79AE">
        <w:rPr>
          <w:sz w:val="22"/>
          <w:szCs w:val="22"/>
        </w:rPr>
        <w:t xml:space="preserve">A CODEVASF se propõe a pagar pelas obras e serviços, objeto desta licitação, o valor máximo global de </w:t>
      </w:r>
      <w:r w:rsidRPr="007C79AE">
        <w:rPr>
          <w:b/>
          <w:sz w:val="22"/>
          <w:szCs w:val="22"/>
        </w:rPr>
        <w:t>R$ 433.066,21 (quatrocentos e trinta e três mil sessenta e seis reais e vinte e um centavos),</w:t>
      </w:r>
      <w:r w:rsidRPr="007C79AE">
        <w:rPr>
          <w:sz w:val="22"/>
          <w:szCs w:val="22"/>
        </w:rPr>
        <w:t xml:space="preserve"> a preços de SINAPI JULHO/2014 e SICRO 2 ABRIL/2014, já incluso o BDI, encargos sociais, taxas, impostos e emolumentos</w:t>
      </w:r>
      <w:r w:rsidR="009E238A" w:rsidRPr="007C7BBA">
        <w:rPr>
          <w:bCs/>
          <w:sz w:val="22"/>
          <w:szCs w:val="22"/>
        </w:rPr>
        <w:t>.</w:t>
      </w:r>
    </w:p>
    <w:p w:rsidR="000D3E2C" w:rsidRPr="007C7BBA" w:rsidRDefault="001A33AD" w:rsidP="00E65B17">
      <w:pPr>
        <w:pStyle w:val="Recuodecorpodetexto"/>
        <w:keepLines/>
        <w:numPr>
          <w:ilvl w:val="1"/>
          <w:numId w:val="95"/>
        </w:numPr>
        <w:ind w:left="851" w:hanging="851"/>
        <w:rPr>
          <w:sz w:val="22"/>
          <w:szCs w:val="22"/>
        </w:rPr>
      </w:pPr>
      <w:r w:rsidRPr="00F43B66">
        <w:rPr>
          <w:sz w:val="22"/>
          <w:szCs w:val="22"/>
        </w:rPr>
        <w:t>As despesas correrão por conta do seguinte programa de trabalho</w:t>
      </w:r>
      <w:r w:rsidR="006360E3" w:rsidRPr="007C7BBA">
        <w:rPr>
          <w:sz w:val="22"/>
          <w:szCs w:val="22"/>
        </w:rPr>
        <w:t>:</w:t>
      </w:r>
    </w:p>
    <w:p w:rsidR="006360E3" w:rsidRPr="007C7BBA" w:rsidRDefault="00954F86" w:rsidP="00E65B17">
      <w:pPr>
        <w:pStyle w:val="Recuodecorpodetexto"/>
        <w:keepLines/>
        <w:numPr>
          <w:ilvl w:val="0"/>
          <w:numId w:val="90"/>
        </w:numPr>
        <w:ind w:left="1276" w:hanging="425"/>
        <w:rPr>
          <w:sz w:val="22"/>
          <w:szCs w:val="22"/>
        </w:rPr>
      </w:pPr>
      <w:r w:rsidRPr="00954F86">
        <w:rPr>
          <w:snapToGrid w:val="0"/>
          <w:sz w:val="22"/>
          <w:szCs w:val="22"/>
        </w:rPr>
        <w:t>15.244.2029.7K66.0029</w:t>
      </w:r>
      <w:r>
        <w:rPr>
          <w:snapToGrid w:val="0"/>
          <w:sz w:val="22"/>
          <w:szCs w:val="22"/>
        </w:rPr>
        <w:t xml:space="preserve"> </w:t>
      </w:r>
      <w:r w:rsidRPr="00954F86">
        <w:rPr>
          <w:snapToGrid w:val="0"/>
          <w:sz w:val="22"/>
          <w:szCs w:val="22"/>
        </w:rPr>
        <w:t>Apoio a Projetos de Desenvolvimento Sustentável Local Integrado</w:t>
      </w:r>
      <w:r w:rsidR="00546173" w:rsidRPr="007C7BBA">
        <w:rPr>
          <w:sz w:val="22"/>
          <w:szCs w:val="22"/>
        </w:rPr>
        <w:t>;</w:t>
      </w:r>
    </w:p>
    <w:p w:rsidR="003E0841" w:rsidRPr="006F7B7E" w:rsidRDefault="007C2C77" w:rsidP="00E65B17">
      <w:pPr>
        <w:pStyle w:val="Recuodecorpodetexto"/>
        <w:keepLines/>
        <w:numPr>
          <w:ilvl w:val="1"/>
          <w:numId w:val="95"/>
        </w:numPr>
        <w:ind w:left="851" w:hanging="851"/>
        <w:rPr>
          <w:sz w:val="22"/>
          <w:szCs w:val="22"/>
        </w:rPr>
      </w:pPr>
      <w:r w:rsidRPr="006F7B7E">
        <w:rPr>
          <w:sz w:val="22"/>
          <w:szCs w:val="22"/>
        </w:rPr>
        <w:t>Os custos dos insumos e serviços objeto desta licitação atendem o disposto da PLOA 2014</w:t>
      </w:r>
      <w:r w:rsidR="003E0841" w:rsidRPr="006F7B7E">
        <w:rPr>
          <w:sz w:val="22"/>
          <w:szCs w:val="22"/>
        </w:rPr>
        <w:t>.</w:t>
      </w:r>
    </w:p>
    <w:p w:rsidR="006D50C7" w:rsidRPr="00242090" w:rsidRDefault="006D50C7" w:rsidP="00E65B17">
      <w:pPr>
        <w:pStyle w:val="Recuodecorpodetexto"/>
        <w:numPr>
          <w:ilvl w:val="0"/>
          <w:numId w:val="95"/>
        </w:numPr>
        <w:spacing w:before="240"/>
        <w:ind w:left="851" w:hanging="851"/>
        <w:rPr>
          <w:b/>
          <w:iCs/>
          <w:sz w:val="22"/>
          <w:szCs w:val="24"/>
        </w:rPr>
      </w:pPr>
      <w:r w:rsidRPr="00242090">
        <w:rPr>
          <w:b/>
          <w:iCs/>
          <w:sz w:val="22"/>
          <w:szCs w:val="24"/>
        </w:rPr>
        <w:t>CONDIÇÕES GERAIS</w:t>
      </w:r>
    </w:p>
    <w:p w:rsidR="003C2D3E" w:rsidRPr="00717E67" w:rsidRDefault="00455E11" w:rsidP="00E65B17">
      <w:pPr>
        <w:pStyle w:val="Recuodecorpodetexto"/>
        <w:numPr>
          <w:ilvl w:val="1"/>
          <w:numId w:val="95"/>
        </w:numPr>
        <w:spacing w:before="240" w:after="0"/>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 xml:space="preserve">serviço deverão ser esclarecidas junto à </w:t>
      </w:r>
      <w:r w:rsidR="00313CAC" w:rsidRPr="00313CAC">
        <w:rPr>
          <w:b/>
          <w:bCs/>
          <w:color w:val="000000"/>
          <w:sz w:val="22"/>
          <w:szCs w:val="22"/>
          <w:lang w:eastAsia="pt-BR"/>
        </w:rPr>
        <w:t>Gerência Regional de Infraestrutur</w:t>
      </w:r>
      <w:r w:rsidR="00313CAC">
        <w:rPr>
          <w:b/>
          <w:bCs/>
          <w:color w:val="000000"/>
          <w:sz w:val="22"/>
          <w:szCs w:val="22"/>
          <w:lang w:eastAsia="pt-BR"/>
        </w:rPr>
        <w:t>a</w:t>
      </w:r>
      <w:r w:rsidR="00212632">
        <w:rPr>
          <w:rFonts w:ascii="Times" w:hAnsi="Times" w:cs="Times"/>
          <w:color w:val="000000"/>
          <w:sz w:val="20"/>
          <w:lang w:eastAsia="pt-BR"/>
        </w:rPr>
        <w:t xml:space="preserve"> </w:t>
      </w:r>
      <w:r w:rsidR="002956E5" w:rsidRPr="00172FDB">
        <w:rPr>
          <w:b/>
          <w:sz w:val="22"/>
          <w:szCs w:val="22"/>
        </w:rPr>
        <w:t>2ª SR/</w:t>
      </w:r>
      <w:r w:rsidR="002956E5">
        <w:rPr>
          <w:b/>
          <w:sz w:val="22"/>
          <w:szCs w:val="22"/>
        </w:rPr>
        <w:t>GR</w:t>
      </w:r>
      <w:r w:rsidR="00313CAC">
        <w:rPr>
          <w:b/>
          <w:sz w:val="22"/>
          <w:szCs w:val="22"/>
        </w:rPr>
        <w:t>D</w:t>
      </w:r>
      <w:r w:rsidR="00954F86">
        <w:rPr>
          <w:b/>
          <w:sz w:val="22"/>
          <w:szCs w:val="22"/>
        </w:rPr>
        <w:t xml:space="preserve"> </w:t>
      </w:r>
      <w:r w:rsidRPr="00570DB9">
        <w:rPr>
          <w:sz w:val="22"/>
          <w:szCs w:val="22"/>
        </w:rPr>
        <w:t>da</w:t>
      </w:r>
      <w:r w:rsidRPr="00345E4D">
        <w:rPr>
          <w:sz w:val="22"/>
          <w:szCs w:val="24"/>
        </w:rPr>
        <w:t xml:space="preserve"> CODEVASF</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 xml:space="preserve">serviço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E65B17">
      <w:pPr>
        <w:pStyle w:val="Recuodecorpodetexto"/>
        <w:numPr>
          <w:ilvl w:val="2"/>
          <w:numId w:val="95"/>
        </w:numPr>
        <w:spacing w:before="240"/>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E65B17">
      <w:pPr>
        <w:pStyle w:val="Recuodecorpodetexto"/>
        <w:numPr>
          <w:ilvl w:val="1"/>
          <w:numId w:val="95"/>
        </w:numPr>
        <w:spacing w:before="240" w:after="0"/>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o parágrafo 1º do artigo 65 da Lei 8.666/93, devem ser registradas, por meio de Termo Aditivo, eventuais alterações que ocorrerem durante a execução do presente contrato, especialmente as referentes a obras</w:t>
      </w:r>
      <w:r w:rsidR="005C365B">
        <w:rPr>
          <w:sz w:val="22"/>
          <w:szCs w:val="22"/>
        </w:rPr>
        <w:t>/</w:t>
      </w:r>
      <w:r w:rsidRPr="007E08D6">
        <w:rPr>
          <w:sz w:val="22"/>
          <w:szCs w:val="22"/>
        </w:rPr>
        <w:t>serviços</w:t>
      </w:r>
      <w:r w:rsidR="005C365B">
        <w:rPr>
          <w:sz w:val="22"/>
          <w:szCs w:val="22"/>
        </w:rPr>
        <w:t xml:space="preserve"> </w:t>
      </w:r>
      <w:r w:rsidRPr="007E08D6">
        <w:rPr>
          <w:sz w:val="22"/>
          <w:szCs w:val="22"/>
        </w:rPr>
        <w:t>extras.</w:t>
      </w:r>
    </w:p>
    <w:p w:rsidR="006D50C7" w:rsidRPr="007E08D6" w:rsidRDefault="006D50C7" w:rsidP="00E65B17">
      <w:pPr>
        <w:pStyle w:val="Recuodecorpodetexto"/>
        <w:numPr>
          <w:ilvl w:val="1"/>
          <w:numId w:val="95"/>
        </w:numPr>
        <w:spacing w:before="240" w:after="0"/>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E65B17">
      <w:pPr>
        <w:pStyle w:val="Recuodecorpodetexto"/>
        <w:numPr>
          <w:ilvl w:val="1"/>
          <w:numId w:val="95"/>
        </w:numPr>
        <w:spacing w:before="240" w:after="0"/>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E65B17">
      <w:pPr>
        <w:pStyle w:val="Recuodecorpodetexto"/>
        <w:numPr>
          <w:ilvl w:val="1"/>
          <w:numId w:val="95"/>
        </w:numPr>
        <w:spacing w:before="240" w:after="0"/>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D50C7" w:rsidRPr="007E08D6" w:rsidRDefault="006D50C7" w:rsidP="00E65B17">
      <w:pPr>
        <w:pStyle w:val="Recuodecorpodetexto"/>
        <w:numPr>
          <w:ilvl w:val="1"/>
          <w:numId w:val="95"/>
        </w:numPr>
        <w:spacing w:before="240" w:after="0"/>
        <w:ind w:left="851" w:hanging="851"/>
        <w:rPr>
          <w:sz w:val="22"/>
          <w:szCs w:val="22"/>
        </w:rPr>
      </w:pPr>
      <w:r w:rsidRPr="007E08D6">
        <w:rPr>
          <w:sz w:val="22"/>
          <w:szCs w:val="22"/>
        </w:rPr>
        <w:lastRenderedPageBreak/>
        <w:t xml:space="preserve">O presente </w:t>
      </w:r>
      <w:r w:rsidR="0046102E">
        <w:rPr>
          <w:sz w:val="22"/>
          <w:szCs w:val="22"/>
        </w:rPr>
        <w:t>e</w:t>
      </w:r>
      <w:r w:rsidRPr="007E08D6">
        <w:rPr>
          <w:sz w:val="22"/>
          <w:szCs w:val="22"/>
        </w:rPr>
        <w:t>dital e seus elementos constitutivos (</w:t>
      </w:r>
      <w:r w:rsidR="00C44370">
        <w:rPr>
          <w:sz w:val="22"/>
          <w:szCs w:val="22"/>
        </w:rPr>
        <w:t>Especificações Técnicas</w:t>
      </w:r>
      <w:r w:rsidRPr="007E08D6">
        <w:rPr>
          <w:sz w:val="22"/>
          <w:szCs w:val="22"/>
        </w:rPr>
        <w:t>, Planilhas de Serviços/Quantidades e Preços Unitários, etc.)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6B4AC9" w:rsidRPr="00717E67" w:rsidRDefault="006B4AC9" w:rsidP="00E65B17">
      <w:pPr>
        <w:pStyle w:val="Recuodecorpodetexto"/>
        <w:numPr>
          <w:ilvl w:val="1"/>
          <w:numId w:val="95"/>
        </w:numPr>
        <w:spacing w:before="240" w:after="0"/>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925148" w:rsidRPr="00717E67" w:rsidRDefault="00925148" w:rsidP="00E65B17">
      <w:pPr>
        <w:pStyle w:val="Recuodecorpodetexto"/>
        <w:numPr>
          <w:ilvl w:val="1"/>
          <w:numId w:val="95"/>
        </w:numPr>
        <w:spacing w:before="240" w:after="0"/>
        <w:ind w:left="851" w:hanging="851"/>
        <w:rPr>
          <w:sz w:val="22"/>
          <w:szCs w:val="22"/>
        </w:rPr>
      </w:pPr>
      <w:r w:rsidRPr="00717E67">
        <w:rPr>
          <w:sz w:val="22"/>
          <w:szCs w:val="22"/>
        </w:rPr>
        <w:t xml:space="preserve">A </w:t>
      </w:r>
      <w:r w:rsidR="002D5263" w:rsidRPr="00717E67">
        <w:rPr>
          <w:sz w:val="22"/>
          <w:szCs w:val="22"/>
        </w:rPr>
        <w:t>contratada</w:t>
      </w:r>
      <w:r w:rsidRPr="00717E67">
        <w:rPr>
          <w:sz w:val="22"/>
          <w:szCs w:val="22"/>
        </w:rPr>
        <w:t xml:space="preserve"> deverá conhecer e atender toda a legislação ambiental pertinente à obra/serviço que será executado.</w:t>
      </w:r>
    </w:p>
    <w:p w:rsidR="00A615F2" w:rsidRPr="00717E67" w:rsidRDefault="00186B0D" w:rsidP="00E65B17">
      <w:pPr>
        <w:pStyle w:val="Recuodecorpodetexto"/>
        <w:numPr>
          <w:ilvl w:val="1"/>
          <w:numId w:val="95"/>
        </w:numPr>
        <w:spacing w:before="240" w:after="0"/>
        <w:ind w:left="851" w:hanging="851"/>
        <w:rPr>
          <w:sz w:val="22"/>
          <w:szCs w:val="22"/>
        </w:rPr>
      </w:pPr>
      <w:r w:rsidRPr="00717E67">
        <w:rPr>
          <w:sz w:val="22"/>
          <w:szCs w:val="22"/>
        </w:rPr>
        <w:t>A concepção geral das estruturas, obras</w:t>
      </w:r>
      <w:r w:rsidR="00EB6E63">
        <w:rPr>
          <w:sz w:val="22"/>
          <w:szCs w:val="22"/>
        </w:rPr>
        <w:t>/serviços</w:t>
      </w:r>
      <w:r w:rsidRPr="00717E67">
        <w:rPr>
          <w:sz w:val="22"/>
          <w:szCs w:val="22"/>
        </w:rPr>
        <w:t xml:space="preserve"> civis e outros deverão estar</w:t>
      </w:r>
      <w:r w:rsidR="00A615F2" w:rsidRPr="00717E67">
        <w:rPr>
          <w:sz w:val="22"/>
          <w:szCs w:val="22"/>
        </w:rPr>
        <w:t xml:space="preserve"> </w:t>
      </w:r>
      <w:r w:rsidRPr="00717E67">
        <w:rPr>
          <w:sz w:val="22"/>
          <w:szCs w:val="22"/>
        </w:rPr>
        <w:t>fundamentados</w:t>
      </w:r>
      <w:r w:rsidR="00A615F2" w:rsidRPr="00717E67">
        <w:rPr>
          <w:sz w:val="22"/>
          <w:szCs w:val="22"/>
        </w:rPr>
        <w:t xml:space="preserve"> no princípio da simplicidade e da operacionalidade.</w:t>
      </w:r>
    </w:p>
    <w:p w:rsidR="00A615F2" w:rsidRPr="00717E67" w:rsidRDefault="00A615F2" w:rsidP="00E65B17">
      <w:pPr>
        <w:pStyle w:val="Recuodecorpodetexto"/>
        <w:numPr>
          <w:ilvl w:val="1"/>
          <w:numId w:val="95"/>
        </w:numPr>
        <w:spacing w:before="240" w:after="0"/>
        <w:ind w:left="851" w:hanging="851"/>
        <w:rPr>
          <w:sz w:val="22"/>
          <w:szCs w:val="22"/>
        </w:rPr>
      </w:pPr>
      <w:r w:rsidRPr="00717E67">
        <w:rPr>
          <w:sz w:val="22"/>
          <w:szCs w:val="22"/>
        </w:rPr>
        <w:t>A contratada será responsável, perante a CODEVASF, pela qualidade do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 bem como pela qualidade dos projetos, no que diz respeito à observância de normas técnicas e códigos profissionais.</w:t>
      </w:r>
    </w:p>
    <w:p w:rsidR="00A615F2" w:rsidRPr="00717E67" w:rsidRDefault="00A615F2" w:rsidP="00E65B17">
      <w:pPr>
        <w:pStyle w:val="Recuodecorpodetexto"/>
        <w:numPr>
          <w:ilvl w:val="1"/>
          <w:numId w:val="95"/>
        </w:numPr>
        <w:spacing w:before="240" w:after="0"/>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E65B17">
      <w:pPr>
        <w:pStyle w:val="Recuodecorpodetexto"/>
        <w:numPr>
          <w:ilvl w:val="1"/>
          <w:numId w:val="95"/>
        </w:numPr>
        <w:spacing w:before="240" w:after="0"/>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 xml:space="preserve">serviços,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5439ED" w:rsidRPr="005439ED" w:rsidRDefault="005439ED" w:rsidP="00E65B17">
      <w:pPr>
        <w:pStyle w:val="Recuodecorpodetexto"/>
        <w:numPr>
          <w:ilvl w:val="1"/>
          <w:numId w:val="95"/>
        </w:numPr>
        <w:spacing w:before="240" w:after="0"/>
        <w:ind w:left="851" w:hanging="851"/>
        <w:rPr>
          <w:sz w:val="22"/>
          <w:szCs w:val="22"/>
        </w:rPr>
      </w:pPr>
      <w:r w:rsidRPr="005439ED">
        <w:rPr>
          <w:sz w:val="22"/>
          <w:szCs w:val="24"/>
        </w:rPr>
        <w:t>Fica assegurado aos técnicos da CODEVASF o direito de acompanhar, fiscalizar e participar, total ou parcialmente, diretamente ou através de terceiros, da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 prestados pela contratada, com livre acesso ao local de trabalho para obtenção de quaisquer esclarecimentos julgados, necessários à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p>
    <w:p w:rsidR="00A615F2" w:rsidRPr="00717E67" w:rsidRDefault="00A615F2" w:rsidP="00E65B17">
      <w:pPr>
        <w:pStyle w:val="Recuodecorpodetexto"/>
        <w:numPr>
          <w:ilvl w:val="1"/>
          <w:numId w:val="95"/>
        </w:numPr>
        <w:spacing w:before="240" w:after="0"/>
        <w:ind w:left="851" w:hanging="851"/>
        <w:rPr>
          <w:sz w:val="22"/>
          <w:szCs w:val="22"/>
        </w:rPr>
      </w:pPr>
      <w:r w:rsidRPr="00717E67">
        <w:rPr>
          <w:sz w:val="22"/>
          <w:szCs w:val="22"/>
        </w:rPr>
        <w:t>A contratada será responsável por quaisquer acidentes de trabalho, referentes a seu pessoal, decorrente em função do serviço contratado e/ou por ela causado a terceiros.</w:t>
      </w:r>
    </w:p>
    <w:p w:rsidR="00A615F2" w:rsidRDefault="00A615F2" w:rsidP="00E65B17">
      <w:pPr>
        <w:pStyle w:val="Recuodecorpodetexto"/>
        <w:numPr>
          <w:ilvl w:val="1"/>
          <w:numId w:val="95"/>
        </w:numPr>
        <w:spacing w:before="240" w:after="0"/>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p>
    <w:p w:rsidR="00A615F2" w:rsidRPr="00717E67" w:rsidRDefault="00A22577" w:rsidP="00E65B17">
      <w:pPr>
        <w:pStyle w:val="Recuodecorpodetexto"/>
        <w:numPr>
          <w:ilvl w:val="1"/>
          <w:numId w:val="95"/>
        </w:numPr>
        <w:spacing w:before="240" w:after="0"/>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 xml:space="preserve">serviços,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E65B17">
      <w:pPr>
        <w:pStyle w:val="Recuodecorpodetexto"/>
        <w:numPr>
          <w:ilvl w:val="1"/>
          <w:numId w:val="95"/>
        </w:numPr>
        <w:spacing w:before="240" w:after="0"/>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Pr="007E08D6" w:rsidRDefault="00430F15" w:rsidP="00E65B17">
      <w:pPr>
        <w:pStyle w:val="Recuodecorpodetexto"/>
        <w:numPr>
          <w:ilvl w:val="1"/>
          <w:numId w:val="95"/>
        </w:numPr>
        <w:spacing w:before="240" w:after="0"/>
        <w:ind w:left="851" w:hanging="851"/>
        <w:rPr>
          <w:sz w:val="22"/>
          <w:szCs w:val="22"/>
        </w:rPr>
      </w:pPr>
      <w:r w:rsidRPr="00717E67">
        <w:rPr>
          <w:sz w:val="22"/>
          <w:szCs w:val="22"/>
        </w:rPr>
        <w:lastRenderedPageBreak/>
        <w:t xml:space="preserve">O Foro da Subseção Judiciária de </w:t>
      </w:r>
      <w:r w:rsidR="004B7104">
        <w:rPr>
          <w:sz w:val="22"/>
          <w:szCs w:val="22"/>
        </w:rPr>
        <w:t>Bom Jesus da Lapa</w:t>
      </w:r>
      <w:r w:rsidRPr="00717E67">
        <w:rPr>
          <w:sz w:val="22"/>
          <w:szCs w:val="22"/>
        </w:rPr>
        <w:t>/BA, Seção Judiciária da Bahia -TRF/1ª Região será competente para dirimir questões oriundas da presente convocação, renunciando as partes, a qualquer outro, por mais privilegiado que seja.</w:t>
      </w: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AB4A2A">
        <w:rPr>
          <w:sz w:val="22"/>
          <w:szCs w:val="24"/>
          <w:highlight w:val="yellow"/>
          <w:vertAlign w:val="baseline"/>
        </w:rPr>
        <w:t>29</w:t>
      </w:r>
      <w:r w:rsidRPr="00717E67">
        <w:rPr>
          <w:sz w:val="22"/>
          <w:szCs w:val="24"/>
          <w:highlight w:val="yellow"/>
          <w:vertAlign w:val="baseline"/>
        </w:rPr>
        <w:t xml:space="preserve"> de </w:t>
      </w:r>
      <w:r w:rsidR="00AB4A2A">
        <w:rPr>
          <w:sz w:val="22"/>
          <w:szCs w:val="24"/>
          <w:highlight w:val="yellow"/>
          <w:vertAlign w:val="baseline"/>
        </w:rPr>
        <w:t>Agosto</w:t>
      </w:r>
      <w:r w:rsidRPr="00717E67">
        <w:rPr>
          <w:sz w:val="22"/>
          <w:szCs w:val="24"/>
          <w:highlight w:val="yellow"/>
          <w:vertAlign w:val="baseline"/>
        </w:rPr>
        <w:t xml:space="preserve"> de 2</w:t>
      </w:r>
      <w:r w:rsidRPr="00C717E2">
        <w:rPr>
          <w:sz w:val="22"/>
          <w:szCs w:val="24"/>
          <w:highlight w:val="yellow"/>
          <w:vertAlign w:val="baseline"/>
        </w:rPr>
        <w:t>0</w:t>
      </w:r>
      <w:r w:rsidR="0056578F" w:rsidRPr="00AB4A2A">
        <w:rPr>
          <w:sz w:val="22"/>
          <w:szCs w:val="24"/>
          <w:highlight w:val="yellow"/>
          <w:vertAlign w:val="baseline"/>
        </w:rPr>
        <w:t>1</w:t>
      </w:r>
      <w:r w:rsidR="00212632" w:rsidRPr="00AB4A2A">
        <w:rPr>
          <w:sz w:val="22"/>
          <w:szCs w:val="24"/>
          <w:highlight w:val="yellow"/>
          <w:vertAlign w:val="baseline"/>
        </w:rPr>
        <w:t>4</w:t>
      </w:r>
      <w:r w:rsidRPr="00717E67">
        <w:rPr>
          <w:sz w:val="22"/>
          <w:szCs w:val="24"/>
          <w:vertAlign w:val="baseline"/>
        </w:rPr>
        <w:t>.</w:t>
      </w:r>
    </w:p>
    <w:p w:rsidR="006D50C7" w:rsidRPr="00717E67" w:rsidRDefault="006D50C7">
      <w:pPr>
        <w:spacing w:before="120"/>
        <w:rPr>
          <w:b/>
          <w:sz w:val="22"/>
          <w:szCs w:val="24"/>
          <w:vertAlign w:val="baseline"/>
        </w:rPr>
      </w:pPr>
    </w:p>
    <w:p w:rsidR="00692E79" w:rsidRPr="00717E67" w:rsidRDefault="00692E79" w:rsidP="00F1112C">
      <w:pPr>
        <w:ind w:left="851"/>
        <w:rPr>
          <w:b/>
          <w:sz w:val="22"/>
          <w:szCs w:val="22"/>
          <w:vertAlign w:val="baseline"/>
        </w:rPr>
      </w:pPr>
      <w:r w:rsidRPr="00717E67">
        <w:rPr>
          <w:b/>
          <w:sz w:val="22"/>
          <w:szCs w:val="22"/>
          <w:vertAlign w:val="baseline"/>
        </w:rPr>
        <w:t>LOURIVAL SOARES GUSMÃO</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BB13A4">
        <w:rPr>
          <w:sz w:val="22"/>
          <w:szCs w:val="24"/>
          <w:vertAlign w:val="baseline"/>
        </w:rPr>
        <w:t>59520.001010/2014-40</w:t>
      </w:r>
    </w:p>
    <w:p w:rsidR="006D50C7" w:rsidRPr="00717E67" w:rsidRDefault="006D50C7">
      <w:pPr>
        <w:pStyle w:val="Corpodetexto"/>
        <w:tabs>
          <w:tab w:val="clear" w:pos="2694"/>
        </w:tabs>
        <w:spacing w:before="0" w:after="0"/>
        <w:rPr>
          <w:sz w:val="22"/>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954F86" w:rsidRDefault="00954F86" w:rsidP="004B4DC4">
      <w:pPr>
        <w:jc w:val="center"/>
        <w:rPr>
          <w:sz w:val="22"/>
          <w:vertAlign w:val="baseline"/>
        </w:rPr>
      </w:pPr>
    </w:p>
    <w:p w:rsidR="00954F86" w:rsidRDefault="00954F86" w:rsidP="004B4DC4">
      <w:pPr>
        <w:jc w:val="center"/>
        <w:rPr>
          <w:sz w:val="22"/>
          <w:vertAlign w:val="baseline"/>
        </w:rPr>
      </w:pPr>
    </w:p>
    <w:p w:rsidR="00954F86" w:rsidRDefault="00954F86" w:rsidP="004B4DC4">
      <w:pPr>
        <w:jc w:val="center"/>
        <w:rPr>
          <w:sz w:val="22"/>
          <w:vertAlign w:val="baseline"/>
        </w:rPr>
      </w:pPr>
    </w:p>
    <w:p w:rsidR="00954F86" w:rsidRDefault="00954F86" w:rsidP="004B4DC4">
      <w:pPr>
        <w:jc w:val="center"/>
        <w:rPr>
          <w:sz w:val="22"/>
          <w:vertAlign w:val="baseline"/>
        </w:rPr>
      </w:pPr>
    </w:p>
    <w:p w:rsidR="00954F86" w:rsidRDefault="00954F86" w:rsidP="004B4DC4">
      <w:pPr>
        <w:jc w:val="center"/>
        <w:rPr>
          <w:sz w:val="22"/>
          <w:vertAlign w:val="baseline"/>
        </w:rPr>
      </w:pPr>
    </w:p>
    <w:p w:rsidR="00954F86" w:rsidRDefault="00954F86" w:rsidP="004B4DC4">
      <w:pPr>
        <w:jc w:val="center"/>
        <w:rPr>
          <w:sz w:val="22"/>
          <w:vertAlign w:val="baseline"/>
        </w:rPr>
      </w:pPr>
    </w:p>
    <w:p w:rsidR="00954F86" w:rsidRDefault="00954F86" w:rsidP="004B4DC4">
      <w:pPr>
        <w:jc w:val="center"/>
        <w:rPr>
          <w:sz w:val="22"/>
          <w:vertAlign w:val="baseline"/>
        </w:rPr>
      </w:pPr>
    </w:p>
    <w:p w:rsidR="00954F86" w:rsidRDefault="00954F86" w:rsidP="004B4DC4">
      <w:pPr>
        <w:jc w:val="center"/>
        <w:rPr>
          <w:sz w:val="22"/>
          <w:vertAlign w:val="baseline"/>
        </w:rPr>
      </w:pPr>
    </w:p>
    <w:p w:rsidR="00954F86" w:rsidRDefault="00954F86" w:rsidP="004B4DC4">
      <w:pPr>
        <w:jc w:val="center"/>
        <w:rPr>
          <w:sz w:val="22"/>
          <w:vertAlign w:val="baseline"/>
        </w:rPr>
      </w:pPr>
    </w:p>
    <w:p w:rsidR="00954F86" w:rsidRDefault="00954F86" w:rsidP="004B4DC4">
      <w:pPr>
        <w:jc w:val="center"/>
        <w:rPr>
          <w:sz w:val="22"/>
          <w:vertAlign w:val="baseline"/>
        </w:rPr>
      </w:pPr>
    </w:p>
    <w:p w:rsidR="00954F86" w:rsidRDefault="00954F86" w:rsidP="004B4DC4">
      <w:pPr>
        <w:jc w:val="center"/>
        <w:rPr>
          <w:sz w:val="22"/>
          <w:vertAlign w:val="baseline"/>
        </w:rPr>
      </w:pPr>
    </w:p>
    <w:p w:rsidR="00954F86" w:rsidRDefault="00954F86" w:rsidP="004B4DC4">
      <w:pPr>
        <w:jc w:val="center"/>
        <w:rPr>
          <w:sz w:val="22"/>
          <w:vertAlign w:val="baseline"/>
        </w:rPr>
      </w:pPr>
    </w:p>
    <w:p w:rsidR="00954F86" w:rsidRDefault="00954F86" w:rsidP="004B4DC4">
      <w:pPr>
        <w:jc w:val="center"/>
        <w:rPr>
          <w:sz w:val="22"/>
          <w:vertAlign w:val="baseline"/>
        </w:rPr>
      </w:pPr>
    </w:p>
    <w:p w:rsidR="00954F86" w:rsidRDefault="00954F86" w:rsidP="004B4DC4">
      <w:pPr>
        <w:jc w:val="center"/>
        <w:rPr>
          <w:sz w:val="22"/>
          <w:vertAlign w:val="baseline"/>
        </w:rPr>
      </w:pPr>
    </w:p>
    <w:p w:rsidR="00954F86" w:rsidRDefault="00954F86" w:rsidP="004B4DC4">
      <w:pPr>
        <w:jc w:val="center"/>
        <w:rPr>
          <w:sz w:val="22"/>
          <w:vertAlign w:val="baseline"/>
        </w:rPr>
      </w:pPr>
    </w:p>
    <w:p w:rsidR="00954F86" w:rsidRDefault="00954F86"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AF15CA" w:rsidRDefault="00AF15CA" w:rsidP="004B4DC4">
      <w:pPr>
        <w:jc w:val="center"/>
        <w:rPr>
          <w:sz w:val="22"/>
          <w:vertAlign w:val="baseline"/>
        </w:rPr>
      </w:pPr>
    </w:p>
    <w:p w:rsidR="00AF15CA" w:rsidRDefault="00AF15CA" w:rsidP="004B4DC4">
      <w:pPr>
        <w:jc w:val="center"/>
        <w:rPr>
          <w:sz w:val="22"/>
          <w:vertAlign w:val="baseline"/>
        </w:rPr>
      </w:pPr>
    </w:p>
    <w:p w:rsidR="00AF15CA" w:rsidRDefault="00AF15CA" w:rsidP="004B4DC4">
      <w:pPr>
        <w:jc w:val="center"/>
        <w:rPr>
          <w:sz w:val="22"/>
          <w:vertAlign w:val="baseline"/>
        </w:rPr>
      </w:pPr>
    </w:p>
    <w:p w:rsidR="00AF15CA" w:rsidRDefault="00AF15CA" w:rsidP="004B4DC4">
      <w:pPr>
        <w:jc w:val="center"/>
        <w:rPr>
          <w:sz w:val="22"/>
          <w:vertAlign w:val="baseline"/>
        </w:rPr>
      </w:pPr>
    </w:p>
    <w:p w:rsidR="00AF15CA" w:rsidRDefault="00AF15CA" w:rsidP="004B4DC4">
      <w:pPr>
        <w:jc w:val="center"/>
        <w:rPr>
          <w:sz w:val="22"/>
          <w:vertAlign w:val="baseline"/>
        </w:rPr>
      </w:pPr>
    </w:p>
    <w:p w:rsidR="00AF15CA" w:rsidRDefault="00AF15CA" w:rsidP="004B4DC4">
      <w:pPr>
        <w:jc w:val="center"/>
        <w:rPr>
          <w:sz w:val="22"/>
          <w:vertAlign w:val="baseline"/>
        </w:rPr>
      </w:pPr>
    </w:p>
    <w:p w:rsidR="00AF15CA" w:rsidRDefault="00AF15CA" w:rsidP="004B4DC4">
      <w:pPr>
        <w:jc w:val="center"/>
        <w:rPr>
          <w:sz w:val="22"/>
          <w:vertAlign w:val="baseline"/>
        </w:rPr>
      </w:pPr>
    </w:p>
    <w:p w:rsidR="00AF15CA" w:rsidRDefault="00AF15CA" w:rsidP="004B4DC4">
      <w:pPr>
        <w:jc w:val="center"/>
        <w:rPr>
          <w:sz w:val="22"/>
          <w:vertAlign w:val="baseline"/>
        </w:rPr>
      </w:pPr>
    </w:p>
    <w:p w:rsidR="00AF15CA" w:rsidRDefault="00AF15CA" w:rsidP="004B4DC4">
      <w:pPr>
        <w:jc w:val="center"/>
        <w:rPr>
          <w:sz w:val="22"/>
          <w:vertAlign w:val="baseline"/>
        </w:rPr>
      </w:pPr>
    </w:p>
    <w:p w:rsidR="00AF15CA" w:rsidRDefault="00AF15CA" w:rsidP="004B4DC4">
      <w:pPr>
        <w:jc w:val="center"/>
        <w:rPr>
          <w:sz w:val="22"/>
          <w:vertAlign w:val="baseline"/>
        </w:rPr>
      </w:pPr>
    </w:p>
    <w:p w:rsidR="00AF15CA" w:rsidRDefault="00AF15CA" w:rsidP="004B4DC4">
      <w:pPr>
        <w:jc w:val="center"/>
        <w:rPr>
          <w:sz w:val="22"/>
          <w:vertAlign w:val="baseline"/>
        </w:rPr>
      </w:pPr>
    </w:p>
    <w:p w:rsidR="00AF15CA" w:rsidRDefault="00AF15CA" w:rsidP="004B4DC4">
      <w:pPr>
        <w:jc w:val="center"/>
        <w:rPr>
          <w:sz w:val="22"/>
          <w:vertAlign w:val="baseline"/>
        </w:rPr>
      </w:pPr>
    </w:p>
    <w:p w:rsidR="00AF15CA" w:rsidRDefault="00AF15CA" w:rsidP="004B4DC4">
      <w:pPr>
        <w:jc w:val="center"/>
        <w:rPr>
          <w:sz w:val="22"/>
          <w:vertAlign w:val="baseline"/>
        </w:rPr>
      </w:pPr>
    </w:p>
    <w:p w:rsidR="00AF15CA" w:rsidRDefault="00AF15CA" w:rsidP="004B4DC4">
      <w:pPr>
        <w:jc w:val="center"/>
        <w:rPr>
          <w:sz w:val="22"/>
          <w:vertAlign w:val="baseline"/>
        </w:rPr>
      </w:pPr>
    </w:p>
    <w:p w:rsidR="00AF15CA" w:rsidRDefault="00AF15CA" w:rsidP="004B4DC4">
      <w:pPr>
        <w:jc w:val="center"/>
        <w:rPr>
          <w:sz w:val="22"/>
          <w:vertAlign w:val="baseline"/>
        </w:rPr>
      </w:pPr>
    </w:p>
    <w:p w:rsidR="00AF15CA" w:rsidRDefault="00AF15CA" w:rsidP="004B4DC4">
      <w:pPr>
        <w:jc w:val="center"/>
        <w:rPr>
          <w:sz w:val="22"/>
          <w:vertAlign w:val="baseline"/>
        </w:rPr>
      </w:pPr>
    </w:p>
    <w:p w:rsidR="00AF15CA" w:rsidRDefault="00AF15CA" w:rsidP="004B4DC4">
      <w:pPr>
        <w:jc w:val="center"/>
        <w:rPr>
          <w:sz w:val="22"/>
          <w:vertAlign w:val="baseline"/>
        </w:rPr>
      </w:pPr>
    </w:p>
    <w:p w:rsidR="00AF15CA" w:rsidRDefault="00AF15CA"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6D50C7" w:rsidRPr="004B4DC4" w:rsidRDefault="006D50C7" w:rsidP="004B4DC4">
      <w:pPr>
        <w:jc w:val="center"/>
        <w:rPr>
          <w:b/>
          <w:sz w:val="22"/>
          <w:vertAlign w:val="baseline"/>
        </w:rPr>
      </w:pPr>
      <w:r w:rsidRPr="004B4DC4">
        <w:rPr>
          <w:b/>
          <w:sz w:val="22"/>
          <w:vertAlign w:val="baseline"/>
        </w:rPr>
        <w:t>ANEXO I</w:t>
      </w:r>
    </w:p>
    <w:p w:rsidR="006D50C7" w:rsidRPr="00717E67" w:rsidRDefault="006D50C7">
      <w:pPr>
        <w:jc w:val="center"/>
        <w:rPr>
          <w:b/>
          <w:sz w:val="22"/>
          <w:vertAlign w:val="baseline"/>
        </w:rPr>
      </w:pPr>
    </w:p>
    <w:p w:rsidR="00015109" w:rsidRDefault="006D50C7">
      <w:pPr>
        <w:jc w:val="center"/>
        <w:rPr>
          <w:b/>
          <w:sz w:val="22"/>
          <w:vertAlign w:val="baseline"/>
        </w:rPr>
      </w:pPr>
      <w:r w:rsidRPr="00717E67">
        <w:rPr>
          <w:b/>
          <w:sz w:val="22"/>
          <w:vertAlign w:val="baseline"/>
        </w:rPr>
        <w:t>(</w:t>
      </w:r>
      <w:r w:rsidR="004C7E11">
        <w:rPr>
          <w:b/>
          <w:sz w:val="22"/>
          <w:vertAlign w:val="baseline"/>
        </w:rPr>
        <w:t>PLANILHAS ORÇAMENTÁRIAS</w:t>
      </w:r>
      <w:r w:rsidR="00015109">
        <w:rPr>
          <w:b/>
          <w:sz w:val="22"/>
          <w:vertAlign w:val="baseline"/>
        </w:rPr>
        <w:t>)</w:t>
      </w:r>
    </w:p>
    <w:p w:rsidR="00015109" w:rsidRDefault="00015109">
      <w:pPr>
        <w:jc w:val="center"/>
        <w:rPr>
          <w:b/>
          <w:sz w:val="22"/>
          <w:vertAlign w:val="baseline"/>
        </w:rPr>
      </w:pPr>
    </w:p>
    <w:p w:rsidR="006D50C7" w:rsidRDefault="004C7E11">
      <w:pPr>
        <w:jc w:val="center"/>
        <w:rPr>
          <w:b/>
          <w:sz w:val="22"/>
          <w:vertAlign w:val="baseline"/>
        </w:rPr>
      </w:pPr>
      <w:r w:rsidRPr="00717E67">
        <w:rPr>
          <w:b/>
          <w:sz w:val="22"/>
          <w:vertAlign w:val="baseline"/>
        </w:rPr>
        <w:t xml:space="preserve"> </w:t>
      </w:r>
      <w:r w:rsidR="006D50C7" w:rsidRPr="00717E67">
        <w:rPr>
          <w:b/>
          <w:sz w:val="22"/>
          <w:vertAlign w:val="baseline"/>
        </w:rPr>
        <w:t>GRAVADO EM ARQUIVO SEPARADO</w:t>
      </w:r>
      <w:r>
        <w:rPr>
          <w:b/>
          <w:sz w:val="22"/>
          <w:vertAlign w:val="baseline"/>
        </w:rPr>
        <w:t xml:space="preserve"> </w:t>
      </w:r>
    </w:p>
    <w:p w:rsidR="004C7E11" w:rsidRPr="00717E67" w:rsidRDefault="004C7E11">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r w:rsidRPr="00717E67">
        <w:rPr>
          <w:b/>
          <w:sz w:val="22"/>
          <w:vertAlign w:val="baseline"/>
        </w:rPr>
        <w:br w:type="page"/>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r w:rsidRPr="00717E67">
        <w:rPr>
          <w:b/>
          <w:sz w:val="22"/>
          <w:vertAlign w:val="baseline"/>
        </w:rPr>
        <w:t>ANEXO II</w:t>
      </w:r>
    </w:p>
    <w:p w:rsidR="004B37CD" w:rsidRDefault="004B37CD">
      <w:pPr>
        <w:jc w:val="center"/>
        <w:rPr>
          <w:b/>
          <w:sz w:val="22"/>
          <w:vertAlign w:val="baseline"/>
        </w:rPr>
      </w:pPr>
    </w:p>
    <w:p w:rsidR="003F3F5E" w:rsidRPr="00A22577" w:rsidRDefault="00C44370">
      <w:pPr>
        <w:jc w:val="center"/>
        <w:rPr>
          <w:b/>
          <w:sz w:val="22"/>
          <w:vertAlign w:val="baseline"/>
        </w:rPr>
      </w:pPr>
      <w:r>
        <w:rPr>
          <w:b/>
          <w:sz w:val="22"/>
          <w:szCs w:val="22"/>
          <w:vertAlign w:val="baseline"/>
        </w:rPr>
        <w:t>ESPECIFICAÇÕES TÉCNICAS</w:t>
      </w:r>
    </w:p>
    <w:p w:rsidR="004B37CD" w:rsidRDefault="004B37CD">
      <w:pPr>
        <w:jc w:val="center"/>
        <w:rPr>
          <w:b/>
          <w:sz w:val="22"/>
          <w:vertAlign w:val="baseline"/>
        </w:rPr>
      </w:pPr>
    </w:p>
    <w:p w:rsidR="006D50C7" w:rsidRPr="00717E67" w:rsidRDefault="006D50C7">
      <w:pPr>
        <w:jc w:val="center"/>
        <w:rPr>
          <w:b/>
          <w:sz w:val="22"/>
          <w:vertAlign w:val="baseline"/>
        </w:rPr>
      </w:pPr>
      <w:r w:rsidRPr="00717E67">
        <w:rPr>
          <w:b/>
          <w:sz w:val="22"/>
          <w:vertAlign w:val="baseline"/>
        </w:rPr>
        <w:t>(GRAVADO EM ARQUIVO SEPARADO)</w:t>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BB13A4">
        <w:rPr>
          <w:sz w:val="20"/>
          <w:vertAlign w:val="baseline"/>
        </w:rPr>
        <w:t>35/2014</w:t>
      </w:r>
      <w:r w:rsidRPr="008771CA">
        <w:rPr>
          <w:sz w:val="20"/>
          <w:vertAlign w:val="baseline"/>
        </w:rPr>
        <w:t xml:space="preserve"> e seus elementos técnicos constitutivos, nós, abaixo-assinados, oferecemos proposta para </w:t>
      </w:r>
      <w:r w:rsidR="00A413FB">
        <w:rPr>
          <w:sz w:val="20"/>
          <w:vertAlign w:val="baseline"/>
        </w:rPr>
        <w:t>o</w:t>
      </w:r>
      <w:r w:rsidR="00A413FB" w:rsidRPr="00A413FB">
        <w:rPr>
          <w:sz w:val="20"/>
          <w:vertAlign w:val="baseline"/>
        </w:rPr>
        <w:t>bras e serviços de recuperação de pequenas barragens em municípios da área de abrangência da 2ª Superintendência Regional da CODEVASF, no Estado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 xml:space="preserve">serviços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 xml:space="preserve">serviço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Na oportunidade, credenciamos junto a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    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BB13A4">
        <w:rPr>
          <w:sz w:val="22"/>
          <w:vertAlign w:val="baseline"/>
        </w:rPr>
        <w:t>35/2014</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BB13A4">
        <w:rPr>
          <w:sz w:val="22"/>
          <w:vertAlign w:val="baseline"/>
        </w:rPr>
        <w:t>35/2014</w:t>
      </w:r>
      <w:r w:rsidRPr="00034A88">
        <w:rPr>
          <w:sz w:val="22"/>
          <w:vertAlign w:val="baseline"/>
        </w:rPr>
        <w:t xml:space="preserve"> </w:t>
      </w:r>
      <w:r w:rsidRPr="00034A88">
        <w:rPr>
          <w:sz w:val="22"/>
          <w:szCs w:val="16"/>
          <w:vertAlign w:val="baseline"/>
        </w:rPr>
        <w:t xml:space="preserve">foi elaborada de maneira independente (Empresa),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BB13A4">
        <w:rPr>
          <w:sz w:val="22"/>
          <w:vertAlign w:val="baseline"/>
        </w:rPr>
        <w:t>35/2014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BB13A4">
        <w:rPr>
          <w:sz w:val="22"/>
          <w:vertAlign w:val="baseline"/>
        </w:rPr>
        <w:t>35/2014</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BB13A4">
        <w:rPr>
          <w:sz w:val="22"/>
          <w:vertAlign w:val="baseline"/>
        </w:rPr>
        <w:t>35/2014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BB13A4">
        <w:rPr>
          <w:sz w:val="22"/>
          <w:vertAlign w:val="baseline"/>
        </w:rPr>
        <w:t>35/2014</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BB13A4">
        <w:rPr>
          <w:sz w:val="22"/>
          <w:vertAlign w:val="baseline"/>
        </w:rPr>
        <w:t>35/2014</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BB13A4">
        <w:rPr>
          <w:sz w:val="22"/>
          <w:vertAlign w:val="baseline"/>
        </w:rPr>
        <w:t>35/2014</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BB13A4">
        <w:rPr>
          <w:sz w:val="22"/>
          <w:vertAlign w:val="baseline"/>
        </w:rPr>
        <w:t>35/2014</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Empresário/os sócios .................................................................................,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movimento da receita bruta anual da empresa não excede aos limites fixados no art. 3º. da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Pr="00717E67" w:rsidRDefault="00D4151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794693" w:rsidRPr="00717E67" w:rsidRDefault="00794693" w:rsidP="00794693">
      <w:pPr>
        <w:tabs>
          <w:tab w:val="left" w:pos="1021"/>
        </w:tabs>
        <w:jc w:val="center"/>
        <w:rPr>
          <w:b/>
          <w:sz w:val="22"/>
          <w:vertAlign w:val="baseline"/>
        </w:rPr>
      </w:pPr>
      <w:r w:rsidRPr="00717E67">
        <w:rPr>
          <w:b/>
          <w:sz w:val="22"/>
          <w:vertAlign w:val="baseline"/>
        </w:rPr>
        <w:t xml:space="preserve">ANEXO </w:t>
      </w:r>
      <w:r w:rsidR="00753E40" w:rsidRPr="00717E67">
        <w:rPr>
          <w:b/>
          <w:sz w:val="22"/>
          <w:vertAlign w:val="baseline"/>
        </w:rPr>
        <w:t>V</w:t>
      </w:r>
    </w:p>
    <w:p w:rsidR="00794693" w:rsidRPr="00717E67" w:rsidRDefault="00794693" w:rsidP="00794693">
      <w:pPr>
        <w:tabs>
          <w:tab w:val="left" w:pos="1021"/>
        </w:tabs>
        <w:jc w:val="center"/>
        <w:rPr>
          <w:b/>
          <w:sz w:val="22"/>
          <w:vertAlign w:val="baseline"/>
        </w:rPr>
      </w:pPr>
    </w:p>
    <w:p w:rsidR="00794693" w:rsidRPr="00717E67" w:rsidRDefault="000C22B1" w:rsidP="00794693">
      <w:pPr>
        <w:pStyle w:val="Ttulo8"/>
        <w:spacing w:before="0" w:after="0"/>
        <w:rPr>
          <w:spacing w:val="0"/>
          <w:sz w:val="22"/>
        </w:rPr>
      </w:pPr>
      <w:r w:rsidRPr="00717E67">
        <w:rPr>
          <w:spacing w:val="0"/>
          <w:sz w:val="22"/>
        </w:rPr>
        <w:t>MANUAL DE PLACA</w:t>
      </w:r>
    </w:p>
    <w:p w:rsidR="00794693" w:rsidRPr="00717E67" w:rsidRDefault="00794693" w:rsidP="00794693">
      <w:pPr>
        <w:rPr>
          <w:sz w:val="22"/>
          <w:vertAlign w:val="baseline"/>
        </w:rPr>
      </w:pPr>
    </w:p>
    <w:p w:rsidR="00794693" w:rsidRPr="00717E67" w:rsidRDefault="00794693" w:rsidP="00794693">
      <w:pPr>
        <w:pStyle w:val="Ttulodatabela"/>
        <w:widowControl/>
        <w:suppressLineNumbers w:val="0"/>
        <w:suppressAutoHyphens w:val="0"/>
        <w:rPr>
          <w:rFonts w:eastAsia="Times New Roman"/>
          <w:sz w:val="22"/>
        </w:rPr>
      </w:pPr>
      <w:r w:rsidRPr="00717E67">
        <w:rPr>
          <w:rFonts w:eastAsia="Times New Roman"/>
          <w:bCs/>
          <w:sz w:val="22"/>
        </w:rPr>
        <w:t>(GRAVADO EM ARQUIVO SEPARADO)</w:t>
      </w: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Default="00794693">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1A33AD" w:rsidRDefault="001A33AD">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Pr="00717E67" w:rsidRDefault="00954F86" w:rsidP="00954F86">
      <w:pPr>
        <w:tabs>
          <w:tab w:val="left" w:pos="1021"/>
        </w:tabs>
        <w:jc w:val="center"/>
        <w:rPr>
          <w:b/>
          <w:sz w:val="22"/>
          <w:vertAlign w:val="baseline"/>
        </w:rPr>
      </w:pPr>
      <w:r w:rsidRPr="00717E67">
        <w:rPr>
          <w:b/>
          <w:sz w:val="22"/>
          <w:vertAlign w:val="baseline"/>
        </w:rPr>
        <w:t>ANEXO V</w:t>
      </w:r>
      <w:r>
        <w:rPr>
          <w:b/>
          <w:sz w:val="22"/>
          <w:vertAlign w:val="baseline"/>
        </w:rPr>
        <w:t>I</w:t>
      </w:r>
    </w:p>
    <w:p w:rsidR="00954F86" w:rsidRPr="00717E67" w:rsidRDefault="00954F86" w:rsidP="00954F86">
      <w:pPr>
        <w:tabs>
          <w:tab w:val="left" w:pos="1021"/>
        </w:tabs>
        <w:jc w:val="center"/>
        <w:rPr>
          <w:b/>
          <w:sz w:val="22"/>
          <w:vertAlign w:val="baseline"/>
        </w:rPr>
      </w:pPr>
    </w:p>
    <w:p w:rsidR="00954F86" w:rsidRPr="00717E67" w:rsidRDefault="00954F86" w:rsidP="00954F86">
      <w:pPr>
        <w:pStyle w:val="Ttulo8"/>
        <w:spacing w:before="0" w:after="0"/>
        <w:rPr>
          <w:spacing w:val="0"/>
          <w:sz w:val="22"/>
        </w:rPr>
      </w:pPr>
      <w:r w:rsidRPr="00954F86">
        <w:rPr>
          <w:spacing w:val="0"/>
          <w:sz w:val="22"/>
        </w:rPr>
        <w:t>MODELOS DE QUADROS</w:t>
      </w:r>
    </w:p>
    <w:p w:rsidR="00954F86" w:rsidRPr="00717E67" w:rsidRDefault="00954F86" w:rsidP="00954F86">
      <w:pPr>
        <w:rPr>
          <w:sz w:val="22"/>
          <w:vertAlign w:val="baseline"/>
        </w:rPr>
      </w:pPr>
    </w:p>
    <w:p w:rsidR="00954F86" w:rsidRPr="00717E67" w:rsidRDefault="00954F86" w:rsidP="00954F86">
      <w:pPr>
        <w:pStyle w:val="Ttulodatabela"/>
        <w:widowControl/>
        <w:suppressLineNumbers w:val="0"/>
        <w:suppressAutoHyphens w:val="0"/>
        <w:rPr>
          <w:rFonts w:eastAsia="Times New Roman"/>
          <w:sz w:val="22"/>
        </w:rPr>
      </w:pPr>
      <w:r w:rsidRPr="00717E67">
        <w:rPr>
          <w:rFonts w:eastAsia="Times New Roman"/>
          <w:bCs/>
          <w:sz w:val="22"/>
        </w:rPr>
        <w:t>(GRAVADO EM ARQUIVO SEPARADO)</w:t>
      </w: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954F86" w:rsidRDefault="00954F86">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lastRenderedPageBreak/>
        <w:t xml:space="preserve">ANEXO </w:t>
      </w:r>
      <w:r w:rsidR="00BC5193" w:rsidRPr="00717E67">
        <w:rPr>
          <w:b/>
          <w:sz w:val="22"/>
          <w:vertAlign w:val="baseline"/>
        </w:rPr>
        <w:t>V</w:t>
      </w:r>
      <w:r w:rsidR="001A33AD">
        <w:rPr>
          <w:b/>
          <w:sz w:val="22"/>
          <w:vertAlign w:val="baseline"/>
        </w:rPr>
        <w:t>I</w:t>
      </w:r>
      <w:r w:rsidR="00954F86">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466D4A">
        <w:rPr>
          <w:b/>
          <w:sz w:val="22"/>
          <w:vertAlign w:val="baseline"/>
        </w:rPr>
        <w:t>MINUTA DE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692E79">
      <w:pPr>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692E79" w:rsidRPr="00717E67">
        <w:rPr>
          <w:b/>
          <w:sz w:val="22"/>
          <w:szCs w:val="22"/>
          <w:vertAlign w:val="baseline"/>
        </w:rPr>
        <w:t>LOURIVAL SOARES GUSMÃO</w:t>
      </w:r>
      <w:r w:rsidRPr="00717E67">
        <w:rPr>
          <w:sz w:val="22"/>
          <w:vertAlign w:val="baseline"/>
        </w:rPr>
        <w:t xml:space="preserve">, brasileiro, </w:t>
      </w:r>
      <w:r w:rsidR="003C6A7B">
        <w:rPr>
          <w:sz w:val="22"/>
          <w:vertAlign w:val="baseline"/>
        </w:rPr>
        <w:t>divorciado</w:t>
      </w:r>
      <w:r w:rsidRPr="00717E67">
        <w:rPr>
          <w:sz w:val="22"/>
          <w:vertAlign w:val="baseline"/>
        </w:rPr>
        <w:t xml:space="preserve">, engº agrônomo, CPF/MF nº </w:t>
      </w:r>
      <w:r w:rsidR="00692E79" w:rsidRPr="00717E67">
        <w:rPr>
          <w:sz w:val="22"/>
          <w:vertAlign w:val="baseline"/>
        </w:rPr>
        <w:t>065.475.245-</w:t>
      </w:r>
      <w:r w:rsidR="00692E79" w:rsidRPr="00BF44D9">
        <w:rPr>
          <w:sz w:val="22"/>
          <w:vertAlign w:val="baseline"/>
        </w:rPr>
        <w:t>15</w:t>
      </w:r>
      <w:r w:rsidRPr="00BF44D9">
        <w:rPr>
          <w:sz w:val="22"/>
          <w:vertAlign w:val="baseline"/>
        </w:rPr>
        <w:t>, RG nº</w:t>
      </w:r>
      <w:r w:rsidR="00692E79" w:rsidRPr="00BF44D9">
        <w:rPr>
          <w:sz w:val="22"/>
          <w:vertAlign w:val="baseline"/>
        </w:rPr>
        <w:t xml:space="preserve"> 1.130.467-74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Decisão nº </w:t>
      </w:r>
      <w:r w:rsidR="00692E79" w:rsidRPr="00BF44D9">
        <w:rPr>
          <w:rFonts w:eastAsia="Arial Unicode MS"/>
          <w:sz w:val="22"/>
          <w:vertAlign w:val="baseline"/>
        </w:rPr>
        <w:t xml:space="preserve">1622 de 23/12/2011 </w:t>
      </w:r>
      <w:r w:rsidRPr="00BF44D9">
        <w:rPr>
          <w:sz w:val="22"/>
          <w:vertAlign w:val="baseline"/>
        </w:rPr>
        <w:t>e a</w:t>
      </w:r>
      <w:r w:rsidR="00185724" w:rsidRPr="00BF44D9">
        <w:rPr>
          <w:sz w:val="22"/>
          <w:vertAlign w:val="baseline"/>
        </w:rPr>
        <w:t xml:space="preserve"> </w:t>
      </w:r>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356D9">
        <w:rPr>
          <w:sz w:val="22"/>
          <w:vertAlign w:val="baseline"/>
        </w:rPr>
        <w:t>o</w:t>
      </w:r>
      <w:r w:rsidR="00A77B59" w:rsidRPr="00BF44D9">
        <w:rPr>
          <w:sz w:val="22"/>
          <w:vertAlign w:val="baseline"/>
        </w:rPr>
        <w:t xml:space="preserve"> </w:t>
      </w:r>
      <w:r w:rsidR="00E356D9">
        <w:rPr>
          <w:sz w:val="22"/>
          <w:vertAlign w:val="baseline"/>
        </w:rPr>
        <w:t>Superintendente Regional</w:t>
      </w:r>
      <w:r w:rsidR="00A77B59" w:rsidRPr="00BF44D9">
        <w:rPr>
          <w:sz w:val="22"/>
          <w:vertAlign w:val="baseline"/>
        </w:rPr>
        <w:t>/</w:t>
      </w:r>
      <w:r w:rsidRPr="00BF44D9">
        <w:rPr>
          <w:sz w:val="22"/>
          <w:vertAlign w:val="baseline"/>
        </w:rPr>
        <w:t xml:space="preserve">CODEVASF, expressa na Resolução n° ...,  de ...... de </w:t>
      </w:r>
      <w:r w:rsidR="00FF3ECE">
        <w:rPr>
          <w:sz w:val="22"/>
          <w:vertAlign w:val="baseline"/>
        </w:rPr>
        <w:t>2014</w:t>
      </w:r>
      <w:r w:rsidRPr="00BF44D9">
        <w:rPr>
          <w:sz w:val="22"/>
          <w:vertAlign w:val="baseline"/>
        </w:rPr>
        <w:t>, constante às fls</w:t>
      </w:r>
      <w:r w:rsidR="00466D4A">
        <w:rPr>
          <w:sz w:val="22"/>
          <w:vertAlign w:val="baseline"/>
        </w:rPr>
        <w:t>.</w:t>
      </w:r>
      <w:r w:rsidRPr="00BF44D9">
        <w:rPr>
          <w:sz w:val="22"/>
          <w:vertAlign w:val="baseline"/>
        </w:rPr>
        <w:t xml:space="preserve"> ....do Processo nº </w:t>
      </w:r>
      <w:r w:rsidR="00BB13A4">
        <w:rPr>
          <w:sz w:val="22"/>
          <w:szCs w:val="24"/>
          <w:vertAlign w:val="baseline"/>
        </w:rPr>
        <w:t>59520.001010/2014-40</w:t>
      </w:r>
      <w:r w:rsidRPr="00BF44D9">
        <w:rPr>
          <w:sz w:val="22"/>
          <w:vertAlign w:val="baseline"/>
        </w:rPr>
        <w:t>, sob as seguintes cláusulas e condições:</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595E1A">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A413FB" w:rsidRPr="00A413FB">
        <w:rPr>
          <w:rFonts w:ascii="Times New Roman" w:hAnsi="Times New Roman"/>
          <w:sz w:val="22"/>
          <w:szCs w:val="22"/>
        </w:rPr>
        <w:t>Obras e serviços de recuperação de pequenas barragens em municípios da área de abrangência da 2ª Superintendência Regional da CODEVASF, no Estado da Bahia</w:t>
      </w:r>
      <w:r w:rsidR="00AA4E65" w:rsidRPr="00A1521E">
        <w:rPr>
          <w:rFonts w:ascii="Times New Roman" w:hAnsi="Times New Roman"/>
          <w:sz w:val="22"/>
        </w:rPr>
        <w:t>.</w:t>
      </w:r>
    </w:p>
    <w:p w:rsidR="006D50C7" w:rsidRPr="00D67E62" w:rsidRDefault="006D50C7" w:rsidP="0094741D">
      <w:pPr>
        <w:numPr>
          <w:ilvl w:val="1"/>
          <w:numId w:val="11"/>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94741D">
      <w:pPr>
        <w:numPr>
          <w:ilvl w:val="1"/>
          <w:numId w:val="11"/>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ED548D">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6.204/2007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Decreto 7.983, de 8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5D0B6A">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 objeto deste contrato serão executados com fiel observância a este instrumento e demais documentos a seguir mencionados, que integram o presente contrato, independentemente de transcrição:</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ED548D">
        <w:rPr>
          <w:sz w:val="22"/>
          <w:vertAlign w:val="baseline"/>
        </w:rPr>
        <w:t>TOMADA DE PREÇOS</w:t>
      </w:r>
      <w:r w:rsidRPr="009A4674">
        <w:rPr>
          <w:sz w:val="22"/>
          <w:vertAlign w:val="baseline"/>
        </w:rPr>
        <w:t xml:space="preserve"> nº </w:t>
      </w:r>
      <w:r w:rsidR="00BB13A4">
        <w:rPr>
          <w:sz w:val="22"/>
          <w:vertAlign w:val="baseline"/>
        </w:rPr>
        <w:t>35/2014</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1C7A38">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w:t>
      </w:r>
    </w:p>
    <w:p w:rsidR="006D50C7" w:rsidRPr="009A4674" w:rsidRDefault="006D50C7" w:rsidP="001C7A38">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BB13A4">
        <w:rPr>
          <w:sz w:val="22"/>
          <w:szCs w:val="24"/>
          <w:vertAlign w:val="baseline"/>
        </w:rPr>
        <w:t>59520.001010/2014-40</w:t>
      </w:r>
      <w:r w:rsidR="00734D37" w:rsidRPr="009A4674">
        <w:rPr>
          <w:sz w:val="22"/>
          <w:vertAlign w:val="baseline"/>
        </w:rPr>
        <w:t>.</w:t>
      </w:r>
    </w:p>
    <w:p w:rsidR="006D50C7" w:rsidRDefault="006D50C7" w:rsidP="0094741D">
      <w:pPr>
        <w:numPr>
          <w:ilvl w:val="1"/>
          <w:numId w:val="12"/>
        </w:numPr>
        <w:spacing w:before="24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AF15CA" w:rsidRDefault="00AF15CA" w:rsidP="00AF15CA">
      <w:pPr>
        <w:spacing w:before="240" w:after="120"/>
        <w:ind w:left="737"/>
        <w:jc w:val="both"/>
        <w:rPr>
          <w:sz w:val="22"/>
          <w:vertAlign w:val="baseline"/>
        </w:rPr>
      </w:pP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lastRenderedPageBreak/>
        <w:t>Cláusula Terceira - PRAZO</w:t>
      </w:r>
    </w:p>
    <w:p w:rsidR="006D50C7" w:rsidRPr="001D7B29" w:rsidRDefault="00F6168D" w:rsidP="005D0B6A">
      <w:pPr>
        <w:spacing w:before="120" w:after="120" w:line="276" w:lineRule="auto"/>
        <w:ind w:left="709" w:hanging="1"/>
        <w:jc w:val="both"/>
        <w:rPr>
          <w:sz w:val="22"/>
          <w:szCs w:val="22"/>
          <w:vertAlign w:val="baseline"/>
        </w:rPr>
      </w:pPr>
      <w:r w:rsidRPr="00D3583F">
        <w:rPr>
          <w:sz w:val="22"/>
          <w:szCs w:val="22"/>
          <w:vertAlign w:val="baseline"/>
        </w:rPr>
        <w:t>O prazo máximo para execução das obras</w:t>
      </w:r>
      <w:r>
        <w:rPr>
          <w:sz w:val="22"/>
          <w:szCs w:val="22"/>
          <w:vertAlign w:val="baseline"/>
        </w:rPr>
        <w:t>/</w:t>
      </w:r>
      <w:r w:rsidRPr="00D3583F">
        <w:rPr>
          <w:sz w:val="22"/>
          <w:szCs w:val="22"/>
          <w:vertAlign w:val="baseline"/>
        </w:rPr>
        <w:t xml:space="preserve">serviços objeto do presente </w:t>
      </w:r>
      <w:r>
        <w:rPr>
          <w:sz w:val="22"/>
          <w:szCs w:val="22"/>
          <w:vertAlign w:val="baseline"/>
        </w:rPr>
        <w:t>edital</w:t>
      </w:r>
      <w:r w:rsidRPr="00D3583F">
        <w:rPr>
          <w:sz w:val="22"/>
          <w:szCs w:val="22"/>
          <w:vertAlign w:val="baseline"/>
        </w:rPr>
        <w:t xml:space="preserve"> será de 180 (cento e oitenta) dias,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CA38DC" w:rsidRPr="006F7B7E">
        <w:rPr>
          <w:sz w:val="22"/>
          <w:szCs w:val="22"/>
          <w:vertAlign w:val="baseline"/>
        </w:rPr>
        <w:t>.</w:t>
      </w:r>
    </w:p>
    <w:p w:rsidR="006D50C7" w:rsidRPr="00717E67" w:rsidRDefault="006D50C7" w:rsidP="0094741D">
      <w:pPr>
        <w:numPr>
          <w:ilvl w:val="1"/>
          <w:numId w:val="14"/>
        </w:numPr>
        <w:spacing w:before="240" w:after="120"/>
        <w:jc w:val="both"/>
        <w:rPr>
          <w:sz w:val="22"/>
          <w:vertAlign w:val="baseline"/>
        </w:rPr>
      </w:pPr>
      <w:r w:rsidRPr="00717E67">
        <w:rPr>
          <w:sz w:val="22"/>
          <w:vertAlign w:val="baseline"/>
        </w:rPr>
        <w:t xml:space="preserve">Qualquer pedido de aditamento de prazo no interesse da </w:t>
      </w:r>
      <w:r w:rsidR="00043156" w:rsidRPr="00717E67">
        <w:rPr>
          <w:sz w:val="22"/>
          <w:vertAlign w:val="baseline"/>
        </w:rPr>
        <w:t>contratada</w:t>
      </w:r>
      <w:r w:rsidRPr="00717E67">
        <w:rPr>
          <w:sz w:val="22"/>
          <w:vertAlign w:val="baseline"/>
        </w:rPr>
        <w:t xml:space="preserve">, somente será apreciado pela CODEVASF se manifestado expressamente, por escrito, pela </w:t>
      </w:r>
      <w:r w:rsidR="00043156" w:rsidRPr="00717E67">
        <w:rPr>
          <w:sz w:val="22"/>
          <w:vertAlign w:val="baseline"/>
        </w:rPr>
        <w:t>contratada</w:t>
      </w:r>
      <w:r w:rsidRPr="00717E67">
        <w:rPr>
          <w:sz w:val="22"/>
          <w:vertAlign w:val="baseline"/>
        </w:rPr>
        <w:t>, até 30 (trinta) dias antes do vencimento deste instrumento.</w:t>
      </w:r>
    </w:p>
    <w:p w:rsidR="006D50C7" w:rsidRPr="00717E67" w:rsidRDefault="006D50C7" w:rsidP="0094741D">
      <w:pPr>
        <w:numPr>
          <w:ilvl w:val="2"/>
          <w:numId w:val="16"/>
        </w:numPr>
        <w:spacing w:before="240" w:after="120"/>
        <w:jc w:val="both"/>
        <w:rPr>
          <w:sz w:val="22"/>
          <w:vertAlign w:val="baseline"/>
        </w:rPr>
      </w:pPr>
      <w:r w:rsidRPr="00717E67">
        <w:rPr>
          <w:sz w:val="22"/>
          <w:vertAlign w:val="baseline"/>
        </w:rPr>
        <w:t xml:space="preserve">O documento de que trata o </w:t>
      </w:r>
      <w:r w:rsidR="00C108BD" w:rsidRPr="00717E67">
        <w:rPr>
          <w:sz w:val="22"/>
          <w:vertAlign w:val="baseline"/>
        </w:rPr>
        <w:t>sub</w:t>
      </w:r>
      <w:r w:rsidRPr="00717E67">
        <w:rPr>
          <w:sz w:val="22"/>
          <w:vertAlign w:val="baseline"/>
        </w:rPr>
        <w:t>item anterior deverá estar protocolizado na CODEVASF até a data limite estabelecida para o pedido.</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Quarta - VALOR</w:t>
      </w:r>
    </w:p>
    <w:p w:rsidR="006D50C7" w:rsidRPr="00717E67" w:rsidRDefault="006D50C7" w:rsidP="0094741D">
      <w:pPr>
        <w:numPr>
          <w:ilvl w:val="1"/>
          <w:numId w:val="17"/>
        </w:numPr>
        <w:spacing w:before="240" w:after="120"/>
        <w:jc w:val="both"/>
        <w:rPr>
          <w:sz w:val="22"/>
          <w:vertAlign w:val="baseline"/>
        </w:rPr>
      </w:pPr>
      <w:r w:rsidRPr="00717E67">
        <w:rPr>
          <w:sz w:val="22"/>
          <w:vertAlign w:val="baseline"/>
        </w:rPr>
        <w:t xml:space="preserve">O valor total deste contrato é de </w:t>
      </w:r>
      <w:r w:rsidRPr="00717E67">
        <w:rPr>
          <w:b/>
          <w:sz w:val="22"/>
          <w:vertAlign w:val="baseline"/>
        </w:rPr>
        <w:t>R$</w:t>
      </w:r>
      <w:r w:rsidR="006837C8" w:rsidRPr="00717E67">
        <w:rPr>
          <w:b/>
          <w:sz w:val="22"/>
          <w:szCs w:val="22"/>
          <w:vertAlign w:val="baseline"/>
        </w:rPr>
        <w:t>.......</w:t>
      </w:r>
      <w:r w:rsidR="00F774E6" w:rsidRPr="00717E67">
        <w:rPr>
          <w:b/>
          <w:sz w:val="22"/>
          <w:szCs w:val="22"/>
          <w:vertAlign w:val="baseline"/>
        </w:rPr>
        <w:t xml:space="preserve"> (</w:t>
      </w:r>
      <w:r w:rsidR="006837C8" w:rsidRPr="00717E67">
        <w:rPr>
          <w:b/>
          <w:sz w:val="22"/>
          <w:szCs w:val="22"/>
          <w:vertAlign w:val="baseline"/>
        </w:rPr>
        <w:t>............</w:t>
      </w:r>
      <w:r w:rsidR="00F774E6" w:rsidRPr="00717E67">
        <w:rPr>
          <w:b/>
          <w:sz w:val="22"/>
          <w:szCs w:val="22"/>
          <w:vertAlign w:val="baseline"/>
        </w:rPr>
        <w:t>)</w:t>
      </w:r>
      <w:r w:rsidRPr="00717E67">
        <w:rPr>
          <w:sz w:val="22"/>
          <w:vertAlign w:val="baseline"/>
        </w:rPr>
        <w:t>;</w:t>
      </w:r>
    </w:p>
    <w:p w:rsidR="006D50C7" w:rsidRPr="00717E67" w:rsidRDefault="006D50C7" w:rsidP="0094741D">
      <w:pPr>
        <w:numPr>
          <w:ilvl w:val="1"/>
          <w:numId w:val="17"/>
        </w:numPr>
        <w:spacing w:before="24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94741D">
      <w:pPr>
        <w:numPr>
          <w:ilvl w:val="1"/>
          <w:numId w:val="17"/>
        </w:numPr>
        <w:spacing w:before="24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94741D">
      <w:pPr>
        <w:numPr>
          <w:ilvl w:val="1"/>
          <w:numId w:val="17"/>
        </w:numPr>
        <w:spacing w:before="24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94741D">
      <w:pPr>
        <w:numPr>
          <w:ilvl w:val="1"/>
          <w:numId w:val="17"/>
        </w:numPr>
        <w:spacing w:before="24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fornecimento de materiais, ferramentas, equipamentos necessários a sua execução, transporte até o local da obra</w:t>
      </w:r>
      <w:r w:rsidR="00043156">
        <w:rPr>
          <w:sz w:val="22"/>
          <w:vertAlign w:val="baseline"/>
        </w:rPr>
        <w:t>/serviço</w:t>
      </w:r>
      <w:r w:rsidRPr="00717E67">
        <w:rPr>
          <w:sz w:val="22"/>
          <w:vertAlign w:val="baseline"/>
        </w:rPr>
        <w:t xml:space="preserve">, carga e descarga de materiais destinados ao bota-fora e quaisquer encargos que incidam ou venham a incidir, direta ou indiretamente, sobre as obras/serviços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94741D">
      <w:pPr>
        <w:numPr>
          <w:ilvl w:val="0"/>
          <w:numId w:val="10"/>
        </w:numPr>
        <w:spacing w:before="240" w:after="120"/>
        <w:ind w:left="709" w:hanging="709"/>
        <w:jc w:val="both"/>
        <w:rPr>
          <w:b/>
          <w:sz w:val="22"/>
          <w:vertAlign w:val="baseline"/>
        </w:rPr>
      </w:pPr>
      <w:r w:rsidRPr="00F03C7A">
        <w:rPr>
          <w:b/>
          <w:sz w:val="22"/>
          <w:vertAlign w:val="baseline"/>
        </w:rPr>
        <w:t xml:space="preserve">Cláusula Quinta - RECURSOS </w:t>
      </w:r>
    </w:p>
    <w:p w:rsidR="00B01526" w:rsidRDefault="0090457A" w:rsidP="00E65B17">
      <w:pPr>
        <w:pStyle w:val="Recuodecorpodetexto"/>
        <w:numPr>
          <w:ilvl w:val="1"/>
          <w:numId w:val="91"/>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Default="00F6168D" w:rsidP="00E65B17">
      <w:pPr>
        <w:pStyle w:val="Recuodecorpodetexto"/>
        <w:numPr>
          <w:ilvl w:val="0"/>
          <w:numId w:val="92"/>
        </w:numPr>
        <w:ind w:left="1134" w:hanging="425"/>
        <w:rPr>
          <w:sz w:val="22"/>
          <w:szCs w:val="22"/>
        </w:rPr>
      </w:pPr>
      <w:r w:rsidRPr="00954F86">
        <w:rPr>
          <w:snapToGrid w:val="0"/>
          <w:sz w:val="22"/>
          <w:szCs w:val="22"/>
        </w:rPr>
        <w:t>15.244.2029.7K66.0029</w:t>
      </w:r>
      <w:r>
        <w:rPr>
          <w:snapToGrid w:val="0"/>
          <w:sz w:val="22"/>
          <w:szCs w:val="22"/>
        </w:rPr>
        <w:t xml:space="preserve"> </w:t>
      </w:r>
      <w:r w:rsidRPr="00954F86">
        <w:rPr>
          <w:snapToGrid w:val="0"/>
          <w:sz w:val="22"/>
          <w:szCs w:val="22"/>
        </w:rPr>
        <w:t>Apoio a Projetos de Desenvolvimento Sustentável Local Integrado</w:t>
      </w:r>
      <w:r>
        <w:rPr>
          <w:snapToGrid w:val="0"/>
          <w:sz w:val="22"/>
          <w:szCs w:val="22"/>
        </w:rPr>
        <w:t>.</w:t>
      </w:r>
    </w:p>
    <w:p w:rsidR="000B5480" w:rsidRPr="00361605" w:rsidRDefault="00A24290" w:rsidP="00E65B17">
      <w:pPr>
        <w:pStyle w:val="PargrafodaLista"/>
        <w:numPr>
          <w:ilvl w:val="1"/>
          <w:numId w:val="91"/>
        </w:numPr>
        <w:spacing w:before="120" w:after="120"/>
        <w:ind w:left="709" w:hanging="709"/>
        <w:jc w:val="both"/>
        <w:rPr>
          <w:sz w:val="22"/>
          <w:szCs w:val="22"/>
          <w:vertAlign w:val="baseline"/>
        </w:rPr>
      </w:pPr>
      <w:r w:rsidRPr="00A24290">
        <w:rPr>
          <w:sz w:val="22"/>
          <w:szCs w:val="22"/>
          <w:vertAlign w:val="baseline"/>
        </w:rPr>
        <w:t>Os custos dos insumos e serviços objeto desta licitação atendem o disposto da PLOA 2014</w:t>
      </w:r>
      <w:r w:rsidR="00E15984" w:rsidRPr="007C7BBA">
        <w:rPr>
          <w:sz w:val="22"/>
          <w:szCs w:val="22"/>
          <w:vertAlign w:val="baseline"/>
        </w:rPr>
        <w:t xml:space="preserve">, </w:t>
      </w:r>
      <w:r w:rsidR="00B01526" w:rsidRPr="007C7BBA">
        <w:rPr>
          <w:color w:val="000000"/>
          <w:sz w:val="22"/>
          <w:szCs w:val="22"/>
          <w:vertAlign w:val="baseline"/>
        </w:rPr>
        <w:t>sendo o v</w:t>
      </w:r>
      <w:r w:rsidR="00B01526" w:rsidRPr="009916CE">
        <w:rPr>
          <w:color w:val="000000"/>
          <w:sz w:val="22"/>
          <w:szCs w:val="22"/>
          <w:vertAlign w:val="baseline"/>
        </w:rPr>
        <w:t>alor máximo global,</w:t>
      </w:r>
      <w:r w:rsidR="00620628" w:rsidRPr="009916CE">
        <w:rPr>
          <w:sz w:val="22"/>
          <w:vertAlign w:val="baseline"/>
        </w:rPr>
        <w:t xml:space="preserve"> Nota de Empenho nº... , datada de ...</w:t>
      </w:r>
    </w:p>
    <w:p w:rsidR="006D50C7" w:rsidRPr="00717E67" w:rsidRDefault="006D50C7" w:rsidP="0094741D">
      <w:pPr>
        <w:numPr>
          <w:ilvl w:val="0"/>
          <w:numId w:val="10"/>
        </w:numPr>
        <w:spacing w:before="24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320AF8">
      <w:pPr>
        <w:spacing w:before="120" w:after="120"/>
        <w:ind w:left="709"/>
        <w:jc w:val="both"/>
        <w:rPr>
          <w:sz w:val="22"/>
          <w:vertAlign w:val="baseline"/>
        </w:rPr>
      </w:pPr>
      <w:r w:rsidRPr="00717E67">
        <w:rPr>
          <w:sz w:val="22"/>
          <w:vertAlign w:val="baseline"/>
        </w:rPr>
        <w:t>Respeitados os limites estabelecidos no parágrafo 1º do artigo 65 da Lei 8666/93, os serviços eventualmente necessários e não previstos na Planilha de Preços deverão ter execução previamente autorizada por Termo de Alteração Contratual.</w:t>
      </w:r>
    </w:p>
    <w:p w:rsidR="006D50C7" w:rsidRPr="00717E67" w:rsidRDefault="006D50C7" w:rsidP="0094741D">
      <w:pPr>
        <w:numPr>
          <w:ilvl w:val="1"/>
          <w:numId w:val="19"/>
        </w:numPr>
        <w:spacing w:before="24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6D50C7" w:rsidP="0094741D">
      <w:pPr>
        <w:numPr>
          <w:ilvl w:val="2"/>
          <w:numId w:val="21"/>
        </w:numPr>
        <w:spacing w:before="240" w:after="120"/>
        <w:jc w:val="both"/>
        <w:rPr>
          <w:sz w:val="22"/>
          <w:vertAlign w:val="baseline"/>
        </w:rPr>
      </w:pPr>
      <w:r w:rsidRPr="00717E67">
        <w:rPr>
          <w:sz w:val="22"/>
          <w:vertAlign w:val="baseline"/>
        </w:rPr>
        <w:lastRenderedPageBreak/>
        <w:t xml:space="preserve">Os serviços extras contratuais não contemplados na planilha de preços da </w:t>
      </w:r>
      <w:r w:rsidR="00F03C7A" w:rsidRPr="00717E67">
        <w:rPr>
          <w:sz w:val="22"/>
          <w:vertAlign w:val="baseline"/>
        </w:rPr>
        <w:t>contratada</w:t>
      </w:r>
      <w:r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94741D">
      <w:pPr>
        <w:numPr>
          <w:ilvl w:val="0"/>
          <w:numId w:val="10"/>
        </w:numPr>
        <w:spacing w:before="240" w:after="120"/>
        <w:ind w:left="709" w:hanging="709"/>
        <w:jc w:val="both"/>
        <w:rPr>
          <w:b/>
          <w:sz w:val="22"/>
          <w:vertAlign w:val="baseline"/>
        </w:rPr>
      </w:pPr>
      <w:r w:rsidRPr="00717E67">
        <w:rPr>
          <w:b/>
          <w:sz w:val="22"/>
          <w:vertAlign w:val="baseline"/>
        </w:rPr>
        <w:t>Cláusula Sétima - REAJUSTAMENTO</w:t>
      </w:r>
    </w:p>
    <w:p w:rsidR="006C6E13" w:rsidRPr="00A24290" w:rsidRDefault="00E356D9" w:rsidP="0094741D">
      <w:pPr>
        <w:numPr>
          <w:ilvl w:val="1"/>
          <w:numId w:val="22"/>
        </w:numPr>
        <w:spacing w:before="240" w:after="120"/>
        <w:jc w:val="both"/>
        <w:rPr>
          <w:sz w:val="22"/>
          <w:vertAlign w:val="baseline"/>
        </w:rPr>
      </w:pPr>
      <w:r w:rsidRPr="00E356D9">
        <w:rPr>
          <w:sz w:val="22"/>
          <w:szCs w:val="22"/>
          <w:vertAlign w:val="baseline"/>
        </w:rPr>
        <w:t>Os mesmos permanecerão válidos pelo período de um ano contado da data de apresentação da proposta. Após este prazo, poderão ser reajustados aplicando-se a seguinte fórmula de reajuste</w:t>
      </w:r>
      <w:r w:rsidR="006C6E13" w:rsidRPr="00A24290">
        <w:rPr>
          <w:sz w:val="22"/>
          <w:vertAlign w:val="baseline"/>
        </w:rPr>
        <w:t>:</w:t>
      </w:r>
    </w:p>
    <w:p w:rsidR="00E356D9" w:rsidRPr="00E356D9" w:rsidRDefault="00E356D9" w:rsidP="00E356D9">
      <w:pPr>
        <w:pStyle w:val="PargrafodaLista"/>
        <w:tabs>
          <w:tab w:val="left" w:pos="1134"/>
        </w:tabs>
        <w:spacing w:before="240" w:after="240" w:line="276" w:lineRule="auto"/>
        <w:ind w:left="360"/>
        <w:jc w:val="center"/>
        <w:rPr>
          <w:sz w:val="22"/>
          <w:szCs w:val="22"/>
        </w:rPr>
      </w:pPr>
      <m:oMathPara>
        <m:oMath>
          <m:r>
            <m:rPr>
              <m:sty m:val="bi"/>
            </m:rPr>
            <w:rPr>
              <w:rFonts w:ascii="Cambria Math" w:hAnsi="Cambria Math"/>
              <w:sz w:val="22"/>
              <w:szCs w:val="22"/>
            </w:rPr>
            <m:t>R</m:t>
          </m:r>
          <m:r>
            <m:rPr>
              <m:sty m:val="bi"/>
            </m:rPr>
            <w:rPr>
              <w:rFonts w:ascii="Cambria Math"/>
              <w:sz w:val="22"/>
              <w:szCs w:val="22"/>
            </w:rPr>
            <m:t>=</m:t>
          </m:r>
          <m:r>
            <m:rPr>
              <m:sty m:val="bi"/>
            </m:rPr>
            <w:rPr>
              <w:rFonts w:ascii="Cambria Math" w:hAnsi="Cambria Math"/>
              <w:sz w:val="22"/>
              <w:szCs w:val="22"/>
            </w:rPr>
            <m:t>V</m:t>
          </m:r>
          <m:r>
            <m:rPr>
              <m:sty m:val="bi"/>
            </m:rPr>
            <w:rPr>
              <w:rFonts w:ascii="Cambria Math"/>
              <w:sz w:val="22"/>
              <w:szCs w:val="22"/>
            </w:rPr>
            <m:t>×</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E356D9" w:rsidRPr="00C613F6" w:rsidRDefault="00E356D9" w:rsidP="00E356D9">
      <w:pPr>
        <w:pStyle w:val="PargrafodaLista"/>
        <w:keepLines/>
        <w:tabs>
          <w:tab w:val="left" w:pos="1134"/>
        </w:tabs>
        <w:spacing w:after="120"/>
        <w:ind w:left="851"/>
        <w:jc w:val="both"/>
        <w:rPr>
          <w:sz w:val="22"/>
          <w:szCs w:val="22"/>
          <w:vertAlign w:val="baseline"/>
        </w:rPr>
      </w:pPr>
      <w:r w:rsidRPr="00C613F6">
        <w:rPr>
          <w:sz w:val="22"/>
          <w:szCs w:val="22"/>
          <w:vertAlign w:val="baseline"/>
        </w:rPr>
        <w:t>Onde:</w:t>
      </w:r>
    </w:p>
    <w:p w:rsidR="00E356D9" w:rsidRPr="00C613F6" w:rsidRDefault="00E356D9" w:rsidP="00E356D9">
      <w:pPr>
        <w:pStyle w:val="PargrafodaLista"/>
        <w:keepLines/>
        <w:tabs>
          <w:tab w:val="left" w:pos="1134"/>
        </w:tabs>
        <w:spacing w:after="120"/>
        <w:ind w:left="851"/>
        <w:jc w:val="both"/>
        <w:rPr>
          <w:sz w:val="22"/>
          <w:szCs w:val="22"/>
          <w:vertAlign w:val="baseline"/>
        </w:rPr>
      </w:pPr>
      <w:r w:rsidRPr="00C613F6">
        <w:rPr>
          <w:sz w:val="22"/>
          <w:szCs w:val="22"/>
          <w:vertAlign w:val="baseline"/>
        </w:rPr>
        <w:t>"R" é o  valor do reajustamento procurado;</w:t>
      </w:r>
    </w:p>
    <w:p w:rsidR="00E356D9" w:rsidRPr="00C613F6" w:rsidRDefault="00E356D9" w:rsidP="00E356D9">
      <w:pPr>
        <w:pStyle w:val="PargrafodaLista"/>
        <w:keepLines/>
        <w:tabs>
          <w:tab w:val="left" w:pos="1134"/>
        </w:tabs>
        <w:spacing w:after="120"/>
        <w:ind w:left="851"/>
        <w:jc w:val="both"/>
        <w:rPr>
          <w:sz w:val="22"/>
          <w:szCs w:val="22"/>
          <w:vertAlign w:val="baseline"/>
        </w:rPr>
      </w:pPr>
      <w:r w:rsidRPr="00C613F6">
        <w:rPr>
          <w:sz w:val="22"/>
          <w:szCs w:val="22"/>
          <w:vertAlign w:val="baseline"/>
        </w:rPr>
        <w:t>"V" é o valor contratual a ser reajustado;</w:t>
      </w:r>
    </w:p>
    <w:p w:rsidR="00E356D9" w:rsidRPr="00C613F6" w:rsidRDefault="00E356D9" w:rsidP="00E356D9">
      <w:pPr>
        <w:pStyle w:val="PargrafodaLista"/>
        <w:keepLines/>
        <w:tabs>
          <w:tab w:val="left" w:pos="1134"/>
        </w:tabs>
        <w:spacing w:after="120"/>
        <w:ind w:left="851"/>
        <w:jc w:val="both"/>
        <w:rPr>
          <w:sz w:val="22"/>
          <w:szCs w:val="22"/>
          <w:vertAlign w:val="baseline"/>
        </w:rPr>
      </w:pPr>
      <w:r w:rsidRPr="00C613F6">
        <w:rPr>
          <w:sz w:val="22"/>
          <w:szCs w:val="22"/>
          <w:vertAlign w:val="baseline"/>
        </w:rPr>
        <w:t>"I1" é o índice correspondente ao mês do aniversário da proposta;</w:t>
      </w:r>
    </w:p>
    <w:p w:rsidR="00361605" w:rsidRDefault="00E356D9" w:rsidP="00E356D9">
      <w:pPr>
        <w:pStyle w:val="PargrafodaLista"/>
        <w:tabs>
          <w:tab w:val="left" w:pos="851"/>
        </w:tabs>
        <w:spacing w:before="120" w:after="120"/>
        <w:ind w:left="851"/>
        <w:jc w:val="both"/>
        <w:rPr>
          <w:sz w:val="22"/>
          <w:szCs w:val="22"/>
          <w:vertAlign w:val="baseline"/>
        </w:rPr>
      </w:pPr>
      <w:r w:rsidRPr="00C613F6">
        <w:rPr>
          <w:sz w:val="22"/>
          <w:szCs w:val="22"/>
          <w:vertAlign w:val="baseline"/>
        </w:rPr>
        <w:t>"I0" é o índice inicial correspondente ao mês de apresentação da Proposta</w:t>
      </w:r>
      <w:r w:rsidR="00361605" w:rsidRPr="007E4884">
        <w:rPr>
          <w:sz w:val="22"/>
          <w:szCs w:val="22"/>
          <w:vertAlign w:val="baseline"/>
        </w:rPr>
        <w:t>.</w:t>
      </w:r>
    </w:p>
    <w:p w:rsidR="00E356D9" w:rsidRDefault="00E356D9" w:rsidP="00E356D9">
      <w:pPr>
        <w:pStyle w:val="PargrafodaLista"/>
        <w:numPr>
          <w:ilvl w:val="2"/>
          <w:numId w:val="22"/>
        </w:numPr>
        <w:tabs>
          <w:tab w:val="left" w:pos="851"/>
        </w:tabs>
        <w:spacing w:before="120" w:after="120"/>
        <w:ind w:left="709" w:hanging="709"/>
        <w:jc w:val="both"/>
        <w:rPr>
          <w:sz w:val="22"/>
          <w:szCs w:val="22"/>
          <w:vertAlign w:val="baseline"/>
        </w:rPr>
      </w:pPr>
      <w:r w:rsidRPr="00E356D9">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r>
        <w:rPr>
          <w:sz w:val="22"/>
          <w:szCs w:val="22"/>
          <w:vertAlign w:val="baseline"/>
        </w:rPr>
        <w:t>.</w:t>
      </w:r>
    </w:p>
    <w:p w:rsidR="00E356D9" w:rsidRDefault="00E356D9" w:rsidP="00E356D9">
      <w:pPr>
        <w:pStyle w:val="PargrafodaLista"/>
        <w:numPr>
          <w:ilvl w:val="1"/>
          <w:numId w:val="22"/>
        </w:numPr>
        <w:tabs>
          <w:tab w:val="left" w:pos="851"/>
        </w:tabs>
        <w:spacing w:before="120" w:after="120"/>
        <w:jc w:val="both"/>
        <w:rPr>
          <w:sz w:val="22"/>
          <w:szCs w:val="22"/>
          <w:vertAlign w:val="baseline"/>
        </w:rPr>
      </w:pPr>
      <w:r w:rsidRPr="00E356D9">
        <w:rPr>
          <w:sz w:val="22"/>
          <w:szCs w:val="22"/>
          <w:vertAlign w:val="baseline"/>
        </w:rPr>
        <w:t>Caso haja mudança de data base nestes índices, deve-se primeiro calcular o valor do índice na data base original utilizando-se a seguinte fórmula:</w:t>
      </w:r>
    </w:p>
    <w:p w:rsidR="00E356D9" w:rsidRPr="00C613F6" w:rsidRDefault="0084668D" w:rsidP="00E356D9">
      <w:pPr>
        <w:pStyle w:val="PargrafodaLista"/>
        <w:keepLines/>
        <w:tabs>
          <w:tab w:val="left" w:pos="1134"/>
        </w:tabs>
        <w:spacing w:before="120" w:after="120"/>
        <w:ind w:left="709"/>
        <w:jc w:val="both"/>
        <w:rPr>
          <w:sz w:val="22"/>
          <w:szCs w:val="22"/>
          <w:vertAlign w:val="baseline"/>
        </w:rPr>
      </w:pPr>
      <m:oMathPara>
        <m:oMathParaPr>
          <m:jc m:val="left"/>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E356D9" w:rsidRPr="00C613F6" w:rsidRDefault="00E356D9" w:rsidP="00E356D9">
      <w:pPr>
        <w:pStyle w:val="PargrafodaLista"/>
        <w:keepLines/>
        <w:tabs>
          <w:tab w:val="left" w:pos="1134"/>
        </w:tabs>
        <w:spacing w:after="120"/>
        <w:ind w:left="709"/>
        <w:jc w:val="both"/>
        <w:rPr>
          <w:sz w:val="22"/>
          <w:szCs w:val="22"/>
          <w:vertAlign w:val="baseline"/>
        </w:rPr>
      </w:pPr>
      <w:r w:rsidRPr="00C613F6">
        <w:rPr>
          <w:sz w:val="22"/>
          <w:szCs w:val="22"/>
          <w:vertAlign w:val="baseline"/>
        </w:rPr>
        <w:t>Sendo:</w:t>
      </w:r>
    </w:p>
    <w:p w:rsidR="00E356D9" w:rsidRPr="00E356D9" w:rsidRDefault="0084668D" w:rsidP="00E356D9">
      <w:pPr>
        <w:pStyle w:val="PargrafodaLista"/>
        <w:keepLines/>
        <w:tabs>
          <w:tab w:val="left" w:pos="1134"/>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E356D9">
        <w:rPr>
          <w:sz w:val="22"/>
          <w:szCs w:val="22"/>
          <w:vertAlign w:val="baseline"/>
        </w:rPr>
        <w:t xml:space="preserve"> = Valor desejado. Índice do mês de reajuste com data base original.</w:t>
      </w:r>
    </w:p>
    <w:p w:rsidR="00E356D9" w:rsidRPr="00C613F6" w:rsidRDefault="00E356D9" w:rsidP="00E356D9">
      <w:pPr>
        <w:pStyle w:val="PargrafodaLista"/>
        <w:keepLines/>
        <w:tabs>
          <w:tab w:val="left" w:pos="1134"/>
        </w:tabs>
        <w:spacing w:after="120"/>
        <w:ind w:left="709"/>
        <w:jc w:val="both"/>
        <w:rPr>
          <w:sz w:val="22"/>
          <w:szCs w:val="22"/>
          <w:vertAlign w:val="baseline"/>
        </w:rPr>
      </w:pPr>
    </w:p>
    <w:p w:rsidR="00E356D9" w:rsidRPr="00C613F6" w:rsidRDefault="0084668D" w:rsidP="00E356D9">
      <w:pPr>
        <w:pStyle w:val="PargrafodaLista"/>
        <w:keepLines/>
        <w:tabs>
          <w:tab w:val="left" w:pos="1134"/>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C613F6">
        <w:rPr>
          <w:sz w:val="22"/>
          <w:szCs w:val="22"/>
          <w:vertAlign w:val="baseline"/>
        </w:rPr>
        <w:t xml:space="preserve"> = Índice do mês de reajuste com a nova data base.</w:t>
      </w:r>
    </w:p>
    <w:p w:rsidR="00E356D9" w:rsidRPr="00C613F6" w:rsidRDefault="00E356D9" w:rsidP="00E356D9">
      <w:pPr>
        <w:pStyle w:val="PargrafodaLista"/>
        <w:keepLines/>
        <w:tabs>
          <w:tab w:val="left" w:pos="1134"/>
        </w:tabs>
        <w:spacing w:after="120"/>
        <w:ind w:left="709"/>
        <w:jc w:val="both"/>
        <w:rPr>
          <w:sz w:val="22"/>
          <w:szCs w:val="22"/>
          <w:vertAlign w:val="baseline"/>
        </w:rPr>
      </w:pPr>
    </w:p>
    <w:p w:rsidR="00E356D9" w:rsidRPr="00C613F6" w:rsidRDefault="0084668D" w:rsidP="00E356D9">
      <w:pPr>
        <w:pStyle w:val="PargrafodaLista"/>
        <w:keepLines/>
        <w:tabs>
          <w:tab w:val="left" w:pos="1134"/>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E356D9" w:rsidRPr="00C613F6">
        <w:rPr>
          <w:sz w:val="22"/>
          <w:szCs w:val="22"/>
          <w:vertAlign w:val="baseline"/>
        </w:rPr>
        <w:t xml:space="preserve"> = Índice do mês em que mudou a tabela, na data base original.</w:t>
      </w:r>
    </w:p>
    <w:p w:rsidR="006D50C7" w:rsidRPr="00717E67" w:rsidRDefault="006D50C7" w:rsidP="0094741D">
      <w:pPr>
        <w:numPr>
          <w:ilvl w:val="0"/>
          <w:numId w:val="10"/>
        </w:numPr>
        <w:spacing w:before="24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A37999" w:rsidRDefault="004E325E" w:rsidP="00F6168D">
      <w:pPr>
        <w:numPr>
          <w:ilvl w:val="1"/>
          <w:numId w:val="24"/>
        </w:numPr>
        <w:tabs>
          <w:tab w:val="left" w:pos="709"/>
        </w:tabs>
        <w:spacing w:before="240" w:after="120"/>
        <w:ind w:left="709" w:hanging="709"/>
        <w:jc w:val="both"/>
        <w:rPr>
          <w:sz w:val="22"/>
          <w:vertAlign w:val="baseline"/>
        </w:rPr>
      </w:pPr>
      <w:r w:rsidRPr="00A37999">
        <w:rPr>
          <w:sz w:val="22"/>
          <w:szCs w:val="22"/>
          <w:vertAlign w:val="baseline"/>
        </w:rPr>
        <w:t>Os pagamentos das obras/serviços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A37999">
        <w:rPr>
          <w:sz w:val="22"/>
          <w:szCs w:val="22"/>
          <w:vertAlign w:val="baseline"/>
        </w:rPr>
        <w:t>:</w:t>
      </w:r>
    </w:p>
    <w:p w:rsidR="00EB303F" w:rsidRPr="004734A5" w:rsidRDefault="004E325E" w:rsidP="004734A5">
      <w:pPr>
        <w:pStyle w:val="PargrafodaLista"/>
        <w:numPr>
          <w:ilvl w:val="2"/>
          <w:numId w:val="10"/>
        </w:numPr>
        <w:spacing w:before="240" w:after="120"/>
        <w:ind w:left="709" w:hanging="709"/>
        <w:jc w:val="both"/>
        <w:rPr>
          <w:sz w:val="22"/>
          <w:vertAlign w:val="baseline"/>
        </w:rPr>
      </w:pPr>
      <w:r w:rsidRPr="004734A5">
        <w:rPr>
          <w:sz w:val="22"/>
          <w:szCs w:val="22"/>
          <w:vertAlign w:val="baseline"/>
        </w:rPr>
        <w:t>Para efeito de pagamento será observado o prazo de até 30 (trinta) dias corridos, contado da data final do período de adimplemento de cada parcela estipulada</w:t>
      </w:r>
      <w:r w:rsidR="00CA66BC" w:rsidRPr="004734A5">
        <w:rPr>
          <w:sz w:val="22"/>
          <w:szCs w:val="24"/>
          <w:vertAlign w:val="baseline"/>
        </w:rPr>
        <w:t>.</w:t>
      </w:r>
    </w:p>
    <w:p w:rsidR="00361605" w:rsidRPr="00A712F9" w:rsidRDefault="004E325E" w:rsidP="00E65B17">
      <w:pPr>
        <w:pStyle w:val="PargrafodaLista"/>
        <w:numPr>
          <w:ilvl w:val="1"/>
          <w:numId w:val="115"/>
        </w:numPr>
        <w:spacing w:before="240" w:after="120"/>
        <w:ind w:left="709" w:hanging="709"/>
        <w:jc w:val="both"/>
        <w:rPr>
          <w:sz w:val="22"/>
          <w:vertAlign w:val="baseline"/>
        </w:rPr>
      </w:pPr>
      <w:r w:rsidRPr="00A712F9">
        <w:rPr>
          <w:sz w:val="22"/>
          <w:szCs w:val="22"/>
          <w:vertAlign w:val="baseline"/>
        </w:rPr>
        <w:lastRenderedPageBreak/>
        <w:t>O pagamento da instalação e manutenção do canteiro, mobilização e desmobilização será no valor apresentado na proposta, respeitado o valor máximo constante da planilha de preços unitários que integram o edital, nos correspondentes percentuais</w:t>
      </w:r>
      <w:r w:rsidR="00361605" w:rsidRPr="00A712F9">
        <w:rPr>
          <w:sz w:val="22"/>
          <w:szCs w:val="22"/>
          <w:vertAlign w:val="baseline"/>
        </w:rPr>
        <w:t>.</w:t>
      </w:r>
    </w:p>
    <w:p w:rsidR="004E325E" w:rsidRPr="00A37999" w:rsidRDefault="004E325E" w:rsidP="00E65B17">
      <w:pPr>
        <w:pStyle w:val="PargrafodaLista"/>
        <w:numPr>
          <w:ilvl w:val="0"/>
          <w:numId w:val="110"/>
        </w:numPr>
        <w:spacing w:before="240" w:after="120"/>
        <w:ind w:left="709" w:firstLine="0"/>
        <w:jc w:val="both"/>
        <w:rPr>
          <w:sz w:val="22"/>
          <w:vertAlign w:val="baseline"/>
        </w:rPr>
      </w:pPr>
      <w:r w:rsidRPr="00A37999">
        <w:rPr>
          <w:sz w:val="22"/>
          <w:szCs w:val="22"/>
          <w:vertAlign w:val="baseline"/>
        </w:rPr>
        <w:t>Instalação e manutenção do canteiro: de acordo com o cronograma financeiro proposto;</w:t>
      </w:r>
    </w:p>
    <w:p w:rsidR="004E325E" w:rsidRPr="00A37999" w:rsidRDefault="004E325E" w:rsidP="00E65B17">
      <w:pPr>
        <w:pStyle w:val="PargrafodaLista"/>
        <w:numPr>
          <w:ilvl w:val="0"/>
          <w:numId w:val="110"/>
        </w:numPr>
        <w:spacing w:before="240" w:after="120"/>
        <w:ind w:left="709" w:firstLine="0"/>
        <w:jc w:val="both"/>
        <w:rPr>
          <w:sz w:val="22"/>
          <w:vertAlign w:val="baseline"/>
        </w:rPr>
      </w:pPr>
      <w:r w:rsidRPr="00A37999">
        <w:rPr>
          <w:sz w:val="22"/>
          <w:szCs w:val="22"/>
          <w:vertAlign w:val="baseline"/>
        </w:rPr>
        <w:t>Mobilização: serão realizados medição e pagamento de 50% do valor proposto para o item na primeira medição. Os 50% (cinquenta por cento) restantes serão medidos e pagos após efetiva mobilização de suas máquinas e equipamentos, conforme programado no Plano de Trabalho, exigido na alínea “b” do subitem 17.1 deste edital;</w:t>
      </w:r>
    </w:p>
    <w:p w:rsidR="004E325E" w:rsidRPr="00A37999" w:rsidRDefault="004E325E" w:rsidP="00E65B17">
      <w:pPr>
        <w:pStyle w:val="PargrafodaLista"/>
        <w:numPr>
          <w:ilvl w:val="0"/>
          <w:numId w:val="110"/>
        </w:numPr>
        <w:spacing w:before="240" w:after="120"/>
        <w:ind w:left="709" w:firstLine="0"/>
        <w:jc w:val="both"/>
        <w:rPr>
          <w:sz w:val="22"/>
          <w:vertAlign w:val="baseline"/>
        </w:rPr>
      </w:pPr>
      <w:r w:rsidRPr="00A37999">
        <w:rPr>
          <w:sz w:val="22"/>
          <w:szCs w:val="22"/>
          <w:vertAlign w:val="baseline"/>
        </w:rPr>
        <w:t>Desmobilização: após a total desmobilização, comprovada pela fiscalização</w:t>
      </w:r>
    </w:p>
    <w:p w:rsidR="004E325E" w:rsidRPr="00A712F9" w:rsidRDefault="004E325E" w:rsidP="00E65B17">
      <w:pPr>
        <w:pStyle w:val="PargrafodaLista"/>
        <w:numPr>
          <w:ilvl w:val="2"/>
          <w:numId w:val="114"/>
        </w:numPr>
        <w:spacing w:before="240" w:after="120"/>
        <w:ind w:left="709"/>
        <w:jc w:val="both"/>
        <w:rPr>
          <w:sz w:val="22"/>
          <w:vertAlign w:val="baseline"/>
        </w:rPr>
      </w:pPr>
      <w:r w:rsidRPr="00A712F9">
        <w:rPr>
          <w:sz w:val="22"/>
          <w:szCs w:val="22"/>
          <w:vertAlign w:val="baseline"/>
        </w:rPr>
        <w:t>Administração Local e Manutenção de Canteiro (AL) – será pago conforme o percentual de serviços executados no período, conforme a fórmula abaixo, limitando-se ao recurso total destinado para o item:</w:t>
      </w:r>
    </w:p>
    <w:p w:rsidR="004E325E" w:rsidRPr="00A37999" w:rsidRDefault="004E325E" w:rsidP="004E325E">
      <w:pPr>
        <w:pStyle w:val="PargrafodaLista"/>
        <w:spacing w:before="240" w:after="120"/>
        <w:ind w:left="709"/>
        <w:jc w:val="both"/>
        <w:rPr>
          <w:sz w:val="22"/>
          <w:vertAlign w:val="baseline"/>
        </w:rPr>
      </w:pPr>
      <w:r w:rsidRPr="00A37999">
        <w:rPr>
          <w:b/>
          <w:sz w:val="22"/>
          <w:szCs w:val="22"/>
          <w:u w:val="single"/>
          <w:vertAlign w:val="baseline"/>
        </w:rPr>
        <w:t>%AL = (Valor da Medição Sem AL / Valor do contrato (incluso aditivo financeiro) Sem AL)</w:t>
      </w:r>
    </w:p>
    <w:p w:rsidR="004E325E" w:rsidRPr="00A712F9" w:rsidRDefault="004E325E" w:rsidP="00E65B17">
      <w:pPr>
        <w:pStyle w:val="PargrafodaLista"/>
        <w:numPr>
          <w:ilvl w:val="3"/>
          <w:numId w:val="113"/>
        </w:numPr>
        <w:spacing w:before="240" w:after="120"/>
        <w:ind w:left="709"/>
        <w:jc w:val="both"/>
        <w:rPr>
          <w:sz w:val="22"/>
          <w:vertAlign w:val="baseline"/>
        </w:rPr>
      </w:pPr>
      <w:r w:rsidRPr="00A712F9">
        <w:rPr>
          <w:sz w:val="22"/>
          <w:szCs w:val="22"/>
          <w:vertAlign w:val="baseline"/>
        </w:rPr>
        <w:t>Administração Local e Manutenção de Canteiro (AL) terão como unidade na planilha orçamentária “global” e será pago o quantitativo do percentual em número inteiro em valor absoluto com no máximo duas casas decimais.</w:t>
      </w:r>
    </w:p>
    <w:p w:rsidR="004E325E" w:rsidRPr="00A712F9" w:rsidRDefault="004E325E" w:rsidP="00E65B17">
      <w:pPr>
        <w:pStyle w:val="PargrafodaLista"/>
        <w:numPr>
          <w:ilvl w:val="3"/>
          <w:numId w:val="113"/>
        </w:numPr>
        <w:spacing w:before="240" w:after="120"/>
        <w:ind w:left="709"/>
        <w:jc w:val="both"/>
        <w:rPr>
          <w:sz w:val="22"/>
          <w:vertAlign w:val="baseline"/>
        </w:rPr>
      </w:pPr>
      <w:r w:rsidRPr="00A712F9">
        <w:rPr>
          <w:sz w:val="22"/>
          <w:szCs w:val="22"/>
          <w:vertAlign w:val="baseline"/>
        </w:rPr>
        <w:t>Caso haja atraso no cronograma, por motivos ocasionados pela CODEVASF, será pago o valor total da Administração Local e Manutenção de Canteiro (AL) prevista no período da medição.</w:t>
      </w:r>
    </w:p>
    <w:p w:rsidR="004E325E" w:rsidRPr="00A37999" w:rsidRDefault="004E325E" w:rsidP="00E65B17">
      <w:pPr>
        <w:pStyle w:val="PargrafodaLista"/>
        <w:numPr>
          <w:ilvl w:val="1"/>
          <w:numId w:val="113"/>
        </w:numPr>
        <w:spacing w:before="240" w:after="120"/>
        <w:ind w:left="709"/>
        <w:jc w:val="both"/>
        <w:rPr>
          <w:sz w:val="22"/>
          <w:vertAlign w:val="baseline"/>
        </w:rPr>
      </w:pPr>
      <w:r w:rsidRPr="00A37999">
        <w:rPr>
          <w:sz w:val="22"/>
          <w:szCs w:val="22"/>
          <w:vertAlign w:val="baseline"/>
        </w:rPr>
        <w:t>O cronograma físico-financeiro apresentado pela licitante deve atender as exigências deste edital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4E325E" w:rsidRPr="00A37999" w:rsidRDefault="004E325E" w:rsidP="00E65B17">
      <w:pPr>
        <w:pStyle w:val="PargrafodaLista"/>
        <w:numPr>
          <w:ilvl w:val="1"/>
          <w:numId w:val="113"/>
        </w:numPr>
        <w:spacing w:before="240" w:after="120"/>
        <w:ind w:left="709"/>
        <w:jc w:val="both"/>
        <w:rPr>
          <w:sz w:val="22"/>
          <w:vertAlign w:val="baseline"/>
        </w:rPr>
      </w:pPr>
      <w:r w:rsidRPr="00A37999">
        <w:rPr>
          <w:sz w:val="22"/>
          <w:szCs w:val="22"/>
          <w:vertAlign w:val="baseline"/>
        </w:rPr>
        <w:t>O pagamento referente a cada medição será liberado mediante comprovação, pela contratada do recolhimento:</w:t>
      </w:r>
    </w:p>
    <w:p w:rsidR="00F82FE4" w:rsidRPr="00F142CA" w:rsidRDefault="004E325E" w:rsidP="0094741D">
      <w:pPr>
        <w:pStyle w:val="Default"/>
        <w:numPr>
          <w:ilvl w:val="0"/>
          <w:numId w:val="81"/>
        </w:numPr>
        <w:spacing w:after="137"/>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F82FE4">
      <w:pPr>
        <w:pStyle w:val="PargrafodaLista"/>
        <w:tabs>
          <w:tab w:val="left" w:pos="1560"/>
        </w:tabs>
        <w:spacing w:before="120" w:after="120"/>
        <w:ind w:left="1560" w:hanging="426"/>
        <w:jc w:val="both"/>
        <w:rPr>
          <w:sz w:val="22"/>
          <w:szCs w:val="22"/>
          <w:vertAlign w:val="baseline"/>
        </w:rPr>
      </w:pPr>
      <w:r w:rsidRPr="00F142CA">
        <w:rPr>
          <w:sz w:val="22"/>
          <w:szCs w:val="22"/>
          <w:vertAlign w:val="baseline"/>
        </w:rPr>
        <w:t>a</w:t>
      </w:r>
      <w:r w:rsidR="00631D38">
        <w:rPr>
          <w:sz w:val="22"/>
          <w:szCs w:val="22"/>
          <w:vertAlign w:val="baseline"/>
        </w:rPr>
        <w:t>.</w:t>
      </w:r>
      <w:r w:rsidRPr="00F142CA">
        <w:rPr>
          <w:sz w:val="22"/>
          <w:szCs w:val="22"/>
          <w:vertAlign w:val="baseline"/>
        </w:rPr>
        <w:t>1)</w:t>
      </w:r>
      <w:r w:rsidRPr="00F142CA">
        <w:rPr>
          <w:sz w:val="22"/>
          <w:szCs w:val="22"/>
          <w:vertAlign w:val="baseline"/>
        </w:rPr>
        <w:tab/>
      </w:r>
      <w:r w:rsidR="004E325E" w:rsidRPr="00655B56">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4E325E" w:rsidP="0094741D">
      <w:pPr>
        <w:pStyle w:val="Default"/>
        <w:numPr>
          <w:ilvl w:val="0"/>
          <w:numId w:val="81"/>
        </w:numPr>
        <w:spacing w:after="137"/>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4E325E" w:rsidP="0094741D">
      <w:pPr>
        <w:pStyle w:val="Default"/>
        <w:numPr>
          <w:ilvl w:val="0"/>
          <w:numId w:val="81"/>
        </w:numPr>
        <w:spacing w:after="137"/>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 xml:space="preserve">ISS. Caso o município onde serão executadas as obras, não disponha de convênio com a Secretaria do Tesouro Nacional, para retenção do ISS, a </w:t>
      </w:r>
      <w:r>
        <w:rPr>
          <w:rFonts w:ascii="Times New Roman" w:hAnsi="Times New Roman"/>
          <w:sz w:val="22"/>
          <w:szCs w:val="22"/>
        </w:rPr>
        <w:t>c</w:t>
      </w:r>
      <w:r w:rsidRPr="00655B56">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301AE2" w:rsidRPr="006F7B7E" w:rsidRDefault="00F82FE4" w:rsidP="0094741D">
      <w:pPr>
        <w:pStyle w:val="PargrafodaLista"/>
        <w:numPr>
          <w:ilvl w:val="0"/>
          <w:numId w:val="81"/>
        </w:numPr>
        <w:spacing w:before="240" w:after="120"/>
        <w:ind w:left="1134" w:hanging="425"/>
        <w:jc w:val="both"/>
        <w:rPr>
          <w:sz w:val="22"/>
          <w:szCs w:val="22"/>
          <w:vertAlign w:val="baseline"/>
        </w:rPr>
      </w:pPr>
      <w:r w:rsidRPr="006F7B7E">
        <w:rPr>
          <w:rFonts w:eastAsia="Arial Unicode MS"/>
          <w:sz w:val="22"/>
          <w:szCs w:val="22"/>
          <w:vertAlign w:val="baseline"/>
        </w:rPr>
        <w:lastRenderedPageBreak/>
        <w:t>De Prova de inexistência de débitos inadimplidos perante a Justiça</w:t>
      </w:r>
      <w:r w:rsidR="00DB02BE" w:rsidRPr="006F7B7E">
        <w:rPr>
          <w:rFonts w:eastAsia="Arial Unicode MS"/>
          <w:sz w:val="22"/>
          <w:szCs w:val="22"/>
          <w:vertAlign w:val="baseline"/>
        </w:rPr>
        <w:t xml:space="preserve"> </w:t>
      </w:r>
      <w:r w:rsidRPr="006F7B7E">
        <w:rPr>
          <w:rFonts w:eastAsia="Arial Unicode MS"/>
          <w:sz w:val="22"/>
          <w:szCs w:val="22"/>
          <w:vertAlign w:val="baseline"/>
        </w:rPr>
        <w:t>do Trabalho mediante a apresentação da Certidão Negativa de Débitos</w:t>
      </w:r>
      <w:r w:rsidR="00DB02BE" w:rsidRPr="006F7B7E">
        <w:rPr>
          <w:rFonts w:eastAsia="Arial Unicode MS"/>
          <w:sz w:val="22"/>
          <w:szCs w:val="22"/>
          <w:vertAlign w:val="baseline"/>
        </w:rPr>
        <w:t xml:space="preserve"> </w:t>
      </w:r>
      <w:r w:rsidRPr="006F7B7E">
        <w:rPr>
          <w:rFonts w:eastAsia="Arial Unicode MS"/>
          <w:sz w:val="22"/>
          <w:szCs w:val="22"/>
          <w:vertAlign w:val="baseline"/>
        </w:rPr>
        <w:t>Trabalhistas - CNDT, emitida pelo Banco Nacional de Devedores Trabalhistas - BNDT, com prazo de validade em vigor.</w:t>
      </w:r>
    </w:p>
    <w:p w:rsidR="00A9648B" w:rsidRPr="00A37999" w:rsidRDefault="004E325E" w:rsidP="00E65B17">
      <w:pPr>
        <w:pStyle w:val="PargrafodaLista"/>
        <w:numPr>
          <w:ilvl w:val="2"/>
          <w:numId w:val="113"/>
        </w:numPr>
        <w:spacing w:before="240" w:after="120"/>
        <w:ind w:left="709" w:hanging="709"/>
        <w:jc w:val="both"/>
        <w:rPr>
          <w:sz w:val="22"/>
          <w:szCs w:val="22"/>
          <w:vertAlign w:val="baseline"/>
        </w:rPr>
      </w:pPr>
      <w:r w:rsidRPr="00A37999">
        <w:rPr>
          <w:sz w:val="22"/>
          <w:szCs w:val="22"/>
          <w:vertAlign w:val="baseline"/>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A9648B" w:rsidRPr="00A37999">
        <w:rPr>
          <w:sz w:val="22"/>
          <w:szCs w:val="22"/>
          <w:vertAlign w:val="baseline"/>
        </w:rPr>
        <w:t>.</w:t>
      </w:r>
    </w:p>
    <w:p w:rsidR="004E325E" w:rsidRPr="00A37999" w:rsidRDefault="004E325E" w:rsidP="00E65B17">
      <w:pPr>
        <w:pStyle w:val="PargrafodaLista"/>
        <w:numPr>
          <w:ilvl w:val="2"/>
          <w:numId w:val="113"/>
        </w:numPr>
        <w:spacing w:before="240" w:after="120"/>
        <w:ind w:left="709" w:hanging="709"/>
        <w:jc w:val="both"/>
        <w:rPr>
          <w:sz w:val="22"/>
          <w:szCs w:val="22"/>
          <w:vertAlign w:val="baseline"/>
        </w:rPr>
      </w:pPr>
      <w:r w:rsidRPr="00A37999">
        <w:rPr>
          <w:sz w:val="22"/>
          <w:szCs w:val="22"/>
          <w:vertAlign w:val="baseline"/>
        </w:rPr>
        <w:t>A CODEVASF fará a compensação dos valores pagos a maior, se for o caso, referente ao Imposto Sobre Serviços de Qualquer Natureza (ISS), quando a alíquota de ISS apresentada pela contratada no cálculo do BDI na proposta for maior que a alíquota efetivamente paga pela empresa contratada ao município que recebe o imposto.</w:t>
      </w:r>
    </w:p>
    <w:p w:rsidR="00525156" w:rsidRPr="00525156" w:rsidRDefault="00525156" w:rsidP="00E65B17">
      <w:pPr>
        <w:numPr>
          <w:ilvl w:val="2"/>
          <w:numId w:val="113"/>
        </w:numPr>
        <w:spacing w:before="240" w:after="120"/>
        <w:ind w:left="709" w:hanging="709"/>
        <w:jc w:val="both"/>
        <w:rPr>
          <w:sz w:val="22"/>
          <w:szCs w:val="22"/>
          <w:vertAlign w:val="baseline"/>
        </w:rPr>
      </w:pPr>
      <w:r w:rsidRPr="00525156">
        <w:rPr>
          <w:sz w:val="22"/>
          <w:szCs w:val="24"/>
          <w:vertAlign w:val="baseline"/>
        </w:rPr>
        <w:t>A Nota Fiscal/Fatura deverá destacar:</w:t>
      </w:r>
    </w:p>
    <w:p w:rsidR="009208B3" w:rsidRDefault="00525156" w:rsidP="0094741D">
      <w:pPr>
        <w:pStyle w:val="Default"/>
        <w:numPr>
          <w:ilvl w:val="0"/>
          <w:numId w:val="82"/>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INSS, referente aos serviços realizados em atendimento à Lei 8.212/91, bem como a IN 971/09 – SRF;</w:t>
      </w:r>
    </w:p>
    <w:p w:rsidR="00525156" w:rsidRDefault="00525156" w:rsidP="0094741D">
      <w:pPr>
        <w:pStyle w:val="Default"/>
        <w:numPr>
          <w:ilvl w:val="0"/>
          <w:numId w:val="82"/>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EA7A81" w:rsidRPr="000E39CD" w:rsidRDefault="00525156" w:rsidP="0094741D">
      <w:pPr>
        <w:pStyle w:val="Default"/>
        <w:numPr>
          <w:ilvl w:val="0"/>
          <w:numId w:val="82"/>
        </w:numPr>
        <w:spacing w:after="137"/>
        <w:ind w:left="1134" w:hanging="425"/>
        <w:jc w:val="both"/>
        <w:rPr>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4E325E" w:rsidRPr="00A37999" w:rsidRDefault="004E325E" w:rsidP="00E65B17">
      <w:pPr>
        <w:pStyle w:val="PargrafodaLista"/>
        <w:numPr>
          <w:ilvl w:val="1"/>
          <w:numId w:val="113"/>
        </w:numPr>
        <w:spacing w:before="240" w:after="120"/>
        <w:ind w:left="709"/>
        <w:jc w:val="both"/>
        <w:rPr>
          <w:sz w:val="22"/>
          <w:szCs w:val="24"/>
          <w:vertAlign w:val="baseline"/>
        </w:rPr>
      </w:pPr>
      <w:r w:rsidRPr="00A37999">
        <w:rPr>
          <w:sz w:val="22"/>
          <w:szCs w:val="22"/>
          <w:vertAlign w:val="baseline"/>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p>
    <w:p w:rsidR="004E325E" w:rsidRPr="00A37999" w:rsidRDefault="004E325E" w:rsidP="00E65B17">
      <w:pPr>
        <w:pStyle w:val="PargrafodaLista"/>
        <w:numPr>
          <w:ilvl w:val="1"/>
          <w:numId w:val="113"/>
        </w:numPr>
        <w:spacing w:before="240" w:after="120"/>
        <w:ind w:left="709"/>
        <w:jc w:val="both"/>
        <w:rPr>
          <w:sz w:val="22"/>
          <w:szCs w:val="24"/>
          <w:vertAlign w:val="baseline"/>
        </w:rPr>
      </w:pPr>
      <w:r w:rsidRPr="00A37999">
        <w:rPr>
          <w:sz w:val="22"/>
          <w:szCs w:val="22"/>
          <w:vertAlign w:val="baseline"/>
        </w:rPr>
        <w:t>A CODEVASF considera como data final do período de adimplemento, a data útil seguinte à de entrega do documento de cobrança no local de pagamento das obras/serviços, a partir da qual será observado o prazo citado no subitem 8.1.1, para pagamento, conforme estabelecido no Artigo 9º, do Decreto nº 1.054, de 7 de fevereiro de 1994.</w:t>
      </w:r>
    </w:p>
    <w:p w:rsidR="004E325E" w:rsidRPr="00A37999" w:rsidRDefault="004E325E" w:rsidP="00E65B17">
      <w:pPr>
        <w:pStyle w:val="PargrafodaLista"/>
        <w:numPr>
          <w:ilvl w:val="1"/>
          <w:numId w:val="113"/>
        </w:numPr>
        <w:spacing w:before="240" w:after="120"/>
        <w:ind w:left="709"/>
        <w:jc w:val="both"/>
        <w:rPr>
          <w:sz w:val="22"/>
          <w:szCs w:val="24"/>
          <w:vertAlign w:val="baseline"/>
        </w:rPr>
      </w:pPr>
      <w:r w:rsidRPr="00A37999">
        <w:rPr>
          <w:sz w:val="22"/>
          <w:szCs w:val="22"/>
          <w:vertAlign w:val="baseline"/>
        </w:rPr>
        <w:t>Somente serão pagos os materiais utilizados.</w:t>
      </w:r>
    </w:p>
    <w:p w:rsidR="004E325E" w:rsidRPr="00A37999" w:rsidRDefault="004E325E" w:rsidP="00E65B17">
      <w:pPr>
        <w:pStyle w:val="PargrafodaLista"/>
        <w:numPr>
          <w:ilvl w:val="1"/>
          <w:numId w:val="113"/>
        </w:numPr>
        <w:spacing w:before="240" w:after="120"/>
        <w:ind w:left="709"/>
        <w:jc w:val="both"/>
        <w:rPr>
          <w:sz w:val="22"/>
          <w:szCs w:val="24"/>
          <w:vertAlign w:val="baseline"/>
        </w:rPr>
      </w:pPr>
      <w:r w:rsidRPr="00A37999">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A37999" w:rsidRPr="00A37999" w:rsidRDefault="00A37999" w:rsidP="00E65B17">
      <w:pPr>
        <w:pStyle w:val="PargrafodaLista"/>
        <w:numPr>
          <w:ilvl w:val="2"/>
          <w:numId w:val="113"/>
        </w:numPr>
        <w:spacing w:before="240" w:after="120"/>
        <w:ind w:left="709" w:hanging="709"/>
        <w:jc w:val="both"/>
        <w:rPr>
          <w:sz w:val="22"/>
          <w:szCs w:val="24"/>
          <w:vertAlign w:val="baseline"/>
        </w:rPr>
      </w:pPr>
      <w:r w:rsidRPr="00A37999">
        <w:rPr>
          <w:sz w:val="22"/>
          <w:szCs w:val="22"/>
          <w:vertAlign w:val="baseline"/>
        </w:rPr>
        <w:t>Os documentos de cobrança indicarão, obrigatoriamente, o número e a data de emissão da Nota de Empenho, emitida pela CODEVASF, e, que cubram a execução das obras/serviços.</w:t>
      </w:r>
    </w:p>
    <w:p w:rsidR="00A37999" w:rsidRPr="00A37999" w:rsidRDefault="00A37999" w:rsidP="00E65B17">
      <w:pPr>
        <w:numPr>
          <w:ilvl w:val="2"/>
          <w:numId w:val="113"/>
        </w:numPr>
        <w:spacing w:before="240" w:after="120"/>
        <w:ind w:left="709" w:hanging="709"/>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E65B17">
      <w:pPr>
        <w:pStyle w:val="PargrafodaLista"/>
        <w:numPr>
          <w:ilvl w:val="1"/>
          <w:numId w:val="113"/>
        </w:numPr>
        <w:spacing w:before="240" w:after="120"/>
        <w:ind w:left="709"/>
        <w:jc w:val="both"/>
        <w:rPr>
          <w:sz w:val="22"/>
          <w:szCs w:val="24"/>
          <w:vertAlign w:val="baseline"/>
        </w:rPr>
      </w:pPr>
      <w:r w:rsidRPr="00A37999">
        <w:rPr>
          <w:sz w:val="22"/>
          <w:szCs w:val="22"/>
          <w:vertAlign w:val="baseline"/>
        </w:rPr>
        <w:lastRenderedPageBreak/>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E65B17">
      <w:pPr>
        <w:pStyle w:val="PargrafodaLista"/>
        <w:numPr>
          <w:ilvl w:val="1"/>
          <w:numId w:val="113"/>
        </w:numPr>
        <w:spacing w:before="240" w:after="120"/>
        <w:ind w:left="709"/>
        <w:jc w:val="both"/>
        <w:rPr>
          <w:sz w:val="22"/>
          <w:szCs w:val="24"/>
          <w:vertAlign w:val="baseline"/>
        </w:rPr>
      </w:pPr>
      <w:r w:rsidRPr="00A37999">
        <w:rPr>
          <w:sz w:val="22"/>
          <w:szCs w:val="22"/>
          <w:vertAlign w:val="baseline"/>
        </w:rPr>
        <w:t>Não constituem motivos de pagamento pela CODEVASF serviços em excesso, desnecessários à execução das obras e que forem realizados sem autorização prévia da fiscalização. Não terá faturamento serviço algum que não se enquadre na forma de pagamento estabelecida neste edital.</w:t>
      </w:r>
    </w:p>
    <w:p w:rsidR="00A37999" w:rsidRPr="00A37999" w:rsidRDefault="00A37999" w:rsidP="00E65B17">
      <w:pPr>
        <w:pStyle w:val="PargrafodaLista"/>
        <w:numPr>
          <w:ilvl w:val="1"/>
          <w:numId w:val="113"/>
        </w:numPr>
        <w:spacing w:before="240" w:after="120"/>
        <w:ind w:left="709"/>
        <w:jc w:val="both"/>
        <w:rPr>
          <w:sz w:val="22"/>
          <w:szCs w:val="24"/>
          <w:vertAlign w:val="baseline"/>
        </w:rPr>
      </w:pPr>
      <w:r w:rsidRPr="00A37999">
        <w:rPr>
          <w:sz w:val="22"/>
          <w:szCs w:val="22"/>
          <w:vertAlign w:val="baseline"/>
        </w:rPr>
        <w:t>A contratada se obriga a manter, durante toda a execução do contrato, todas as condições de habilitação e qualificação exigidas, em compatibilidade com as obrigações por ela assumidas.</w:t>
      </w:r>
    </w:p>
    <w:p w:rsidR="00A37999" w:rsidRPr="00A37999" w:rsidRDefault="00A37999" w:rsidP="00E65B17">
      <w:pPr>
        <w:pStyle w:val="PargrafodaLista"/>
        <w:numPr>
          <w:ilvl w:val="1"/>
          <w:numId w:val="113"/>
        </w:numPr>
        <w:spacing w:before="240" w:after="120"/>
        <w:ind w:left="709"/>
        <w:jc w:val="both"/>
        <w:rPr>
          <w:sz w:val="22"/>
          <w:szCs w:val="24"/>
          <w:vertAlign w:val="baseline"/>
        </w:rPr>
      </w:pPr>
      <w:r w:rsidRPr="00A37999">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E65B17">
      <w:pPr>
        <w:numPr>
          <w:ilvl w:val="2"/>
          <w:numId w:val="113"/>
        </w:numPr>
        <w:spacing w:before="240" w:after="120"/>
        <w:ind w:left="709" w:hanging="709"/>
        <w:jc w:val="both"/>
        <w:rPr>
          <w:sz w:val="22"/>
          <w:szCs w:val="24"/>
          <w:vertAlign w:val="baseline"/>
        </w:rPr>
      </w:pPr>
      <w:r w:rsidRPr="00A37999">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Default="005D2FF5" w:rsidP="00E65B17">
      <w:pPr>
        <w:numPr>
          <w:ilvl w:val="2"/>
          <w:numId w:val="113"/>
        </w:numPr>
        <w:spacing w:before="240" w:after="120"/>
        <w:ind w:left="709" w:hanging="709"/>
        <w:jc w:val="both"/>
        <w:rPr>
          <w:sz w:val="22"/>
          <w:szCs w:val="24"/>
          <w:vertAlign w:val="baseline"/>
        </w:rPr>
      </w:pPr>
      <w:r w:rsidRPr="005D2FF5">
        <w:rPr>
          <w:sz w:val="22"/>
          <w:szCs w:val="24"/>
          <w:vertAlign w:val="baseline"/>
        </w:rPr>
        <w:t xml:space="preserve">Será considerado em atraso o pagamento efetuado após o prazo estabelecido no subitem </w:t>
      </w:r>
      <w:r w:rsidR="000146A6">
        <w:rPr>
          <w:sz w:val="22"/>
          <w:szCs w:val="24"/>
          <w:vertAlign w:val="baseline"/>
        </w:rPr>
        <w:t>8</w:t>
      </w:r>
      <w:r w:rsidRPr="005D2FF5">
        <w:rPr>
          <w:sz w:val="22"/>
          <w:szCs w:val="24"/>
          <w:vertAlign w:val="baseline"/>
        </w:rPr>
        <w:t>.1.1</w:t>
      </w:r>
      <w:r w:rsidR="000146A6">
        <w:rPr>
          <w:sz w:val="22"/>
          <w:szCs w:val="24"/>
          <w:vertAlign w:val="baseline"/>
        </w:rPr>
        <w:t xml:space="preserve"> acima</w:t>
      </w:r>
      <w:r w:rsidRPr="005D2FF5">
        <w:rPr>
          <w:sz w:val="22"/>
          <w:szCs w:val="24"/>
          <w:vertAlign w:val="baseline"/>
        </w:rPr>
        <w:t>, caso em que a CODEVASF efetuará atualização financeira, aplicando-se a seguinte fórmula:</w:t>
      </w:r>
    </w:p>
    <w:p w:rsidR="0008473D" w:rsidRPr="00536DF3" w:rsidRDefault="0008473D" w:rsidP="00EB6E63">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EB6E63">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EB6E63">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EB6E63">
      <w:pPr>
        <w:pStyle w:val="Ttulo1"/>
        <w:keepNext w:val="0"/>
        <w:numPr>
          <w:ilvl w:val="0"/>
          <w:numId w:val="0"/>
        </w:numPr>
        <w:ind w:left="709"/>
        <w:rPr>
          <w:b/>
          <w:sz w:val="22"/>
          <w:szCs w:val="22"/>
        </w:rPr>
      </w:pPr>
      <w:r w:rsidRPr="00536DF3">
        <w:rPr>
          <w:sz w:val="22"/>
          <w:szCs w:val="22"/>
        </w:rPr>
        <w:t>I = Percentual de atualização monetária, assim apurado:</w:t>
      </w:r>
    </w:p>
    <w:p w:rsidR="0008473D" w:rsidRPr="00536DF3" w:rsidRDefault="00536DF3" w:rsidP="0008473D">
      <w:pPr>
        <w:spacing w:before="240" w:after="24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EB6E63">
      <w:pPr>
        <w:pStyle w:val="Ttulo1"/>
        <w:numPr>
          <w:ilvl w:val="0"/>
          <w:numId w:val="0"/>
        </w:numPr>
        <w:ind w:left="709"/>
        <w:rPr>
          <w:b/>
          <w:sz w:val="22"/>
          <w:szCs w:val="22"/>
        </w:rPr>
      </w:pPr>
      <w:r w:rsidRPr="00536DF3">
        <w:rPr>
          <w:sz w:val="22"/>
          <w:szCs w:val="22"/>
        </w:rPr>
        <w:t>Onde:</w:t>
      </w:r>
    </w:p>
    <w:p w:rsidR="0008473D" w:rsidRPr="00536DF3" w:rsidRDefault="0008473D" w:rsidP="00EB6E63">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EB6E63">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EB6E63">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A25046" w:rsidRDefault="00A25046" w:rsidP="00E65B17">
      <w:pPr>
        <w:numPr>
          <w:ilvl w:val="3"/>
          <w:numId w:val="113"/>
        </w:numPr>
        <w:spacing w:before="240" w:after="120"/>
        <w:ind w:left="851" w:hanging="851"/>
        <w:jc w:val="both"/>
        <w:rPr>
          <w:sz w:val="22"/>
          <w:szCs w:val="24"/>
          <w:vertAlign w:val="baseline"/>
        </w:rPr>
      </w:pPr>
      <w:r w:rsidRPr="00A25046">
        <w:rPr>
          <w:sz w:val="22"/>
          <w:szCs w:val="24"/>
          <w:vertAlign w:val="baseline"/>
        </w:rPr>
        <w:t>Não sendo conhecido o índice para o período, será utilizado no cálculo, o último índice conhecido.</w:t>
      </w:r>
    </w:p>
    <w:p w:rsidR="00A25046" w:rsidRDefault="00A25046" w:rsidP="00E65B17">
      <w:pPr>
        <w:numPr>
          <w:ilvl w:val="3"/>
          <w:numId w:val="113"/>
        </w:numPr>
        <w:spacing w:before="240" w:after="120"/>
        <w:ind w:left="851" w:hanging="851"/>
        <w:jc w:val="both"/>
        <w:rPr>
          <w:sz w:val="22"/>
          <w:szCs w:val="24"/>
          <w:vertAlign w:val="baseline"/>
        </w:rPr>
      </w:pPr>
      <w:r w:rsidRPr="00A25046">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E65B17">
      <w:pPr>
        <w:numPr>
          <w:ilvl w:val="0"/>
          <w:numId w:val="115"/>
        </w:numPr>
        <w:spacing w:before="24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94741D">
      <w:pPr>
        <w:numPr>
          <w:ilvl w:val="1"/>
          <w:numId w:val="26"/>
        </w:numPr>
        <w:spacing w:before="240" w:after="120"/>
        <w:jc w:val="both"/>
        <w:rPr>
          <w:sz w:val="22"/>
          <w:vertAlign w:val="baseline"/>
        </w:rPr>
      </w:pPr>
      <w:r w:rsidRPr="00197CB4">
        <w:rPr>
          <w:sz w:val="22"/>
          <w:szCs w:val="22"/>
          <w:vertAlign w:val="baseline"/>
        </w:rPr>
        <w:t xml:space="preserve">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w:t>
      </w:r>
      <w:r w:rsidRPr="00197CB4">
        <w:rPr>
          <w:sz w:val="22"/>
          <w:szCs w:val="22"/>
          <w:vertAlign w:val="baseline"/>
        </w:rPr>
        <w:lastRenderedPageBreak/>
        <w:t>hábil expedido pela CVM – Comissão de Valores Mobiliários, Seguro Garantia ou Fiança Bancária, a critério da contratada</w:t>
      </w:r>
      <w:r w:rsidR="006D50C7" w:rsidRPr="00717E67">
        <w:rPr>
          <w:sz w:val="22"/>
          <w:vertAlign w:val="baseline"/>
        </w:rPr>
        <w:t>.</w:t>
      </w:r>
    </w:p>
    <w:p w:rsidR="006D50C7" w:rsidRDefault="00BF005C" w:rsidP="0094741D">
      <w:pPr>
        <w:numPr>
          <w:ilvl w:val="1"/>
          <w:numId w:val="26"/>
        </w:numPr>
        <w:spacing w:before="24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94741D">
      <w:pPr>
        <w:numPr>
          <w:ilvl w:val="1"/>
          <w:numId w:val="26"/>
        </w:numPr>
        <w:spacing w:before="24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94741D">
      <w:pPr>
        <w:numPr>
          <w:ilvl w:val="1"/>
          <w:numId w:val="26"/>
        </w:numPr>
        <w:spacing w:before="24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94741D">
      <w:pPr>
        <w:numPr>
          <w:ilvl w:val="1"/>
          <w:numId w:val="26"/>
        </w:numPr>
        <w:spacing w:before="24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 contratados</w:t>
      </w:r>
      <w:r w:rsidR="006D50C7" w:rsidRPr="00717E67">
        <w:rPr>
          <w:sz w:val="22"/>
          <w:vertAlign w:val="baseline"/>
        </w:rPr>
        <w:t>.</w:t>
      </w:r>
    </w:p>
    <w:p w:rsidR="006D50C7" w:rsidRPr="00717E67" w:rsidRDefault="007C1495" w:rsidP="0094741D">
      <w:pPr>
        <w:numPr>
          <w:ilvl w:val="1"/>
          <w:numId w:val="26"/>
        </w:numPr>
        <w:spacing w:before="24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94741D">
      <w:pPr>
        <w:numPr>
          <w:ilvl w:val="1"/>
          <w:numId w:val="26"/>
        </w:numPr>
        <w:spacing w:before="24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94741D">
      <w:pPr>
        <w:numPr>
          <w:ilvl w:val="1"/>
          <w:numId w:val="26"/>
        </w:numPr>
        <w:spacing w:before="24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94741D">
      <w:pPr>
        <w:numPr>
          <w:ilvl w:val="1"/>
          <w:numId w:val="26"/>
        </w:numPr>
        <w:spacing w:before="24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6D50C7" w:rsidRPr="00717E67" w:rsidRDefault="006D50C7" w:rsidP="00E65B17">
      <w:pPr>
        <w:numPr>
          <w:ilvl w:val="0"/>
          <w:numId w:val="115"/>
        </w:numPr>
        <w:spacing w:before="240" w:after="120"/>
        <w:ind w:left="709" w:hanging="709"/>
        <w:jc w:val="both"/>
        <w:rPr>
          <w:b/>
          <w:sz w:val="22"/>
          <w:vertAlign w:val="baseline"/>
        </w:rPr>
      </w:pPr>
      <w:r w:rsidRPr="00717E67">
        <w:rPr>
          <w:b/>
          <w:sz w:val="22"/>
          <w:vertAlign w:val="baseline"/>
        </w:rPr>
        <w:t>Cláusula Dez - MULTA</w:t>
      </w:r>
    </w:p>
    <w:p w:rsidR="0057692C" w:rsidRPr="0057692C" w:rsidRDefault="0057692C" w:rsidP="0094741D">
      <w:pPr>
        <w:numPr>
          <w:ilvl w:val="1"/>
          <w:numId w:val="28"/>
        </w:numPr>
        <w:spacing w:before="24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94741D">
      <w:pPr>
        <w:numPr>
          <w:ilvl w:val="2"/>
          <w:numId w:val="28"/>
        </w:numPr>
        <w:spacing w:before="240" w:after="120"/>
        <w:ind w:left="709" w:hanging="709"/>
        <w:jc w:val="both"/>
        <w:rPr>
          <w:sz w:val="22"/>
          <w:vertAlign w:val="baseline"/>
        </w:rPr>
      </w:pPr>
      <w:r w:rsidRPr="0057692C">
        <w:rPr>
          <w:sz w:val="22"/>
          <w:szCs w:val="22"/>
          <w:vertAlign w:val="baseline"/>
        </w:rPr>
        <w:t xml:space="preserve">O atraso na execução das obras/serviços,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94741D">
      <w:pPr>
        <w:numPr>
          <w:ilvl w:val="1"/>
          <w:numId w:val="28"/>
        </w:numPr>
        <w:spacing w:before="240" w:after="120"/>
        <w:jc w:val="both"/>
        <w:rPr>
          <w:sz w:val="22"/>
          <w:szCs w:val="22"/>
          <w:vertAlign w:val="baseline"/>
        </w:rPr>
      </w:pPr>
      <w:r w:rsidRPr="00C852EB">
        <w:rPr>
          <w:sz w:val="22"/>
          <w:szCs w:val="22"/>
          <w:vertAlign w:val="baseline"/>
        </w:rPr>
        <w:t>Ocorrida a inadimplência, a multa será aplicada pela CODEVASF, após regular processo administrativo, observando-se o seguinte</w:t>
      </w:r>
      <w:r w:rsidR="00D06F21">
        <w:rPr>
          <w:sz w:val="22"/>
          <w:szCs w:val="22"/>
          <w:vertAlign w:val="baseline"/>
        </w:rPr>
        <w:t>:</w:t>
      </w:r>
    </w:p>
    <w:p w:rsidR="00D06F21" w:rsidRPr="00C852EB" w:rsidRDefault="00D06F21" w:rsidP="0094741D">
      <w:pPr>
        <w:keepLines/>
        <w:numPr>
          <w:ilvl w:val="0"/>
          <w:numId w:val="83"/>
        </w:numPr>
        <w:suppressAutoHyphens w:val="0"/>
        <w:spacing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94741D">
      <w:pPr>
        <w:pStyle w:val="PargrafodaLista"/>
        <w:numPr>
          <w:ilvl w:val="0"/>
          <w:numId w:val="83"/>
        </w:numPr>
        <w:spacing w:before="240" w:after="120"/>
        <w:ind w:left="1134" w:hanging="425"/>
        <w:jc w:val="both"/>
        <w:rPr>
          <w:sz w:val="22"/>
          <w:szCs w:val="22"/>
          <w:vertAlign w:val="baseline"/>
        </w:rPr>
      </w:pPr>
      <w:r w:rsidRPr="00D06F21">
        <w:rPr>
          <w:sz w:val="22"/>
          <w:szCs w:val="22"/>
          <w:vertAlign w:val="baseline"/>
        </w:rPr>
        <w:lastRenderedPageBreak/>
        <w:t>Não havendo qualquer importância a ser recebida pela empresa vencedora, esta será convocada a recolher à CODEVASF o valor total da multa, no prazo de 10 (dez) dias, contado a partir da data da comunicação.</w:t>
      </w:r>
    </w:p>
    <w:p w:rsidR="00D06F21" w:rsidRPr="00EA6244" w:rsidRDefault="00EA6244" w:rsidP="0094741D">
      <w:pPr>
        <w:numPr>
          <w:ilvl w:val="1"/>
          <w:numId w:val="28"/>
        </w:numPr>
        <w:spacing w:before="240" w:after="120"/>
        <w:jc w:val="both"/>
        <w:rPr>
          <w:sz w:val="22"/>
          <w:szCs w:val="22"/>
          <w:vertAlign w:val="baseline"/>
        </w:rPr>
      </w:pPr>
      <w:r w:rsidRPr="00EA6244">
        <w:rPr>
          <w:sz w:val="22"/>
          <w:szCs w:val="22"/>
          <w:vertAlign w:val="baseline"/>
        </w:rPr>
        <w:t>Ocorrido o inadimplemento, a penalidade será aplicada pela CODEVASF, através de ato da Superintendência Regional baseado no relatório da comissão constituída para tal fim, observando o seguinte</w:t>
      </w:r>
      <w:r w:rsidRPr="00EA6244">
        <w:rPr>
          <w:sz w:val="22"/>
          <w:szCs w:val="24"/>
          <w:vertAlign w:val="baseline"/>
        </w:rPr>
        <w:t>:</w:t>
      </w:r>
    </w:p>
    <w:p w:rsidR="00EC4599" w:rsidRPr="00EC4599" w:rsidRDefault="00EC4599" w:rsidP="0094741D">
      <w:pPr>
        <w:numPr>
          <w:ilvl w:val="2"/>
          <w:numId w:val="71"/>
        </w:numPr>
        <w:spacing w:before="240" w:after="120"/>
        <w:jc w:val="both"/>
        <w:rPr>
          <w:sz w:val="22"/>
          <w:vertAlign w:val="baseline"/>
        </w:rPr>
      </w:pPr>
      <w:r w:rsidRPr="00EC4599">
        <w:rPr>
          <w:sz w:val="22"/>
          <w:vertAlign w:val="baseline"/>
        </w:rPr>
        <w:t>Cientificada da recomendação da cominação de penalidade, a contratada poderá apresentar defesa prévia no prazo de 10 (dez) dias.</w:t>
      </w:r>
    </w:p>
    <w:p w:rsidR="00EC4599" w:rsidRPr="00EC4599" w:rsidRDefault="00EC4599" w:rsidP="0094741D">
      <w:pPr>
        <w:numPr>
          <w:ilvl w:val="2"/>
          <w:numId w:val="71"/>
        </w:numPr>
        <w:spacing w:before="240" w:after="120"/>
        <w:jc w:val="both"/>
        <w:rPr>
          <w:sz w:val="22"/>
          <w:vertAlign w:val="baseline"/>
        </w:rPr>
      </w:pPr>
      <w:r w:rsidRPr="00EC4599">
        <w:rPr>
          <w:sz w:val="22"/>
          <w:vertAlign w:val="baseline"/>
        </w:rPr>
        <w:t>Após o procedimento estabelecido acima, a defesa será apreciada pela Superintendência Regional e, ouvida a Assessoria Jurídica, deverá a autoridade competente deverá decidir sobre a aplicação ou não da sanção.</w:t>
      </w:r>
    </w:p>
    <w:p w:rsidR="00EC4599" w:rsidRPr="00EC4599" w:rsidRDefault="00EC4599" w:rsidP="0094741D">
      <w:pPr>
        <w:numPr>
          <w:ilvl w:val="2"/>
          <w:numId w:val="71"/>
        </w:numPr>
        <w:spacing w:before="240" w:after="120"/>
        <w:jc w:val="both"/>
        <w:rPr>
          <w:sz w:val="22"/>
          <w:vertAlign w:val="baseline"/>
        </w:rPr>
      </w:pPr>
      <w:r w:rsidRPr="00EC4599">
        <w:rPr>
          <w:sz w:val="22"/>
          <w:vertAlign w:val="baseline"/>
        </w:rPr>
        <w:t>A contratada terá um prazo de 05 (cinco) dias úteis, contados a partir da cientificação da aplicação da penalidade pela autoridade competente, para apresentar recurso à CODEVASF.</w:t>
      </w:r>
    </w:p>
    <w:p w:rsidR="00EC4599" w:rsidRPr="00EC4599" w:rsidRDefault="00EC4599" w:rsidP="0094741D">
      <w:pPr>
        <w:numPr>
          <w:ilvl w:val="2"/>
          <w:numId w:val="71"/>
        </w:numPr>
        <w:spacing w:before="240" w:after="120"/>
        <w:jc w:val="both"/>
        <w:rPr>
          <w:sz w:val="22"/>
          <w:vertAlign w:val="baseline"/>
        </w:rPr>
      </w:pPr>
      <w:r w:rsidRPr="00EC4599">
        <w:rPr>
          <w:sz w:val="22"/>
          <w:vertAlign w:val="baseline"/>
        </w:rPr>
        <w:t>Ouvida a Comissão e a Assessoria Jurídica, poderá o Superintendente Regional relevar ou não aplicação da pena.</w:t>
      </w:r>
    </w:p>
    <w:p w:rsidR="00820835" w:rsidRPr="003D682B" w:rsidRDefault="003D682B" w:rsidP="0094741D">
      <w:pPr>
        <w:numPr>
          <w:ilvl w:val="2"/>
          <w:numId w:val="71"/>
        </w:numPr>
        <w:spacing w:before="240" w:after="120"/>
        <w:jc w:val="both"/>
        <w:rPr>
          <w:sz w:val="22"/>
          <w:vertAlign w:val="baseline"/>
        </w:rPr>
      </w:pPr>
      <w:r w:rsidRPr="003D682B">
        <w:rPr>
          <w:sz w:val="22"/>
          <w:szCs w:val="22"/>
          <w:vertAlign w:val="baseline"/>
        </w:rPr>
        <w:t>Caso seja mantida a sanção, os autos deverão ser remetidos ao Comitê de Gestão Executiva da CODEVASF para julgamento do recurso</w:t>
      </w:r>
      <w:r w:rsidR="00820835" w:rsidRPr="00820835">
        <w:rPr>
          <w:sz w:val="22"/>
          <w:szCs w:val="22"/>
          <w:vertAlign w:val="baseline"/>
        </w:rPr>
        <w:t>.</w:t>
      </w:r>
    </w:p>
    <w:p w:rsidR="003D682B" w:rsidRPr="003D682B" w:rsidRDefault="003D682B" w:rsidP="0094741D">
      <w:pPr>
        <w:numPr>
          <w:ilvl w:val="2"/>
          <w:numId w:val="71"/>
        </w:numPr>
        <w:spacing w:before="240" w:after="120"/>
        <w:jc w:val="both"/>
        <w:rPr>
          <w:sz w:val="22"/>
          <w:vertAlign w:val="baseline"/>
        </w:rPr>
      </w:pPr>
      <w:r w:rsidRPr="003D682B">
        <w:rPr>
          <w:sz w:val="22"/>
          <w:szCs w:val="22"/>
          <w:vertAlign w:val="baseline"/>
        </w:rPr>
        <w:t>Caso Comitê de Gestão Executiva da CODEVASF mantenha a multa, não caberá mais recurso.</w:t>
      </w:r>
    </w:p>
    <w:p w:rsidR="00EC4599" w:rsidRDefault="00EC4599" w:rsidP="0094741D">
      <w:pPr>
        <w:numPr>
          <w:ilvl w:val="1"/>
          <w:numId w:val="28"/>
        </w:numPr>
        <w:spacing w:before="240" w:after="120"/>
        <w:jc w:val="both"/>
        <w:rPr>
          <w:sz w:val="22"/>
          <w:vertAlign w:val="baseline"/>
        </w:rPr>
      </w:pPr>
      <w:r w:rsidRPr="00EC4599">
        <w:rPr>
          <w:sz w:val="22"/>
          <w:vertAlign w:val="baseline"/>
        </w:rPr>
        <w:t>Em caso de relevação da multa, pela Superintendência Regional, a CODEVASF se reserva o direito de cobrar perdas e danos porventura cabíveis em razão do inadimplemento de outras obrigações, não constituindo a relevação novação contratual nem desistência dos direitos que lhe forem assegurados.</w:t>
      </w:r>
    </w:p>
    <w:p w:rsidR="006D50C7" w:rsidRPr="00717E67" w:rsidRDefault="006D50C7" w:rsidP="00E65B17">
      <w:pPr>
        <w:numPr>
          <w:ilvl w:val="0"/>
          <w:numId w:val="115"/>
        </w:numPr>
        <w:spacing w:before="240" w:after="120"/>
        <w:ind w:left="709" w:hanging="709"/>
        <w:jc w:val="both"/>
        <w:rPr>
          <w:b/>
          <w:sz w:val="22"/>
          <w:vertAlign w:val="baseline"/>
        </w:rPr>
      </w:pPr>
      <w:r w:rsidRPr="00717E67">
        <w:rPr>
          <w:b/>
          <w:sz w:val="22"/>
          <w:vertAlign w:val="baseline"/>
        </w:rPr>
        <w:t>Cláusula Onze - ACOMPANHAMENTO E FISCALIZAÇÃO</w:t>
      </w:r>
    </w:p>
    <w:p w:rsidR="006D50C7" w:rsidRPr="00093BBB" w:rsidRDefault="00A37999" w:rsidP="0094741D">
      <w:pPr>
        <w:numPr>
          <w:ilvl w:val="1"/>
          <w:numId w:val="30"/>
        </w:numPr>
        <w:spacing w:before="240" w:after="120"/>
        <w:jc w:val="both"/>
        <w:rPr>
          <w:sz w:val="22"/>
          <w:vertAlign w:val="baseline"/>
        </w:rPr>
      </w:pPr>
      <w:r w:rsidRPr="00093BBB">
        <w:rPr>
          <w:sz w:val="22"/>
          <w:szCs w:val="22"/>
          <w:vertAlign w:val="baseline"/>
        </w:rPr>
        <w:t>A coordenação do contrato, bem como a fiscalização da execução dos serviços será realizada pela CODEVASF, por técnicos designados na forma do Art. 67, da Lei 8.666/93, a quem compete verificar se a licitante vencedora está executando os trabalhos, observando o contrato e os documentos que o integram</w:t>
      </w:r>
      <w:r w:rsidR="006D50C7" w:rsidRPr="00093BBB">
        <w:rPr>
          <w:sz w:val="22"/>
          <w:vertAlign w:val="baseline"/>
        </w:rPr>
        <w:t>.</w:t>
      </w:r>
    </w:p>
    <w:p w:rsidR="00207C59" w:rsidRPr="00093BBB" w:rsidRDefault="00A37999" w:rsidP="0094741D">
      <w:pPr>
        <w:numPr>
          <w:ilvl w:val="1"/>
          <w:numId w:val="30"/>
        </w:numPr>
        <w:spacing w:before="240" w:after="120"/>
        <w:jc w:val="both"/>
        <w:rPr>
          <w:sz w:val="22"/>
          <w:vertAlign w:val="baseline"/>
        </w:rPr>
      </w:pPr>
      <w:r w:rsidRPr="00093BBB">
        <w:rPr>
          <w:sz w:val="22"/>
          <w:szCs w:val="22"/>
          <w:vertAlign w:val="baseline"/>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r w:rsidR="00207C59" w:rsidRPr="00093BBB">
        <w:rPr>
          <w:sz w:val="22"/>
          <w:szCs w:val="22"/>
          <w:vertAlign w:val="baseline"/>
        </w:rPr>
        <w:t>.</w:t>
      </w:r>
    </w:p>
    <w:p w:rsidR="00F467EB" w:rsidRPr="00093BBB" w:rsidRDefault="00A37999" w:rsidP="0094741D">
      <w:pPr>
        <w:numPr>
          <w:ilvl w:val="1"/>
          <w:numId w:val="30"/>
        </w:numPr>
        <w:spacing w:before="240" w:after="120"/>
        <w:jc w:val="both"/>
        <w:rPr>
          <w:sz w:val="22"/>
          <w:vertAlign w:val="baseline"/>
        </w:rPr>
      </w:pPr>
      <w:r w:rsidRPr="00093BBB">
        <w:rPr>
          <w:sz w:val="22"/>
          <w:szCs w:val="22"/>
          <w:vertAlign w:val="baseline"/>
        </w:rPr>
        <w:t>A fiscalização terá poderes para agir e decidir perante a contratada, inclusive rejeitando serviços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467EB" w:rsidRPr="00093BBB">
        <w:rPr>
          <w:sz w:val="22"/>
          <w:szCs w:val="22"/>
          <w:vertAlign w:val="baseline"/>
        </w:rPr>
        <w:t>.</w:t>
      </w:r>
    </w:p>
    <w:p w:rsidR="00F467EB" w:rsidRPr="00093BBB" w:rsidRDefault="00A37999" w:rsidP="0094741D">
      <w:pPr>
        <w:numPr>
          <w:ilvl w:val="1"/>
          <w:numId w:val="30"/>
        </w:numPr>
        <w:spacing w:before="240" w:after="120"/>
        <w:jc w:val="both"/>
        <w:rPr>
          <w:sz w:val="22"/>
          <w:vertAlign w:val="baseline"/>
        </w:rPr>
      </w:pPr>
      <w:r w:rsidRPr="00093BBB">
        <w:rPr>
          <w:sz w:val="22"/>
          <w:szCs w:val="22"/>
          <w:vertAlign w:val="baseline"/>
        </w:rPr>
        <w:t>A fiscalização terá plenos poderes para sustar qualquer serviço que não esteja sendo executado dentro dos termos do contrato, dando conhecimento do fato à 2ª SR/GRD (Gerência Regional de Infraestrutura), responsável pela execução do contrato</w:t>
      </w:r>
      <w:r w:rsidR="00F467EB" w:rsidRPr="00093BBB">
        <w:rPr>
          <w:sz w:val="22"/>
          <w:szCs w:val="22"/>
          <w:vertAlign w:val="baseline"/>
        </w:rPr>
        <w:t>.</w:t>
      </w:r>
    </w:p>
    <w:p w:rsidR="00F467EB" w:rsidRPr="00093BBB" w:rsidRDefault="00A37999" w:rsidP="0094741D">
      <w:pPr>
        <w:numPr>
          <w:ilvl w:val="1"/>
          <w:numId w:val="30"/>
        </w:numPr>
        <w:spacing w:before="240" w:after="120"/>
        <w:jc w:val="both"/>
        <w:rPr>
          <w:sz w:val="22"/>
          <w:vertAlign w:val="baseline"/>
        </w:rPr>
      </w:pPr>
      <w:r w:rsidRPr="00093BBB">
        <w:rPr>
          <w:sz w:val="22"/>
          <w:szCs w:val="22"/>
          <w:vertAlign w:val="baseline"/>
        </w:rPr>
        <w:lastRenderedPageBreak/>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F467EB" w:rsidRPr="00093BBB">
        <w:rPr>
          <w:sz w:val="22"/>
          <w:szCs w:val="22"/>
          <w:vertAlign w:val="baseline"/>
        </w:rPr>
        <w:t>.</w:t>
      </w:r>
    </w:p>
    <w:p w:rsidR="00F467EB" w:rsidRPr="00093BBB" w:rsidRDefault="00A37999" w:rsidP="0094741D">
      <w:pPr>
        <w:numPr>
          <w:ilvl w:val="1"/>
          <w:numId w:val="30"/>
        </w:numPr>
        <w:spacing w:before="240" w:after="120"/>
        <w:jc w:val="both"/>
        <w:rPr>
          <w:sz w:val="22"/>
          <w:vertAlign w:val="baseline"/>
        </w:rPr>
      </w:pPr>
      <w:r w:rsidRPr="00093BBB">
        <w:rPr>
          <w:sz w:val="22"/>
          <w:szCs w:val="22"/>
          <w:vertAlign w:val="baseline"/>
        </w:rPr>
        <w:t>Das decisões da fiscalização poderá a contratada recorrer à 2ª SR/GRD - Gerência Regional de Infraestrutura, responsável pelo acompanhamento do contrato, no prazo de 10 (dez) dias úteis da respectiva comunicação. Os recursos relativos a multas serão feitos na forma prevista na respectiva cláusula</w:t>
      </w:r>
      <w:r w:rsidR="00F467EB" w:rsidRPr="00093BBB">
        <w:rPr>
          <w:sz w:val="22"/>
          <w:szCs w:val="22"/>
          <w:vertAlign w:val="baseline"/>
        </w:rPr>
        <w:t>.</w:t>
      </w:r>
    </w:p>
    <w:p w:rsidR="00F467EB" w:rsidRPr="00093BBB" w:rsidRDefault="00A37999" w:rsidP="0094741D">
      <w:pPr>
        <w:numPr>
          <w:ilvl w:val="1"/>
          <w:numId w:val="30"/>
        </w:numPr>
        <w:spacing w:before="240" w:after="120"/>
        <w:jc w:val="both"/>
        <w:rPr>
          <w:sz w:val="22"/>
          <w:vertAlign w:val="baseline"/>
        </w:rPr>
      </w:pPr>
      <w:r w:rsidRPr="00093BBB">
        <w:rPr>
          <w:sz w:val="22"/>
          <w:szCs w:val="22"/>
          <w:vertAlign w:val="baseline"/>
        </w:rPr>
        <w:t>A ação e/ou omissão, total ou parcial, da fiscalização não eximirá a contratada da integral responsabilidade pela execução do objeto deste contrato</w:t>
      </w:r>
      <w:r w:rsidR="00F467EB" w:rsidRPr="00093BBB">
        <w:rPr>
          <w:sz w:val="22"/>
          <w:szCs w:val="22"/>
          <w:vertAlign w:val="baseline"/>
        </w:rPr>
        <w:t>.</w:t>
      </w:r>
    </w:p>
    <w:p w:rsidR="00207C59" w:rsidRPr="004734A5" w:rsidRDefault="00A37999" w:rsidP="0094741D">
      <w:pPr>
        <w:numPr>
          <w:ilvl w:val="1"/>
          <w:numId w:val="30"/>
        </w:numPr>
        <w:spacing w:before="240" w:after="120"/>
        <w:jc w:val="both"/>
        <w:rPr>
          <w:sz w:val="22"/>
          <w:vertAlign w:val="baseline"/>
        </w:rPr>
      </w:pPr>
      <w:r w:rsidRPr="00093BBB">
        <w:rPr>
          <w:sz w:val="22"/>
          <w:szCs w:val="22"/>
          <w:vertAlign w:val="baseline"/>
        </w:rPr>
        <w:t>Fica assegurado aos técnicos da CODEVASF o direito de, aos seus exclusivos critérios, acompanharem,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r w:rsidR="00207C59" w:rsidRPr="00093BBB">
        <w:rPr>
          <w:sz w:val="22"/>
          <w:szCs w:val="22"/>
          <w:vertAlign w:val="baseline"/>
        </w:rPr>
        <w:t>.</w:t>
      </w:r>
    </w:p>
    <w:p w:rsidR="004734A5" w:rsidRPr="004734A5" w:rsidRDefault="004734A5" w:rsidP="0094741D">
      <w:pPr>
        <w:numPr>
          <w:ilvl w:val="1"/>
          <w:numId w:val="30"/>
        </w:numPr>
        <w:spacing w:before="240" w:after="120"/>
        <w:jc w:val="both"/>
        <w:rPr>
          <w:sz w:val="22"/>
          <w:vertAlign w:val="baseline"/>
        </w:rPr>
      </w:pPr>
      <w:r w:rsidRPr="004734A5">
        <w:rPr>
          <w:sz w:val="22"/>
          <w:szCs w:val="22"/>
          <w:vertAlign w:val="baseline"/>
        </w:rPr>
        <w:t>“Com fundamento nos arts. 54, § 1º, in fine, e 55, inciso XI, da Lei nº 8.666/1993, a CODEVASF, por meio do fiscal designado, terá poderes para fiscalizar periodicamente o efetivo pagamento dos valores salariais lançados na proposta contratada, mediante a verificação das folhas de pagamento referente aos meses de realização dos serviços, de cópia das carteiras de trabalho dos empregados, dos recibos e dos respectivos documentos bancários, entre outros meios de fiscalização cabíveis, conforme o Acórdão 1125/2009 – Plenário do TCU”.</w:t>
      </w:r>
    </w:p>
    <w:p w:rsidR="006D50C7" w:rsidRPr="00717E67" w:rsidRDefault="006D50C7" w:rsidP="00E65B17">
      <w:pPr>
        <w:numPr>
          <w:ilvl w:val="0"/>
          <w:numId w:val="115"/>
        </w:numPr>
        <w:spacing w:before="240" w:after="120"/>
        <w:ind w:left="709" w:hanging="709"/>
        <w:jc w:val="both"/>
        <w:rPr>
          <w:b/>
          <w:sz w:val="22"/>
          <w:vertAlign w:val="baseline"/>
        </w:rPr>
      </w:pPr>
      <w:r w:rsidRPr="00717E67">
        <w:rPr>
          <w:b/>
          <w:sz w:val="22"/>
          <w:vertAlign w:val="baseline"/>
        </w:rPr>
        <w:t>Cláusula Doze - OUTROS ENCARGOS E OBRIGAÇÕES DA CONTRATADA</w:t>
      </w:r>
    </w:p>
    <w:p w:rsidR="00207C59"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A licitante vencedora deverá apresentar à CODEVASF antes do início dos trabalhos, os seguintes documentos</w:t>
      </w:r>
      <w:r w:rsidR="00207C59" w:rsidRPr="00093BBB">
        <w:rPr>
          <w:sz w:val="22"/>
          <w:szCs w:val="22"/>
          <w:vertAlign w:val="baseline"/>
        </w:rPr>
        <w:t>:</w:t>
      </w:r>
    </w:p>
    <w:p w:rsidR="00207C59" w:rsidRPr="00093BBB" w:rsidRDefault="00093BBB" w:rsidP="00E65B17">
      <w:pPr>
        <w:pStyle w:val="PargrafodaLista"/>
        <w:numPr>
          <w:ilvl w:val="0"/>
          <w:numId w:val="101"/>
        </w:numPr>
        <w:spacing w:before="120" w:after="120"/>
        <w:ind w:left="1134" w:hanging="425"/>
        <w:jc w:val="both"/>
        <w:rPr>
          <w:sz w:val="22"/>
          <w:szCs w:val="22"/>
          <w:vertAlign w:val="baseline"/>
        </w:rPr>
      </w:pPr>
      <w:r w:rsidRPr="00093BBB">
        <w:rPr>
          <w:sz w:val="22"/>
          <w:szCs w:val="22"/>
          <w:vertAlign w:val="baseline"/>
        </w:rPr>
        <w:t>“Lay-out” do Canteiro de Obras e identificação da área para construção do mesmo. Um canteiro poderá atender a diversas obras</w:t>
      </w:r>
      <w:r w:rsidR="00207C59" w:rsidRPr="00093BBB">
        <w:rPr>
          <w:sz w:val="22"/>
          <w:szCs w:val="22"/>
          <w:vertAlign w:val="baseline"/>
        </w:rPr>
        <w:t>;</w:t>
      </w:r>
    </w:p>
    <w:p w:rsidR="00207C59" w:rsidRPr="00093BBB" w:rsidRDefault="00093BBB" w:rsidP="00E65B17">
      <w:pPr>
        <w:pStyle w:val="PargrafodaLista"/>
        <w:numPr>
          <w:ilvl w:val="0"/>
          <w:numId w:val="101"/>
        </w:numPr>
        <w:spacing w:before="120" w:after="120"/>
        <w:ind w:left="1134" w:hanging="425"/>
        <w:jc w:val="both"/>
        <w:rPr>
          <w:sz w:val="22"/>
          <w:szCs w:val="22"/>
          <w:vertAlign w:val="baseline"/>
        </w:rPr>
      </w:pPr>
      <w:r w:rsidRPr="00093BBB">
        <w:rPr>
          <w:sz w:val="22"/>
          <w:szCs w:val="22"/>
          <w:vertAlign w:val="baseline"/>
        </w:rPr>
        <w:t>Plano de Trabalho a ser aprovado pela fiscalização da CODEVASF;</w:t>
      </w:r>
    </w:p>
    <w:p w:rsidR="00093BBB" w:rsidRPr="00093BBB" w:rsidRDefault="00093BBB" w:rsidP="00E65B17">
      <w:pPr>
        <w:pStyle w:val="PargrafodaLista"/>
        <w:numPr>
          <w:ilvl w:val="0"/>
          <w:numId w:val="101"/>
        </w:numPr>
        <w:spacing w:before="120" w:after="120"/>
        <w:ind w:left="1134" w:hanging="425"/>
        <w:jc w:val="both"/>
        <w:rPr>
          <w:sz w:val="22"/>
          <w:szCs w:val="22"/>
          <w:vertAlign w:val="baseline"/>
        </w:rPr>
      </w:pPr>
      <w:r w:rsidRPr="00093BBB">
        <w:rPr>
          <w:sz w:val="22"/>
          <w:szCs w:val="22"/>
          <w:vertAlign w:val="baseline"/>
        </w:rPr>
        <w:t>Cronograma físico – financeiro detalhado e adequado ao Plano de Trabalho referido na alínea acima;</w:t>
      </w:r>
    </w:p>
    <w:p w:rsidR="00425A41"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Apresentar-se sempre que solicitada, através do seu Responsável Técnico e Coordenador dos trabalhos, nos escritórios da contratante em Brasília – DF (ou Superintendência Regional)</w:t>
      </w:r>
      <w:r w:rsidR="008B0FB1" w:rsidRPr="00093BBB">
        <w:rPr>
          <w:sz w:val="22"/>
          <w:szCs w:val="22"/>
          <w:vertAlign w:val="baseline"/>
        </w:rPr>
        <w:t>.</w:t>
      </w:r>
    </w:p>
    <w:p w:rsidR="00D8405F"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Providenciar junto ao CREA ou CAU as Anotações de Responsabilidade Técnica – ART´s ou Registro de Responsabilidade Técnica - RRT referentes ao objeto do contrato e especialidades pertinentes, nos termos das Leis nº 6.496/77 e 12.378/2010</w:t>
      </w:r>
      <w:r w:rsidR="00425A41" w:rsidRPr="00093BBB">
        <w:rPr>
          <w:sz w:val="22"/>
          <w:szCs w:val="22"/>
          <w:vertAlign w:val="baseline"/>
        </w:rPr>
        <w:t>.</w:t>
      </w:r>
    </w:p>
    <w:p w:rsidR="00437B95" w:rsidRPr="00093BBB" w:rsidRDefault="004734A5" w:rsidP="0094741D">
      <w:pPr>
        <w:pStyle w:val="PargrafodaLista"/>
        <w:numPr>
          <w:ilvl w:val="1"/>
          <w:numId w:val="73"/>
        </w:numPr>
        <w:spacing w:before="120" w:after="120"/>
        <w:ind w:left="709" w:hanging="709"/>
        <w:jc w:val="both"/>
        <w:rPr>
          <w:sz w:val="22"/>
          <w:szCs w:val="22"/>
          <w:vertAlign w:val="baseline"/>
        </w:rPr>
      </w:pPr>
      <w:r w:rsidRPr="004734A5">
        <w:rPr>
          <w:sz w:val="22"/>
          <w:szCs w:val="22"/>
          <w:vertAlign w:val="baseline"/>
        </w:rPr>
        <w:t xml:space="preserve">A contratada deverá, sempre que necessário, comunicar-se formalmente com a CODEVASF. Mesmo as comunicações via telefone devem ser ratificadas formal e posteriormente, através do fax (77) 3481-4426 e, no caso de informações mais extensas e/ou transferências de arquivos, pelo correio eletrônico: </w:t>
      </w:r>
      <w:r w:rsidRPr="004734A5">
        <w:rPr>
          <w:i/>
          <w:color w:val="FF0000"/>
          <w:sz w:val="22"/>
          <w:szCs w:val="22"/>
          <w:vertAlign w:val="baseline"/>
        </w:rPr>
        <w:t>www.claudio.silva@codevasf.gov.br</w:t>
      </w:r>
      <w:r w:rsidR="00437B95" w:rsidRPr="00093BBB">
        <w:rPr>
          <w:sz w:val="22"/>
          <w:szCs w:val="22"/>
          <w:vertAlign w:val="baseline"/>
        </w:rPr>
        <w:t>.</w:t>
      </w:r>
      <w:r w:rsidR="008B0FB1" w:rsidRPr="00093BBB">
        <w:rPr>
          <w:sz w:val="22"/>
          <w:szCs w:val="22"/>
          <w:vertAlign w:val="baseline"/>
        </w:rPr>
        <w:t xml:space="preserve"> </w:t>
      </w:r>
    </w:p>
    <w:p w:rsidR="00437B95"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Assumir a inteira responsabilidade pelo transporte interno e externo do pessoal e dos insumos até o local das obras/serviços</w:t>
      </w:r>
      <w:r w:rsidR="00437B95" w:rsidRPr="00093BBB">
        <w:rPr>
          <w:sz w:val="22"/>
          <w:szCs w:val="22"/>
          <w:vertAlign w:val="baseline"/>
        </w:rPr>
        <w:t>.</w:t>
      </w:r>
    </w:p>
    <w:p w:rsidR="00437B95"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Responsabilizar-se por todos e quaisquer danos causados às estruturas, construções, instalações elétricas, cercas, equipamentos, etc., bem como por aqueles que vier causar à CODEVASF e a terceiros, existentes no local ou decorrentes da execução das obras/serviços, objeto desta licitação</w:t>
      </w:r>
      <w:r w:rsidR="00437B95" w:rsidRPr="00093BBB">
        <w:rPr>
          <w:sz w:val="22"/>
          <w:szCs w:val="22"/>
          <w:vertAlign w:val="baseline"/>
        </w:rPr>
        <w:t>.</w:t>
      </w:r>
    </w:p>
    <w:p w:rsidR="00437B95"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lastRenderedPageBreak/>
        <w:t>Exercer a vigilância e proteção de todos os materiais no local das obras/serviços</w:t>
      </w:r>
      <w:r w:rsidR="00437B95" w:rsidRPr="00093BBB">
        <w:rPr>
          <w:sz w:val="22"/>
          <w:szCs w:val="22"/>
          <w:vertAlign w:val="baseline"/>
        </w:rPr>
        <w:t>.</w:t>
      </w:r>
    </w:p>
    <w:p w:rsidR="00612D7E"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Colocar tantas frentes de serviços quantas forem necessárias (mediante anuência prévia da fiscalização), para possibilitar a perfeita execução das obras/serviços no prazo contratual</w:t>
      </w:r>
      <w:r w:rsidR="00612D7E" w:rsidRPr="00093BBB">
        <w:rPr>
          <w:sz w:val="22"/>
          <w:szCs w:val="24"/>
          <w:vertAlign w:val="baseline"/>
        </w:rPr>
        <w:t>.</w:t>
      </w:r>
    </w:p>
    <w:p w:rsidR="00612D7E"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Responsabilizar-se pelo fornecimento de toda a mão-de-obra, sem qualquer vinculação empregatícia com a CODEVASF, bem como todo o material necessário à execução das obras/serviços objeto do contrato</w:t>
      </w:r>
      <w:r w:rsidR="0001593C" w:rsidRPr="00093BBB">
        <w:rPr>
          <w:sz w:val="22"/>
          <w:szCs w:val="22"/>
          <w:vertAlign w:val="baseline"/>
        </w:rPr>
        <w:t>.</w:t>
      </w:r>
    </w:p>
    <w:p w:rsidR="00BE1BA8"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obras/serviços</w:t>
      </w:r>
      <w:r w:rsidR="00BE1BA8" w:rsidRPr="00093BBB">
        <w:rPr>
          <w:sz w:val="22"/>
          <w:szCs w:val="22"/>
          <w:vertAlign w:val="baseline"/>
        </w:rPr>
        <w:t>.</w:t>
      </w:r>
    </w:p>
    <w:p w:rsidR="00BE1BA8"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Todos os acessos necessários para permitir à chegada dos equipamentos e materiais no local de execução das obras/serviços deverão ser previstos, avaliando-se todas as suas dificuldades, pois os custos decorrentes de qualquer obra/serviço para melhoria destes acessos correrão por conta da contratada</w:t>
      </w:r>
      <w:r w:rsidR="00BE1BA8" w:rsidRPr="00093BBB">
        <w:rPr>
          <w:sz w:val="22"/>
          <w:szCs w:val="22"/>
          <w:vertAlign w:val="baseline"/>
        </w:rPr>
        <w:t>.</w:t>
      </w:r>
    </w:p>
    <w:p w:rsidR="00093BBB"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A contratada deverá manter um Preposto, aceito pela CODEVASF, no local do serviço, para representá-la na execução do objeto contratado (art. 68 da Lei 8.666/93).</w:t>
      </w:r>
    </w:p>
    <w:p w:rsidR="00093BBB"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Responsabilizar-se, desde o início das obras/serviços até o encerramento do contrato, pelo pagamento integral das despesas do canteiro referentes a água, energia, telefone, taxas, impostos e quaisquer outros tributos que venham a ser cobrados.</w:t>
      </w:r>
    </w:p>
    <w:p w:rsidR="00093BBB" w:rsidRPr="00093BBB" w:rsidRDefault="00093BBB" w:rsidP="00E65B17">
      <w:pPr>
        <w:pStyle w:val="PargrafodaLista"/>
        <w:numPr>
          <w:ilvl w:val="2"/>
          <w:numId w:val="111"/>
        </w:numPr>
        <w:spacing w:before="120" w:after="120"/>
        <w:ind w:left="709"/>
        <w:jc w:val="both"/>
        <w:rPr>
          <w:sz w:val="22"/>
          <w:szCs w:val="22"/>
          <w:vertAlign w:val="baseline"/>
        </w:rPr>
      </w:pPr>
      <w:r w:rsidRPr="00093BBB">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093BBB"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A contratada deverá utilizar pessoal experiente, bem como equipamentos, ferramentas e instrumentos adequados para a boa execução das obras/serviços.</w:t>
      </w:r>
    </w:p>
    <w:p w:rsidR="00093BBB" w:rsidRPr="00093BBB" w:rsidRDefault="00093BBB" w:rsidP="00E65B17">
      <w:pPr>
        <w:pStyle w:val="PargrafodaLista"/>
        <w:numPr>
          <w:ilvl w:val="2"/>
          <w:numId w:val="112"/>
        </w:numPr>
        <w:spacing w:before="120" w:after="120"/>
        <w:ind w:left="709"/>
        <w:jc w:val="both"/>
        <w:rPr>
          <w:sz w:val="22"/>
          <w:szCs w:val="22"/>
          <w:vertAlign w:val="baseline"/>
        </w:rPr>
      </w:pPr>
      <w:r w:rsidRPr="00093BBB">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BE1BA8" w:rsidRPr="00093BBB" w:rsidRDefault="00093BBB" w:rsidP="0094741D">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Durante a execução das obras/serviços caberá à empresa contratada, as seguintes medidas</w:t>
      </w:r>
      <w:r w:rsidR="00361605" w:rsidRPr="00093BBB">
        <w:rPr>
          <w:sz w:val="22"/>
          <w:szCs w:val="22"/>
          <w:vertAlign w:val="baseline"/>
        </w:rPr>
        <w:t>:</w:t>
      </w:r>
      <w:r w:rsidR="00BE1BA8" w:rsidRPr="00093BBB">
        <w:rPr>
          <w:sz w:val="22"/>
          <w:szCs w:val="22"/>
          <w:vertAlign w:val="baseline"/>
        </w:rPr>
        <w:t xml:space="preserve"> </w:t>
      </w:r>
    </w:p>
    <w:p w:rsidR="009B0A85" w:rsidRPr="00093BBB" w:rsidRDefault="00093BBB" w:rsidP="00E65B17">
      <w:pPr>
        <w:pStyle w:val="PargrafodaLista"/>
        <w:numPr>
          <w:ilvl w:val="0"/>
          <w:numId w:val="98"/>
        </w:numPr>
        <w:spacing w:before="120" w:after="120"/>
        <w:ind w:left="1134" w:hanging="425"/>
        <w:jc w:val="both"/>
        <w:rPr>
          <w:sz w:val="22"/>
          <w:szCs w:val="22"/>
          <w:vertAlign w:val="baseline"/>
        </w:rPr>
      </w:pPr>
      <w:r w:rsidRPr="00093BBB">
        <w:rPr>
          <w:sz w:val="22"/>
          <w:szCs w:val="22"/>
          <w:vertAlign w:val="baseline"/>
        </w:rPr>
        <w:t>Instalar e manter no canteiro de obras/serviços 1 (uma) placa de identificação da obra/serviço com as seguintes informações: nome da empresa (contratada), RT pela obra/serviço com a respectiva ART, nº do contrato e contratante (CODEVASF), conforme Lei nº 5.194/1966 e Resolução CONFEA nº 198/1971</w:t>
      </w:r>
      <w:r w:rsidR="009B0A85" w:rsidRPr="00093BBB">
        <w:rPr>
          <w:sz w:val="22"/>
          <w:szCs w:val="22"/>
          <w:vertAlign w:val="baseline"/>
        </w:rPr>
        <w:t>;</w:t>
      </w:r>
    </w:p>
    <w:p w:rsidR="009B0A85" w:rsidRPr="00093BBB" w:rsidRDefault="00093BBB" w:rsidP="00E65B17">
      <w:pPr>
        <w:pStyle w:val="PargrafodaLista"/>
        <w:numPr>
          <w:ilvl w:val="0"/>
          <w:numId w:val="98"/>
        </w:numPr>
        <w:spacing w:before="120" w:after="120"/>
        <w:ind w:left="1134" w:hanging="425"/>
        <w:jc w:val="both"/>
        <w:rPr>
          <w:sz w:val="22"/>
          <w:szCs w:val="22"/>
          <w:vertAlign w:val="baseline"/>
        </w:rPr>
      </w:pPr>
      <w:r w:rsidRPr="00093BBB">
        <w:rPr>
          <w:sz w:val="22"/>
          <w:szCs w:val="22"/>
          <w:vertAlign w:val="baseline"/>
        </w:rPr>
        <w:t>A placa de identificação das obras/serviços deve ser no padrão definido pela CODEVASF e em local por ela indicado, cujo modelo encontra-se no Manual para Elaboração de Placas de Obra do Ministério da Integração Nacional, documento que integra o presente edital, independente das exigidas pelos órgãos de fiscalização de classe – Anexo V do edital</w:t>
      </w:r>
      <w:r w:rsidR="009B0A85" w:rsidRPr="00093BBB">
        <w:rPr>
          <w:sz w:val="22"/>
          <w:szCs w:val="22"/>
          <w:vertAlign w:val="baseline"/>
        </w:rPr>
        <w:t>;</w:t>
      </w:r>
    </w:p>
    <w:p w:rsidR="009B0A85" w:rsidRPr="00093BBB" w:rsidRDefault="00093BBB" w:rsidP="00E65B17">
      <w:pPr>
        <w:pStyle w:val="PargrafodaLista"/>
        <w:numPr>
          <w:ilvl w:val="0"/>
          <w:numId w:val="98"/>
        </w:numPr>
        <w:spacing w:before="120" w:after="120"/>
        <w:ind w:left="1134" w:hanging="425"/>
        <w:jc w:val="both"/>
        <w:rPr>
          <w:sz w:val="22"/>
          <w:szCs w:val="22"/>
          <w:vertAlign w:val="baseline"/>
        </w:rPr>
      </w:pPr>
      <w:r w:rsidRPr="00093BBB">
        <w:rPr>
          <w:sz w:val="22"/>
          <w:szCs w:val="22"/>
          <w:vertAlign w:val="baseline"/>
        </w:rPr>
        <w:t>Manter no canteiro de obras/serviços um Diário de Ocorrências, no qual serão feitas anotações diárias referentes ao andamento das obras/serviços,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w:t>
      </w:r>
      <w:r w:rsidR="009B0A85" w:rsidRPr="00093BBB">
        <w:rPr>
          <w:sz w:val="22"/>
          <w:szCs w:val="22"/>
          <w:vertAlign w:val="baseline"/>
        </w:rPr>
        <w:t>;</w:t>
      </w:r>
    </w:p>
    <w:p w:rsidR="009B0A85" w:rsidRPr="00093BBB" w:rsidRDefault="00093BBB" w:rsidP="00E65B17">
      <w:pPr>
        <w:pStyle w:val="PargrafodaLista"/>
        <w:numPr>
          <w:ilvl w:val="0"/>
          <w:numId w:val="98"/>
        </w:numPr>
        <w:spacing w:before="120" w:after="120"/>
        <w:ind w:left="1134" w:hanging="425"/>
        <w:jc w:val="both"/>
        <w:rPr>
          <w:sz w:val="22"/>
          <w:szCs w:val="22"/>
          <w:vertAlign w:val="baseline"/>
        </w:rPr>
      </w:pPr>
      <w:r w:rsidRPr="00093BBB">
        <w:rPr>
          <w:sz w:val="22"/>
          <w:szCs w:val="22"/>
          <w:vertAlign w:val="baseline"/>
        </w:rPr>
        <w:lastRenderedPageBreak/>
        <w:t>Obedecer às normas de higiene e prevenção de acidentes, a fim de garantia a salubridade e a segurança no canteiro de obras/serviços</w:t>
      </w:r>
      <w:r w:rsidR="009B0A85" w:rsidRPr="00093BBB">
        <w:rPr>
          <w:sz w:val="22"/>
          <w:szCs w:val="22"/>
          <w:vertAlign w:val="baseline"/>
        </w:rPr>
        <w:t>;</w:t>
      </w:r>
    </w:p>
    <w:p w:rsidR="009B0A85" w:rsidRPr="00093BBB" w:rsidRDefault="00093BBB" w:rsidP="00E65B17">
      <w:pPr>
        <w:pStyle w:val="PargrafodaLista"/>
        <w:numPr>
          <w:ilvl w:val="0"/>
          <w:numId w:val="98"/>
        </w:numPr>
        <w:spacing w:before="120" w:after="120"/>
        <w:ind w:left="1134" w:hanging="425"/>
        <w:jc w:val="both"/>
        <w:rPr>
          <w:sz w:val="22"/>
          <w:szCs w:val="22"/>
          <w:vertAlign w:val="baseline"/>
        </w:rPr>
      </w:pPr>
      <w:r w:rsidRPr="00093BBB">
        <w:rPr>
          <w:sz w:val="22"/>
          <w:szCs w:val="22"/>
          <w:vertAlign w:val="baseline"/>
        </w:rPr>
        <w:t>Responder financeiramente, sem prejuízo de medidas outras que possam ser adotadas por quaisquer danos causados à União, Estado, Município ou terceiros, em razão da execução das obras/serviços; e</w:t>
      </w:r>
      <w:r w:rsidR="009B0A85" w:rsidRPr="00093BBB">
        <w:rPr>
          <w:sz w:val="22"/>
          <w:szCs w:val="22"/>
          <w:vertAlign w:val="baseline"/>
        </w:rPr>
        <w:t>,</w:t>
      </w:r>
    </w:p>
    <w:p w:rsidR="009B0A85" w:rsidRPr="00093BBB" w:rsidRDefault="00093BBB" w:rsidP="00E65B17">
      <w:pPr>
        <w:pStyle w:val="PargrafodaLista"/>
        <w:numPr>
          <w:ilvl w:val="0"/>
          <w:numId w:val="98"/>
        </w:numPr>
        <w:spacing w:before="120" w:after="120"/>
        <w:ind w:left="1134" w:hanging="425"/>
        <w:jc w:val="both"/>
        <w:rPr>
          <w:sz w:val="22"/>
          <w:szCs w:val="22"/>
          <w:vertAlign w:val="baseline"/>
        </w:rPr>
      </w:pPr>
      <w:r w:rsidRPr="00093BBB">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9B0A85" w:rsidRPr="00093BBB">
        <w:rPr>
          <w:sz w:val="22"/>
          <w:szCs w:val="22"/>
          <w:vertAlign w:val="baseline"/>
        </w:rPr>
        <w:t>.</w:t>
      </w:r>
    </w:p>
    <w:p w:rsidR="00BE1BA8" w:rsidRPr="00093BBB" w:rsidRDefault="00093BBB" w:rsidP="00093BBB">
      <w:pPr>
        <w:pStyle w:val="PargrafodaLista"/>
        <w:numPr>
          <w:ilvl w:val="1"/>
          <w:numId w:val="73"/>
        </w:numPr>
        <w:spacing w:before="120" w:after="120"/>
        <w:ind w:left="709" w:hanging="709"/>
        <w:jc w:val="both"/>
        <w:rPr>
          <w:sz w:val="22"/>
          <w:szCs w:val="22"/>
          <w:vertAlign w:val="baseline"/>
        </w:rPr>
      </w:pPr>
      <w:r w:rsidRPr="00093BBB">
        <w:rPr>
          <w:sz w:val="22"/>
          <w:szCs w:val="22"/>
          <w:vertAlign w:val="baseline"/>
        </w:rPr>
        <w:t>Na execução das obras/serviços de construção objeto da presente licitação a contratada deverá atender às seguintes normas e práticas complementares</w:t>
      </w:r>
      <w:r w:rsidR="009B0A85" w:rsidRPr="00093BBB">
        <w:rPr>
          <w:sz w:val="22"/>
          <w:szCs w:val="22"/>
          <w:vertAlign w:val="baseline"/>
        </w:rPr>
        <w:t>:</w:t>
      </w:r>
    </w:p>
    <w:p w:rsidR="009B0A85" w:rsidRPr="00093BBB" w:rsidRDefault="00093BBB" w:rsidP="00E65B17">
      <w:pPr>
        <w:pStyle w:val="PargrafodaLista"/>
        <w:numPr>
          <w:ilvl w:val="0"/>
          <w:numId w:val="99"/>
        </w:numPr>
        <w:spacing w:before="120" w:after="120"/>
        <w:ind w:left="1134" w:hanging="425"/>
        <w:jc w:val="both"/>
        <w:rPr>
          <w:sz w:val="22"/>
          <w:szCs w:val="22"/>
          <w:vertAlign w:val="baseline"/>
        </w:rPr>
      </w:pPr>
      <w:r w:rsidRPr="00093BBB">
        <w:rPr>
          <w:sz w:val="22"/>
          <w:szCs w:val="22"/>
          <w:vertAlign w:val="baseline"/>
        </w:rPr>
        <w:t>Projetos, Normas Complementares e demais Especificações Técnicas</w:t>
      </w:r>
      <w:r w:rsidR="009B0A85" w:rsidRPr="00093BBB">
        <w:rPr>
          <w:sz w:val="22"/>
          <w:szCs w:val="22"/>
          <w:vertAlign w:val="baseline"/>
        </w:rPr>
        <w:t>;</w:t>
      </w:r>
    </w:p>
    <w:p w:rsidR="009B0A85" w:rsidRPr="00093BBB" w:rsidRDefault="00093BBB" w:rsidP="00E65B17">
      <w:pPr>
        <w:pStyle w:val="PargrafodaLista"/>
        <w:numPr>
          <w:ilvl w:val="0"/>
          <w:numId w:val="99"/>
        </w:numPr>
        <w:spacing w:before="120" w:after="120"/>
        <w:ind w:left="1134" w:hanging="425"/>
        <w:jc w:val="both"/>
        <w:rPr>
          <w:sz w:val="22"/>
          <w:szCs w:val="22"/>
          <w:vertAlign w:val="baseline"/>
        </w:rPr>
      </w:pPr>
      <w:r w:rsidRPr="00093BBB">
        <w:rPr>
          <w:sz w:val="22"/>
          <w:szCs w:val="22"/>
          <w:vertAlign w:val="baseline"/>
        </w:rPr>
        <w:t>Códigos, leis, decretos, portarias e normas federais, estaduais e municipais, inclusive normas de concessionárias de serviços públicos, e as normas técnicas da CODEVASF</w:t>
      </w:r>
      <w:r w:rsidR="009B0A85" w:rsidRPr="00093BBB">
        <w:rPr>
          <w:sz w:val="22"/>
          <w:szCs w:val="22"/>
          <w:vertAlign w:val="baseline"/>
        </w:rPr>
        <w:t>;</w:t>
      </w:r>
    </w:p>
    <w:p w:rsidR="009B0A85" w:rsidRPr="00093BBB" w:rsidRDefault="00093BBB" w:rsidP="00E65B17">
      <w:pPr>
        <w:pStyle w:val="PargrafodaLista"/>
        <w:numPr>
          <w:ilvl w:val="0"/>
          <w:numId w:val="99"/>
        </w:numPr>
        <w:spacing w:before="120" w:after="120"/>
        <w:ind w:left="1134" w:hanging="425"/>
        <w:jc w:val="both"/>
        <w:rPr>
          <w:sz w:val="22"/>
          <w:szCs w:val="22"/>
          <w:vertAlign w:val="baseline"/>
        </w:rPr>
      </w:pPr>
      <w:r w:rsidRPr="00093BBB">
        <w:rPr>
          <w:sz w:val="22"/>
          <w:szCs w:val="22"/>
          <w:vertAlign w:val="baseline"/>
        </w:rPr>
        <w:t>Instruções e resoluções dos órgãos do sistema CREA/CAU-CONFEA</w:t>
      </w:r>
      <w:r w:rsidR="009B0A85" w:rsidRPr="00093BBB">
        <w:rPr>
          <w:sz w:val="22"/>
          <w:szCs w:val="22"/>
          <w:vertAlign w:val="baseline"/>
        </w:rPr>
        <w:t>;</w:t>
      </w:r>
    </w:p>
    <w:p w:rsidR="009B0A85" w:rsidRPr="00093BBB" w:rsidRDefault="00093BBB" w:rsidP="00E65B17">
      <w:pPr>
        <w:pStyle w:val="PargrafodaLista"/>
        <w:numPr>
          <w:ilvl w:val="0"/>
          <w:numId w:val="99"/>
        </w:numPr>
        <w:spacing w:before="120" w:after="120"/>
        <w:ind w:left="1134" w:hanging="425"/>
        <w:jc w:val="both"/>
        <w:rPr>
          <w:sz w:val="22"/>
          <w:szCs w:val="22"/>
          <w:vertAlign w:val="baseline"/>
        </w:rPr>
      </w:pPr>
      <w:r w:rsidRPr="00093BBB">
        <w:rPr>
          <w:sz w:val="22"/>
          <w:szCs w:val="22"/>
          <w:vertAlign w:val="baseline"/>
        </w:rPr>
        <w:t>Normas técnicas da ABNT e do INMETRO, e principalmente no que diz respeito aos requisitos mínimos de qualidade, utilidade, resistência e segurança; e,</w:t>
      </w:r>
    </w:p>
    <w:p w:rsidR="00207C59" w:rsidRPr="00FB64BD" w:rsidRDefault="00FB64BD" w:rsidP="00E65B17">
      <w:pPr>
        <w:pStyle w:val="PargrafodaLista"/>
        <w:numPr>
          <w:ilvl w:val="0"/>
          <w:numId w:val="99"/>
        </w:numPr>
        <w:spacing w:before="120" w:after="120"/>
        <w:ind w:left="1134" w:hanging="425"/>
        <w:jc w:val="both"/>
        <w:rPr>
          <w:sz w:val="22"/>
          <w:szCs w:val="22"/>
          <w:vertAlign w:val="baseline"/>
        </w:rPr>
      </w:pPr>
      <w:r w:rsidRPr="00FB64BD">
        <w:rPr>
          <w:sz w:val="22"/>
          <w:szCs w:val="22"/>
          <w:vertAlign w:val="baseline"/>
        </w:rPr>
        <w:t>Atendimento às condicionantes ambientais necessárias à obtenção das Licenças do Empreendimento, emitidas pelos órgãos competentes, relativas à execução das obras, Decreto 7.746/2012 e a IN nº 01 de 19 de Janeiro de 2010 SLTI/MPOG os quais dispõe sobre os critérios de sustentabilidade ambiental na aquisição de bens, contratação de serviços pela Administração Pública Federal direta, autarquia e fundacional e dá outras providências</w:t>
      </w:r>
      <w:r w:rsidR="00207C59" w:rsidRPr="00FB64BD">
        <w:rPr>
          <w:sz w:val="22"/>
          <w:szCs w:val="22"/>
          <w:vertAlign w:val="baseline"/>
        </w:rPr>
        <w:t>.</w:t>
      </w:r>
    </w:p>
    <w:p w:rsidR="006D50C7" w:rsidRPr="00717E67" w:rsidRDefault="006D50C7" w:rsidP="00E65B17">
      <w:pPr>
        <w:numPr>
          <w:ilvl w:val="0"/>
          <w:numId w:val="112"/>
        </w:numPr>
        <w:tabs>
          <w:tab w:val="left" w:pos="709"/>
        </w:tabs>
        <w:spacing w:before="24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94741D">
      <w:pPr>
        <w:pStyle w:val="PargrafodaLista"/>
        <w:numPr>
          <w:ilvl w:val="1"/>
          <w:numId w:val="74"/>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obrigações assumidas, nos termos do art. 81 c/c arts. 86, 87 e 88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94741D">
      <w:pPr>
        <w:pStyle w:val="PargrafodaLista"/>
        <w:numPr>
          <w:ilvl w:val="0"/>
          <w:numId w:val="75"/>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94741D">
      <w:pPr>
        <w:pStyle w:val="PargrafodaLista"/>
        <w:numPr>
          <w:ilvl w:val="0"/>
          <w:numId w:val="75"/>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94741D">
      <w:pPr>
        <w:pStyle w:val="PargrafodaLista"/>
        <w:numPr>
          <w:ilvl w:val="0"/>
          <w:numId w:val="75"/>
        </w:numPr>
        <w:spacing w:before="120" w:after="120"/>
        <w:ind w:left="1134" w:hanging="425"/>
        <w:jc w:val="both"/>
        <w:rPr>
          <w:sz w:val="22"/>
          <w:vertAlign w:val="baseline"/>
        </w:rPr>
      </w:pPr>
      <w:r w:rsidRPr="00717E67">
        <w:rPr>
          <w:sz w:val="22"/>
          <w:szCs w:val="24"/>
          <w:vertAlign w:val="baseline"/>
        </w:rPr>
        <w:t>Suspensão temporária de participação em licitação e impedimento de contratar com a CODEVASF, por prazo não superior a 2 (dois) anos</w:t>
      </w:r>
      <w:r>
        <w:rPr>
          <w:sz w:val="22"/>
          <w:szCs w:val="24"/>
          <w:vertAlign w:val="baseline"/>
        </w:rPr>
        <w:t>;</w:t>
      </w:r>
    </w:p>
    <w:p w:rsidR="0092781E" w:rsidRPr="0092781E" w:rsidRDefault="0092781E" w:rsidP="0094741D">
      <w:pPr>
        <w:pStyle w:val="PargrafodaLista"/>
        <w:numPr>
          <w:ilvl w:val="0"/>
          <w:numId w:val="75"/>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94741D">
      <w:pPr>
        <w:pStyle w:val="PargrafodaLista"/>
        <w:numPr>
          <w:ilvl w:val="1"/>
          <w:numId w:val="74"/>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DB02BE" w:rsidRDefault="008E033E" w:rsidP="0094741D">
      <w:pPr>
        <w:pStyle w:val="PargrafodaLista"/>
        <w:numPr>
          <w:ilvl w:val="1"/>
          <w:numId w:val="74"/>
        </w:numPr>
        <w:spacing w:before="120" w:after="120"/>
        <w:ind w:left="709" w:hanging="709"/>
        <w:jc w:val="both"/>
        <w:rPr>
          <w:sz w:val="22"/>
          <w:vertAlign w:val="baseline"/>
        </w:rPr>
      </w:pPr>
      <w:r w:rsidRPr="008E033E">
        <w:rPr>
          <w:sz w:val="22"/>
          <w:szCs w:val="24"/>
          <w:vertAlign w:val="baseline"/>
        </w:rPr>
        <w:lastRenderedPageBreak/>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E65B17">
      <w:pPr>
        <w:numPr>
          <w:ilvl w:val="0"/>
          <w:numId w:val="112"/>
        </w:numPr>
        <w:spacing w:before="24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94741D">
      <w:pPr>
        <w:pStyle w:val="PargrafodaLista"/>
        <w:numPr>
          <w:ilvl w:val="1"/>
          <w:numId w:val="76"/>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E65B17">
      <w:pPr>
        <w:numPr>
          <w:ilvl w:val="0"/>
          <w:numId w:val="112"/>
        </w:numPr>
        <w:spacing w:before="24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94741D">
      <w:pPr>
        <w:pStyle w:val="PargrafodaLista"/>
        <w:numPr>
          <w:ilvl w:val="1"/>
          <w:numId w:val="77"/>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 contratados causados a CODEVASF ou a terceiros.</w:t>
      </w:r>
    </w:p>
    <w:p w:rsidR="006D50C7" w:rsidRPr="00717E67" w:rsidRDefault="006D50C7" w:rsidP="0094741D">
      <w:pPr>
        <w:numPr>
          <w:ilvl w:val="1"/>
          <w:numId w:val="34"/>
        </w:numPr>
        <w:tabs>
          <w:tab w:val="clear" w:pos="737"/>
          <w:tab w:val="num" w:pos="851"/>
        </w:tabs>
        <w:spacing w:before="24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as despesas que tiverem de ser feitas, por ela ou pela CODEVASF, para reparação desses danos ou prejuízos.</w:t>
      </w:r>
    </w:p>
    <w:p w:rsidR="006D50C7" w:rsidRPr="00076BD8" w:rsidRDefault="006D50C7" w:rsidP="0094741D">
      <w:pPr>
        <w:numPr>
          <w:ilvl w:val="1"/>
          <w:numId w:val="34"/>
        </w:numPr>
        <w:tabs>
          <w:tab w:val="clear" w:pos="737"/>
          <w:tab w:val="num" w:pos="851"/>
        </w:tabs>
        <w:spacing w:before="24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E65B17">
      <w:pPr>
        <w:numPr>
          <w:ilvl w:val="0"/>
          <w:numId w:val="112"/>
        </w:numPr>
        <w:spacing w:before="24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94741D">
      <w:pPr>
        <w:pStyle w:val="PargrafodaLista"/>
        <w:numPr>
          <w:ilvl w:val="1"/>
          <w:numId w:val="78"/>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ente perda da caução e da idoneidade da contratada, nos termos do art. 78, incisos I, X, XII e XVII, da Lei nº 8666/93 observadas as disposições dos arts. 77,</w:t>
      </w:r>
      <w:r w:rsidR="000D3824" w:rsidRPr="00324AAE">
        <w:rPr>
          <w:sz w:val="22"/>
          <w:vertAlign w:val="baseline"/>
        </w:rPr>
        <w:t xml:space="preserve"> </w:t>
      </w:r>
      <w:r w:rsidRPr="00324AAE">
        <w:rPr>
          <w:sz w:val="22"/>
          <w:vertAlign w:val="baseline"/>
        </w:rPr>
        <w:t>79 e 80 da citada Lei.</w:t>
      </w:r>
    </w:p>
    <w:p w:rsidR="006D50C7" w:rsidRPr="00717E67" w:rsidRDefault="006D50C7" w:rsidP="00E65B17">
      <w:pPr>
        <w:numPr>
          <w:ilvl w:val="0"/>
          <w:numId w:val="112"/>
        </w:numPr>
        <w:spacing w:before="24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093BBB" w:rsidRDefault="00093BBB" w:rsidP="0094741D">
      <w:pPr>
        <w:pStyle w:val="PargrafodaLista"/>
        <w:numPr>
          <w:ilvl w:val="1"/>
          <w:numId w:val="79"/>
        </w:numPr>
        <w:spacing w:before="120" w:after="120"/>
        <w:ind w:left="709" w:hanging="709"/>
        <w:jc w:val="both"/>
        <w:rPr>
          <w:sz w:val="22"/>
          <w:vertAlign w:val="baseline"/>
        </w:rPr>
      </w:pPr>
      <w:r w:rsidRPr="00093BBB">
        <w:rPr>
          <w:sz w:val="22"/>
          <w:szCs w:val="22"/>
          <w:vertAlign w:val="baseline"/>
        </w:rPr>
        <w:t>Concluídos os serviços, a contratada solicitará à CODEVASF, através da fiscalização, o seu recebimento provisório que deverá ocorrer no prazo de 15 (quinze) dias da data da solicitação</w:t>
      </w:r>
      <w:r w:rsidR="006D50C7" w:rsidRPr="00093BBB">
        <w:rPr>
          <w:sz w:val="22"/>
          <w:vertAlign w:val="baseline"/>
        </w:rPr>
        <w:t>.</w:t>
      </w:r>
    </w:p>
    <w:p w:rsidR="00BB0F9D" w:rsidRPr="00093BBB" w:rsidRDefault="00093BBB" w:rsidP="0094741D">
      <w:pPr>
        <w:pStyle w:val="PargrafodaLista"/>
        <w:numPr>
          <w:ilvl w:val="1"/>
          <w:numId w:val="79"/>
        </w:numPr>
        <w:spacing w:before="120" w:after="120"/>
        <w:ind w:left="709" w:hanging="709"/>
        <w:jc w:val="both"/>
        <w:rPr>
          <w:sz w:val="22"/>
          <w:vertAlign w:val="baseline"/>
        </w:rPr>
      </w:pPr>
      <w:r w:rsidRPr="00093BBB">
        <w:rPr>
          <w:sz w:val="22"/>
          <w:szCs w:val="22"/>
          <w:vertAlign w:val="baseline"/>
        </w:rPr>
        <w:t>A CODEVASF terá até 90 (noventa) dias para, através de comissão, verificar a adequação dos serviços recebidos com as condições contratadas, emitirem parecer conclusivo e, no caso de projeto, aprovação da autoridade competente</w:t>
      </w:r>
      <w:r w:rsidR="00BB0F9D" w:rsidRPr="00093BBB">
        <w:rPr>
          <w:sz w:val="22"/>
          <w:szCs w:val="22"/>
          <w:vertAlign w:val="baseline"/>
        </w:rPr>
        <w:t>.</w:t>
      </w:r>
    </w:p>
    <w:p w:rsidR="00BB0F9D" w:rsidRPr="00093BBB" w:rsidRDefault="00093BBB" w:rsidP="0094741D">
      <w:pPr>
        <w:pStyle w:val="PargrafodaLista"/>
        <w:numPr>
          <w:ilvl w:val="1"/>
          <w:numId w:val="79"/>
        </w:numPr>
        <w:spacing w:before="120" w:after="120"/>
        <w:ind w:left="709" w:hanging="709"/>
        <w:jc w:val="both"/>
        <w:rPr>
          <w:sz w:val="22"/>
          <w:vertAlign w:val="baseline"/>
        </w:rPr>
      </w:pPr>
      <w:r w:rsidRPr="00093BBB">
        <w:rPr>
          <w:sz w:val="22"/>
          <w:szCs w:val="22"/>
          <w:vertAlign w:val="baseline"/>
        </w:rPr>
        <w:t>Na hipótese da necessidade de correção, será estabelecido um prazo para que a contratada, às suas expensas, complemente ou refaça os serviços rejeitados. Aceito e aprovado o serviço/projeto, a CODEVASF emitirá o Termo de Recebimento Definitivo dos Serviços que deverá ser assinado por representante autorizado da contratada, possibilitando a liberação da caução contratual</w:t>
      </w:r>
      <w:r w:rsidR="00BB0F9D" w:rsidRPr="00093BBB">
        <w:rPr>
          <w:sz w:val="22"/>
          <w:szCs w:val="22"/>
          <w:vertAlign w:val="baseline"/>
        </w:rPr>
        <w:t>.</w:t>
      </w:r>
    </w:p>
    <w:p w:rsidR="00BB0F9D" w:rsidRPr="00093BBB" w:rsidRDefault="00093BBB" w:rsidP="0094741D">
      <w:pPr>
        <w:pStyle w:val="PargrafodaLista"/>
        <w:numPr>
          <w:ilvl w:val="1"/>
          <w:numId w:val="79"/>
        </w:numPr>
        <w:spacing w:before="120" w:after="120"/>
        <w:ind w:left="709" w:hanging="709"/>
        <w:jc w:val="both"/>
        <w:rPr>
          <w:sz w:val="22"/>
          <w:vertAlign w:val="baseline"/>
        </w:rPr>
      </w:pPr>
      <w:r w:rsidRPr="00093BBB">
        <w:rPr>
          <w:sz w:val="22"/>
          <w:szCs w:val="22"/>
          <w:vertAlign w:val="baseline"/>
        </w:rPr>
        <w:t>O Termo de Encerramento Físico do Contrato está condicionado a emissão de Laudo Técnico pela CODEVASF sobre todos os serviços executados</w:t>
      </w:r>
      <w:r w:rsidR="00BB0F9D" w:rsidRPr="00093BBB">
        <w:rPr>
          <w:sz w:val="22"/>
          <w:szCs w:val="22"/>
          <w:vertAlign w:val="baseline"/>
        </w:rPr>
        <w:t>.</w:t>
      </w:r>
    </w:p>
    <w:p w:rsidR="00093BBB" w:rsidRPr="00093BBB" w:rsidRDefault="00093BBB" w:rsidP="0094741D">
      <w:pPr>
        <w:pStyle w:val="PargrafodaLista"/>
        <w:numPr>
          <w:ilvl w:val="1"/>
          <w:numId w:val="79"/>
        </w:numPr>
        <w:spacing w:before="120" w:after="120"/>
        <w:ind w:left="709" w:hanging="709"/>
        <w:jc w:val="both"/>
        <w:rPr>
          <w:sz w:val="22"/>
          <w:vertAlign w:val="baseline"/>
        </w:rPr>
      </w:pPr>
      <w:r w:rsidRPr="00093BBB">
        <w:rPr>
          <w:sz w:val="22"/>
          <w:szCs w:val="22"/>
          <w:vertAlign w:val="baseline"/>
        </w:rPr>
        <w:t>A última fatura de serviços somente será encaminhada para pagamento após emissão do Termo de Encerramento Físico do Contrato, que deverá ser anexado ao processo de liberação e pagamento.</w:t>
      </w:r>
    </w:p>
    <w:p w:rsidR="00093BBB" w:rsidRPr="00AF15CA" w:rsidRDefault="00093BBB" w:rsidP="0094741D">
      <w:pPr>
        <w:pStyle w:val="PargrafodaLista"/>
        <w:numPr>
          <w:ilvl w:val="1"/>
          <w:numId w:val="79"/>
        </w:numPr>
        <w:spacing w:before="120" w:after="120"/>
        <w:ind w:left="709" w:hanging="709"/>
        <w:jc w:val="both"/>
        <w:rPr>
          <w:sz w:val="22"/>
          <w:vertAlign w:val="baseline"/>
        </w:rPr>
      </w:pPr>
      <w:r w:rsidRPr="00093BBB">
        <w:rPr>
          <w:sz w:val="22"/>
          <w:szCs w:val="22"/>
          <w:vertAlign w:val="baseline"/>
        </w:rPr>
        <w:t>Os resultados das obras, incluindo os desenhos originais e as memórias de cálculo, as informações obtidas e os métodos desenvolvidos no contexto das obras, serão de propriedade da CODEVASF, e seu uso por terceiros só se realizará por expressa autorização desta.</w:t>
      </w:r>
    </w:p>
    <w:p w:rsidR="00AF15CA" w:rsidRDefault="00AF15CA" w:rsidP="00AF15CA">
      <w:pPr>
        <w:pStyle w:val="PargrafodaLista"/>
        <w:spacing w:before="120" w:after="120"/>
        <w:ind w:left="709"/>
        <w:jc w:val="both"/>
        <w:rPr>
          <w:sz w:val="22"/>
          <w:szCs w:val="22"/>
          <w:vertAlign w:val="baseline"/>
        </w:rPr>
      </w:pPr>
    </w:p>
    <w:p w:rsidR="00AF15CA" w:rsidRDefault="00AF15CA" w:rsidP="00AF15CA">
      <w:pPr>
        <w:pStyle w:val="PargrafodaLista"/>
        <w:spacing w:before="120" w:after="120"/>
        <w:ind w:left="709"/>
        <w:jc w:val="both"/>
        <w:rPr>
          <w:sz w:val="22"/>
          <w:szCs w:val="22"/>
          <w:vertAlign w:val="baseline"/>
        </w:rPr>
      </w:pPr>
    </w:p>
    <w:p w:rsidR="00AF15CA" w:rsidRPr="006F7B7E" w:rsidRDefault="00AF15CA" w:rsidP="00AF15CA">
      <w:pPr>
        <w:pStyle w:val="PargrafodaLista"/>
        <w:spacing w:before="120" w:after="120"/>
        <w:ind w:left="709"/>
        <w:jc w:val="both"/>
        <w:rPr>
          <w:sz w:val="22"/>
          <w:vertAlign w:val="baseline"/>
        </w:rPr>
      </w:pPr>
    </w:p>
    <w:p w:rsidR="006D50C7" w:rsidRPr="00717E67" w:rsidRDefault="006D50C7" w:rsidP="00E65B17">
      <w:pPr>
        <w:numPr>
          <w:ilvl w:val="0"/>
          <w:numId w:val="112"/>
        </w:numPr>
        <w:spacing w:before="240" w:after="120"/>
        <w:ind w:left="709" w:hanging="709"/>
        <w:jc w:val="both"/>
        <w:rPr>
          <w:b/>
          <w:sz w:val="22"/>
          <w:vertAlign w:val="baseline"/>
        </w:rPr>
      </w:pPr>
      <w:r w:rsidRPr="00717E67">
        <w:rPr>
          <w:b/>
          <w:sz w:val="22"/>
          <w:vertAlign w:val="baseline"/>
        </w:rPr>
        <w:lastRenderedPageBreak/>
        <w:t xml:space="preserve">Cláusula Dezoito - PUBLICAÇÃO   </w:t>
      </w:r>
    </w:p>
    <w:p w:rsidR="006D50C7" w:rsidRDefault="006D50C7" w:rsidP="009970FA">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ontrato, em extrato, no Diário Oficial da União – Seção 3, até o quinto dia útil do mês seguinte ao de sua assinatura, para ocorrer no prazo de 20 (vinte) dias daquela data, na forma do art. 61, parágrafo único da Lei 8666/93.</w:t>
      </w:r>
    </w:p>
    <w:p w:rsidR="006D50C7" w:rsidRPr="00717E67" w:rsidRDefault="006D50C7" w:rsidP="00E65B17">
      <w:pPr>
        <w:numPr>
          <w:ilvl w:val="0"/>
          <w:numId w:val="112"/>
        </w:numPr>
        <w:spacing w:before="240" w:after="120"/>
        <w:ind w:left="709" w:hanging="709"/>
        <w:jc w:val="both"/>
        <w:rPr>
          <w:b/>
          <w:sz w:val="22"/>
          <w:vertAlign w:val="baseline"/>
        </w:rPr>
      </w:pPr>
      <w:r w:rsidRPr="00717E67">
        <w:rPr>
          <w:b/>
          <w:sz w:val="22"/>
          <w:vertAlign w:val="baseline"/>
        </w:rPr>
        <w:t>Cláusula Dezenove - FORO</w:t>
      </w:r>
    </w:p>
    <w:p w:rsidR="006D50C7" w:rsidRPr="00717E67" w:rsidRDefault="006D50C7" w:rsidP="005D0B6A">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Bahia -TRF/1ª Região, </w:t>
      </w:r>
      <w:r w:rsidRPr="00717E67">
        <w:rPr>
          <w:sz w:val="22"/>
        </w:rPr>
        <w:t>para dirimir questões oriundas do presente instrumento.</w:t>
      </w:r>
    </w:p>
    <w:p w:rsidR="006D50C7" w:rsidRPr="00717E67" w:rsidRDefault="006D50C7" w:rsidP="005D0B6A">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71555E" w:rsidRPr="00717E67" w:rsidRDefault="0071555E" w:rsidP="005B30E6">
      <w:pPr>
        <w:ind w:left="709"/>
        <w:rPr>
          <w:b/>
          <w:sz w:val="22"/>
          <w:szCs w:val="22"/>
          <w:vertAlign w:val="baseline"/>
        </w:rPr>
      </w:pPr>
      <w:r w:rsidRPr="00717E67">
        <w:rPr>
          <w:b/>
          <w:sz w:val="22"/>
          <w:szCs w:val="22"/>
          <w:vertAlign w:val="baseline"/>
        </w:rPr>
        <w:t>LOURIVAL SOARES GUSMÃO</w:t>
      </w:r>
    </w:p>
    <w:p w:rsidR="00EE50EB" w:rsidRPr="00717E67" w:rsidRDefault="00EE50EB" w:rsidP="005B30E6">
      <w:pPr>
        <w:ind w:left="709" w:hanging="2836"/>
        <w:rPr>
          <w:rFonts w:eastAsia="Arial Unicode MS"/>
          <w:sz w:val="22"/>
          <w:vertAlign w:val="baseline"/>
        </w:rPr>
      </w:pP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466BF">
        <w:rPr>
          <w:b/>
          <w:sz w:val="22"/>
          <w:szCs w:val="24"/>
          <w:vertAlign w:val="baseline"/>
        </w:rPr>
        <w:t>VI</w:t>
      </w:r>
      <w:r w:rsidR="00DD433B">
        <w:rPr>
          <w:b/>
          <w:sz w:val="22"/>
          <w:szCs w:val="24"/>
          <w:vertAlign w:val="baseline"/>
        </w:rPr>
        <w:t>I</w:t>
      </w:r>
      <w:r w:rsidR="004734A5">
        <w:rPr>
          <w:b/>
          <w:sz w:val="22"/>
          <w:szCs w:val="24"/>
          <w:vertAlign w:val="baseline"/>
        </w:rPr>
        <w:t>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65pt;height:35pt" o:ole="" fillcolor="window">
                  <v:imagedata r:id="rId8" o:title=""/>
                </v:shape>
                <o:OLEObject Type="Embed" ProgID="MSPhotoEd.3" ShapeID="_x0000_i1027" DrawAspect="Content" ObjectID="_1470721356" r:id="rId20"/>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BB13A4">
              <w:rPr>
                <w:b/>
                <w:sz w:val="22"/>
              </w:rPr>
              <w:t>35/2014</w:t>
            </w:r>
          </w:p>
          <w:p w:rsidR="006D50C7" w:rsidRPr="00AF39E6" w:rsidRDefault="006D50C7" w:rsidP="002B3578">
            <w:pPr>
              <w:ind w:left="71"/>
              <w:jc w:val="center"/>
              <w:rPr>
                <w:b/>
                <w:sz w:val="22"/>
                <w:vertAlign w:val="baseline"/>
              </w:rPr>
            </w:pPr>
            <w:r w:rsidRPr="00AF39E6">
              <w:rPr>
                <w:b/>
                <w:sz w:val="22"/>
                <w:vertAlign w:val="baseline"/>
              </w:rPr>
              <w:t>(</w:t>
            </w:r>
            <w:r w:rsidR="00ED548D">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BB13A4">
              <w:rPr>
                <w:sz w:val="22"/>
                <w:szCs w:val="22"/>
                <w:vertAlign w:val="baseline"/>
              </w:rPr>
              <w:t>35/2014</w:t>
            </w:r>
          </w:p>
          <w:p w:rsidR="00BE2C74" w:rsidRPr="00D43F1C" w:rsidRDefault="00BE2C74" w:rsidP="00BE2C74">
            <w:pPr>
              <w:rPr>
                <w:sz w:val="22"/>
                <w:szCs w:val="22"/>
                <w:vertAlign w:val="baseline"/>
              </w:rPr>
            </w:pPr>
            <w:r w:rsidRPr="00D43F1C">
              <w:rPr>
                <w:sz w:val="22"/>
                <w:szCs w:val="22"/>
                <w:vertAlign w:val="baseline"/>
              </w:rPr>
              <w:t xml:space="preserve">ANEXO I -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BB0F9D">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ANEXO III - TERMO DA PROPOSTA</w:t>
            </w:r>
          </w:p>
          <w:p w:rsidR="00BE2C74" w:rsidRPr="00D43F1C" w:rsidRDefault="00F84DF9" w:rsidP="00BE2C74">
            <w:pPr>
              <w:rPr>
                <w:sz w:val="22"/>
                <w:szCs w:val="22"/>
                <w:vertAlign w:val="baseline"/>
              </w:rPr>
            </w:pPr>
            <w:r w:rsidRPr="00D43F1C">
              <w:rPr>
                <w:sz w:val="22"/>
                <w:szCs w:val="22"/>
                <w:vertAlign w:val="baseline"/>
              </w:rPr>
              <w:t>ANEXO IV - MODELOS DE DECLARAÇÕES</w:t>
            </w:r>
          </w:p>
          <w:p w:rsidR="00BE2C74" w:rsidRDefault="00F84DF9" w:rsidP="00BE2C74">
            <w:pPr>
              <w:rPr>
                <w:sz w:val="22"/>
                <w:szCs w:val="22"/>
                <w:vertAlign w:val="baseline"/>
              </w:rPr>
            </w:pPr>
            <w:r w:rsidRPr="00D43F1C">
              <w:rPr>
                <w:sz w:val="22"/>
                <w:szCs w:val="22"/>
                <w:vertAlign w:val="baseline"/>
              </w:rPr>
              <w:t>ANEXO V - MANUAL DE PLACA</w:t>
            </w:r>
          </w:p>
          <w:p w:rsidR="004734A5" w:rsidRDefault="004734A5" w:rsidP="00BE2C74">
            <w:pPr>
              <w:rPr>
                <w:sz w:val="22"/>
                <w:szCs w:val="22"/>
                <w:vertAlign w:val="baseline"/>
              </w:rPr>
            </w:pPr>
            <w:r>
              <w:rPr>
                <w:sz w:val="22"/>
                <w:szCs w:val="22"/>
                <w:vertAlign w:val="baseline"/>
              </w:rPr>
              <w:t xml:space="preserve">ANEXO VI - </w:t>
            </w:r>
            <w:r w:rsidRPr="000060D9">
              <w:rPr>
                <w:sz w:val="22"/>
                <w:szCs w:val="22"/>
                <w:vertAlign w:val="baseline"/>
              </w:rPr>
              <w:t>MODELOS DE QUADROS</w:t>
            </w:r>
          </w:p>
          <w:p w:rsidR="00F84DF9" w:rsidRPr="00D43F1C" w:rsidRDefault="00F84DF9" w:rsidP="00BE2C74">
            <w:pPr>
              <w:rPr>
                <w:sz w:val="22"/>
                <w:szCs w:val="22"/>
                <w:vertAlign w:val="baseline"/>
              </w:rPr>
            </w:pPr>
            <w:r>
              <w:rPr>
                <w:sz w:val="22"/>
                <w:szCs w:val="22"/>
                <w:vertAlign w:val="baseline"/>
              </w:rPr>
              <w:t>ANEXO V</w:t>
            </w:r>
            <w:r w:rsidR="00DD433B">
              <w:rPr>
                <w:sz w:val="22"/>
                <w:szCs w:val="22"/>
                <w:vertAlign w:val="baseline"/>
              </w:rPr>
              <w:t>I</w:t>
            </w:r>
            <w:r w:rsidR="004734A5">
              <w:rPr>
                <w:sz w:val="22"/>
                <w:szCs w:val="22"/>
                <w:vertAlign w:val="baseline"/>
              </w:rPr>
              <w:t>I</w:t>
            </w:r>
            <w:r>
              <w:rPr>
                <w:sz w:val="22"/>
                <w:szCs w:val="22"/>
                <w:vertAlign w:val="baseline"/>
              </w:rPr>
              <w:t xml:space="preserve"> - </w:t>
            </w:r>
            <w:r w:rsidR="009255D2" w:rsidRPr="00D43F1C">
              <w:rPr>
                <w:sz w:val="22"/>
                <w:szCs w:val="22"/>
                <w:vertAlign w:val="baseline"/>
              </w:rPr>
              <w:t>MINUTA DE CONTRATO</w:t>
            </w:r>
            <w:r w:rsidR="009255D2" w:rsidRPr="00F76B15">
              <w:rPr>
                <w:sz w:val="22"/>
                <w:szCs w:val="22"/>
                <w:vertAlign w:val="baseline"/>
              </w:rPr>
              <w:t xml:space="preserve"> </w:t>
            </w:r>
          </w:p>
          <w:p w:rsidR="002C6CC5" w:rsidRPr="00AF39E6" w:rsidRDefault="00F84DF9" w:rsidP="006F7B7E">
            <w:pPr>
              <w:jc w:val="both"/>
              <w:rPr>
                <w:sz w:val="22"/>
                <w:szCs w:val="22"/>
                <w:vertAlign w:val="baseline"/>
              </w:rPr>
            </w:pPr>
            <w:r w:rsidRPr="00D43F1C">
              <w:rPr>
                <w:sz w:val="22"/>
                <w:szCs w:val="22"/>
                <w:vertAlign w:val="baseline"/>
              </w:rPr>
              <w:t xml:space="preserve">ANEXO </w:t>
            </w:r>
            <w:r w:rsidR="001466BF">
              <w:rPr>
                <w:sz w:val="22"/>
                <w:szCs w:val="22"/>
                <w:vertAlign w:val="baseline"/>
              </w:rPr>
              <w:t>V</w:t>
            </w:r>
            <w:r w:rsidR="00C95795">
              <w:rPr>
                <w:sz w:val="22"/>
                <w:szCs w:val="22"/>
                <w:vertAlign w:val="baseline"/>
              </w:rPr>
              <w:t>I</w:t>
            </w:r>
            <w:r w:rsidR="00DD433B">
              <w:rPr>
                <w:sz w:val="22"/>
                <w:szCs w:val="22"/>
                <w:vertAlign w:val="baseline"/>
              </w:rPr>
              <w:t>I</w:t>
            </w:r>
            <w:r w:rsidR="004734A5">
              <w:rPr>
                <w:sz w:val="22"/>
                <w:szCs w:val="22"/>
                <w:vertAlign w:val="baseline"/>
              </w:rPr>
              <w:t>I</w:t>
            </w:r>
            <w:r w:rsidRPr="00D43F1C">
              <w:rPr>
                <w:sz w:val="22"/>
                <w:szCs w:val="22"/>
                <w:vertAlign w:val="baseline"/>
              </w:rPr>
              <w:t xml:space="preserve"> -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A14F2A">
            <w:pPr>
              <w:ind w:right="57"/>
              <w:jc w:val="both"/>
              <w:rPr>
                <w:sz w:val="22"/>
                <w:szCs w:val="24"/>
                <w:vertAlign w:val="baseline"/>
              </w:rPr>
            </w:pPr>
            <w:r w:rsidRPr="00AF39E6">
              <w:rPr>
                <w:b/>
                <w:sz w:val="22"/>
                <w:szCs w:val="24"/>
                <w:vertAlign w:val="baseline"/>
              </w:rPr>
              <w:t xml:space="preserve">OBJETO: </w:t>
            </w:r>
            <w:r w:rsidR="00A413FB">
              <w:rPr>
                <w:sz w:val="22"/>
                <w:szCs w:val="22"/>
                <w:vertAlign w:val="baseline"/>
              </w:rPr>
              <w:t>O</w:t>
            </w:r>
            <w:r w:rsidR="00A413FB" w:rsidRPr="00A413FB">
              <w:rPr>
                <w:sz w:val="22"/>
                <w:szCs w:val="22"/>
                <w:vertAlign w:val="baseline"/>
              </w:rPr>
              <w:t>bras e serviços de recuperação de pequenas barragens em municípios da área de abrangência da 2ª Superintendência Regional da CODEVASF,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Dados para correspondência informados pela licitante</w:t>
            </w:r>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1" w:history="1">
              <w:r w:rsidRPr="00717E67">
                <w:rPr>
                  <w:rStyle w:val="Hyperlink"/>
                  <w:color w:val="auto"/>
                  <w:sz w:val="22"/>
                  <w:vertAlign w:val="baseline"/>
                </w:rPr>
                <w:t>www.codevasf.gov.br</w:t>
              </w:r>
            </w:hyperlink>
            <w:r w:rsidRPr="00717E67">
              <w:rPr>
                <w:b/>
                <w:sz w:val="22"/>
                <w:vertAlign w:val="baseline"/>
              </w:rPr>
              <w:t xml:space="preserve"> e </w:t>
            </w:r>
            <w:hyperlink r:id="rId22" w:history="1">
              <w:r w:rsidRPr="00717E67">
                <w:rPr>
                  <w:rStyle w:val="Hyperlink"/>
                  <w:color w:val="auto"/>
                  <w:sz w:val="22"/>
                  <w:vertAlign w:val="baseline"/>
                </w:rPr>
                <w:t>www.comprasnet.gov.br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    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3"/>
      <w:footerReference w:type="default" r:id="rId24"/>
      <w:headerReference w:type="first" r:id="rId25"/>
      <w:footerReference w:type="first" r:id="rId26"/>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5E8" w:rsidRDefault="00EB45E8">
      <w:r>
        <w:separator/>
      </w:r>
    </w:p>
  </w:endnote>
  <w:endnote w:type="continuationSeparator" w:id="0">
    <w:p w:rsidR="00EB45E8" w:rsidRDefault="00EB45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2F9" w:rsidRDefault="0084668D">
    <w:pPr>
      <w:ind w:right="360"/>
      <w:rPr>
        <w:sz w:val="22"/>
      </w:rPr>
    </w:pPr>
    <w:r w:rsidRPr="0084668D">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A712F9" w:rsidRDefault="0084668D">
                <w:pPr>
                  <w:pStyle w:val="Rodap"/>
                </w:pPr>
                <w:r>
                  <w:rPr>
                    <w:rStyle w:val="Nmerodepgina"/>
                    <w:sz w:val="20"/>
                    <w:vertAlign w:val="baseline"/>
                  </w:rPr>
                  <w:fldChar w:fldCharType="begin"/>
                </w:r>
                <w:r w:rsidR="00A712F9">
                  <w:rPr>
                    <w:rStyle w:val="Nmerodepgina"/>
                    <w:sz w:val="20"/>
                    <w:vertAlign w:val="baseline"/>
                  </w:rPr>
                  <w:instrText xml:space="preserve"> PAGE </w:instrText>
                </w:r>
                <w:r>
                  <w:rPr>
                    <w:rStyle w:val="Nmerodepgina"/>
                    <w:sz w:val="20"/>
                    <w:vertAlign w:val="baseline"/>
                  </w:rPr>
                  <w:fldChar w:fldCharType="separate"/>
                </w:r>
                <w:r w:rsidR="00AB4A2A">
                  <w:rPr>
                    <w:rStyle w:val="Nmerodepgina"/>
                    <w:noProof/>
                    <w:sz w:val="20"/>
                    <w:vertAlign w:val="baseline"/>
                  </w:rPr>
                  <w:t>57</w:t>
                </w:r>
                <w:r>
                  <w:rPr>
                    <w:rStyle w:val="Nmerodepgina"/>
                    <w:sz w:val="20"/>
                    <w:vertAlign w:val="baseline"/>
                  </w:rPr>
                  <w:fldChar w:fldCharType="end"/>
                </w:r>
              </w:p>
            </w:txbxContent>
          </v:textbox>
          <w10:wrap type="square" side="largest" anchorx="page"/>
        </v:shape>
      </w:pict>
    </w:r>
    <w:r w:rsidR="00A712F9">
      <w:t>TP</w:t>
    </w:r>
    <w:r w:rsidR="00A712F9" w:rsidRPr="007A356D">
      <w:t xml:space="preserve"> </w:t>
    </w:r>
    <w:r w:rsidR="00A712F9">
      <w:t>35</w:t>
    </w:r>
    <w:r w:rsidR="00A712F9" w:rsidRPr="007A356D">
      <w:t>-1</w:t>
    </w:r>
    <w:r w:rsidR="00A712F9">
      <w:t>4</w:t>
    </w:r>
    <w:r w:rsidR="00A712F9" w:rsidRPr="007A356D">
      <w:t xml:space="preserve"> </w:t>
    </w:r>
    <w:r w:rsidR="00A712F9">
      <w:t>–</w:t>
    </w:r>
    <w:r w:rsidR="00A712F9" w:rsidRPr="007A356D">
      <w:t xml:space="preserve"> </w:t>
    </w:r>
    <w:r w:rsidR="00A712F9">
      <w:t>(</w:t>
    </w:r>
    <w:proofErr w:type="spellStart"/>
    <w:r w:rsidR="00A712F9" w:rsidRPr="00A413FB">
      <w:t>Recup</w:t>
    </w:r>
    <w:proofErr w:type="spellEnd"/>
    <w:r w:rsidR="00A712F9" w:rsidRPr="00A413FB">
      <w:t>. de Peq. Barragens</w:t>
    </w:r>
    <w:r w:rsidR="00A712F9">
      <w:t>)</w:t>
    </w:r>
    <w:r w:rsidR="00A712F9">
      <w:rPr>
        <w:sz w:val="22"/>
      </w:rPr>
      <w:t xml:space="preserve"> JC.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2F9" w:rsidRDefault="00A712F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5E8" w:rsidRDefault="00EB45E8">
      <w:r>
        <w:separator/>
      </w:r>
    </w:p>
  </w:footnote>
  <w:footnote w:type="continuationSeparator" w:id="0">
    <w:p w:rsidR="00EB45E8" w:rsidRDefault="00EB45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2F9" w:rsidRDefault="00A712F9"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65pt;height:35pt" o:ole="" filled="t">
          <v:fill opacity="0" color2="black"/>
          <v:imagedata r:id="rId1" o:title=""/>
          <v:shadow on="t" offset="1pt" offset2="-2pt"/>
        </v:shape>
        <o:OLEObject Type="Embed" ProgID="Figura" ShapeID="_x0000_i1028" DrawAspect="Content" ObjectID="_1470721357" r:id="rId2"/>
      </w:object>
    </w:r>
    <w:r w:rsidR="0084668D" w:rsidRPr="0084668D">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A712F9" w:rsidRPr="00607B4A" w:rsidRDefault="00A712F9">
                <w:pPr>
                  <w:jc w:val="both"/>
                  <w:rPr>
                    <w:sz w:val="16"/>
                    <w:vertAlign w:val="baseline"/>
                    <w:lang w:val="fr-FR"/>
                  </w:rPr>
                </w:pPr>
                <w:r w:rsidRPr="00607B4A">
                  <w:rPr>
                    <w:sz w:val="16"/>
                    <w:vertAlign w:val="baseline"/>
                    <w:lang w:val="fr-FR"/>
                  </w:rPr>
                  <w:t>Fl.: _________________________</w:t>
                </w:r>
              </w:p>
              <w:p w:rsidR="00A712F9" w:rsidRPr="00607B4A" w:rsidRDefault="00A712F9">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59520.001010/2014-40</w:t>
                </w:r>
              </w:p>
              <w:p w:rsidR="00A712F9" w:rsidRPr="00607B4A" w:rsidRDefault="00A712F9">
                <w:pPr>
                  <w:jc w:val="both"/>
                  <w:rPr>
                    <w:sz w:val="16"/>
                    <w:vertAlign w:val="baseline"/>
                    <w:lang w:val="fr-FR"/>
                  </w:rPr>
                </w:pPr>
                <w:r w:rsidRPr="00607B4A">
                  <w:rPr>
                    <w:sz w:val="16"/>
                    <w:vertAlign w:val="baseline"/>
                    <w:lang w:val="fr-FR"/>
                  </w:rPr>
                  <w:t>_____________________________</w:t>
                </w:r>
              </w:p>
              <w:p w:rsidR="00A712F9" w:rsidRPr="00607B4A" w:rsidRDefault="00A712F9">
                <w:pPr>
                  <w:jc w:val="center"/>
                  <w:rPr>
                    <w:sz w:val="16"/>
                    <w:vertAlign w:val="baseline"/>
                    <w:lang w:val="fr-FR"/>
                  </w:rPr>
                </w:pPr>
                <w:r w:rsidRPr="00607B4A">
                  <w:rPr>
                    <w:sz w:val="16"/>
                    <w:vertAlign w:val="baseline"/>
                    <w:lang w:val="fr-FR"/>
                  </w:rPr>
                  <w:t>2ª SR/SL</w:t>
                </w:r>
              </w:p>
              <w:p w:rsidR="00A712F9" w:rsidRDefault="00A712F9">
                <w:pPr>
                  <w:rPr>
                    <w:sz w:val="18"/>
                    <w:lang w:val="fr-FR"/>
                  </w:rPr>
                </w:pPr>
              </w:p>
            </w:txbxContent>
          </v:textbox>
        </v:shape>
      </w:pict>
    </w:r>
  </w:p>
  <w:p w:rsidR="00A712F9" w:rsidRPr="006C5E4C" w:rsidRDefault="00A712F9">
    <w:pPr>
      <w:pStyle w:val="Cabealho"/>
      <w:jc w:val="center"/>
      <w:rPr>
        <w:b/>
        <w:sz w:val="20"/>
        <w:vertAlign w:val="baseline"/>
      </w:rPr>
    </w:pPr>
    <w:r w:rsidRPr="006C5E4C">
      <w:rPr>
        <w:b/>
        <w:sz w:val="20"/>
        <w:vertAlign w:val="baseline"/>
      </w:rPr>
      <w:t>MINISTÉRIO DA INTEGRAÇÃO NACIONAL – MI</w:t>
    </w:r>
  </w:p>
  <w:p w:rsidR="00A712F9" w:rsidRPr="006C5E4C" w:rsidRDefault="00A712F9">
    <w:pPr>
      <w:pStyle w:val="Cabealho"/>
      <w:jc w:val="center"/>
      <w:rPr>
        <w:b/>
        <w:sz w:val="22"/>
        <w:vertAlign w:val="baseline"/>
      </w:rPr>
    </w:pPr>
    <w:r w:rsidRPr="006C5E4C">
      <w:rPr>
        <w:b/>
        <w:sz w:val="20"/>
        <w:vertAlign w:val="baseline"/>
      </w:rPr>
      <w:t>COMPANHIA DE DESENVOLVIMENTO DOS VALES DO SÃO FRANCISCO E DO PARNAÍBA</w:t>
    </w:r>
  </w:p>
  <w:p w:rsidR="00A712F9" w:rsidRDefault="00A712F9"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2F9" w:rsidRDefault="00A712F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nsid w:val="08A2690B"/>
    <w:multiLevelType w:val="multilevel"/>
    <w:tmpl w:val="C1A094B2"/>
    <w:numStyleLink w:val="Estilo4"/>
  </w:abstractNum>
  <w:abstractNum w:abstractNumId="30">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1">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2">
    <w:nsid w:val="0907063C"/>
    <w:multiLevelType w:val="multilevel"/>
    <w:tmpl w:val="223A6FE4"/>
    <w:numStyleLink w:val="Estilo3"/>
  </w:abstractNum>
  <w:abstractNum w:abstractNumId="33">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4">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0D714BB8"/>
    <w:multiLevelType w:val="multilevel"/>
    <w:tmpl w:val="3CE476CA"/>
    <w:lvl w:ilvl="0">
      <w:start w:val="4"/>
      <w:numFmt w:val="decimal"/>
      <w:lvlText w:val="%1."/>
      <w:lvlJc w:val="left"/>
      <w:pPr>
        <w:ind w:left="870" w:hanging="870"/>
      </w:pPr>
      <w:rPr>
        <w:rFonts w:hint="default"/>
        <w:b w:val="0"/>
      </w:rPr>
    </w:lvl>
    <w:lvl w:ilvl="1">
      <w:start w:val="3"/>
      <w:numFmt w:val="decimal"/>
      <w:lvlText w:val="%1.%2."/>
      <w:lvlJc w:val="left"/>
      <w:pPr>
        <w:ind w:left="870" w:hanging="870"/>
      </w:pPr>
      <w:rPr>
        <w:rFonts w:hint="default"/>
        <w:b w:val="0"/>
      </w:rPr>
    </w:lvl>
    <w:lvl w:ilvl="2">
      <w:start w:val="2"/>
      <w:numFmt w:val="decimal"/>
      <w:lvlText w:val="%1.%2.%3."/>
      <w:lvlJc w:val="left"/>
      <w:pPr>
        <w:ind w:left="870" w:hanging="870"/>
      </w:pPr>
      <w:rPr>
        <w:rFonts w:hint="default"/>
        <w:b w:val="0"/>
      </w:rPr>
    </w:lvl>
    <w:lvl w:ilvl="3">
      <w:start w:val="4"/>
      <w:numFmt w:val="decimal"/>
      <w:lvlText w:val="%1.%2.%3.%4."/>
      <w:lvlJc w:val="left"/>
      <w:pPr>
        <w:ind w:left="870" w:hanging="87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9">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1C7E5345"/>
    <w:multiLevelType w:val="multilevel"/>
    <w:tmpl w:val="8E7007C0"/>
    <w:lvl w:ilvl="0">
      <w:start w:val="8"/>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nsid w:val="24D7105D"/>
    <w:multiLevelType w:val="multilevel"/>
    <w:tmpl w:val="9CC839AE"/>
    <w:numStyleLink w:val="Estilo8"/>
  </w:abstractNum>
  <w:abstractNum w:abstractNumId="48">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283A744A"/>
    <w:multiLevelType w:val="multilevel"/>
    <w:tmpl w:val="94B0C8F0"/>
    <w:numStyleLink w:val="Estilo6"/>
  </w:abstractNum>
  <w:abstractNum w:abstractNumId="50">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51">
    <w:nsid w:val="2E400B09"/>
    <w:multiLevelType w:val="multilevel"/>
    <w:tmpl w:val="2062A382"/>
    <w:lvl w:ilvl="0">
      <w:start w:val="12"/>
      <w:numFmt w:val="decimal"/>
      <w:lvlText w:val="%1."/>
      <w:lvlJc w:val="left"/>
      <w:pPr>
        <w:ind w:left="465" w:hanging="465"/>
      </w:pPr>
      <w:rPr>
        <w:rFonts w:hint="default"/>
      </w:rPr>
    </w:lvl>
    <w:lvl w:ilvl="1">
      <w:start w:val="15"/>
      <w:numFmt w:val="decimal"/>
      <w:lvlText w:val="%1.%2."/>
      <w:lvlJc w:val="left"/>
      <w:pPr>
        <w:ind w:left="607" w:hanging="46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2">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nsid w:val="3037756A"/>
    <w:multiLevelType w:val="multilevel"/>
    <w:tmpl w:val="60CE5662"/>
    <w:numStyleLink w:val="Estilo9"/>
  </w:abstractNum>
  <w:abstractNum w:abstractNumId="54">
    <w:nsid w:val="315B21B0"/>
    <w:multiLevelType w:val="hybridMultilevel"/>
    <w:tmpl w:val="50C63990"/>
    <w:lvl w:ilvl="0" w:tplc="6B9CAEB8">
      <w:start w:val="1"/>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58">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9">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36947E1A"/>
    <w:multiLevelType w:val="hybridMultilevel"/>
    <w:tmpl w:val="E43A241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1">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6E77A8B"/>
    <w:multiLevelType w:val="hybridMultilevel"/>
    <w:tmpl w:val="FF74C56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3">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65">
    <w:nsid w:val="3A5C0990"/>
    <w:multiLevelType w:val="multilevel"/>
    <w:tmpl w:val="36EAFB56"/>
    <w:lvl w:ilvl="0">
      <w:start w:val="8"/>
      <w:numFmt w:val="decimal"/>
      <w:lvlText w:val="%1."/>
      <w:lvlJc w:val="left"/>
      <w:pPr>
        <w:ind w:left="705" w:hanging="705"/>
      </w:pPr>
      <w:rPr>
        <w:rFonts w:hint="default"/>
      </w:rPr>
    </w:lvl>
    <w:lvl w:ilvl="1">
      <w:start w:val="2"/>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3FA71CF5"/>
    <w:multiLevelType w:val="multilevel"/>
    <w:tmpl w:val="20ACF212"/>
    <w:lvl w:ilvl="0">
      <w:start w:val="4"/>
      <w:numFmt w:val="decimal"/>
      <w:lvlText w:val="%1."/>
      <w:lvlJc w:val="left"/>
      <w:pPr>
        <w:ind w:left="870" w:hanging="870"/>
      </w:pPr>
      <w:rPr>
        <w:rFonts w:hint="default"/>
        <w:b w:val="0"/>
      </w:rPr>
    </w:lvl>
    <w:lvl w:ilvl="1">
      <w:start w:val="3"/>
      <w:numFmt w:val="decimal"/>
      <w:lvlText w:val="%1.%2."/>
      <w:lvlJc w:val="left"/>
      <w:pPr>
        <w:ind w:left="870" w:hanging="870"/>
      </w:pPr>
      <w:rPr>
        <w:rFonts w:hint="default"/>
        <w:b w:val="0"/>
      </w:rPr>
    </w:lvl>
    <w:lvl w:ilvl="2">
      <w:start w:val="2"/>
      <w:numFmt w:val="decimal"/>
      <w:lvlText w:val="%1.%2.%3."/>
      <w:lvlJc w:val="left"/>
      <w:pPr>
        <w:ind w:left="870" w:hanging="870"/>
      </w:pPr>
      <w:rPr>
        <w:rFonts w:hint="default"/>
        <w:b w:val="0"/>
      </w:rPr>
    </w:lvl>
    <w:lvl w:ilvl="3">
      <w:start w:val="7"/>
      <w:numFmt w:val="decimal"/>
      <w:lvlText w:val="%1.%2.%3.%4."/>
      <w:lvlJc w:val="left"/>
      <w:pPr>
        <w:ind w:left="870" w:hanging="87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0">
    <w:nsid w:val="3FA72389"/>
    <w:multiLevelType w:val="hybridMultilevel"/>
    <w:tmpl w:val="CDC2366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1">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457274C8"/>
    <w:multiLevelType w:val="multilevel"/>
    <w:tmpl w:val="BA025100"/>
    <w:lvl w:ilvl="0">
      <w:start w:val="12"/>
      <w:numFmt w:val="decimal"/>
      <w:lvlText w:val="%1."/>
      <w:lvlJc w:val="left"/>
      <w:pPr>
        <w:ind w:left="465" w:hanging="465"/>
      </w:pPr>
      <w:rPr>
        <w:rFonts w:hint="default"/>
      </w:rPr>
    </w:lvl>
    <w:lvl w:ilvl="1">
      <w:start w:val="14"/>
      <w:numFmt w:val="decimal"/>
      <w:lvlText w:val="%1.%2."/>
      <w:lvlJc w:val="left"/>
      <w:pPr>
        <w:ind w:left="607" w:hanging="46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6">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0">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nsid w:val="4D824A18"/>
    <w:multiLevelType w:val="multilevel"/>
    <w:tmpl w:val="3E5CCFA6"/>
    <w:numStyleLink w:val="Estilo10"/>
  </w:abstractNum>
  <w:abstractNum w:abstractNumId="83">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nsid w:val="4FDE2F9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86">
    <w:nsid w:val="51352AB0"/>
    <w:multiLevelType w:val="multilevel"/>
    <w:tmpl w:val="D7EE4F4C"/>
    <w:lvl w:ilvl="0">
      <w:start w:val="4"/>
      <w:numFmt w:val="decimal"/>
      <w:lvlText w:val="%1."/>
      <w:lvlJc w:val="left"/>
      <w:pPr>
        <w:ind w:left="885" w:hanging="885"/>
      </w:pPr>
      <w:rPr>
        <w:rFonts w:hint="default"/>
        <w:b w:val="0"/>
      </w:rPr>
    </w:lvl>
    <w:lvl w:ilvl="1">
      <w:start w:val="3"/>
      <w:numFmt w:val="decimal"/>
      <w:lvlText w:val="%1.%2."/>
      <w:lvlJc w:val="left"/>
      <w:pPr>
        <w:ind w:left="885" w:hanging="885"/>
      </w:pPr>
      <w:rPr>
        <w:rFonts w:hint="default"/>
        <w:b w:val="0"/>
      </w:rPr>
    </w:lvl>
    <w:lvl w:ilvl="2">
      <w:start w:val="2"/>
      <w:numFmt w:val="decimal"/>
      <w:lvlText w:val="%1.%2.%3."/>
      <w:lvlJc w:val="left"/>
      <w:pPr>
        <w:ind w:left="885" w:hanging="885"/>
      </w:pPr>
      <w:rPr>
        <w:rFonts w:hint="default"/>
        <w:b w:val="0"/>
      </w:rPr>
    </w:lvl>
    <w:lvl w:ilvl="3">
      <w:start w:val="6"/>
      <w:numFmt w:val="decimal"/>
      <w:lvlText w:val="%1.%2.%3.%4."/>
      <w:lvlJc w:val="left"/>
      <w:pPr>
        <w:ind w:left="885" w:hanging="885"/>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7">
    <w:nsid w:val="526957DC"/>
    <w:multiLevelType w:val="multilevel"/>
    <w:tmpl w:val="A7F047E6"/>
    <w:numStyleLink w:val="Estilo2"/>
  </w:abstractNum>
  <w:abstractNum w:abstractNumId="88">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nsid w:val="580045E2"/>
    <w:multiLevelType w:val="multilevel"/>
    <w:tmpl w:val="85664482"/>
    <w:numStyleLink w:val="Estilo7"/>
  </w:abstractNum>
  <w:abstractNum w:abstractNumId="92">
    <w:nsid w:val="5B03394F"/>
    <w:multiLevelType w:val="multilevel"/>
    <w:tmpl w:val="99B4FDBE"/>
    <w:lvl w:ilvl="0">
      <w:start w:val="17"/>
      <w:numFmt w:val="decimal"/>
      <w:lvlText w:val="%1"/>
      <w:lvlJc w:val="left"/>
      <w:pPr>
        <w:ind w:left="540" w:hanging="540"/>
      </w:pPr>
      <w:rPr>
        <w:rFonts w:hint="default"/>
      </w:rPr>
    </w:lvl>
    <w:lvl w:ilvl="1">
      <w:start w:val="17"/>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93">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4">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5">
    <w:nsid w:val="5D0263A5"/>
    <w:multiLevelType w:val="hybridMultilevel"/>
    <w:tmpl w:val="ECEEEC6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6">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7">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8">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1">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31B446D"/>
    <w:multiLevelType w:val="multilevel"/>
    <w:tmpl w:val="CD50010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05">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69C16EDD"/>
    <w:multiLevelType w:val="hybridMultilevel"/>
    <w:tmpl w:val="C960DE9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7">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6C166182"/>
    <w:multiLevelType w:val="multilevel"/>
    <w:tmpl w:val="22520352"/>
    <w:numStyleLink w:val="Estilo1"/>
  </w:abstractNum>
  <w:abstractNum w:abstractNumId="110">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1">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2">
    <w:nsid w:val="70D86CA2"/>
    <w:multiLevelType w:val="hybridMultilevel"/>
    <w:tmpl w:val="961C2DA6"/>
    <w:lvl w:ilvl="0" w:tplc="E152C8FC">
      <w:start w:val="6"/>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3">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7">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8">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0">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1">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nsid w:val="77135BC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23">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4">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26">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8">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9">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25"/>
  </w:num>
  <w:num w:numId="7">
    <w:abstractNumId w:val="58"/>
  </w:num>
  <w:num w:numId="8">
    <w:abstractNumId w:val="93"/>
  </w:num>
  <w:num w:numId="9">
    <w:abstractNumId w:val="79"/>
  </w:num>
  <w:num w:numId="10">
    <w:abstractNumId w:val="81"/>
  </w:num>
  <w:num w:numId="11">
    <w:abstractNumId w:val="39"/>
  </w:num>
  <w:num w:numId="12">
    <w:abstractNumId w:val="109"/>
  </w:num>
  <w:num w:numId="13">
    <w:abstractNumId w:val="107"/>
  </w:num>
  <w:num w:numId="14">
    <w:abstractNumId w:val="87"/>
  </w:num>
  <w:num w:numId="15">
    <w:abstractNumId w:val="108"/>
  </w:num>
  <w:num w:numId="16">
    <w:abstractNumId w:val="118"/>
  </w:num>
  <w:num w:numId="17">
    <w:abstractNumId w:val="32"/>
  </w:num>
  <w:num w:numId="18">
    <w:abstractNumId w:val="90"/>
  </w:num>
  <w:num w:numId="19">
    <w:abstractNumId w:val="29"/>
  </w:num>
  <w:num w:numId="20">
    <w:abstractNumId w:val="36"/>
  </w:num>
  <w:num w:numId="21">
    <w:abstractNumId w:val="114"/>
  </w:num>
  <w:num w:numId="22">
    <w:abstractNumId w:val="49"/>
  </w:num>
  <w:num w:numId="23">
    <w:abstractNumId w:val="124"/>
  </w:num>
  <w:num w:numId="24">
    <w:abstractNumId w:val="91"/>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68"/>
  </w:num>
  <w:num w:numId="26">
    <w:abstractNumId w:val="47"/>
  </w:num>
  <w:num w:numId="27">
    <w:abstractNumId w:val="121"/>
  </w:num>
  <w:num w:numId="28">
    <w:abstractNumId w:val="53"/>
  </w:num>
  <w:num w:numId="29">
    <w:abstractNumId w:val="55"/>
  </w:num>
  <w:num w:numId="30">
    <w:abstractNumId w:val="82"/>
  </w:num>
  <w:num w:numId="31">
    <w:abstractNumId w:val="59"/>
  </w:num>
  <w:num w:numId="32">
    <w:abstractNumId w:val="37"/>
  </w:num>
  <w:num w:numId="33">
    <w:abstractNumId w:val="42"/>
  </w:num>
  <w:num w:numId="34">
    <w:abstractNumId w:val="40"/>
  </w:num>
  <w:num w:numId="35">
    <w:abstractNumId w:val="105"/>
  </w:num>
  <w:num w:numId="36">
    <w:abstractNumId w:val="101"/>
  </w:num>
  <w:num w:numId="37">
    <w:abstractNumId w:val="103"/>
  </w:num>
  <w:num w:numId="38">
    <w:abstractNumId w:val="63"/>
  </w:num>
  <w:num w:numId="39">
    <w:abstractNumId w:val="78"/>
  </w:num>
  <w:num w:numId="40">
    <w:abstractNumId w:val="126"/>
  </w:num>
  <w:num w:numId="41">
    <w:abstractNumId w:val="61"/>
  </w:num>
  <w:num w:numId="42">
    <w:abstractNumId w:val="89"/>
  </w:num>
  <w:num w:numId="43">
    <w:abstractNumId w:val="74"/>
  </w:num>
  <w:num w:numId="44">
    <w:abstractNumId w:val="110"/>
  </w:num>
  <w:num w:numId="45">
    <w:abstractNumId w:val="98"/>
  </w:num>
  <w:num w:numId="46">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66"/>
  </w:num>
  <w:num w:numId="51">
    <w:abstractNumId w:val="34"/>
  </w:num>
  <w:num w:numId="52">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98"/>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123"/>
  </w:num>
  <w:num w:numId="60">
    <w:abstractNumId w:val="44"/>
  </w:num>
  <w:num w:numId="61">
    <w:abstractNumId w:val="119"/>
  </w:num>
  <w:num w:numId="62">
    <w:abstractNumId w:val="46"/>
  </w:num>
  <w:num w:numId="63">
    <w:abstractNumId w:val="117"/>
  </w:num>
  <w:num w:numId="64">
    <w:abstractNumId w:val="71"/>
  </w:num>
  <w:num w:numId="65">
    <w:abstractNumId w:val="64"/>
  </w:num>
  <w:num w:numId="66">
    <w:abstractNumId w:val="73"/>
  </w:num>
  <w:num w:numId="67">
    <w:abstractNumId w:val="48"/>
  </w:num>
  <w:num w:numId="68">
    <w:abstractNumId w:val="76"/>
  </w:num>
  <w:num w:numId="69">
    <w:abstractNumId w:val="41"/>
  </w:num>
  <w:num w:numId="70">
    <w:abstractNumId w:val="80"/>
  </w:num>
  <w:num w:numId="71">
    <w:abstractNumId w:val="53"/>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2">
    <w:abstractNumId w:val="104"/>
  </w:num>
  <w:num w:numId="73">
    <w:abstractNumId w:val="31"/>
  </w:num>
  <w:num w:numId="74">
    <w:abstractNumId w:val="33"/>
  </w:num>
  <w:num w:numId="75">
    <w:abstractNumId w:val="97"/>
  </w:num>
  <w:num w:numId="76">
    <w:abstractNumId w:val="30"/>
  </w:num>
  <w:num w:numId="77">
    <w:abstractNumId w:val="100"/>
  </w:num>
  <w:num w:numId="78">
    <w:abstractNumId w:val="28"/>
  </w:num>
  <w:num w:numId="79">
    <w:abstractNumId w:val="94"/>
  </w:num>
  <w:num w:numId="80">
    <w:abstractNumId w:val="84"/>
  </w:num>
  <w:num w:numId="81">
    <w:abstractNumId w:val="26"/>
  </w:num>
  <w:num w:numId="82">
    <w:abstractNumId w:val="27"/>
  </w:num>
  <w:num w:numId="83">
    <w:abstractNumId w:val="83"/>
  </w:num>
  <w:num w:numId="84">
    <w:abstractNumId w:val="77"/>
  </w:num>
  <w:num w:numId="85">
    <w:abstractNumId w:val="113"/>
  </w:num>
  <w:num w:numId="86">
    <w:abstractNumId w:val="102"/>
  </w:num>
  <w:num w:numId="87">
    <w:abstractNumId w:val="120"/>
  </w:num>
  <w:num w:numId="88">
    <w:abstractNumId w:val="115"/>
  </w:num>
  <w:num w:numId="89">
    <w:abstractNumId w:val="99"/>
  </w:num>
  <w:num w:numId="90">
    <w:abstractNumId w:val="56"/>
  </w:num>
  <w:num w:numId="91">
    <w:abstractNumId w:val="111"/>
  </w:num>
  <w:num w:numId="92">
    <w:abstractNumId w:val="85"/>
  </w:num>
  <w:num w:numId="93">
    <w:abstractNumId w:val="45"/>
  </w:num>
  <w:num w:numId="94">
    <w:abstractNumId w:val="67"/>
  </w:num>
  <w:num w:numId="95">
    <w:abstractNumId w:val="128"/>
  </w:num>
  <w:num w:numId="96">
    <w:abstractNumId w:val="116"/>
  </w:num>
  <w:num w:numId="97">
    <w:abstractNumId w:val="62"/>
  </w:num>
  <w:num w:numId="98">
    <w:abstractNumId w:val="95"/>
  </w:num>
  <w:num w:numId="99">
    <w:abstractNumId w:val="60"/>
  </w:num>
  <w:num w:numId="100">
    <w:abstractNumId w:val="106"/>
  </w:num>
  <w:num w:numId="101">
    <w:abstractNumId w:val="38"/>
  </w:num>
  <w:num w:numId="102">
    <w:abstractNumId w:val="50"/>
  </w:num>
  <w:num w:numId="103">
    <w:abstractNumId w:val="112"/>
  </w:num>
  <w:num w:numId="104">
    <w:abstractNumId w:val="35"/>
  </w:num>
  <w:num w:numId="105">
    <w:abstractNumId w:val="86"/>
  </w:num>
  <w:num w:numId="106">
    <w:abstractNumId w:val="69"/>
  </w:num>
  <w:num w:numId="107">
    <w:abstractNumId w:val="70"/>
  </w:num>
  <w:num w:numId="108">
    <w:abstractNumId w:val="54"/>
  </w:num>
  <w:num w:numId="109">
    <w:abstractNumId w:val="96"/>
  </w:num>
  <w:num w:numId="110">
    <w:abstractNumId w:val="122"/>
  </w:num>
  <w:num w:numId="111">
    <w:abstractNumId w:val="75"/>
  </w:num>
  <w:num w:numId="112">
    <w:abstractNumId w:val="51"/>
  </w:num>
  <w:num w:numId="113">
    <w:abstractNumId w:val="65"/>
  </w:num>
  <w:num w:numId="114">
    <w:abstractNumId w:val="43"/>
  </w:num>
  <w:num w:numId="115">
    <w:abstractNumId w:val="129"/>
  </w:num>
  <w:num w:numId="116">
    <w:abstractNumId w:val="92"/>
  </w:num>
  <w:numIdMacAtCleanup w:val="1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58C"/>
    <w:rsid w:val="000016A4"/>
    <w:rsid w:val="00002AEC"/>
    <w:rsid w:val="00002F59"/>
    <w:rsid w:val="0000334D"/>
    <w:rsid w:val="000041EC"/>
    <w:rsid w:val="000042E9"/>
    <w:rsid w:val="000048D5"/>
    <w:rsid w:val="00004A51"/>
    <w:rsid w:val="0000508D"/>
    <w:rsid w:val="00006BF5"/>
    <w:rsid w:val="000070D9"/>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2BF1"/>
    <w:rsid w:val="00023AC5"/>
    <w:rsid w:val="0002407A"/>
    <w:rsid w:val="00024A1F"/>
    <w:rsid w:val="00024D2B"/>
    <w:rsid w:val="000259BC"/>
    <w:rsid w:val="00025B04"/>
    <w:rsid w:val="00026200"/>
    <w:rsid w:val="00026CD7"/>
    <w:rsid w:val="0002708A"/>
    <w:rsid w:val="000274AD"/>
    <w:rsid w:val="0002766D"/>
    <w:rsid w:val="00027963"/>
    <w:rsid w:val="00027A21"/>
    <w:rsid w:val="00027F51"/>
    <w:rsid w:val="00030765"/>
    <w:rsid w:val="00032097"/>
    <w:rsid w:val="000322CB"/>
    <w:rsid w:val="000332E9"/>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2AB2"/>
    <w:rsid w:val="00043156"/>
    <w:rsid w:val="00043175"/>
    <w:rsid w:val="0004411D"/>
    <w:rsid w:val="000441B3"/>
    <w:rsid w:val="000448A1"/>
    <w:rsid w:val="0004492B"/>
    <w:rsid w:val="00044C9B"/>
    <w:rsid w:val="000450D9"/>
    <w:rsid w:val="00045E76"/>
    <w:rsid w:val="000469CF"/>
    <w:rsid w:val="000469F9"/>
    <w:rsid w:val="00047924"/>
    <w:rsid w:val="000479C8"/>
    <w:rsid w:val="000505B8"/>
    <w:rsid w:val="00050DC0"/>
    <w:rsid w:val="000513E4"/>
    <w:rsid w:val="00051620"/>
    <w:rsid w:val="00052999"/>
    <w:rsid w:val="0005307D"/>
    <w:rsid w:val="000532DF"/>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D0B"/>
    <w:rsid w:val="00065DB6"/>
    <w:rsid w:val="00066A1B"/>
    <w:rsid w:val="0006751D"/>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2B94"/>
    <w:rsid w:val="00082C7E"/>
    <w:rsid w:val="00082E10"/>
    <w:rsid w:val="00082F64"/>
    <w:rsid w:val="00083269"/>
    <w:rsid w:val="00083511"/>
    <w:rsid w:val="0008473D"/>
    <w:rsid w:val="00087551"/>
    <w:rsid w:val="0008755F"/>
    <w:rsid w:val="00090B79"/>
    <w:rsid w:val="00090BB2"/>
    <w:rsid w:val="0009108D"/>
    <w:rsid w:val="000912DF"/>
    <w:rsid w:val="00093605"/>
    <w:rsid w:val="00093BBB"/>
    <w:rsid w:val="0009447A"/>
    <w:rsid w:val="000944E9"/>
    <w:rsid w:val="00094B13"/>
    <w:rsid w:val="000954FC"/>
    <w:rsid w:val="0009557B"/>
    <w:rsid w:val="0009568E"/>
    <w:rsid w:val="00095D39"/>
    <w:rsid w:val="000965E2"/>
    <w:rsid w:val="00096880"/>
    <w:rsid w:val="00096D94"/>
    <w:rsid w:val="00096E69"/>
    <w:rsid w:val="00097DC6"/>
    <w:rsid w:val="00097ECC"/>
    <w:rsid w:val="000A4DCA"/>
    <w:rsid w:val="000A5C53"/>
    <w:rsid w:val="000A5DB3"/>
    <w:rsid w:val="000A6095"/>
    <w:rsid w:val="000A7B3E"/>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44E"/>
    <w:rsid w:val="0010091F"/>
    <w:rsid w:val="00101D7B"/>
    <w:rsid w:val="001033AA"/>
    <w:rsid w:val="001034DF"/>
    <w:rsid w:val="00103D9C"/>
    <w:rsid w:val="00104B2A"/>
    <w:rsid w:val="00105B7C"/>
    <w:rsid w:val="00106778"/>
    <w:rsid w:val="0010691A"/>
    <w:rsid w:val="00106933"/>
    <w:rsid w:val="0010732F"/>
    <w:rsid w:val="0010740E"/>
    <w:rsid w:val="0010745E"/>
    <w:rsid w:val="00107D56"/>
    <w:rsid w:val="0011047C"/>
    <w:rsid w:val="001104FE"/>
    <w:rsid w:val="001108FC"/>
    <w:rsid w:val="0011143C"/>
    <w:rsid w:val="001119B0"/>
    <w:rsid w:val="00111E83"/>
    <w:rsid w:val="001126C8"/>
    <w:rsid w:val="00112B20"/>
    <w:rsid w:val="001134BF"/>
    <w:rsid w:val="00113A63"/>
    <w:rsid w:val="00113DA3"/>
    <w:rsid w:val="00113DA4"/>
    <w:rsid w:val="00113E27"/>
    <w:rsid w:val="00115460"/>
    <w:rsid w:val="00116FB0"/>
    <w:rsid w:val="00117C89"/>
    <w:rsid w:val="00120B3B"/>
    <w:rsid w:val="00120BDC"/>
    <w:rsid w:val="00120EAE"/>
    <w:rsid w:val="00121895"/>
    <w:rsid w:val="00122020"/>
    <w:rsid w:val="001224D8"/>
    <w:rsid w:val="00122640"/>
    <w:rsid w:val="001229F3"/>
    <w:rsid w:val="00122C5C"/>
    <w:rsid w:val="00122E1B"/>
    <w:rsid w:val="00123BDF"/>
    <w:rsid w:val="0012420D"/>
    <w:rsid w:val="00124B04"/>
    <w:rsid w:val="0012503E"/>
    <w:rsid w:val="00125223"/>
    <w:rsid w:val="00126C63"/>
    <w:rsid w:val="00126FA5"/>
    <w:rsid w:val="00127995"/>
    <w:rsid w:val="00130154"/>
    <w:rsid w:val="001304AB"/>
    <w:rsid w:val="00131BF1"/>
    <w:rsid w:val="00131E93"/>
    <w:rsid w:val="001322A1"/>
    <w:rsid w:val="00133CF2"/>
    <w:rsid w:val="0014004C"/>
    <w:rsid w:val="001406D0"/>
    <w:rsid w:val="00140C8A"/>
    <w:rsid w:val="00140ECD"/>
    <w:rsid w:val="00140F0B"/>
    <w:rsid w:val="001413F5"/>
    <w:rsid w:val="001416CC"/>
    <w:rsid w:val="00141D86"/>
    <w:rsid w:val="00142462"/>
    <w:rsid w:val="001429B6"/>
    <w:rsid w:val="00142B30"/>
    <w:rsid w:val="00143574"/>
    <w:rsid w:val="00143D2A"/>
    <w:rsid w:val="0014565E"/>
    <w:rsid w:val="0014569A"/>
    <w:rsid w:val="001458ED"/>
    <w:rsid w:val="0014598B"/>
    <w:rsid w:val="00146454"/>
    <w:rsid w:val="001466BF"/>
    <w:rsid w:val="00146A50"/>
    <w:rsid w:val="00146D12"/>
    <w:rsid w:val="00147129"/>
    <w:rsid w:val="00147187"/>
    <w:rsid w:val="00147935"/>
    <w:rsid w:val="00150CA7"/>
    <w:rsid w:val="00153910"/>
    <w:rsid w:val="00153E75"/>
    <w:rsid w:val="001549B8"/>
    <w:rsid w:val="00155804"/>
    <w:rsid w:val="00156256"/>
    <w:rsid w:val="00156C6B"/>
    <w:rsid w:val="001570E7"/>
    <w:rsid w:val="00157A69"/>
    <w:rsid w:val="00157AE9"/>
    <w:rsid w:val="00157C6C"/>
    <w:rsid w:val="00157C75"/>
    <w:rsid w:val="00160DF3"/>
    <w:rsid w:val="00160EF7"/>
    <w:rsid w:val="001613AB"/>
    <w:rsid w:val="00161B86"/>
    <w:rsid w:val="00162CDA"/>
    <w:rsid w:val="00163104"/>
    <w:rsid w:val="00163CF9"/>
    <w:rsid w:val="0016417A"/>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293C"/>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7CB4"/>
    <w:rsid w:val="001A06B4"/>
    <w:rsid w:val="001A0ACE"/>
    <w:rsid w:val="001A0CB6"/>
    <w:rsid w:val="001A0CDE"/>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8D"/>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4FB7"/>
    <w:rsid w:val="001C5557"/>
    <w:rsid w:val="001C5972"/>
    <w:rsid w:val="001C5C7E"/>
    <w:rsid w:val="001C5CF8"/>
    <w:rsid w:val="001C5DBF"/>
    <w:rsid w:val="001C61D0"/>
    <w:rsid w:val="001C6A5D"/>
    <w:rsid w:val="001C6ADC"/>
    <w:rsid w:val="001C7A38"/>
    <w:rsid w:val="001C7CDA"/>
    <w:rsid w:val="001D040D"/>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D07"/>
    <w:rsid w:val="001E7492"/>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3943"/>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86C"/>
    <w:rsid w:val="0023689C"/>
    <w:rsid w:val="002368D3"/>
    <w:rsid w:val="00237413"/>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22C3"/>
    <w:rsid w:val="002524A6"/>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8BF"/>
    <w:rsid w:val="002A1F8C"/>
    <w:rsid w:val="002A32D4"/>
    <w:rsid w:val="002A336B"/>
    <w:rsid w:val="002A37A4"/>
    <w:rsid w:val="002A3EE2"/>
    <w:rsid w:val="002A5087"/>
    <w:rsid w:val="002A6154"/>
    <w:rsid w:val="002A619F"/>
    <w:rsid w:val="002A7DEC"/>
    <w:rsid w:val="002B0268"/>
    <w:rsid w:val="002B0299"/>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4027"/>
    <w:rsid w:val="002C41AE"/>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419D"/>
    <w:rsid w:val="002F42D1"/>
    <w:rsid w:val="002F5009"/>
    <w:rsid w:val="002F5CE5"/>
    <w:rsid w:val="002F5E76"/>
    <w:rsid w:val="002F6313"/>
    <w:rsid w:val="002F69F5"/>
    <w:rsid w:val="002F7206"/>
    <w:rsid w:val="002F776A"/>
    <w:rsid w:val="00300054"/>
    <w:rsid w:val="00300347"/>
    <w:rsid w:val="003005FF"/>
    <w:rsid w:val="00300612"/>
    <w:rsid w:val="00300FEB"/>
    <w:rsid w:val="0030155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3CAC"/>
    <w:rsid w:val="00314806"/>
    <w:rsid w:val="00314A6A"/>
    <w:rsid w:val="00315414"/>
    <w:rsid w:val="00315C0F"/>
    <w:rsid w:val="0031609A"/>
    <w:rsid w:val="00316DBD"/>
    <w:rsid w:val="0031775D"/>
    <w:rsid w:val="00317E52"/>
    <w:rsid w:val="00317F56"/>
    <w:rsid w:val="00320AF8"/>
    <w:rsid w:val="003210FA"/>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C2A"/>
    <w:rsid w:val="00337F68"/>
    <w:rsid w:val="00340406"/>
    <w:rsid w:val="00342115"/>
    <w:rsid w:val="003433A1"/>
    <w:rsid w:val="00343B2E"/>
    <w:rsid w:val="00343E16"/>
    <w:rsid w:val="003444F4"/>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605"/>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4657"/>
    <w:rsid w:val="003D59AC"/>
    <w:rsid w:val="003D5AFB"/>
    <w:rsid w:val="003D5CBD"/>
    <w:rsid w:val="003D5CCC"/>
    <w:rsid w:val="003D6023"/>
    <w:rsid w:val="003D682B"/>
    <w:rsid w:val="003E0841"/>
    <w:rsid w:val="003E0975"/>
    <w:rsid w:val="003E0F71"/>
    <w:rsid w:val="003E0FA7"/>
    <w:rsid w:val="003E1FB9"/>
    <w:rsid w:val="003E226F"/>
    <w:rsid w:val="003E2511"/>
    <w:rsid w:val="003E289C"/>
    <w:rsid w:val="003E337D"/>
    <w:rsid w:val="003E465C"/>
    <w:rsid w:val="003E6F51"/>
    <w:rsid w:val="003E77A0"/>
    <w:rsid w:val="003F0440"/>
    <w:rsid w:val="003F0AF1"/>
    <w:rsid w:val="003F3F5E"/>
    <w:rsid w:val="003F4266"/>
    <w:rsid w:val="003F541A"/>
    <w:rsid w:val="003F5665"/>
    <w:rsid w:val="003F5FBA"/>
    <w:rsid w:val="003F6F57"/>
    <w:rsid w:val="003F7226"/>
    <w:rsid w:val="003F78D6"/>
    <w:rsid w:val="004006A8"/>
    <w:rsid w:val="0040076E"/>
    <w:rsid w:val="00400B30"/>
    <w:rsid w:val="00400C20"/>
    <w:rsid w:val="00400D26"/>
    <w:rsid w:val="00400EDC"/>
    <w:rsid w:val="004016B5"/>
    <w:rsid w:val="00401D3D"/>
    <w:rsid w:val="00402E16"/>
    <w:rsid w:val="00404109"/>
    <w:rsid w:val="00404460"/>
    <w:rsid w:val="00404773"/>
    <w:rsid w:val="0040477A"/>
    <w:rsid w:val="00404E7F"/>
    <w:rsid w:val="00406D2D"/>
    <w:rsid w:val="00406EF2"/>
    <w:rsid w:val="0041093F"/>
    <w:rsid w:val="00410A42"/>
    <w:rsid w:val="00411447"/>
    <w:rsid w:val="00411677"/>
    <w:rsid w:val="00412115"/>
    <w:rsid w:val="004131CA"/>
    <w:rsid w:val="004137CF"/>
    <w:rsid w:val="00413E3D"/>
    <w:rsid w:val="004146A8"/>
    <w:rsid w:val="00414A07"/>
    <w:rsid w:val="004153B6"/>
    <w:rsid w:val="00415BE9"/>
    <w:rsid w:val="0041633B"/>
    <w:rsid w:val="004168EC"/>
    <w:rsid w:val="0042050E"/>
    <w:rsid w:val="00420834"/>
    <w:rsid w:val="00420EFC"/>
    <w:rsid w:val="00421A3E"/>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202"/>
    <w:rsid w:val="004412D9"/>
    <w:rsid w:val="00441314"/>
    <w:rsid w:val="004413D7"/>
    <w:rsid w:val="00441D25"/>
    <w:rsid w:val="00441E78"/>
    <w:rsid w:val="004424B5"/>
    <w:rsid w:val="00443B86"/>
    <w:rsid w:val="00443C2B"/>
    <w:rsid w:val="0044402E"/>
    <w:rsid w:val="00445002"/>
    <w:rsid w:val="004455EA"/>
    <w:rsid w:val="004459CA"/>
    <w:rsid w:val="00445C91"/>
    <w:rsid w:val="004463D7"/>
    <w:rsid w:val="004465DA"/>
    <w:rsid w:val="00446AB4"/>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102E"/>
    <w:rsid w:val="004624C4"/>
    <w:rsid w:val="00462C84"/>
    <w:rsid w:val="00463712"/>
    <w:rsid w:val="00463D1F"/>
    <w:rsid w:val="00464067"/>
    <w:rsid w:val="0046407F"/>
    <w:rsid w:val="00464346"/>
    <w:rsid w:val="00464352"/>
    <w:rsid w:val="004645E4"/>
    <w:rsid w:val="004648CA"/>
    <w:rsid w:val="0046536F"/>
    <w:rsid w:val="0046617E"/>
    <w:rsid w:val="00466CD3"/>
    <w:rsid w:val="00466D4A"/>
    <w:rsid w:val="00467E59"/>
    <w:rsid w:val="00471536"/>
    <w:rsid w:val="004734A5"/>
    <w:rsid w:val="004746D7"/>
    <w:rsid w:val="00475372"/>
    <w:rsid w:val="00477898"/>
    <w:rsid w:val="004779D5"/>
    <w:rsid w:val="004812C6"/>
    <w:rsid w:val="004822FF"/>
    <w:rsid w:val="00482E84"/>
    <w:rsid w:val="0048387B"/>
    <w:rsid w:val="00484AC0"/>
    <w:rsid w:val="00485A19"/>
    <w:rsid w:val="00485FFB"/>
    <w:rsid w:val="004860A5"/>
    <w:rsid w:val="0048673F"/>
    <w:rsid w:val="0048684A"/>
    <w:rsid w:val="00490746"/>
    <w:rsid w:val="0049162D"/>
    <w:rsid w:val="004917DD"/>
    <w:rsid w:val="00491B36"/>
    <w:rsid w:val="00492601"/>
    <w:rsid w:val="00492FEB"/>
    <w:rsid w:val="004932D0"/>
    <w:rsid w:val="0049453F"/>
    <w:rsid w:val="00494683"/>
    <w:rsid w:val="00494AEF"/>
    <w:rsid w:val="00494EBA"/>
    <w:rsid w:val="00495D03"/>
    <w:rsid w:val="00497791"/>
    <w:rsid w:val="004A0FCA"/>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B00"/>
    <w:rsid w:val="004B5FDF"/>
    <w:rsid w:val="004B691A"/>
    <w:rsid w:val="004B7104"/>
    <w:rsid w:val="004B76CE"/>
    <w:rsid w:val="004B7B78"/>
    <w:rsid w:val="004B7F72"/>
    <w:rsid w:val="004C081A"/>
    <w:rsid w:val="004C1666"/>
    <w:rsid w:val="004C1C59"/>
    <w:rsid w:val="004C1DC9"/>
    <w:rsid w:val="004C20FA"/>
    <w:rsid w:val="004C4A99"/>
    <w:rsid w:val="004C4E43"/>
    <w:rsid w:val="004C5E1B"/>
    <w:rsid w:val="004C78A3"/>
    <w:rsid w:val="004C7DC9"/>
    <w:rsid w:val="004C7E11"/>
    <w:rsid w:val="004C7E63"/>
    <w:rsid w:val="004D0262"/>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325E"/>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2C7B"/>
    <w:rsid w:val="004F36A9"/>
    <w:rsid w:val="004F3FEA"/>
    <w:rsid w:val="004F40D6"/>
    <w:rsid w:val="004F455A"/>
    <w:rsid w:val="004F4670"/>
    <w:rsid w:val="004F4FCF"/>
    <w:rsid w:val="004F5303"/>
    <w:rsid w:val="004F5B30"/>
    <w:rsid w:val="004F5F29"/>
    <w:rsid w:val="004F602B"/>
    <w:rsid w:val="004F6737"/>
    <w:rsid w:val="004F6E64"/>
    <w:rsid w:val="004F7384"/>
    <w:rsid w:val="004F7AE5"/>
    <w:rsid w:val="0050068A"/>
    <w:rsid w:val="00500CB8"/>
    <w:rsid w:val="00500E23"/>
    <w:rsid w:val="0050156E"/>
    <w:rsid w:val="00501ACE"/>
    <w:rsid w:val="005021CD"/>
    <w:rsid w:val="00502684"/>
    <w:rsid w:val="0050396C"/>
    <w:rsid w:val="00503975"/>
    <w:rsid w:val="00503AD4"/>
    <w:rsid w:val="00504FC6"/>
    <w:rsid w:val="0050552B"/>
    <w:rsid w:val="0050626F"/>
    <w:rsid w:val="00506BCC"/>
    <w:rsid w:val="00507C48"/>
    <w:rsid w:val="00511260"/>
    <w:rsid w:val="005118A4"/>
    <w:rsid w:val="00511C47"/>
    <w:rsid w:val="00513B21"/>
    <w:rsid w:val="00513CA7"/>
    <w:rsid w:val="0051421D"/>
    <w:rsid w:val="0051431A"/>
    <w:rsid w:val="005144B6"/>
    <w:rsid w:val="0051483C"/>
    <w:rsid w:val="0051536D"/>
    <w:rsid w:val="005154CA"/>
    <w:rsid w:val="00515819"/>
    <w:rsid w:val="0051642E"/>
    <w:rsid w:val="00516EEB"/>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E14"/>
    <w:rsid w:val="00534F30"/>
    <w:rsid w:val="0053546A"/>
    <w:rsid w:val="00535761"/>
    <w:rsid w:val="00535856"/>
    <w:rsid w:val="005366F4"/>
    <w:rsid w:val="005367E4"/>
    <w:rsid w:val="00536DF3"/>
    <w:rsid w:val="00537091"/>
    <w:rsid w:val="0053729C"/>
    <w:rsid w:val="00537DE4"/>
    <w:rsid w:val="0054056C"/>
    <w:rsid w:val="005409E5"/>
    <w:rsid w:val="00540AD9"/>
    <w:rsid w:val="0054296F"/>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4A6"/>
    <w:rsid w:val="00555913"/>
    <w:rsid w:val="00555C88"/>
    <w:rsid w:val="00557729"/>
    <w:rsid w:val="00557E0C"/>
    <w:rsid w:val="00560238"/>
    <w:rsid w:val="00561438"/>
    <w:rsid w:val="00561B18"/>
    <w:rsid w:val="00562B16"/>
    <w:rsid w:val="00563895"/>
    <w:rsid w:val="00563A17"/>
    <w:rsid w:val="00564490"/>
    <w:rsid w:val="005648D1"/>
    <w:rsid w:val="0056490F"/>
    <w:rsid w:val="005656F2"/>
    <w:rsid w:val="0056578F"/>
    <w:rsid w:val="00565836"/>
    <w:rsid w:val="00565A81"/>
    <w:rsid w:val="0056618D"/>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62BB"/>
    <w:rsid w:val="0057692C"/>
    <w:rsid w:val="0057725B"/>
    <w:rsid w:val="005778C6"/>
    <w:rsid w:val="00577C26"/>
    <w:rsid w:val="00577D6E"/>
    <w:rsid w:val="005811C2"/>
    <w:rsid w:val="0058146B"/>
    <w:rsid w:val="00581DAB"/>
    <w:rsid w:val="00582467"/>
    <w:rsid w:val="00582728"/>
    <w:rsid w:val="00582A7D"/>
    <w:rsid w:val="00583447"/>
    <w:rsid w:val="00583ABB"/>
    <w:rsid w:val="00583C59"/>
    <w:rsid w:val="00584037"/>
    <w:rsid w:val="00584DCA"/>
    <w:rsid w:val="00584E29"/>
    <w:rsid w:val="005851D1"/>
    <w:rsid w:val="005852DD"/>
    <w:rsid w:val="0058703C"/>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F25"/>
    <w:rsid w:val="005B73D0"/>
    <w:rsid w:val="005B79DA"/>
    <w:rsid w:val="005B7C49"/>
    <w:rsid w:val="005C00B4"/>
    <w:rsid w:val="005C00C8"/>
    <w:rsid w:val="005C2E8D"/>
    <w:rsid w:val="005C3518"/>
    <w:rsid w:val="005C3531"/>
    <w:rsid w:val="005C365B"/>
    <w:rsid w:val="005C3858"/>
    <w:rsid w:val="005C3E33"/>
    <w:rsid w:val="005C4027"/>
    <w:rsid w:val="005C4290"/>
    <w:rsid w:val="005C5160"/>
    <w:rsid w:val="005C541E"/>
    <w:rsid w:val="005C5C47"/>
    <w:rsid w:val="005C5EA8"/>
    <w:rsid w:val="005C6296"/>
    <w:rsid w:val="005C6D34"/>
    <w:rsid w:val="005C6D4A"/>
    <w:rsid w:val="005C70B1"/>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12B0"/>
    <w:rsid w:val="005E15C5"/>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6F6F"/>
    <w:rsid w:val="005F7BF9"/>
    <w:rsid w:val="006000B9"/>
    <w:rsid w:val="00600E2E"/>
    <w:rsid w:val="00600EAA"/>
    <w:rsid w:val="006012C6"/>
    <w:rsid w:val="00601BCA"/>
    <w:rsid w:val="00601EF7"/>
    <w:rsid w:val="00603AD7"/>
    <w:rsid w:val="00604018"/>
    <w:rsid w:val="0060432E"/>
    <w:rsid w:val="00604DA6"/>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20628"/>
    <w:rsid w:val="00620733"/>
    <w:rsid w:val="00621B2C"/>
    <w:rsid w:val="00621E03"/>
    <w:rsid w:val="006227FF"/>
    <w:rsid w:val="00622F49"/>
    <w:rsid w:val="0062770B"/>
    <w:rsid w:val="006302A3"/>
    <w:rsid w:val="006309AD"/>
    <w:rsid w:val="00630BA3"/>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597B"/>
    <w:rsid w:val="0064697C"/>
    <w:rsid w:val="006469DE"/>
    <w:rsid w:val="0064709A"/>
    <w:rsid w:val="00647FB6"/>
    <w:rsid w:val="00650598"/>
    <w:rsid w:val="00650AA0"/>
    <w:rsid w:val="00651780"/>
    <w:rsid w:val="00652298"/>
    <w:rsid w:val="0065284E"/>
    <w:rsid w:val="0065364B"/>
    <w:rsid w:val="00654113"/>
    <w:rsid w:val="00654FFA"/>
    <w:rsid w:val="006551EE"/>
    <w:rsid w:val="00655B56"/>
    <w:rsid w:val="0065625F"/>
    <w:rsid w:val="0065641E"/>
    <w:rsid w:val="00656744"/>
    <w:rsid w:val="00656812"/>
    <w:rsid w:val="00660ECD"/>
    <w:rsid w:val="0066143F"/>
    <w:rsid w:val="00661449"/>
    <w:rsid w:val="00661E41"/>
    <w:rsid w:val="0066208E"/>
    <w:rsid w:val="00662F49"/>
    <w:rsid w:val="0066388F"/>
    <w:rsid w:val="0066438F"/>
    <w:rsid w:val="00665011"/>
    <w:rsid w:val="00665388"/>
    <w:rsid w:val="0066553B"/>
    <w:rsid w:val="006656F4"/>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6DA3"/>
    <w:rsid w:val="00677980"/>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F42"/>
    <w:rsid w:val="006A0B10"/>
    <w:rsid w:val="006A0D0B"/>
    <w:rsid w:val="006A1CFA"/>
    <w:rsid w:val="006A39D7"/>
    <w:rsid w:val="006A3C4C"/>
    <w:rsid w:val="006A4B7A"/>
    <w:rsid w:val="006A5065"/>
    <w:rsid w:val="006A5ADE"/>
    <w:rsid w:val="006A6E3F"/>
    <w:rsid w:val="006A7391"/>
    <w:rsid w:val="006A794D"/>
    <w:rsid w:val="006A7BB8"/>
    <w:rsid w:val="006B03AE"/>
    <w:rsid w:val="006B0759"/>
    <w:rsid w:val="006B1792"/>
    <w:rsid w:val="006B1B2D"/>
    <w:rsid w:val="006B22A8"/>
    <w:rsid w:val="006B2EBC"/>
    <w:rsid w:val="006B32A2"/>
    <w:rsid w:val="006B33BE"/>
    <w:rsid w:val="006B4230"/>
    <w:rsid w:val="006B4234"/>
    <w:rsid w:val="006B4AC9"/>
    <w:rsid w:val="006B4C43"/>
    <w:rsid w:val="006B5953"/>
    <w:rsid w:val="006B61F3"/>
    <w:rsid w:val="006B644F"/>
    <w:rsid w:val="006B67C4"/>
    <w:rsid w:val="006B6D70"/>
    <w:rsid w:val="006B6E0C"/>
    <w:rsid w:val="006B7353"/>
    <w:rsid w:val="006B7559"/>
    <w:rsid w:val="006C1092"/>
    <w:rsid w:val="006C2062"/>
    <w:rsid w:val="006C313E"/>
    <w:rsid w:val="006C351E"/>
    <w:rsid w:val="006C38F3"/>
    <w:rsid w:val="006C4930"/>
    <w:rsid w:val="006C4936"/>
    <w:rsid w:val="006C4CF3"/>
    <w:rsid w:val="006C5406"/>
    <w:rsid w:val="006C5E4C"/>
    <w:rsid w:val="006C6205"/>
    <w:rsid w:val="006C680D"/>
    <w:rsid w:val="006C6889"/>
    <w:rsid w:val="006C6E13"/>
    <w:rsid w:val="006C74E4"/>
    <w:rsid w:val="006D0CCE"/>
    <w:rsid w:val="006D0E92"/>
    <w:rsid w:val="006D14A6"/>
    <w:rsid w:val="006D1CD1"/>
    <w:rsid w:val="006D2F78"/>
    <w:rsid w:val="006D31D9"/>
    <w:rsid w:val="006D33BA"/>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B7E"/>
    <w:rsid w:val="006F7EC2"/>
    <w:rsid w:val="007010C6"/>
    <w:rsid w:val="007026F5"/>
    <w:rsid w:val="0070332A"/>
    <w:rsid w:val="00703465"/>
    <w:rsid w:val="007036C2"/>
    <w:rsid w:val="0070445F"/>
    <w:rsid w:val="00704BDA"/>
    <w:rsid w:val="007078AA"/>
    <w:rsid w:val="00711A3B"/>
    <w:rsid w:val="00712116"/>
    <w:rsid w:val="00712EBB"/>
    <w:rsid w:val="00713220"/>
    <w:rsid w:val="0071331A"/>
    <w:rsid w:val="0071369C"/>
    <w:rsid w:val="00713933"/>
    <w:rsid w:val="00715317"/>
    <w:rsid w:val="0071555E"/>
    <w:rsid w:val="00715A09"/>
    <w:rsid w:val="00715D36"/>
    <w:rsid w:val="00716654"/>
    <w:rsid w:val="0071685F"/>
    <w:rsid w:val="007169FF"/>
    <w:rsid w:val="00717E67"/>
    <w:rsid w:val="00717FCE"/>
    <w:rsid w:val="00721E17"/>
    <w:rsid w:val="00722C6A"/>
    <w:rsid w:val="00723925"/>
    <w:rsid w:val="00723E40"/>
    <w:rsid w:val="0072404C"/>
    <w:rsid w:val="007248CA"/>
    <w:rsid w:val="00724FFA"/>
    <w:rsid w:val="00725D17"/>
    <w:rsid w:val="0072644F"/>
    <w:rsid w:val="007265D7"/>
    <w:rsid w:val="0072718C"/>
    <w:rsid w:val="007277EF"/>
    <w:rsid w:val="0073075D"/>
    <w:rsid w:val="00730967"/>
    <w:rsid w:val="007319C0"/>
    <w:rsid w:val="00731C7A"/>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19FB"/>
    <w:rsid w:val="007420BF"/>
    <w:rsid w:val="00742874"/>
    <w:rsid w:val="00742FB9"/>
    <w:rsid w:val="007441FC"/>
    <w:rsid w:val="007446D2"/>
    <w:rsid w:val="007447B9"/>
    <w:rsid w:val="007454AC"/>
    <w:rsid w:val="00745D25"/>
    <w:rsid w:val="0074695A"/>
    <w:rsid w:val="00746BE9"/>
    <w:rsid w:val="0074766F"/>
    <w:rsid w:val="00747B51"/>
    <w:rsid w:val="007507D6"/>
    <w:rsid w:val="00750A82"/>
    <w:rsid w:val="00750F89"/>
    <w:rsid w:val="00751311"/>
    <w:rsid w:val="007518AD"/>
    <w:rsid w:val="00752AB8"/>
    <w:rsid w:val="007533C3"/>
    <w:rsid w:val="0075355A"/>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1EFF"/>
    <w:rsid w:val="0076264B"/>
    <w:rsid w:val="00763446"/>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1488"/>
    <w:rsid w:val="007B170C"/>
    <w:rsid w:val="007B172D"/>
    <w:rsid w:val="007B2141"/>
    <w:rsid w:val="007B229A"/>
    <w:rsid w:val="007B25FC"/>
    <w:rsid w:val="007B32A3"/>
    <w:rsid w:val="007B380E"/>
    <w:rsid w:val="007B3C5E"/>
    <w:rsid w:val="007B3D80"/>
    <w:rsid w:val="007B405C"/>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CAF"/>
    <w:rsid w:val="007C55F5"/>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E7"/>
    <w:rsid w:val="007D2514"/>
    <w:rsid w:val="007D2757"/>
    <w:rsid w:val="007D2E90"/>
    <w:rsid w:val="007D2F64"/>
    <w:rsid w:val="007D3634"/>
    <w:rsid w:val="007D3A7A"/>
    <w:rsid w:val="007D4961"/>
    <w:rsid w:val="007D76D0"/>
    <w:rsid w:val="007E0850"/>
    <w:rsid w:val="007E08D6"/>
    <w:rsid w:val="007E0A54"/>
    <w:rsid w:val="007E1787"/>
    <w:rsid w:val="007E1AC7"/>
    <w:rsid w:val="007E256B"/>
    <w:rsid w:val="007E2DEF"/>
    <w:rsid w:val="007E4884"/>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419D"/>
    <w:rsid w:val="00804A99"/>
    <w:rsid w:val="008053C0"/>
    <w:rsid w:val="0080617C"/>
    <w:rsid w:val="0080698E"/>
    <w:rsid w:val="0080708E"/>
    <w:rsid w:val="0080737B"/>
    <w:rsid w:val="00807769"/>
    <w:rsid w:val="00813AB6"/>
    <w:rsid w:val="008144A9"/>
    <w:rsid w:val="00815632"/>
    <w:rsid w:val="00815A57"/>
    <w:rsid w:val="00815D3A"/>
    <w:rsid w:val="00817C98"/>
    <w:rsid w:val="00820835"/>
    <w:rsid w:val="00820B59"/>
    <w:rsid w:val="00820D30"/>
    <w:rsid w:val="008217C9"/>
    <w:rsid w:val="008217E2"/>
    <w:rsid w:val="00821DD3"/>
    <w:rsid w:val="00824776"/>
    <w:rsid w:val="00826DA1"/>
    <w:rsid w:val="00827981"/>
    <w:rsid w:val="008279B6"/>
    <w:rsid w:val="00830C9E"/>
    <w:rsid w:val="00830E68"/>
    <w:rsid w:val="00831373"/>
    <w:rsid w:val="00831A27"/>
    <w:rsid w:val="00831BA2"/>
    <w:rsid w:val="00832A1B"/>
    <w:rsid w:val="00832D23"/>
    <w:rsid w:val="0083389A"/>
    <w:rsid w:val="0083393F"/>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3159"/>
    <w:rsid w:val="008436EF"/>
    <w:rsid w:val="00845327"/>
    <w:rsid w:val="0084582C"/>
    <w:rsid w:val="00845A92"/>
    <w:rsid w:val="00846268"/>
    <w:rsid w:val="00846369"/>
    <w:rsid w:val="0084663A"/>
    <w:rsid w:val="0084668D"/>
    <w:rsid w:val="0084694B"/>
    <w:rsid w:val="008469E8"/>
    <w:rsid w:val="00846B8B"/>
    <w:rsid w:val="00846C12"/>
    <w:rsid w:val="0084721F"/>
    <w:rsid w:val="00847D95"/>
    <w:rsid w:val="008501DA"/>
    <w:rsid w:val="008504DC"/>
    <w:rsid w:val="00850788"/>
    <w:rsid w:val="00850C83"/>
    <w:rsid w:val="00852F45"/>
    <w:rsid w:val="00853975"/>
    <w:rsid w:val="00853BDE"/>
    <w:rsid w:val="00854D21"/>
    <w:rsid w:val="00854E19"/>
    <w:rsid w:val="0085527A"/>
    <w:rsid w:val="00855F23"/>
    <w:rsid w:val="00856F46"/>
    <w:rsid w:val="008618D9"/>
    <w:rsid w:val="00861C95"/>
    <w:rsid w:val="00862A3F"/>
    <w:rsid w:val="0086442B"/>
    <w:rsid w:val="0086451D"/>
    <w:rsid w:val="00864E76"/>
    <w:rsid w:val="00865AC2"/>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8D9"/>
    <w:rsid w:val="00875824"/>
    <w:rsid w:val="00875B50"/>
    <w:rsid w:val="00876249"/>
    <w:rsid w:val="008771CA"/>
    <w:rsid w:val="008778C2"/>
    <w:rsid w:val="00880C32"/>
    <w:rsid w:val="008819A8"/>
    <w:rsid w:val="00881AFC"/>
    <w:rsid w:val="008820E1"/>
    <w:rsid w:val="00884BCE"/>
    <w:rsid w:val="00885918"/>
    <w:rsid w:val="00885B68"/>
    <w:rsid w:val="00887BE3"/>
    <w:rsid w:val="00891A0F"/>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303"/>
    <w:rsid w:val="008A73F8"/>
    <w:rsid w:val="008A7799"/>
    <w:rsid w:val="008A7B8C"/>
    <w:rsid w:val="008B0598"/>
    <w:rsid w:val="008B0687"/>
    <w:rsid w:val="008B09B1"/>
    <w:rsid w:val="008B0FB1"/>
    <w:rsid w:val="008B1DA7"/>
    <w:rsid w:val="008B201E"/>
    <w:rsid w:val="008B2623"/>
    <w:rsid w:val="008B26CA"/>
    <w:rsid w:val="008B3D88"/>
    <w:rsid w:val="008B4627"/>
    <w:rsid w:val="008B48F8"/>
    <w:rsid w:val="008B52A5"/>
    <w:rsid w:val="008B553C"/>
    <w:rsid w:val="008B589C"/>
    <w:rsid w:val="008B5A33"/>
    <w:rsid w:val="008B5E0B"/>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643"/>
    <w:rsid w:val="008D1B95"/>
    <w:rsid w:val="008D1DAC"/>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4B11"/>
    <w:rsid w:val="008F4C08"/>
    <w:rsid w:val="008F5D9B"/>
    <w:rsid w:val="008F6141"/>
    <w:rsid w:val="008F6B22"/>
    <w:rsid w:val="008F6D52"/>
    <w:rsid w:val="008F6E29"/>
    <w:rsid w:val="008F6EE3"/>
    <w:rsid w:val="008F7042"/>
    <w:rsid w:val="008F7153"/>
    <w:rsid w:val="008F7183"/>
    <w:rsid w:val="008F73D5"/>
    <w:rsid w:val="008F76E6"/>
    <w:rsid w:val="0090007A"/>
    <w:rsid w:val="00900E5B"/>
    <w:rsid w:val="00901C6A"/>
    <w:rsid w:val="00904559"/>
    <w:rsid w:val="0090457A"/>
    <w:rsid w:val="0090460A"/>
    <w:rsid w:val="00904D22"/>
    <w:rsid w:val="0090553A"/>
    <w:rsid w:val="00906991"/>
    <w:rsid w:val="0090793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208B3"/>
    <w:rsid w:val="00920BB5"/>
    <w:rsid w:val="0092100F"/>
    <w:rsid w:val="009215DF"/>
    <w:rsid w:val="009216B6"/>
    <w:rsid w:val="00921715"/>
    <w:rsid w:val="00922D45"/>
    <w:rsid w:val="009235F3"/>
    <w:rsid w:val="00923B6E"/>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02D"/>
    <w:rsid w:val="0093466F"/>
    <w:rsid w:val="00934926"/>
    <w:rsid w:val="00935F44"/>
    <w:rsid w:val="0093647C"/>
    <w:rsid w:val="00937464"/>
    <w:rsid w:val="0093792D"/>
    <w:rsid w:val="0094035E"/>
    <w:rsid w:val="0094039E"/>
    <w:rsid w:val="0094056D"/>
    <w:rsid w:val="009406A0"/>
    <w:rsid w:val="0094084E"/>
    <w:rsid w:val="009413B9"/>
    <w:rsid w:val="0094218D"/>
    <w:rsid w:val="009426F2"/>
    <w:rsid w:val="00943321"/>
    <w:rsid w:val="00943AA6"/>
    <w:rsid w:val="00944282"/>
    <w:rsid w:val="009444FE"/>
    <w:rsid w:val="00944E63"/>
    <w:rsid w:val="0094543C"/>
    <w:rsid w:val="00945645"/>
    <w:rsid w:val="00945B17"/>
    <w:rsid w:val="00945B77"/>
    <w:rsid w:val="0094604A"/>
    <w:rsid w:val="0094714B"/>
    <w:rsid w:val="0094741D"/>
    <w:rsid w:val="0094791C"/>
    <w:rsid w:val="00947BDB"/>
    <w:rsid w:val="009508EB"/>
    <w:rsid w:val="00951353"/>
    <w:rsid w:val="009519EB"/>
    <w:rsid w:val="00951B90"/>
    <w:rsid w:val="009529BF"/>
    <w:rsid w:val="00952AB5"/>
    <w:rsid w:val="00953716"/>
    <w:rsid w:val="0095444F"/>
    <w:rsid w:val="00954F86"/>
    <w:rsid w:val="0095530B"/>
    <w:rsid w:val="00956268"/>
    <w:rsid w:val="009564B0"/>
    <w:rsid w:val="009568B7"/>
    <w:rsid w:val="00956979"/>
    <w:rsid w:val="00956A65"/>
    <w:rsid w:val="0096108E"/>
    <w:rsid w:val="0096109F"/>
    <w:rsid w:val="009615DC"/>
    <w:rsid w:val="00961C84"/>
    <w:rsid w:val="00963053"/>
    <w:rsid w:val="009641B6"/>
    <w:rsid w:val="0096444B"/>
    <w:rsid w:val="00964E69"/>
    <w:rsid w:val="0096575A"/>
    <w:rsid w:val="00966E8A"/>
    <w:rsid w:val="00970CE1"/>
    <w:rsid w:val="00971F5B"/>
    <w:rsid w:val="00972334"/>
    <w:rsid w:val="00972451"/>
    <w:rsid w:val="0097298D"/>
    <w:rsid w:val="00972ED2"/>
    <w:rsid w:val="00973415"/>
    <w:rsid w:val="00973FBF"/>
    <w:rsid w:val="0097648B"/>
    <w:rsid w:val="00976C4E"/>
    <w:rsid w:val="009811CD"/>
    <w:rsid w:val="00983052"/>
    <w:rsid w:val="00984291"/>
    <w:rsid w:val="00984B4A"/>
    <w:rsid w:val="00985BC9"/>
    <w:rsid w:val="0098735D"/>
    <w:rsid w:val="00987DE1"/>
    <w:rsid w:val="00990995"/>
    <w:rsid w:val="009909EA"/>
    <w:rsid w:val="00990D08"/>
    <w:rsid w:val="0099116A"/>
    <w:rsid w:val="009916CE"/>
    <w:rsid w:val="00992377"/>
    <w:rsid w:val="009951F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C7E"/>
    <w:rsid w:val="009B2C99"/>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5B8"/>
    <w:rsid w:val="009D4A11"/>
    <w:rsid w:val="009D579C"/>
    <w:rsid w:val="009D61F3"/>
    <w:rsid w:val="009D627A"/>
    <w:rsid w:val="009D6D52"/>
    <w:rsid w:val="009D7468"/>
    <w:rsid w:val="009E078E"/>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1B47"/>
    <w:rsid w:val="00A127DD"/>
    <w:rsid w:val="00A14834"/>
    <w:rsid w:val="00A14F2A"/>
    <w:rsid w:val="00A14FDE"/>
    <w:rsid w:val="00A1521E"/>
    <w:rsid w:val="00A163B7"/>
    <w:rsid w:val="00A17823"/>
    <w:rsid w:val="00A211EB"/>
    <w:rsid w:val="00A21999"/>
    <w:rsid w:val="00A21B98"/>
    <w:rsid w:val="00A22374"/>
    <w:rsid w:val="00A22577"/>
    <w:rsid w:val="00A22C5E"/>
    <w:rsid w:val="00A23612"/>
    <w:rsid w:val="00A23836"/>
    <w:rsid w:val="00A23ED3"/>
    <w:rsid w:val="00A240AB"/>
    <w:rsid w:val="00A24290"/>
    <w:rsid w:val="00A24458"/>
    <w:rsid w:val="00A24FB0"/>
    <w:rsid w:val="00A25046"/>
    <w:rsid w:val="00A25EF8"/>
    <w:rsid w:val="00A27638"/>
    <w:rsid w:val="00A277FB"/>
    <w:rsid w:val="00A30EFF"/>
    <w:rsid w:val="00A31088"/>
    <w:rsid w:val="00A31AFC"/>
    <w:rsid w:val="00A32015"/>
    <w:rsid w:val="00A320F5"/>
    <w:rsid w:val="00A33026"/>
    <w:rsid w:val="00A335CC"/>
    <w:rsid w:val="00A337F4"/>
    <w:rsid w:val="00A33A58"/>
    <w:rsid w:val="00A3408D"/>
    <w:rsid w:val="00A34699"/>
    <w:rsid w:val="00A346ED"/>
    <w:rsid w:val="00A348AC"/>
    <w:rsid w:val="00A34926"/>
    <w:rsid w:val="00A35D35"/>
    <w:rsid w:val="00A35EE5"/>
    <w:rsid w:val="00A35F90"/>
    <w:rsid w:val="00A36EC2"/>
    <w:rsid w:val="00A372CE"/>
    <w:rsid w:val="00A37999"/>
    <w:rsid w:val="00A37CCB"/>
    <w:rsid w:val="00A40AE3"/>
    <w:rsid w:val="00A413FB"/>
    <w:rsid w:val="00A41952"/>
    <w:rsid w:val="00A41F91"/>
    <w:rsid w:val="00A42982"/>
    <w:rsid w:val="00A43704"/>
    <w:rsid w:val="00A448D5"/>
    <w:rsid w:val="00A4569E"/>
    <w:rsid w:val="00A45D3C"/>
    <w:rsid w:val="00A46245"/>
    <w:rsid w:val="00A473D8"/>
    <w:rsid w:val="00A47C49"/>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A9D"/>
    <w:rsid w:val="00A6412D"/>
    <w:rsid w:val="00A645C7"/>
    <w:rsid w:val="00A64CE0"/>
    <w:rsid w:val="00A64F2F"/>
    <w:rsid w:val="00A64FD2"/>
    <w:rsid w:val="00A650A8"/>
    <w:rsid w:val="00A65448"/>
    <w:rsid w:val="00A65A0A"/>
    <w:rsid w:val="00A6649C"/>
    <w:rsid w:val="00A67B3F"/>
    <w:rsid w:val="00A67BA3"/>
    <w:rsid w:val="00A71016"/>
    <w:rsid w:val="00A712F9"/>
    <w:rsid w:val="00A715F8"/>
    <w:rsid w:val="00A71F8E"/>
    <w:rsid w:val="00A71FF9"/>
    <w:rsid w:val="00A7367C"/>
    <w:rsid w:val="00A73769"/>
    <w:rsid w:val="00A75471"/>
    <w:rsid w:val="00A757F1"/>
    <w:rsid w:val="00A75D17"/>
    <w:rsid w:val="00A77B59"/>
    <w:rsid w:val="00A77CEE"/>
    <w:rsid w:val="00A80AB6"/>
    <w:rsid w:val="00A80E30"/>
    <w:rsid w:val="00A80F1D"/>
    <w:rsid w:val="00A81960"/>
    <w:rsid w:val="00A81DAC"/>
    <w:rsid w:val="00A82462"/>
    <w:rsid w:val="00A82AD4"/>
    <w:rsid w:val="00A82F7C"/>
    <w:rsid w:val="00A83AAC"/>
    <w:rsid w:val="00A840E3"/>
    <w:rsid w:val="00A84239"/>
    <w:rsid w:val="00A8436D"/>
    <w:rsid w:val="00A84629"/>
    <w:rsid w:val="00A846D7"/>
    <w:rsid w:val="00A84CD8"/>
    <w:rsid w:val="00A84D76"/>
    <w:rsid w:val="00A85C08"/>
    <w:rsid w:val="00A87190"/>
    <w:rsid w:val="00A91F0C"/>
    <w:rsid w:val="00A92112"/>
    <w:rsid w:val="00A9247C"/>
    <w:rsid w:val="00A92761"/>
    <w:rsid w:val="00A93164"/>
    <w:rsid w:val="00A94122"/>
    <w:rsid w:val="00A9585E"/>
    <w:rsid w:val="00A95880"/>
    <w:rsid w:val="00A95A72"/>
    <w:rsid w:val="00A95EEC"/>
    <w:rsid w:val="00A95FEC"/>
    <w:rsid w:val="00A96077"/>
    <w:rsid w:val="00A96359"/>
    <w:rsid w:val="00A9648B"/>
    <w:rsid w:val="00A9679B"/>
    <w:rsid w:val="00A96B1E"/>
    <w:rsid w:val="00A9741F"/>
    <w:rsid w:val="00A9783B"/>
    <w:rsid w:val="00AA1D3C"/>
    <w:rsid w:val="00AA2B34"/>
    <w:rsid w:val="00AA4D1A"/>
    <w:rsid w:val="00AA4E65"/>
    <w:rsid w:val="00AA4FDB"/>
    <w:rsid w:val="00AA57FF"/>
    <w:rsid w:val="00AA5896"/>
    <w:rsid w:val="00AA6395"/>
    <w:rsid w:val="00AA6BEA"/>
    <w:rsid w:val="00AA7123"/>
    <w:rsid w:val="00AA723B"/>
    <w:rsid w:val="00AA75E1"/>
    <w:rsid w:val="00AA7DBB"/>
    <w:rsid w:val="00AB13DF"/>
    <w:rsid w:val="00AB3B80"/>
    <w:rsid w:val="00AB4A2A"/>
    <w:rsid w:val="00AB4AAD"/>
    <w:rsid w:val="00AB51DC"/>
    <w:rsid w:val="00AB5222"/>
    <w:rsid w:val="00AB68B8"/>
    <w:rsid w:val="00AB7365"/>
    <w:rsid w:val="00AB7CE2"/>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2DAD"/>
    <w:rsid w:val="00AE3963"/>
    <w:rsid w:val="00AE3F46"/>
    <w:rsid w:val="00AE5499"/>
    <w:rsid w:val="00AE697F"/>
    <w:rsid w:val="00AE7A4B"/>
    <w:rsid w:val="00AE7B6E"/>
    <w:rsid w:val="00AF09C6"/>
    <w:rsid w:val="00AF0DBA"/>
    <w:rsid w:val="00AF15C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3043"/>
    <w:rsid w:val="00B034A1"/>
    <w:rsid w:val="00B03636"/>
    <w:rsid w:val="00B03A40"/>
    <w:rsid w:val="00B03F2C"/>
    <w:rsid w:val="00B03FE6"/>
    <w:rsid w:val="00B04495"/>
    <w:rsid w:val="00B058F9"/>
    <w:rsid w:val="00B1038D"/>
    <w:rsid w:val="00B10E7C"/>
    <w:rsid w:val="00B11796"/>
    <w:rsid w:val="00B128A7"/>
    <w:rsid w:val="00B12EF5"/>
    <w:rsid w:val="00B144E7"/>
    <w:rsid w:val="00B15422"/>
    <w:rsid w:val="00B156B8"/>
    <w:rsid w:val="00B15C8D"/>
    <w:rsid w:val="00B1763B"/>
    <w:rsid w:val="00B17EA2"/>
    <w:rsid w:val="00B203A5"/>
    <w:rsid w:val="00B204D4"/>
    <w:rsid w:val="00B206CC"/>
    <w:rsid w:val="00B2170D"/>
    <w:rsid w:val="00B21A47"/>
    <w:rsid w:val="00B21F83"/>
    <w:rsid w:val="00B2326F"/>
    <w:rsid w:val="00B23B82"/>
    <w:rsid w:val="00B23F1F"/>
    <w:rsid w:val="00B240F9"/>
    <w:rsid w:val="00B245FB"/>
    <w:rsid w:val="00B25C76"/>
    <w:rsid w:val="00B266FA"/>
    <w:rsid w:val="00B2692C"/>
    <w:rsid w:val="00B26D37"/>
    <w:rsid w:val="00B27377"/>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25CE"/>
    <w:rsid w:val="00B42E39"/>
    <w:rsid w:val="00B43C0E"/>
    <w:rsid w:val="00B4492F"/>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C51"/>
    <w:rsid w:val="00B75015"/>
    <w:rsid w:val="00B7545E"/>
    <w:rsid w:val="00B756CD"/>
    <w:rsid w:val="00B756DD"/>
    <w:rsid w:val="00B75887"/>
    <w:rsid w:val="00B76155"/>
    <w:rsid w:val="00B76689"/>
    <w:rsid w:val="00B76CC3"/>
    <w:rsid w:val="00B76D89"/>
    <w:rsid w:val="00B76EDC"/>
    <w:rsid w:val="00B8032D"/>
    <w:rsid w:val="00B804EB"/>
    <w:rsid w:val="00B8084B"/>
    <w:rsid w:val="00B80CD8"/>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379"/>
    <w:rsid w:val="00B96D94"/>
    <w:rsid w:val="00B9795A"/>
    <w:rsid w:val="00BA1FFE"/>
    <w:rsid w:val="00BA2C76"/>
    <w:rsid w:val="00BA30F5"/>
    <w:rsid w:val="00BA3B3F"/>
    <w:rsid w:val="00BA5B4B"/>
    <w:rsid w:val="00BA7148"/>
    <w:rsid w:val="00BB0228"/>
    <w:rsid w:val="00BB0F9D"/>
    <w:rsid w:val="00BB13A4"/>
    <w:rsid w:val="00BB1653"/>
    <w:rsid w:val="00BB1CCB"/>
    <w:rsid w:val="00BB313E"/>
    <w:rsid w:val="00BB3920"/>
    <w:rsid w:val="00BB3BBB"/>
    <w:rsid w:val="00BB3D20"/>
    <w:rsid w:val="00BB4211"/>
    <w:rsid w:val="00BB56DA"/>
    <w:rsid w:val="00BB604E"/>
    <w:rsid w:val="00BB7351"/>
    <w:rsid w:val="00BB7724"/>
    <w:rsid w:val="00BC085C"/>
    <w:rsid w:val="00BC08E3"/>
    <w:rsid w:val="00BC09D1"/>
    <w:rsid w:val="00BC0C1B"/>
    <w:rsid w:val="00BC2A1B"/>
    <w:rsid w:val="00BC2AE3"/>
    <w:rsid w:val="00BC3328"/>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D24"/>
    <w:rsid w:val="00BF44D9"/>
    <w:rsid w:val="00BF4C51"/>
    <w:rsid w:val="00BF5135"/>
    <w:rsid w:val="00BF630F"/>
    <w:rsid w:val="00BF6844"/>
    <w:rsid w:val="00BF68F0"/>
    <w:rsid w:val="00BF6D5E"/>
    <w:rsid w:val="00BF6F9A"/>
    <w:rsid w:val="00BF74A5"/>
    <w:rsid w:val="00BF78CB"/>
    <w:rsid w:val="00BF7B0E"/>
    <w:rsid w:val="00BF7EA8"/>
    <w:rsid w:val="00C001F6"/>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3E5D"/>
    <w:rsid w:val="00C144BA"/>
    <w:rsid w:val="00C148D3"/>
    <w:rsid w:val="00C14AD4"/>
    <w:rsid w:val="00C16024"/>
    <w:rsid w:val="00C16D4F"/>
    <w:rsid w:val="00C17A4C"/>
    <w:rsid w:val="00C17AD1"/>
    <w:rsid w:val="00C20271"/>
    <w:rsid w:val="00C2030B"/>
    <w:rsid w:val="00C20B23"/>
    <w:rsid w:val="00C20B4B"/>
    <w:rsid w:val="00C20C6F"/>
    <w:rsid w:val="00C21033"/>
    <w:rsid w:val="00C21284"/>
    <w:rsid w:val="00C214E1"/>
    <w:rsid w:val="00C2170C"/>
    <w:rsid w:val="00C22E62"/>
    <w:rsid w:val="00C22FB0"/>
    <w:rsid w:val="00C2306F"/>
    <w:rsid w:val="00C232E0"/>
    <w:rsid w:val="00C23693"/>
    <w:rsid w:val="00C249F3"/>
    <w:rsid w:val="00C2519D"/>
    <w:rsid w:val="00C26874"/>
    <w:rsid w:val="00C30C4D"/>
    <w:rsid w:val="00C30FDD"/>
    <w:rsid w:val="00C30FF1"/>
    <w:rsid w:val="00C3149B"/>
    <w:rsid w:val="00C3408F"/>
    <w:rsid w:val="00C351BC"/>
    <w:rsid w:val="00C355FE"/>
    <w:rsid w:val="00C36BFE"/>
    <w:rsid w:val="00C376D5"/>
    <w:rsid w:val="00C3780D"/>
    <w:rsid w:val="00C41CC5"/>
    <w:rsid w:val="00C42454"/>
    <w:rsid w:val="00C4270E"/>
    <w:rsid w:val="00C42CDF"/>
    <w:rsid w:val="00C42F19"/>
    <w:rsid w:val="00C43661"/>
    <w:rsid w:val="00C43DDF"/>
    <w:rsid w:val="00C43F70"/>
    <w:rsid w:val="00C44262"/>
    <w:rsid w:val="00C442B6"/>
    <w:rsid w:val="00C44370"/>
    <w:rsid w:val="00C445C1"/>
    <w:rsid w:val="00C44F20"/>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65BF"/>
    <w:rsid w:val="00C56EB6"/>
    <w:rsid w:val="00C56F93"/>
    <w:rsid w:val="00C57B34"/>
    <w:rsid w:val="00C57D39"/>
    <w:rsid w:val="00C57F12"/>
    <w:rsid w:val="00C6034D"/>
    <w:rsid w:val="00C60806"/>
    <w:rsid w:val="00C60898"/>
    <w:rsid w:val="00C60F6D"/>
    <w:rsid w:val="00C613F6"/>
    <w:rsid w:val="00C62124"/>
    <w:rsid w:val="00C6267E"/>
    <w:rsid w:val="00C62C96"/>
    <w:rsid w:val="00C63D58"/>
    <w:rsid w:val="00C6471C"/>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59B"/>
    <w:rsid w:val="00C857B7"/>
    <w:rsid w:val="00C85AA3"/>
    <w:rsid w:val="00C85BEA"/>
    <w:rsid w:val="00C8618C"/>
    <w:rsid w:val="00C86FA2"/>
    <w:rsid w:val="00C8769C"/>
    <w:rsid w:val="00C876E8"/>
    <w:rsid w:val="00C87E96"/>
    <w:rsid w:val="00C9039E"/>
    <w:rsid w:val="00C909CC"/>
    <w:rsid w:val="00C90EEC"/>
    <w:rsid w:val="00C91273"/>
    <w:rsid w:val="00C91BD7"/>
    <w:rsid w:val="00C91E11"/>
    <w:rsid w:val="00C927A6"/>
    <w:rsid w:val="00C92D0F"/>
    <w:rsid w:val="00C933BF"/>
    <w:rsid w:val="00C9373D"/>
    <w:rsid w:val="00C93BA7"/>
    <w:rsid w:val="00C942FF"/>
    <w:rsid w:val="00C9445E"/>
    <w:rsid w:val="00C95795"/>
    <w:rsid w:val="00C963E3"/>
    <w:rsid w:val="00C96509"/>
    <w:rsid w:val="00C96D6B"/>
    <w:rsid w:val="00C972AB"/>
    <w:rsid w:val="00C97DAC"/>
    <w:rsid w:val="00CA09A5"/>
    <w:rsid w:val="00CA129F"/>
    <w:rsid w:val="00CA158A"/>
    <w:rsid w:val="00CA1627"/>
    <w:rsid w:val="00CA1C21"/>
    <w:rsid w:val="00CA24E3"/>
    <w:rsid w:val="00CA26B1"/>
    <w:rsid w:val="00CA282B"/>
    <w:rsid w:val="00CA2D0A"/>
    <w:rsid w:val="00CA31D6"/>
    <w:rsid w:val="00CA348B"/>
    <w:rsid w:val="00CA38DC"/>
    <w:rsid w:val="00CA3D39"/>
    <w:rsid w:val="00CA5014"/>
    <w:rsid w:val="00CA52F2"/>
    <w:rsid w:val="00CA6053"/>
    <w:rsid w:val="00CA641E"/>
    <w:rsid w:val="00CA66BC"/>
    <w:rsid w:val="00CA6AB5"/>
    <w:rsid w:val="00CA6B27"/>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923"/>
    <w:rsid w:val="00CC1046"/>
    <w:rsid w:val="00CC1FE9"/>
    <w:rsid w:val="00CC2466"/>
    <w:rsid w:val="00CC29CE"/>
    <w:rsid w:val="00CC36F1"/>
    <w:rsid w:val="00CC4BF8"/>
    <w:rsid w:val="00CC4BFA"/>
    <w:rsid w:val="00CC4C78"/>
    <w:rsid w:val="00CC517E"/>
    <w:rsid w:val="00CC6043"/>
    <w:rsid w:val="00CC720A"/>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F0619"/>
    <w:rsid w:val="00CF11C0"/>
    <w:rsid w:val="00CF136B"/>
    <w:rsid w:val="00CF159A"/>
    <w:rsid w:val="00CF1DA3"/>
    <w:rsid w:val="00CF22D4"/>
    <w:rsid w:val="00CF25AC"/>
    <w:rsid w:val="00CF2CED"/>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99A"/>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3583F"/>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BC6"/>
    <w:rsid w:val="00D50704"/>
    <w:rsid w:val="00D50716"/>
    <w:rsid w:val="00D509DB"/>
    <w:rsid w:val="00D51607"/>
    <w:rsid w:val="00D51E1B"/>
    <w:rsid w:val="00D51F30"/>
    <w:rsid w:val="00D52E25"/>
    <w:rsid w:val="00D53A01"/>
    <w:rsid w:val="00D53D25"/>
    <w:rsid w:val="00D5406A"/>
    <w:rsid w:val="00D545DA"/>
    <w:rsid w:val="00D554B9"/>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FA0"/>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65D"/>
    <w:rsid w:val="00D872D2"/>
    <w:rsid w:val="00D90041"/>
    <w:rsid w:val="00D90079"/>
    <w:rsid w:val="00D90C75"/>
    <w:rsid w:val="00D91109"/>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52FE"/>
    <w:rsid w:val="00DA551E"/>
    <w:rsid w:val="00DA67DA"/>
    <w:rsid w:val="00DA7758"/>
    <w:rsid w:val="00DA7CC6"/>
    <w:rsid w:val="00DB02BE"/>
    <w:rsid w:val="00DB0FAC"/>
    <w:rsid w:val="00DB11E2"/>
    <w:rsid w:val="00DB1757"/>
    <w:rsid w:val="00DB19AF"/>
    <w:rsid w:val="00DB1DF9"/>
    <w:rsid w:val="00DB2215"/>
    <w:rsid w:val="00DB3669"/>
    <w:rsid w:val="00DB3DF7"/>
    <w:rsid w:val="00DB4092"/>
    <w:rsid w:val="00DB461F"/>
    <w:rsid w:val="00DB4FD3"/>
    <w:rsid w:val="00DB51B1"/>
    <w:rsid w:val="00DB525E"/>
    <w:rsid w:val="00DB5B83"/>
    <w:rsid w:val="00DB6480"/>
    <w:rsid w:val="00DB69A3"/>
    <w:rsid w:val="00DB7731"/>
    <w:rsid w:val="00DC0756"/>
    <w:rsid w:val="00DC1758"/>
    <w:rsid w:val="00DC1A7A"/>
    <w:rsid w:val="00DC24B8"/>
    <w:rsid w:val="00DC3299"/>
    <w:rsid w:val="00DC37BC"/>
    <w:rsid w:val="00DC3EB1"/>
    <w:rsid w:val="00DC3F2B"/>
    <w:rsid w:val="00DC4753"/>
    <w:rsid w:val="00DC4F66"/>
    <w:rsid w:val="00DC75A3"/>
    <w:rsid w:val="00DC767E"/>
    <w:rsid w:val="00DC76B7"/>
    <w:rsid w:val="00DC7733"/>
    <w:rsid w:val="00DD0C33"/>
    <w:rsid w:val="00DD1146"/>
    <w:rsid w:val="00DD161D"/>
    <w:rsid w:val="00DD1647"/>
    <w:rsid w:val="00DD16DA"/>
    <w:rsid w:val="00DD2094"/>
    <w:rsid w:val="00DD210E"/>
    <w:rsid w:val="00DD21ED"/>
    <w:rsid w:val="00DD2EE6"/>
    <w:rsid w:val="00DD3816"/>
    <w:rsid w:val="00DD39D5"/>
    <w:rsid w:val="00DD403A"/>
    <w:rsid w:val="00DD4197"/>
    <w:rsid w:val="00DD433B"/>
    <w:rsid w:val="00DD4BF5"/>
    <w:rsid w:val="00DD7149"/>
    <w:rsid w:val="00DE0B16"/>
    <w:rsid w:val="00DE1F79"/>
    <w:rsid w:val="00DE2CE8"/>
    <w:rsid w:val="00DE2E62"/>
    <w:rsid w:val="00DE4692"/>
    <w:rsid w:val="00DE4EC8"/>
    <w:rsid w:val="00DE54FC"/>
    <w:rsid w:val="00DE7B84"/>
    <w:rsid w:val="00DE7EA6"/>
    <w:rsid w:val="00DF07E0"/>
    <w:rsid w:val="00DF1E2F"/>
    <w:rsid w:val="00DF21EF"/>
    <w:rsid w:val="00DF2394"/>
    <w:rsid w:val="00DF2DC7"/>
    <w:rsid w:val="00DF2F5F"/>
    <w:rsid w:val="00DF418A"/>
    <w:rsid w:val="00DF52BA"/>
    <w:rsid w:val="00DF58B2"/>
    <w:rsid w:val="00DF5933"/>
    <w:rsid w:val="00DF5C7C"/>
    <w:rsid w:val="00DF6D4D"/>
    <w:rsid w:val="00DF73DA"/>
    <w:rsid w:val="00DF7809"/>
    <w:rsid w:val="00E0083E"/>
    <w:rsid w:val="00E00C9D"/>
    <w:rsid w:val="00E01405"/>
    <w:rsid w:val="00E03751"/>
    <w:rsid w:val="00E04CA2"/>
    <w:rsid w:val="00E051F7"/>
    <w:rsid w:val="00E05947"/>
    <w:rsid w:val="00E05A53"/>
    <w:rsid w:val="00E05D88"/>
    <w:rsid w:val="00E06435"/>
    <w:rsid w:val="00E06C8E"/>
    <w:rsid w:val="00E07721"/>
    <w:rsid w:val="00E07BB2"/>
    <w:rsid w:val="00E10B31"/>
    <w:rsid w:val="00E11530"/>
    <w:rsid w:val="00E11E39"/>
    <w:rsid w:val="00E12643"/>
    <w:rsid w:val="00E12716"/>
    <w:rsid w:val="00E13E19"/>
    <w:rsid w:val="00E153FA"/>
    <w:rsid w:val="00E15789"/>
    <w:rsid w:val="00E15984"/>
    <w:rsid w:val="00E17146"/>
    <w:rsid w:val="00E17BB6"/>
    <w:rsid w:val="00E20851"/>
    <w:rsid w:val="00E20E48"/>
    <w:rsid w:val="00E2255C"/>
    <w:rsid w:val="00E22CA9"/>
    <w:rsid w:val="00E24239"/>
    <w:rsid w:val="00E25329"/>
    <w:rsid w:val="00E2537B"/>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56D9"/>
    <w:rsid w:val="00E35EA8"/>
    <w:rsid w:val="00E36498"/>
    <w:rsid w:val="00E40B5D"/>
    <w:rsid w:val="00E40E11"/>
    <w:rsid w:val="00E417A0"/>
    <w:rsid w:val="00E41C31"/>
    <w:rsid w:val="00E42335"/>
    <w:rsid w:val="00E424CA"/>
    <w:rsid w:val="00E43C08"/>
    <w:rsid w:val="00E45AE6"/>
    <w:rsid w:val="00E464D6"/>
    <w:rsid w:val="00E467D3"/>
    <w:rsid w:val="00E47CDF"/>
    <w:rsid w:val="00E500C9"/>
    <w:rsid w:val="00E5022F"/>
    <w:rsid w:val="00E51EAF"/>
    <w:rsid w:val="00E5242E"/>
    <w:rsid w:val="00E53E82"/>
    <w:rsid w:val="00E54E6C"/>
    <w:rsid w:val="00E5716B"/>
    <w:rsid w:val="00E57209"/>
    <w:rsid w:val="00E57400"/>
    <w:rsid w:val="00E600CD"/>
    <w:rsid w:val="00E602A8"/>
    <w:rsid w:val="00E63197"/>
    <w:rsid w:val="00E6336E"/>
    <w:rsid w:val="00E6399C"/>
    <w:rsid w:val="00E63CB0"/>
    <w:rsid w:val="00E65336"/>
    <w:rsid w:val="00E65B17"/>
    <w:rsid w:val="00E65E0F"/>
    <w:rsid w:val="00E66D93"/>
    <w:rsid w:val="00E66FE2"/>
    <w:rsid w:val="00E705B1"/>
    <w:rsid w:val="00E7070E"/>
    <w:rsid w:val="00E70BD3"/>
    <w:rsid w:val="00E71371"/>
    <w:rsid w:val="00E71FF0"/>
    <w:rsid w:val="00E739EF"/>
    <w:rsid w:val="00E743A2"/>
    <w:rsid w:val="00E74935"/>
    <w:rsid w:val="00E75F2A"/>
    <w:rsid w:val="00E76E9D"/>
    <w:rsid w:val="00E77617"/>
    <w:rsid w:val="00E803B9"/>
    <w:rsid w:val="00E806E9"/>
    <w:rsid w:val="00E8189F"/>
    <w:rsid w:val="00E818B4"/>
    <w:rsid w:val="00E81AC7"/>
    <w:rsid w:val="00E82B86"/>
    <w:rsid w:val="00E82C8D"/>
    <w:rsid w:val="00E840F4"/>
    <w:rsid w:val="00E85906"/>
    <w:rsid w:val="00E859F4"/>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81"/>
    <w:rsid w:val="00EA13BF"/>
    <w:rsid w:val="00EA1936"/>
    <w:rsid w:val="00EA1AEE"/>
    <w:rsid w:val="00EA1FFE"/>
    <w:rsid w:val="00EA25FB"/>
    <w:rsid w:val="00EA29EC"/>
    <w:rsid w:val="00EA316A"/>
    <w:rsid w:val="00EA3E61"/>
    <w:rsid w:val="00EA45F9"/>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5E8"/>
    <w:rsid w:val="00EB4E4C"/>
    <w:rsid w:val="00EB4EBF"/>
    <w:rsid w:val="00EB5C83"/>
    <w:rsid w:val="00EB6771"/>
    <w:rsid w:val="00EB689C"/>
    <w:rsid w:val="00EB6E63"/>
    <w:rsid w:val="00EB75B0"/>
    <w:rsid w:val="00EB779C"/>
    <w:rsid w:val="00EB7A96"/>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7424"/>
    <w:rsid w:val="00F3062B"/>
    <w:rsid w:val="00F31011"/>
    <w:rsid w:val="00F31D10"/>
    <w:rsid w:val="00F325CC"/>
    <w:rsid w:val="00F33CA0"/>
    <w:rsid w:val="00F33CF6"/>
    <w:rsid w:val="00F33D72"/>
    <w:rsid w:val="00F3402D"/>
    <w:rsid w:val="00F341E4"/>
    <w:rsid w:val="00F344DB"/>
    <w:rsid w:val="00F34B0A"/>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7EB"/>
    <w:rsid w:val="00F46CC1"/>
    <w:rsid w:val="00F4746E"/>
    <w:rsid w:val="00F47523"/>
    <w:rsid w:val="00F47820"/>
    <w:rsid w:val="00F50165"/>
    <w:rsid w:val="00F51CF0"/>
    <w:rsid w:val="00F52368"/>
    <w:rsid w:val="00F527E6"/>
    <w:rsid w:val="00F535DD"/>
    <w:rsid w:val="00F537C6"/>
    <w:rsid w:val="00F53822"/>
    <w:rsid w:val="00F54449"/>
    <w:rsid w:val="00F5681E"/>
    <w:rsid w:val="00F56B15"/>
    <w:rsid w:val="00F57DF0"/>
    <w:rsid w:val="00F601F3"/>
    <w:rsid w:val="00F60515"/>
    <w:rsid w:val="00F60A35"/>
    <w:rsid w:val="00F60FA1"/>
    <w:rsid w:val="00F613BF"/>
    <w:rsid w:val="00F6168D"/>
    <w:rsid w:val="00F624E4"/>
    <w:rsid w:val="00F6280E"/>
    <w:rsid w:val="00F62B1C"/>
    <w:rsid w:val="00F62B49"/>
    <w:rsid w:val="00F63578"/>
    <w:rsid w:val="00F641B8"/>
    <w:rsid w:val="00F64FFA"/>
    <w:rsid w:val="00F659D3"/>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C2A"/>
    <w:rsid w:val="00F73DFB"/>
    <w:rsid w:val="00F742F5"/>
    <w:rsid w:val="00F7467C"/>
    <w:rsid w:val="00F75082"/>
    <w:rsid w:val="00F7554D"/>
    <w:rsid w:val="00F761BF"/>
    <w:rsid w:val="00F762A0"/>
    <w:rsid w:val="00F769D3"/>
    <w:rsid w:val="00F76B15"/>
    <w:rsid w:val="00F76C0B"/>
    <w:rsid w:val="00F774E6"/>
    <w:rsid w:val="00F77C17"/>
    <w:rsid w:val="00F8008C"/>
    <w:rsid w:val="00F80883"/>
    <w:rsid w:val="00F808F0"/>
    <w:rsid w:val="00F80CCB"/>
    <w:rsid w:val="00F80D1F"/>
    <w:rsid w:val="00F826BE"/>
    <w:rsid w:val="00F82AC7"/>
    <w:rsid w:val="00F82DF3"/>
    <w:rsid w:val="00F82FE4"/>
    <w:rsid w:val="00F83C0D"/>
    <w:rsid w:val="00F83F0B"/>
    <w:rsid w:val="00F84090"/>
    <w:rsid w:val="00F84D86"/>
    <w:rsid w:val="00F84DF9"/>
    <w:rsid w:val="00F85A79"/>
    <w:rsid w:val="00F85F3D"/>
    <w:rsid w:val="00F86896"/>
    <w:rsid w:val="00F901FF"/>
    <w:rsid w:val="00F90BA5"/>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A0"/>
    <w:rsid w:val="00FB0766"/>
    <w:rsid w:val="00FB07B3"/>
    <w:rsid w:val="00FB13A9"/>
    <w:rsid w:val="00FB1471"/>
    <w:rsid w:val="00FB168A"/>
    <w:rsid w:val="00FB18E9"/>
    <w:rsid w:val="00FB2073"/>
    <w:rsid w:val="00FB2232"/>
    <w:rsid w:val="00FB2ED5"/>
    <w:rsid w:val="00FB484D"/>
    <w:rsid w:val="00FB4BD3"/>
    <w:rsid w:val="00FB4E4A"/>
    <w:rsid w:val="00FB4F93"/>
    <w:rsid w:val="00FB64BD"/>
    <w:rsid w:val="00FB6CF3"/>
    <w:rsid w:val="00FB74D3"/>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955"/>
    <w:rsid w:val="00FD4C6F"/>
    <w:rsid w:val="00FD53E3"/>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5"/>
      </w:numPr>
    </w:pPr>
  </w:style>
  <w:style w:type="numbering" w:customStyle="1" w:styleId="Estilo3">
    <w:name w:val="Estilo3"/>
    <w:uiPriority w:val="99"/>
    <w:rsid w:val="00ED096B"/>
    <w:pPr>
      <w:numPr>
        <w:numId w:val="18"/>
      </w:numPr>
    </w:pPr>
  </w:style>
  <w:style w:type="numbering" w:customStyle="1" w:styleId="Estilo4">
    <w:name w:val="Estilo4"/>
    <w:uiPriority w:val="99"/>
    <w:rsid w:val="006055C6"/>
    <w:pPr>
      <w:numPr>
        <w:numId w:val="20"/>
      </w:numPr>
    </w:pPr>
  </w:style>
  <w:style w:type="numbering" w:customStyle="1" w:styleId="Estilo6">
    <w:name w:val="Estilo6"/>
    <w:uiPriority w:val="99"/>
    <w:rsid w:val="00FF6436"/>
    <w:pPr>
      <w:numPr>
        <w:numId w:val="23"/>
      </w:numPr>
    </w:pPr>
  </w:style>
  <w:style w:type="numbering" w:customStyle="1" w:styleId="Estilo7">
    <w:name w:val="Estilo7"/>
    <w:uiPriority w:val="99"/>
    <w:rsid w:val="000D2A87"/>
    <w:pPr>
      <w:numPr>
        <w:numId w:val="25"/>
      </w:numPr>
    </w:pPr>
  </w:style>
  <w:style w:type="numbering" w:customStyle="1" w:styleId="Estilo8">
    <w:name w:val="Estilo8"/>
    <w:uiPriority w:val="99"/>
    <w:rsid w:val="009A268F"/>
    <w:pPr>
      <w:numPr>
        <w:numId w:val="27"/>
      </w:numPr>
    </w:pPr>
  </w:style>
  <w:style w:type="numbering" w:customStyle="1" w:styleId="Estilo9">
    <w:name w:val="Estilo9"/>
    <w:uiPriority w:val="99"/>
    <w:rsid w:val="006D7FC8"/>
    <w:pPr>
      <w:numPr>
        <w:numId w:val="29"/>
      </w:numPr>
    </w:pPr>
  </w:style>
  <w:style w:type="numbering" w:customStyle="1" w:styleId="Estilo10">
    <w:name w:val="Estilo10"/>
    <w:uiPriority w:val="99"/>
    <w:rsid w:val="00032097"/>
    <w:pPr>
      <w:numPr>
        <w:numId w:val="31"/>
      </w:numPr>
    </w:pPr>
  </w:style>
  <w:style w:type="numbering" w:customStyle="1" w:styleId="Estilo11">
    <w:name w:val="Estilo11"/>
    <w:uiPriority w:val="99"/>
    <w:rsid w:val="00AC6391"/>
    <w:pPr>
      <w:numPr>
        <w:numId w:val="32"/>
      </w:numPr>
    </w:pPr>
  </w:style>
  <w:style w:type="numbering" w:customStyle="1" w:styleId="Estilo12">
    <w:name w:val="Estilo12"/>
    <w:uiPriority w:val="99"/>
    <w:rsid w:val="00264FC3"/>
    <w:pPr>
      <w:numPr>
        <w:numId w:val="33"/>
      </w:numPr>
    </w:pPr>
  </w:style>
  <w:style w:type="numbering" w:customStyle="1" w:styleId="Estilo13">
    <w:name w:val="Estilo13"/>
    <w:uiPriority w:val="99"/>
    <w:rsid w:val="00264FC3"/>
    <w:pPr>
      <w:numPr>
        <w:numId w:val="35"/>
      </w:numPr>
    </w:pPr>
  </w:style>
  <w:style w:type="numbering" w:customStyle="1" w:styleId="Estilo14">
    <w:name w:val="Estilo14"/>
    <w:uiPriority w:val="99"/>
    <w:rsid w:val="00A348AC"/>
    <w:pPr>
      <w:numPr>
        <w:numId w:val="36"/>
      </w:numPr>
    </w:pPr>
  </w:style>
  <w:style w:type="numbering" w:customStyle="1" w:styleId="Estilo15">
    <w:name w:val="Estilo15"/>
    <w:uiPriority w:val="99"/>
    <w:rsid w:val="00000086"/>
    <w:pPr>
      <w:numPr>
        <w:numId w:val="37"/>
      </w:numPr>
    </w:pPr>
  </w:style>
  <w:style w:type="numbering" w:customStyle="1" w:styleId="Estilo16">
    <w:name w:val="Estilo16"/>
    <w:uiPriority w:val="99"/>
    <w:rsid w:val="00146454"/>
    <w:pPr>
      <w:numPr>
        <w:numId w:val="38"/>
      </w:numPr>
    </w:pPr>
  </w:style>
  <w:style w:type="numbering" w:customStyle="1" w:styleId="Estilo17">
    <w:name w:val="Estilo17"/>
    <w:uiPriority w:val="99"/>
    <w:rsid w:val="00735220"/>
    <w:pPr>
      <w:numPr>
        <w:numId w:val="39"/>
      </w:numPr>
    </w:pPr>
  </w:style>
  <w:style w:type="numbering" w:customStyle="1" w:styleId="Estilo18">
    <w:name w:val="Estilo18"/>
    <w:uiPriority w:val="99"/>
    <w:rsid w:val="0012503E"/>
    <w:pPr>
      <w:numPr>
        <w:numId w:val="40"/>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1"/>
      </w:numPr>
    </w:pPr>
  </w:style>
  <w:style w:type="numbering" w:customStyle="1" w:styleId="Estilo20">
    <w:name w:val="Estilo20"/>
    <w:uiPriority w:val="99"/>
    <w:rsid w:val="002416A3"/>
    <w:pPr>
      <w:numPr>
        <w:numId w:val="42"/>
      </w:numPr>
    </w:pPr>
  </w:style>
  <w:style w:type="numbering" w:customStyle="1" w:styleId="Estilo21">
    <w:name w:val="Estilo21"/>
    <w:uiPriority w:val="99"/>
    <w:rsid w:val="00BD5C56"/>
    <w:pPr>
      <w:numPr>
        <w:numId w:val="43"/>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4"/>
      </w:numPr>
    </w:pPr>
  </w:style>
  <w:style w:type="character" w:customStyle="1" w:styleId="RTFNum188">
    <w:name w:val="RTF_Num 18 8"/>
    <w:uiPriority w:val="99"/>
    <w:rsid w:val="004424B5"/>
  </w:style>
  <w:style w:type="numbering" w:customStyle="1" w:styleId="Estilo28">
    <w:name w:val="Estilo28"/>
    <w:uiPriority w:val="99"/>
    <w:rsid w:val="004424B5"/>
    <w:pPr>
      <w:numPr>
        <w:numId w:val="65"/>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5"/>
      </w:numPr>
    </w:pPr>
  </w:style>
  <w:style w:type="numbering" w:customStyle="1" w:styleId="Estilo3">
    <w:name w:val="Estilo3"/>
    <w:uiPriority w:val="99"/>
    <w:rsid w:val="00ED096B"/>
    <w:pPr>
      <w:numPr>
        <w:numId w:val="18"/>
      </w:numPr>
    </w:pPr>
  </w:style>
  <w:style w:type="numbering" w:customStyle="1" w:styleId="Estilo4">
    <w:name w:val="Estilo4"/>
    <w:uiPriority w:val="99"/>
    <w:rsid w:val="006055C6"/>
    <w:pPr>
      <w:numPr>
        <w:numId w:val="20"/>
      </w:numPr>
    </w:pPr>
  </w:style>
  <w:style w:type="numbering" w:customStyle="1" w:styleId="Estilo6">
    <w:name w:val="Estilo6"/>
    <w:uiPriority w:val="99"/>
    <w:rsid w:val="00FF6436"/>
    <w:pPr>
      <w:numPr>
        <w:numId w:val="23"/>
      </w:numPr>
    </w:pPr>
  </w:style>
  <w:style w:type="numbering" w:customStyle="1" w:styleId="Estilo7">
    <w:name w:val="Estilo7"/>
    <w:uiPriority w:val="99"/>
    <w:rsid w:val="000D2A87"/>
    <w:pPr>
      <w:numPr>
        <w:numId w:val="25"/>
      </w:numPr>
    </w:pPr>
  </w:style>
  <w:style w:type="numbering" w:customStyle="1" w:styleId="Estilo8">
    <w:name w:val="Estilo8"/>
    <w:uiPriority w:val="99"/>
    <w:rsid w:val="009A268F"/>
    <w:pPr>
      <w:numPr>
        <w:numId w:val="27"/>
      </w:numPr>
    </w:pPr>
  </w:style>
  <w:style w:type="numbering" w:customStyle="1" w:styleId="Estilo9">
    <w:name w:val="Estilo9"/>
    <w:uiPriority w:val="99"/>
    <w:rsid w:val="006D7FC8"/>
    <w:pPr>
      <w:numPr>
        <w:numId w:val="29"/>
      </w:numPr>
    </w:pPr>
  </w:style>
  <w:style w:type="numbering" w:customStyle="1" w:styleId="Estilo10">
    <w:name w:val="Estilo10"/>
    <w:uiPriority w:val="99"/>
    <w:rsid w:val="00032097"/>
    <w:pPr>
      <w:numPr>
        <w:numId w:val="31"/>
      </w:numPr>
    </w:pPr>
  </w:style>
  <w:style w:type="numbering" w:customStyle="1" w:styleId="Estilo11">
    <w:name w:val="Estilo11"/>
    <w:uiPriority w:val="99"/>
    <w:rsid w:val="00AC6391"/>
    <w:pPr>
      <w:numPr>
        <w:numId w:val="32"/>
      </w:numPr>
    </w:pPr>
  </w:style>
  <w:style w:type="numbering" w:customStyle="1" w:styleId="Estilo12">
    <w:name w:val="Estilo12"/>
    <w:uiPriority w:val="99"/>
    <w:rsid w:val="00264FC3"/>
    <w:pPr>
      <w:numPr>
        <w:numId w:val="33"/>
      </w:numPr>
    </w:pPr>
  </w:style>
  <w:style w:type="numbering" w:customStyle="1" w:styleId="Estilo13">
    <w:name w:val="Estilo13"/>
    <w:uiPriority w:val="99"/>
    <w:rsid w:val="00264FC3"/>
    <w:pPr>
      <w:numPr>
        <w:numId w:val="35"/>
      </w:numPr>
    </w:pPr>
  </w:style>
  <w:style w:type="numbering" w:customStyle="1" w:styleId="Estilo14">
    <w:name w:val="Estilo14"/>
    <w:uiPriority w:val="99"/>
    <w:rsid w:val="00A348AC"/>
    <w:pPr>
      <w:numPr>
        <w:numId w:val="36"/>
      </w:numPr>
    </w:pPr>
  </w:style>
  <w:style w:type="numbering" w:customStyle="1" w:styleId="Estilo15">
    <w:name w:val="Estilo15"/>
    <w:uiPriority w:val="99"/>
    <w:rsid w:val="00000086"/>
    <w:pPr>
      <w:numPr>
        <w:numId w:val="37"/>
      </w:numPr>
    </w:pPr>
  </w:style>
  <w:style w:type="numbering" w:customStyle="1" w:styleId="Estilo16">
    <w:name w:val="Estilo16"/>
    <w:uiPriority w:val="99"/>
    <w:rsid w:val="00146454"/>
    <w:pPr>
      <w:numPr>
        <w:numId w:val="38"/>
      </w:numPr>
    </w:pPr>
  </w:style>
  <w:style w:type="numbering" w:customStyle="1" w:styleId="Estilo17">
    <w:name w:val="Estilo17"/>
    <w:uiPriority w:val="99"/>
    <w:rsid w:val="00735220"/>
    <w:pPr>
      <w:numPr>
        <w:numId w:val="39"/>
      </w:numPr>
    </w:pPr>
  </w:style>
  <w:style w:type="numbering" w:customStyle="1" w:styleId="Estilo18">
    <w:name w:val="Estilo18"/>
    <w:uiPriority w:val="99"/>
    <w:rsid w:val="0012503E"/>
    <w:pPr>
      <w:numPr>
        <w:numId w:val="40"/>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1"/>
      </w:numPr>
    </w:pPr>
  </w:style>
  <w:style w:type="numbering" w:customStyle="1" w:styleId="Estilo20">
    <w:name w:val="Estilo20"/>
    <w:uiPriority w:val="99"/>
    <w:rsid w:val="002416A3"/>
    <w:pPr>
      <w:numPr>
        <w:numId w:val="42"/>
      </w:numPr>
    </w:pPr>
  </w:style>
  <w:style w:type="numbering" w:customStyle="1" w:styleId="Estilo21">
    <w:name w:val="Estilo21"/>
    <w:uiPriority w:val="99"/>
    <w:rsid w:val="00BD5C56"/>
    <w:pPr>
      <w:numPr>
        <w:numId w:val="43"/>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4"/>
      </w:numPr>
    </w:pPr>
  </w:style>
  <w:style w:type="character" w:customStyle="1" w:styleId="RTFNum188">
    <w:name w:val="RTF_Num 18 8"/>
    <w:uiPriority w:val="99"/>
    <w:rsid w:val="004424B5"/>
  </w:style>
  <w:style w:type="numbering" w:customStyle="1" w:styleId="Estilo28">
    <w:name w:val="Estilo28"/>
    <w:uiPriority w:val="99"/>
    <w:rsid w:val="004424B5"/>
    <w:pPr>
      <w:numPr>
        <w:numId w:val="65"/>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devasf.gov.br/" TargetMode="Externa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oleObject" Target="embeddings/oleObject2.bin"/><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a.sl@codevasf.gov.br" TargetMode="External"/><Relationship Id="rId22" Type="http://schemas.openxmlformats.org/officeDocument/2006/relationships/hyperlink" Target="http://www.comprasnet.gov.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651B0-CE21-4296-8686-60C9DFCF8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57</Pages>
  <Words>21378</Words>
  <Characters>115447</Characters>
  <Application>Microsoft Office Word</Application>
  <DocSecurity>0</DocSecurity>
  <Lines>962</Lines>
  <Paragraphs>273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136552</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19</cp:revision>
  <cp:lastPrinted>2013-12-03T18:07:00Z</cp:lastPrinted>
  <dcterms:created xsi:type="dcterms:W3CDTF">2014-07-24T13:22:00Z</dcterms:created>
  <dcterms:modified xsi:type="dcterms:W3CDTF">2014-08-28T11:56:00Z</dcterms:modified>
</cp:coreProperties>
</file>