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1F" w:rsidRDefault="00262820">
      <w:pPr>
        <w:pStyle w:val="n"/>
        <w:spacing w:before="0" w:after="0"/>
        <w:rPr>
          <w:rFonts w:ascii="Arial" w:hAnsi="Arial"/>
          <w:u w:val="none"/>
        </w:rPr>
      </w:pPr>
      <w:r>
        <w:rPr>
          <w:rFonts w:ascii="Arial" w:hAnsi="Arial"/>
          <w:u w:val="none"/>
        </w:rPr>
        <w:t>ES</w:t>
      </w:r>
      <w:r w:rsidR="00F20FA9">
        <w:rPr>
          <w:rFonts w:ascii="Arial" w:hAnsi="Arial"/>
          <w:u w:val="none"/>
        </w:rPr>
        <w:t>PECIFICAÇÕES TÉCNICAS – ANEXO I</w:t>
      </w:r>
    </w:p>
    <w:p w:rsidR="00F20FA9" w:rsidRDefault="00F20FA9">
      <w:pPr>
        <w:pStyle w:val="Ttulo2"/>
        <w:rPr>
          <w:rFonts w:ascii="Arial" w:hAnsi="Arial"/>
          <w:b/>
        </w:rPr>
      </w:pPr>
    </w:p>
    <w:p w:rsidR="0063701F" w:rsidRDefault="00F20FA9">
      <w:pPr>
        <w:pStyle w:val="Ttulo2"/>
        <w:rPr>
          <w:rFonts w:ascii="Arial" w:hAnsi="Arial"/>
          <w:b/>
        </w:rPr>
      </w:pPr>
      <w:r>
        <w:rPr>
          <w:rFonts w:ascii="Arial" w:hAnsi="Arial"/>
          <w:b/>
        </w:rPr>
        <w:t xml:space="preserve">RECUPERAÇÃO DE </w:t>
      </w:r>
      <w:r w:rsidR="00262820">
        <w:rPr>
          <w:rFonts w:ascii="Arial" w:hAnsi="Arial"/>
          <w:b/>
        </w:rPr>
        <w:t>BARRAGENS</w:t>
      </w:r>
    </w:p>
    <w:p w:rsidR="0063701F" w:rsidRDefault="0063701F">
      <w:pPr>
        <w:ind w:firstLine="708"/>
        <w:jc w:val="both"/>
        <w:rPr>
          <w:rFonts w:ascii="Arial" w:hAnsi="Arial"/>
          <w:sz w:val="24"/>
        </w:rPr>
      </w:pP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CONDIÇÕES GERAIS</w:t>
      </w:r>
    </w:p>
    <w:p w:rsidR="0063701F" w:rsidRDefault="0063701F">
      <w:pPr>
        <w:pStyle w:val="Corpodetexto3"/>
        <w:jc w:val="both"/>
        <w:rPr>
          <w:sz w:val="24"/>
        </w:rPr>
      </w:pPr>
    </w:p>
    <w:p w:rsidR="0063701F" w:rsidRDefault="00262820">
      <w:pPr>
        <w:pStyle w:val="Corpodetexto3"/>
        <w:ind w:firstLine="708"/>
        <w:jc w:val="both"/>
        <w:rPr>
          <w:sz w:val="24"/>
        </w:rPr>
      </w:pPr>
      <w:r>
        <w:rPr>
          <w:sz w:val="24"/>
        </w:rPr>
        <w:t xml:space="preserve">Os serviços somente serão iniciados com a presença do fiscal da CODEVASF, que efetuará os levantamentos iniciais necessários à futura quantificação dos trabalhos. </w:t>
      </w:r>
    </w:p>
    <w:p w:rsidR="0063701F" w:rsidRDefault="00262820">
      <w:pPr>
        <w:pStyle w:val="Corpodetexto3"/>
        <w:ind w:firstLine="708"/>
        <w:jc w:val="both"/>
        <w:rPr>
          <w:sz w:val="24"/>
        </w:rPr>
      </w:pPr>
      <w:r>
        <w:rPr>
          <w:sz w:val="24"/>
        </w:rPr>
        <w:t>Serão considerados para efeito de medição e pagamento os serviços efetivame</w:t>
      </w:r>
      <w:r>
        <w:rPr>
          <w:sz w:val="24"/>
        </w:rPr>
        <w:t>n</w:t>
      </w:r>
      <w:r>
        <w:rPr>
          <w:sz w:val="24"/>
        </w:rPr>
        <w:t xml:space="preserve">te realizados, tomando como base a planilha de contrato. </w:t>
      </w:r>
    </w:p>
    <w:p w:rsidR="0063701F" w:rsidRDefault="00262820">
      <w:pPr>
        <w:pStyle w:val="Corpodetexto3"/>
        <w:ind w:firstLine="708"/>
        <w:jc w:val="both"/>
        <w:rPr>
          <w:sz w:val="24"/>
        </w:rPr>
      </w:pPr>
      <w:r>
        <w:rPr>
          <w:sz w:val="24"/>
        </w:rPr>
        <w:t>Fica a cargo da empresa, quando necessária, a regularização da obra nos ó</w:t>
      </w:r>
      <w:r>
        <w:rPr>
          <w:sz w:val="24"/>
        </w:rPr>
        <w:t>r</w:t>
      </w:r>
      <w:r>
        <w:rPr>
          <w:sz w:val="24"/>
        </w:rPr>
        <w:t xml:space="preserve">gãos ambientais competentes (Licença Ambiental), bem como os custos decorrentes desta regularização. 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DESCRIÇÃO DOS SERVIÇOS</w:t>
      </w:r>
    </w:p>
    <w:p w:rsidR="0063701F" w:rsidRDefault="0063701F">
      <w:pPr>
        <w:jc w:val="both"/>
        <w:rPr>
          <w:rFonts w:ascii="Arial" w:hAnsi="Arial"/>
          <w:b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Projeto Executivo</w:t>
      </w:r>
    </w:p>
    <w:p w:rsidR="0063701F" w:rsidRDefault="0063701F">
      <w:pPr>
        <w:pStyle w:val="Corpodetexto3"/>
        <w:ind w:firstLine="708"/>
        <w:jc w:val="both"/>
        <w:rPr>
          <w:sz w:val="24"/>
        </w:rPr>
      </w:pPr>
    </w:p>
    <w:p w:rsidR="0063701F" w:rsidRDefault="00262820">
      <w:pPr>
        <w:pStyle w:val="Corpodetexto3"/>
        <w:ind w:firstLine="708"/>
        <w:jc w:val="both"/>
        <w:rPr>
          <w:sz w:val="24"/>
        </w:rPr>
      </w:pPr>
      <w:r>
        <w:rPr>
          <w:sz w:val="24"/>
        </w:rPr>
        <w:t xml:space="preserve"> A contratada deverá apresentar plano de ação para aprovação e posterior elab</w:t>
      </w:r>
      <w:r>
        <w:rPr>
          <w:sz w:val="24"/>
        </w:rPr>
        <w:t>o</w:t>
      </w:r>
      <w:r>
        <w:rPr>
          <w:sz w:val="24"/>
        </w:rPr>
        <w:t xml:space="preserve">ração de Projeto Executivo para a Recuperação das Barragens. </w:t>
      </w:r>
    </w:p>
    <w:p w:rsidR="0063701F" w:rsidRDefault="0063701F">
      <w:pPr>
        <w:jc w:val="both"/>
        <w:rPr>
          <w:rFonts w:ascii="Arial" w:hAnsi="Arial"/>
          <w:b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Medição e pagamento: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Será medido e pago em conformidade com respectivo item de planilha orçamentária</w:t>
      </w:r>
    </w:p>
    <w:p w:rsidR="0063701F" w:rsidRDefault="0063701F">
      <w:pPr>
        <w:jc w:val="both"/>
        <w:rPr>
          <w:rFonts w:ascii="Arial" w:hAnsi="Arial"/>
          <w:b/>
          <w:sz w:val="24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 MOBILIZAÇÃO E DESMOBILIZAÇÃO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7"/>
        <w:rPr>
          <w:rFonts w:ascii="Arial" w:hAnsi="Arial"/>
          <w:b w:val="0"/>
        </w:rPr>
      </w:pPr>
      <w:r>
        <w:rPr>
          <w:rFonts w:ascii="Arial" w:hAnsi="Arial"/>
          <w:b w:val="0"/>
        </w:rPr>
        <w:t>OBJETIVO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Esta seção trata dos serviços preliminares que deverão ser executados pela E</w:t>
      </w:r>
      <w:r>
        <w:rPr>
          <w:rFonts w:ascii="Arial" w:hAnsi="Arial"/>
          <w:sz w:val="24"/>
        </w:rPr>
        <w:t>m</w:t>
      </w:r>
      <w:r>
        <w:rPr>
          <w:rFonts w:ascii="Arial" w:hAnsi="Arial"/>
          <w:sz w:val="24"/>
        </w:rPr>
        <w:t>preiteira e que são necessários à realização das obras. Estes serviços incluem, sem se limitar, o fornecimento de toda mão-de-obra e todos os materiais e equipamentos relat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vos à instalação da Empreiteira, inclusive a mobilização e desmobilização dos equip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mentos. 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7"/>
        <w:rPr>
          <w:rFonts w:ascii="Arial" w:hAnsi="Arial"/>
          <w:b w:val="0"/>
        </w:rPr>
      </w:pPr>
      <w:r>
        <w:rPr>
          <w:rFonts w:ascii="Arial" w:hAnsi="Arial"/>
          <w:b w:val="0"/>
        </w:rPr>
        <w:t>SERVIÇOS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Corpodetexto2"/>
        <w:ind w:firstLine="426"/>
        <w:rPr>
          <w:rFonts w:ascii="Arial" w:hAnsi="Arial"/>
        </w:rPr>
      </w:pPr>
      <w:r>
        <w:rPr>
          <w:rFonts w:ascii="Arial" w:hAnsi="Arial"/>
        </w:rPr>
        <w:t xml:space="preserve">A Empreiteira deverá tomar todas as providências relativas à mobilização, imediatamente após a assinatura do contrato e correspondente "NE", de forma a poder dar início efetivo e concluir a obra dentro do prazo contratual.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No final da obra, a Empreiteira deverá remover todas as instalações do Acamp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mento e Canteiro de Serviço, Equipamentos, Construções </w:t>
      </w:r>
      <w:proofErr w:type="gramStart"/>
      <w:r>
        <w:rPr>
          <w:rFonts w:ascii="Arial" w:hAnsi="Arial"/>
          <w:sz w:val="24"/>
        </w:rPr>
        <w:t>Provisórias</w:t>
      </w:r>
      <w:proofErr w:type="gramEnd"/>
      <w:r>
        <w:rPr>
          <w:rFonts w:ascii="Arial" w:hAnsi="Arial"/>
          <w:sz w:val="24"/>
        </w:rPr>
        <w:t>, detritos e restos de materiais de modo a entregar as áreas utilizadas, totalmente limpas.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 xml:space="preserve">Todas as áreas destinadas </w:t>
      </w:r>
      <w:proofErr w:type="gramStart"/>
      <w:r>
        <w:rPr>
          <w:rFonts w:ascii="Arial" w:hAnsi="Arial"/>
          <w:sz w:val="24"/>
        </w:rPr>
        <w:t>a</w:t>
      </w:r>
      <w:proofErr w:type="gramEnd"/>
      <w:r>
        <w:rPr>
          <w:rFonts w:ascii="Arial" w:hAnsi="Arial"/>
          <w:sz w:val="24"/>
        </w:rPr>
        <w:t xml:space="preserve"> limpeza (desmatamento) deverão ser previamente d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 xml:space="preserve">limitadas através de poligonal topográfica. Os serviços somente poderão </w:t>
      </w:r>
      <w:proofErr w:type="gramStart"/>
      <w:r>
        <w:rPr>
          <w:rFonts w:ascii="Arial" w:hAnsi="Arial"/>
          <w:sz w:val="24"/>
        </w:rPr>
        <w:t>serem</w:t>
      </w:r>
      <w:proofErr w:type="gramEnd"/>
      <w:r>
        <w:rPr>
          <w:rFonts w:ascii="Arial" w:hAnsi="Arial"/>
          <w:sz w:val="24"/>
        </w:rPr>
        <w:t xml:space="preserve"> inici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dos após sua delimitação e aprovação pela fiscalização da CODEVASF.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Todas as áreas destinadas ao desassoreamento e recuperação da bacia de inu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dação / reservação deverão ser previamente delimitadas através de poligonal topográf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ca e levantadas suas curvas de níveis.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Após estes serviços serão fixadas novas curvas de níveis para execução da esc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vação prevista em planilha orçamentária.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Os serviços somente poderão </w:t>
      </w:r>
      <w:proofErr w:type="gramStart"/>
      <w:r>
        <w:rPr>
          <w:rFonts w:ascii="Arial" w:hAnsi="Arial"/>
          <w:sz w:val="24"/>
        </w:rPr>
        <w:t>serem</w:t>
      </w:r>
      <w:proofErr w:type="gramEnd"/>
      <w:r>
        <w:rPr>
          <w:rFonts w:ascii="Arial" w:hAnsi="Arial"/>
          <w:sz w:val="24"/>
        </w:rPr>
        <w:t xml:space="preserve"> iniciados após a delimitação da área, levant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mento das curvas de níveis, existentes e fixadas, e aprovação pela fiscalização da C</w:t>
      </w:r>
      <w:r>
        <w:rPr>
          <w:rFonts w:ascii="Arial" w:hAnsi="Arial"/>
          <w:sz w:val="24"/>
        </w:rPr>
        <w:t>O</w:t>
      </w:r>
      <w:r>
        <w:rPr>
          <w:rFonts w:ascii="Arial" w:hAnsi="Arial"/>
          <w:sz w:val="24"/>
        </w:rPr>
        <w:t>DEVASF.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7"/>
        <w:rPr>
          <w:rFonts w:ascii="Arial" w:hAnsi="Arial"/>
          <w:b w:val="0"/>
        </w:rPr>
      </w:pPr>
      <w:r>
        <w:rPr>
          <w:rFonts w:ascii="Arial" w:hAnsi="Arial"/>
          <w:b w:val="0"/>
        </w:rPr>
        <w:t>MEDIÇÃO E PAGAMENTO</w:t>
      </w:r>
    </w:p>
    <w:p w:rsidR="0063701F" w:rsidRDefault="0063701F">
      <w:pPr>
        <w:pStyle w:val="Corpodetexto2"/>
        <w:ind w:firstLine="426"/>
        <w:rPr>
          <w:rFonts w:ascii="Arial" w:hAnsi="Arial"/>
        </w:rPr>
      </w:pPr>
    </w:p>
    <w:p w:rsidR="0063701F" w:rsidRDefault="00262820">
      <w:pPr>
        <w:pStyle w:val="Corpodetexto2"/>
        <w:ind w:firstLine="426"/>
        <w:rPr>
          <w:rFonts w:ascii="Arial" w:hAnsi="Arial"/>
        </w:rPr>
      </w:pPr>
      <w:r>
        <w:rPr>
          <w:rFonts w:ascii="Arial" w:hAnsi="Arial"/>
        </w:rPr>
        <w:t xml:space="preserve">A remuneração correspondente à mobilização da Empreiteira antes do início da obra, e a desmobilização após o término do contrato, será efetuada de forma global, sendo o pagamento efetuado conforme o cronograma físico-financeiro proposto pela Licitante. </w:t>
      </w:r>
    </w:p>
    <w:p w:rsidR="0063701F" w:rsidRDefault="00262820">
      <w:pPr>
        <w:pStyle w:val="Corpodetexto2"/>
        <w:ind w:firstLine="426"/>
        <w:rPr>
          <w:rFonts w:ascii="Arial" w:hAnsi="Arial"/>
        </w:rPr>
      </w:pPr>
      <w:r>
        <w:rPr>
          <w:rFonts w:ascii="Arial" w:hAnsi="Arial"/>
        </w:rPr>
        <w:t>Os custos correspondentes a este item incluem, mas não se limitam necess</w:t>
      </w:r>
      <w:r>
        <w:rPr>
          <w:rFonts w:ascii="Arial" w:hAnsi="Arial"/>
        </w:rPr>
        <w:t>a</w:t>
      </w:r>
      <w:r>
        <w:rPr>
          <w:rFonts w:ascii="Arial" w:hAnsi="Arial"/>
        </w:rPr>
        <w:t xml:space="preserve">riamente, aos seguintes: </w:t>
      </w:r>
    </w:p>
    <w:p w:rsidR="0063701F" w:rsidRDefault="00262820" w:rsidP="00262820">
      <w:pPr>
        <w:numPr>
          <w:ilvl w:val="0"/>
          <w:numId w:val="3"/>
        </w:numPr>
        <w:ind w:left="0" w:hanging="284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despesas</w:t>
      </w:r>
      <w:proofErr w:type="gramEnd"/>
      <w:r>
        <w:rPr>
          <w:rFonts w:ascii="Arial" w:hAnsi="Arial"/>
          <w:sz w:val="24"/>
        </w:rPr>
        <w:t xml:space="preserve"> relativas ao transporte de todo o equipamento de construção, de propriedade da Empreiteira ou sublocado, ate o local das obras e sua posterior retirada; </w:t>
      </w:r>
    </w:p>
    <w:p w:rsidR="0063701F" w:rsidRDefault="00262820" w:rsidP="00262820">
      <w:pPr>
        <w:numPr>
          <w:ilvl w:val="0"/>
          <w:numId w:val="3"/>
        </w:numPr>
        <w:ind w:left="0" w:hanging="284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despesas</w:t>
      </w:r>
      <w:proofErr w:type="gramEnd"/>
      <w:r>
        <w:rPr>
          <w:rFonts w:ascii="Arial" w:hAnsi="Arial"/>
          <w:sz w:val="24"/>
        </w:rPr>
        <w:t xml:space="preserve"> relativas à movimentação de todo o pessoal ligado à Empreiteira ou às suas subempreiteiras, em qualquer tempo, até o canteiro de obras e posterior regresso a seus locais de origem; </w:t>
      </w:r>
    </w:p>
    <w:p w:rsidR="0063701F" w:rsidRDefault="00262820" w:rsidP="00262820">
      <w:pPr>
        <w:numPr>
          <w:ilvl w:val="0"/>
          <w:numId w:val="3"/>
        </w:numPr>
        <w:ind w:left="0" w:hanging="284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despesas</w:t>
      </w:r>
      <w:proofErr w:type="gramEnd"/>
      <w:r>
        <w:rPr>
          <w:rFonts w:ascii="Arial" w:hAnsi="Arial"/>
          <w:sz w:val="24"/>
        </w:rPr>
        <w:t xml:space="preserve"> relativas às viagens necessárias para execução dos serviços, ou determin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das pela CODEVASF, realizadas por qualquer pessoa ligada à Empreiteira, qualquer que seja sua duração ou natureza.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DESMATAMENTO E LIMPEZA DAS ÁREAS DE CONSTRUÇÃO E EMPRÉSTIMO</w:t>
      </w: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        </w:t>
      </w: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SERVIÇOS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Este trabalho compreende as operações de desmatar, destocar, limpar, remover e despejar como adiante se especifica todos os objetos que, por sua natureza, impeçam ou prejudique, a juízo da Fiscalização, o desempenho normal das tarefas de constr</w:t>
      </w:r>
      <w:r>
        <w:rPr>
          <w:rFonts w:ascii="Arial" w:hAnsi="Arial"/>
          <w:sz w:val="24"/>
        </w:rPr>
        <w:t>u</w:t>
      </w:r>
      <w:r>
        <w:rPr>
          <w:rFonts w:ascii="Arial" w:hAnsi="Arial"/>
          <w:sz w:val="24"/>
        </w:rPr>
        <w:t xml:space="preserve">ção.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São considerados como serviço de desmatamento e limpeza os seguintes enca</w:t>
      </w:r>
      <w:r>
        <w:rPr>
          <w:rFonts w:ascii="Arial" w:hAnsi="Arial"/>
          <w:sz w:val="24"/>
        </w:rPr>
        <w:t>r</w:t>
      </w:r>
      <w:r>
        <w:rPr>
          <w:rFonts w:ascii="Arial" w:hAnsi="Arial"/>
          <w:sz w:val="24"/>
        </w:rPr>
        <w:t xml:space="preserve">gos: 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hanging="28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a) Corte e desenraizamento de todas as árvores, arbustos, bem como troncos e quaisquer outros resíduos vegetais que sejam necessários retirar, de modo a permitir a realização dos serviços </w:t>
      </w:r>
      <w:proofErr w:type="spellStart"/>
      <w:r>
        <w:rPr>
          <w:rFonts w:ascii="Arial" w:hAnsi="Arial"/>
          <w:sz w:val="24"/>
        </w:rPr>
        <w:t>subseqüentes</w:t>
      </w:r>
      <w:proofErr w:type="spellEnd"/>
      <w:r>
        <w:rPr>
          <w:rFonts w:ascii="Arial" w:hAnsi="Arial"/>
          <w:sz w:val="24"/>
        </w:rPr>
        <w:t xml:space="preserve">. </w:t>
      </w:r>
    </w:p>
    <w:p w:rsidR="0063701F" w:rsidRDefault="00262820">
      <w:pPr>
        <w:ind w:hanging="28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b) Demolição de pequenas edificações e outras benfeitorias localizadas dentro das áreas a serem desmatadas e limpas.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c) Retirada de pedras e outros materiais encontrados sobre o terreno. </w:t>
      </w:r>
    </w:p>
    <w:p w:rsidR="0063701F" w:rsidRDefault="00262820">
      <w:pPr>
        <w:ind w:hanging="28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 xml:space="preserve">d) Remoção e transporte dos materiais produzidos pelo desmatamento e limpeza, até os limites das áreas desmatadas e/ou até locais previamente escolhidos pela Fiscalização, quando for necessário. </w:t>
      </w:r>
    </w:p>
    <w:p w:rsidR="0063701F" w:rsidRDefault="00262820">
      <w:pPr>
        <w:ind w:hanging="28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e) Incineração dos materiais obtidos no serviço de desmatamento e limpeza, em áreas aprovadas pela Fiscalização. </w:t>
      </w:r>
    </w:p>
    <w:p w:rsidR="0063701F" w:rsidRDefault="00262820">
      <w:pPr>
        <w:ind w:hanging="28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f) Raspagem ou Expurgo da camada superficial do terreno natural, em espessura até 20 cm, eliminando material não aproveitável.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As áreas a serem desmatadas e limpas serão delimitadas pela Fiscalização, de acordo com os desenhos do Projeto e compreenderão as áreas de construção e bacia hidráulica.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Os danos e prejuízos às propriedades alheias, produzidos por operações inadequ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das na execução do desmatamento e limpeza ou mesmo erro na deposição dos mater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ais, destinados ao bota-fora, serão da responsabilidade exclusiva da Empreiteira.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MEDIÇÃO E PAGAMENTO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 trabalho de desmatamento e limpeza, anteriormente descrito, medir-se-á sobre sua projeção, tomando por unidade o metro quadrado inteiro, não sendo levados em conta nestas medições, o desmatamento e limpeza que a Empreiteira efetue fora das áreas indicadas pela Fiscalização.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Este serviço será pago pelo preço unitário correspondente da Planilha de Orçame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 xml:space="preserve">to de Obras.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Este preço deverá incluir mão-de-obra, ferramentas e equipamentos necessários para execução do serviço, bem como a carga, transporte e descarga do material nos locais de bota-fora.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Em nenhum caso a Fiscalização autorizará o pagamento por dois ou mais desm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tamentos feitos em uma mesma superfície, pelo que a Empreiteira deverá cuidar para que o mesmo seja efetuado em períodos convenientes, para que o terreno se conserve limpo até que se executem os trabalhos de construção posteriores. </w:t>
      </w:r>
    </w:p>
    <w:p w:rsidR="0063701F" w:rsidRDefault="0063701F">
      <w:pPr>
        <w:pStyle w:val="Corpodetexto3"/>
        <w:jc w:val="both"/>
        <w:rPr>
          <w:sz w:val="24"/>
        </w:rPr>
      </w:pPr>
    </w:p>
    <w:p w:rsidR="0063701F" w:rsidRDefault="00262820">
      <w:pPr>
        <w:pStyle w:val="Corpodetexto3"/>
        <w:jc w:val="both"/>
        <w:rPr>
          <w:b/>
          <w:sz w:val="24"/>
        </w:rPr>
      </w:pPr>
      <w:r>
        <w:rPr>
          <w:b/>
          <w:sz w:val="24"/>
        </w:rPr>
        <w:t xml:space="preserve">ESCAVAÇÃO PARA CONSTRUÇÃO DAS BARRAGENS </w:t>
      </w:r>
    </w:p>
    <w:p w:rsidR="0063701F" w:rsidRDefault="0063701F">
      <w:pPr>
        <w:pStyle w:val="Corpodetexto3"/>
        <w:jc w:val="both"/>
        <w:rPr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ESCOPO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Este item trata da execução de todos os serviços ligados à realização das escav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ções, indicada nos desenhos, e outras julgadas necessárias para a realização dessas obras. Os serviços incluem o fornecimento de toda a mão-de-obra, materiais e equip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mentos necessários para a remoção, carregamento e transporte para as zonas de util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zação, pilhas de estoque ou bota-fora de todos os materiais retirados.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LINHAS, DECLIVIDADES E </w:t>
      </w:r>
      <w:proofErr w:type="gramStart"/>
      <w:r>
        <w:rPr>
          <w:rFonts w:ascii="Arial" w:hAnsi="Arial"/>
          <w:b/>
          <w:sz w:val="24"/>
        </w:rPr>
        <w:t>TALUDES</w:t>
      </w:r>
      <w:proofErr w:type="gramEnd"/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Os limites das escavações deverão obedecer às linhas, declividades e taludes constantes dos Desenhos de Projetos ou indicados pela CODEVASF. As escavações realizadas em excesso poderão acarretar o reenchimento com solo compactado, co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 xml:space="preserve">forme for determinado, até os limites indicados, </w:t>
      </w:r>
      <w:proofErr w:type="gramStart"/>
      <w:r>
        <w:rPr>
          <w:rFonts w:ascii="Arial" w:hAnsi="Arial"/>
          <w:sz w:val="24"/>
        </w:rPr>
        <w:t>às custas</w:t>
      </w:r>
      <w:proofErr w:type="gramEnd"/>
      <w:r>
        <w:rPr>
          <w:rFonts w:ascii="Arial" w:hAnsi="Arial"/>
          <w:sz w:val="24"/>
        </w:rPr>
        <w:t xml:space="preserve"> da Empreiteira. A COD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lastRenderedPageBreak/>
        <w:t>VASF poderá requerer o aprofundamento da escavação, inicialmente prevista para o</w:t>
      </w:r>
      <w:r>
        <w:rPr>
          <w:rFonts w:ascii="Arial" w:hAnsi="Arial"/>
          <w:sz w:val="24"/>
        </w:rPr>
        <w:t>b</w:t>
      </w:r>
      <w:r>
        <w:rPr>
          <w:rFonts w:ascii="Arial" w:hAnsi="Arial"/>
          <w:sz w:val="24"/>
        </w:rPr>
        <w:t>ter uma fundação adequada.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CLASSIFICAÇÃO DAS ESCAVAÇÕES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1"/>
        <w:spacing w:before="0" w:after="0"/>
        <w:ind w:left="0" w:firstLine="0"/>
        <w:rPr>
          <w:rFonts w:ascii="Arial" w:hAnsi="Arial"/>
        </w:rPr>
      </w:pPr>
      <w:r>
        <w:rPr>
          <w:rFonts w:ascii="Arial" w:hAnsi="Arial"/>
        </w:rPr>
        <w:t>Generalidades</w:t>
      </w:r>
    </w:p>
    <w:p w:rsidR="0063701F" w:rsidRDefault="00262820">
      <w:pPr>
        <w:pStyle w:val="Recuodecorpodetexto"/>
        <w:spacing w:before="0" w:after="0"/>
        <w:ind w:left="0" w:firstLine="709"/>
        <w:rPr>
          <w:rFonts w:ascii="Arial" w:hAnsi="Arial"/>
        </w:rPr>
      </w:pPr>
      <w:r>
        <w:rPr>
          <w:rFonts w:ascii="Arial" w:hAnsi="Arial"/>
        </w:rPr>
        <w:t>Na tentativa de classificação dos materiais, tendo em vista a terraplenagem, constata-se que nenhum auxílio pode ser obtido através das classificações geológicas ou da mecânica dos solos.</w:t>
      </w:r>
    </w:p>
    <w:p w:rsidR="0063701F" w:rsidRDefault="00262820">
      <w:pPr>
        <w:pStyle w:val="Recuodecorpodetexto"/>
        <w:spacing w:before="0" w:after="0"/>
        <w:ind w:left="0" w:firstLine="709"/>
        <w:rPr>
          <w:rFonts w:ascii="Arial" w:hAnsi="Arial"/>
        </w:rPr>
      </w:pPr>
      <w:r>
        <w:rPr>
          <w:rFonts w:ascii="Arial" w:hAnsi="Arial"/>
        </w:rPr>
        <w:t xml:space="preserve">O principal critério que intervém na classificação dos materiais de escavação é a </w:t>
      </w:r>
      <w:proofErr w:type="gramStart"/>
      <w:r>
        <w:rPr>
          <w:rFonts w:ascii="Arial" w:hAnsi="Arial"/>
        </w:rPr>
        <w:t>maior ou menor dificuldade ou resistência que oferece ao desmonte</w:t>
      </w:r>
      <w:proofErr w:type="gramEnd"/>
      <w:r>
        <w:rPr>
          <w:rFonts w:ascii="Arial" w:hAnsi="Arial"/>
        </w:rPr>
        <w:t>, seja manual ou mecanizado.</w:t>
      </w:r>
    </w:p>
    <w:p w:rsidR="0063701F" w:rsidRDefault="00262820">
      <w:pPr>
        <w:pStyle w:val="Recuodecorpodetexto"/>
        <w:spacing w:before="0" w:after="0"/>
        <w:ind w:left="0" w:firstLine="709"/>
        <w:rPr>
          <w:rFonts w:ascii="Arial" w:hAnsi="Arial"/>
        </w:rPr>
      </w:pPr>
      <w:r>
        <w:rPr>
          <w:rFonts w:ascii="Arial" w:hAnsi="Arial"/>
        </w:rPr>
        <w:t>A classificação baseia-se nos equipamentos capazes de realizar economicame</w:t>
      </w:r>
      <w:r>
        <w:rPr>
          <w:rFonts w:ascii="Arial" w:hAnsi="Arial"/>
        </w:rPr>
        <w:t>n</w:t>
      </w:r>
      <w:r>
        <w:rPr>
          <w:rFonts w:ascii="Arial" w:hAnsi="Arial"/>
        </w:rPr>
        <w:t>te o desmonte.</w:t>
      </w:r>
    </w:p>
    <w:p w:rsidR="0063701F" w:rsidRDefault="00262820">
      <w:pPr>
        <w:pStyle w:val="Recuodecorpodetexto"/>
        <w:spacing w:before="0" w:after="0"/>
        <w:ind w:left="0" w:firstLine="709"/>
        <w:rPr>
          <w:rFonts w:ascii="Arial" w:hAnsi="Arial"/>
        </w:rPr>
      </w:pPr>
      <w:r>
        <w:rPr>
          <w:rFonts w:ascii="Arial" w:hAnsi="Arial"/>
        </w:rPr>
        <w:t>Agrupam-se os materiais de escavação em “categorias de materiais de escav</w:t>
      </w:r>
      <w:r>
        <w:rPr>
          <w:rFonts w:ascii="Arial" w:hAnsi="Arial"/>
        </w:rPr>
        <w:t>a</w:t>
      </w:r>
      <w:r>
        <w:rPr>
          <w:rFonts w:ascii="Arial" w:hAnsi="Arial"/>
        </w:rPr>
        <w:t>ção”, a seguir enumerados:</w:t>
      </w:r>
    </w:p>
    <w:p w:rsidR="0063701F" w:rsidRDefault="0063701F">
      <w:pPr>
        <w:ind w:hanging="992"/>
        <w:jc w:val="both"/>
        <w:rPr>
          <w:rFonts w:ascii="Arial" w:hAnsi="Arial"/>
          <w:sz w:val="24"/>
        </w:rPr>
      </w:pPr>
    </w:p>
    <w:p w:rsidR="0063701F" w:rsidRDefault="00262820">
      <w:pPr>
        <w:pStyle w:val="Ttulo2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Escavações em Material de 1º Categoria</w:t>
      </w:r>
    </w:p>
    <w:p w:rsidR="0063701F" w:rsidRDefault="0063701F">
      <w:pPr>
        <w:ind w:hanging="425"/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Entende-se como tal todo o depósito solto ou moderadamente coeso, tais como cascalhos, areias, </w:t>
      </w:r>
      <w:proofErr w:type="spellStart"/>
      <w:r>
        <w:rPr>
          <w:rFonts w:ascii="Arial" w:hAnsi="Arial"/>
          <w:sz w:val="24"/>
        </w:rPr>
        <w:t>siltes</w:t>
      </w:r>
      <w:proofErr w:type="spellEnd"/>
      <w:r>
        <w:rPr>
          <w:rFonts w:ascii="Arial" w:hAnsi="Arial"/>
          <w:sz w:val="24"/>
        </w:rPr>
        <w:t xml:space="preserve"> ou argilas, ou quaisquer de suas misturas, com ou sem comp</w:t>
      </w:r>
      <w:r>
        <w:rPr>
          <w:rFonts w:ascii="Arial" w:hAnsi="Arial"/>
          <w:sz w:val="24"/>
        </w:rPr>
        <w:t>o</w:t>
      </w:r>
      <w:r>
        <w:rPr>
          <w:rFonts w:ascii="Arial" w:hAnsi="Arial"/>
          <w:sz w:val="24"/>
        </w:rPr>
        <w:t>nentes orgânicos, formados por agregação natural, que possam ser escavados com ferramentas de mão ou maquinaria convencional para esse tipo de trabalho. Consid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rar-se-á também 1ª categoria a fração de rocha, pedra solta e pedregulho que tenha, isoladamente, diâmetro igual ou inferior a 0,15 m qualquer que seja o teor de umidade que apresente, e, em geral, todo o tipo de material que não possa ser classificado como de 2ª ou 3ª categoria, segundo o disposto a seguir.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Escavações em Material de 2ª Categoria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Esta categoria compreende os materiais com resistência ao desmonte mecânico i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 xml:space="preserve">ferior </w:t>
      </w:r>
      <w:proofErr w:type="gramStart"/>
      <w:r>
        <w:rPr>
          <w:rFonts w:ascii="Arial" w:hAnsi="Arial"/>
          <w:sz w:val="24"/>
        </w:rPr>
        <w:t>a do granito são</w:t>
      </w:r>
      <w:proofErr w:type="gramEnd"/>
      <w:r>
        <w:rPr>
          <w:rFonts w:ascii="Arial" w:hAnsi="Arial"/>
          <w:sz w:val="24"/>
        </w:rPr>
        <w:t>, cuja extração se processe por combinação de métodos que e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 xml:space="preserve">volvam equipamento de escarificação, explosivos ou processos eventuais equivalentes. Estão incluídos nesta classificação os blocos de rocha, matacões ou </w:t>
      </w:r>
      <w:proofErr w:type="gramStart"/>
      <w:r>
        <w:rPr>
          <w:rFonts w:ascii="Arial" w:hAnsi="Arial"/>
          <w:sz w:val="24"/>
        </w:rPr>
        <w:t>pedras de diâm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tros superior a 0,15 m e igual ou inferior a 1 m.</w:t>
      </w:r>
      <w:proofErr w:type="gramEnd"/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Escavações em Material de 3ª Categoria</w:t>
      </w:r>
    </w:p>
    <w:p w:rsidR="0063701F" w:rsidRDefault="0063701F">
      <w:pPr>
        <w:ind w:hanging="567"/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Classificar-se-ão nesta categoria todas aquelas formações naturais provenientes da agregação natural de grãos minerais, ligados mediante forças coesivas permanentes e de grande intensidade, com resistência ao desmonte mecânico equivalente a da rocha granítica não alterada.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Todavia, será requisito para classificar um material como rocha aquele que tenha uma dureza e textura tais que não possa ser afrouxado ou desagregado com ferrame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tas de mão e que só possa ser removido com uso prévio de explosivos, cunhas, ponte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ros ou dispositivos mecânicos de natureza semelhante.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Considerar-se-ão dentro desta classificação blocos de rocha, pedra solta ou pedr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gulhos que, separadamente, apresentem um diâmetro médio superior a 1m.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Quando o volume de material a classificar for composto de volumes parciais de 1ª e 2ª categorias, determinar-se-á por forma estimativa a percentagem em que cada um destes materiais entra na composição do volume total considerado.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classificação das escavações e a estimativa de percentagem serão efetuadas p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la Fiscalização.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Empreiteira poderá utilizar o método de escavação que considere mais conven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ente a fim de aumentar sua produtividade, já que este fato, por si só, não influirá na classificação do material.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Caso se verifique numa escavação ocorrência de 1ª, 2ª e 3ª </w:t>
      </w:r>
      <w:proofErr w:type="gramStart"/>
      <w:r>
        <w:rPr>
          <w:rFonts w:ascii="Arial" w:hAnsi="Arial"/>
          <w:sz w:val="24"/>
        </w:rPr>
        <w:t>categorias após a e</w:t>
      </w:r>
      <w:r>
        <w:rPr>
          <w:rFonts w:ascii="Arial" w:hAnsi="Arial"/>
          <w:sz w:val="24"/>
        </w:rPr>
        <w:t>x</w:t>
      </w:r>
      <w:r>
        <w:rPr>
          <w:rFonts w:ascii="Arial" w:hAnsi="Arial"/>
          <w:sz w:val="24"/>
        </w:rPr>
        <w:t>tração das duas primeiras, deverá ser</w:t>
      </w:r>
      <w:proofErr w:type="gramEnd"/>
      <w:r>
        <w:rPr>
          <w:rFonts w:ascii="Arial" w:hAnsi="Arial"/>
          <w:sz w:val="24"/>
        </w:rPr>
        <w:t xml:space="preserve"> efetuado um nivelamento sobre a superfície e concluída a extração do material de 3ª categoria; far-se-á um segundo nivelamento, visando a obter o volume escavado.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MEDIÇÃO E PAGAMENTO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6"/>
        <w:jc w:val="both"/>
        <w:rPr>
          <w:rFonts w:ascii="Arial" w:hAnsi="Arial"/>
        </w:rPr>
      </w:pPr>
      <w:r>
        <w:rPr>
          <w:rFonts w:ascii="Arial" w:hAnsi="Arial"/>
        </w:rPr>
        <w:t xml:space="preserve">Escavação de 1ª, 2ª, 3ª </w:t>
      </w:r>
      <w:proofErr w:type="gramStart"/>
      <w:r>
        <w:rPr>
          <w:rFonts w:ascii="Arial" w:hAnsi="Arial"/>
        </w:rPr>
        <w:t>Categorias</w:t>
      </w:r>
      <w:proofErr w:type="gramEnd"/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volume em metros cúbicos a ser medido será aquele limitado pelo levantamento topográfico antes do início da escavação e pela linha de fundação de projeto ou estab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lecido pela CODEVASF, que também determinará os taludes. Todo o serviço topográf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co será feito pela Empreiteira e acompanhado pela CODEVASF.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Não será feito nenhum pagamento referente a excesso de escavação, além do lim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te indicado no projeto ou determinado pela CODEVASF, assim como também pela r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moção de material caído nos locais de escavação e por outros serviços, além daquele constante da Planilha de Orçamentação de Obras.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Em especial, fica claramente estabelecido que, sob nenhum pretexto, haverá p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gamento em separado para reutilização de material colocado pela Empreiteira em d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pósitos intermediários ou para remanejamento desse material, caso ele venha a interf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rir com outros serviços. Estão incluídos, entre outros os seguintes serviços: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 w:rsidP="00262820">
      <w:pPr>
        <w:numPr>
          <w:ilvl w:val="0"/>
          <w:numId w:val="9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raspagem</w:t>
      </w:r>
      <w:proofErr w:type="gramEnd"/>
      <w:r>
        <w:rPr>
          <w:rFonts w:ascii="Arial" w:hAnsi="Arial"/>
          <w:sz w:val="24"/>
        </w:rPr>
        <w:t xml:space="preserve"> das áreas indicadas no projeto ou pela CODEVASF;</w:t>
      </w:r>
    </w:p>
    <w:p w:rsidR="0063701F" w:rsidRDefault="00262820" w:rsidP="00262820">
      <w:pPr>
        <w:numPr>
          <w:ilvl w:val="0"/>
          <w:numId w:val="9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perfuração</w:t>
      </w:r>
      <w:proofErr w:type="gramEnd"/>
      <w:r>
        <w:rPr>
          <w:rFonts w:ascii="Arial" w:hAnsi="Arial"/>
          <w:sz w:val="24"/>
        </w:rPr>
        <w:t>;</w:t>
      </w:r>
    </w:p>
    <w:p w:rsidR="0063701F" w:rsidRDefault="00262820" w:rsidP="00262820">
      <w:pPr>
        <w:numPr>
          <w:ilvl w:val="0"/>
          <w:numId w:val="9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carga</w:t>
      </w:r>
      <w:proofErr w:type="gramEnd"/>
      <w:r>
        <w:rPr>
          <w:rFonts w:ascii="Arial" w:hAnsi="Arial"/>
          <w:sz w:val="24"/>
        </w:rPr>
        <w:t xml:space="preserve"> e detonação de explosivos;</w:t>
      </w:r>
    </w:p>
    <w:p w:rsidR="0063701F" w:rsidRDefault="00262820" w:rsidP="00262820">
      <w:pPr>
        <w:numPr>
          <w:ilvl w:val="0"/>
          <w:numId w:val="9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escavação</w:t>
      </w:r>
      <w:proofErr w:type="gramEnd"/>
      <w:r>
        <w:rPr>
          <w:rFonts w:ascii="Arial" w:hAnsi="Arial"/>
          <w:sz w:val="24"/>
        </w:rPr>
        <w:t>, carga, transporte e descarga do material escavado em bota-foras, depósitos intermediários, aplicações diretas indicadas pela CODEVASF;</w:t>
      </w:r>
    </w:p>
    <w:p w:rsidR="0063701F" w:rsidRDefault="00262820" w:rsidP="00262820">
      <w:pPr>
        <w:numPr>
          <w:ilvl w:val="0"/>
          <w:numId w:val="9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regularização</w:t>
      </w:r>
      <w:proofErr w:type="gramEnd"/>
      <w:r>
        <w:rPr>
          <w:rFonts w:ascii="Arial" w:hAnsi="Arial"/>
          <w:sz w:val="24"/>
        </w:rPr>
        <w:t xml:space="preserve"> dos bota-foras e depósitos;</w:t>
      </w:r>
    </w:p>
    <w:p w:rsidR="0063701F" w:rsidRDefault="00262820" w:rsidP="00262820">
      <w:pPr>
        <w:numPr>
          <w:ilvl w:val="0"/>
          <w:numId w:val="8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remanejamento</w:t>
      </w:r>
      <w:proofErr w:type="gramEnd"/>
      <w:r>
        <w:rPr>
          <w:rFonts w:ascii="Arial" w:hAnsi="Arial"/>
          <w:sz w:val="24"/>
        </w:rPr>
        <w:t xml:space="preserve"> dos materiais estocados;</w:t>
      </w:r>
    </w:p>
    <w:p w:rsidR="0063701F" w:rsidRDefault="00262820" w:rsidP="00262820">
      <w:pPr>
        <w:numPr>
          <w:ilvl w:val="0"/>
          <w:numId w:val="8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tratamento</w:t>
      </w:r>
      <w:proofErr w:type="gramEnd"/>
      <w:r>
        <w:rPr>
          <w:rFonts w:ascii="Arial" w:hAnsi="Arial"/>
          <w:sz w:val="24"/>
        </w:rPr>
        <w:t xml:space="preserve"> da área a ser escavada, incluindo drenagens; </w:t>
      </w:r>
    </w:p>
    <w:p w:rsidR="0063701F" w:rsidRDefault="00262820" w:rsidP="00262820">
      <w:pPr>
        <w:numPr>
          <w:ilvl w:val="0"/>
          <w:numId w:val="8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proteção</w:t>
      </w:r>
      <w:proofErr w:type="gramEnd"/>
      <w:r>
        <w:rPr>
          <w:rFonts w:ascii="Arial" w:hAnsi="Arial"/>
          <w:sz w:val="24"/>
        </w:rPr>
        <w:t xml:space="preserve"> contra as detonações;</w:t>
      </w:r>
    </w:p>
    <w:p w:rsidR="0063701F" w:rsidRDefault="00262820" w:rsidP="00262820">
      <w:pPr>
        <w:numPr>
          <w:ilvl w:val="0"/>
          <w:numId w:val="8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proteção</w:t>
      </w:r>
      <w:proofErr w:type="gramEnd"/>
      <w:r>
        <w:rPr>
          <w:rFonts w:ascii="Arial" w:hAnsi="Arial"/>
          <w:sz w:val="24"/>
        </w:rPr>
        <w:t xml:space="preserve"> da área escavada;</w:t>
      </w:r>
    </w:p>
    <w:p w:rsidR="0063701F" w:rsidRDefault="00262820" w:rsidP="00262820">
      <w:pPr>
        <w:numPr>
          <w:ilvl w:val="0"/>
          <w:numId w:val="8"/>
        </w:numPr>
        <w:tabs>
          <w:tab w:val="clear" w:pos="786"/>
        </w:tabs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outros</w:t>
      </w:r>
      <w:proofErr w:type="gramEnd"/>
      <w:r>
        <w:rPr>
          <w:rFonts w:ascii="Arial" w:hAnsi="Arial"/>
          <w:sz w:val="24"/>
        </w:rPr>
        <w:t xml:space="preserve"> serviços ou materiais necessários para a perfeita execução dos serviços.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pagamento das escavações será efetuado pelos preços unitários corresponde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tes às diversas categorias de materiais, definidos nestas especificações e relacionados na Planilha de Orçamentação de Obras.</w:t>
      </w:r>
    </w:p>
    <w:p w:rsidR="0063701F" w:rsidRDefault="00262820">
      <w:pPr>
        <w:pStyle w:val="Recuodecorpodetexto"/>
        <w:spacing w:before="0" w:after="0"/>
        <w:ind w:left="0" w:firstLine="426"/>
        <w:rPr>
          <w:rFonts w:ascii="Arial" w:hAnsi="Arial"/>
        </w:rPr>
      </w:pPr>
      <w:r>
        <w:rPr>
          <w:rFonts w:ascii="Arial" w:hAnsi="Arial"/>
        </w:rPr>
        <w:lastRenderedPageBreak/>
        <w:t>O volume de escavação será medido no local do corte, conforme dimensões de pr</w:t>
      </w:r>
      <w:r>
        <w:rPr>
          <w:rFonts w:ascii="Arial" w:hAnsi="Arial"/>
        </w:rPr>
        <w:t>o</w:t>
      </w:r>
      <w:r>
        <w:rPr>
          <w:rFonts w:ascii="Arial" w:hAnsi="Arial"/>
        </w:rPr>
        <w:t>jeto ou determinação da Fiscalização.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PREPARO DAS FUNDAÇÕES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ESCOPO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Esta seção trata de todos os serviços de preparo e tratamento de fundação na área da barragem, estrutura de concreto, tomada d´água, vertedouro e demais locais onde tais serviços forem necessários.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Todos os serviços incluem o fornecimento de mão-de-obra, materiais e equipame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tos necessários para a execução do preparo das fundações, englobando a remoção dos materiais resultantes do preparo da fundação para fora do local de implantação da ba</w:t>
      </w:r>
      <w:r>
        <w:rPr>
          <w:rFonts w:ascii="Arial" w:hAnsi="Arial"/>
          <w:sz w:val="24"/>
        </w:rPr>
        <w:t>r</w:t>
      </w:r>
      <w:r>
        <w:rPr>
          <w:rFonts w:ascii="Arial" w:hAnsi="Arial"/>
          <w:sz w:val="24"/>
        </w:rPr>
        <w:t>ragem e estruturas principais.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8"/>
        <w:rPr>
          <w:rFonts w:ascii="Arial" w:hAnsi="Arial"/>
        </w:rPr>
      </w:pPr>
      <w:r>
        <w:rPr>
          <w:rFonts w:ascii="Arial" w:hAnsi="Arial"/>
        </w:rPr>
        <w:t>GENERALIDADES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As normas e diretrizes constantes nestas Especificações referem-se aos tratame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 xml:space="preserve">tos superficiais a serem realizados na fundação.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 liberação das fundações pela CODEVASF é indispensável antes do lançamento do concreto ou maciço compactado. </w:t>
      </w: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Dependendo das reais características da fundação a serem observadas durante a limpeza e a escavação, bem como do resultado de novas investigações, outras espec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ficações poderão ser necessárias.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LIMPEZA, REGULARIZAÇÃO E TRATAMENTO SUPERFICIAL DAS </w:t>
      </w:r>
      <w:proofErr w:type="gramStart"/>
      <w:r>
        <w:rPr>
          <w:rFonts w:ascii="Arial" w:hAnsi="Arial"/>
          <w:b/>
          <w:sz w:val="24"/>
        </w:rPr>
        <w:t>FUNDAÇÕES</w:t>
      </w:r>
      <w:proofErr w:type="gramEnd"/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A) Área da Fundação da Barragem 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993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A.</w:t>
      </w:r>
      <w:proofErr w:type="gramStart"/>
      <w:r>
        <w:rPr>
          <w:rFonts w:ascii="Arial" w:hAnsi="Arial"/>
          <w:b/>
          <w:sz w:val="24"/>
        </w:rPr>
        <w:t>1)</w:t>
      </w:r>
      <w:proofErr w:type="gramEnd"/>
      <w:r>
        <w:rPr>
          <w:rFonts w:ascii="Arial" w:hAnsi="Arial"/>
          <w:b/>
          <w:sz w:val="24"/>
        </w:rPr>
        <w:t xml:space="preserve"> Fundação em Rocha</w:t>
      </w:r>
    </w:p>
    <w:p w:rsidR="0063701F" w:rsidRDefault="0063701F">
      <w:pPr>
        <w:ind w:firstLine="993"/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Os tratamentos das fundações nesta área têm as seguintes finalidades: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 w:rsidP="00262820">
      <w:pPr>
        <w:numPr>
          <w:ilvl w:val="0"/>
          <w:numId w:val="10"/>
        </w:numPr>
        <w:tabs>
          <w:tab w:val="clear" w:pos="2061"/>
          <w:tab w:val="num" w:pos="1276"/>
        </w:tabs>
        <w:ind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Regularização da superfície de fundação, a fim de evitar problemas de recalques diferenciais, concentração de tensões etc., diminuindo-se, assim, os riscos de trincas no maciço de terra.</w:t>
      </w:r>
    </w:p>
    <w:p w:rsidR="0063701F" w:rsidRDefault="00262820" w:rsidP="00262820">
      <w:pPr>
        <w:numPr>
          <w:ilvl w:val="0"/>
          <w:numId w:val="10"/>
        </w:numPr>
        <w:tabs>
          <w:tab w:val="clear" w:pos="2061"/>
          <w:tab w:val="num" w:pos="1276"/>
        </w:tabs>
        <w:ind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Proteção do maciço de terra contra eventuais erosões, devidas a um mau contato com a fundação, a presença de descontinuidades abertas etc.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142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Os recalques diferenciais e concentração de tensões poderão ser evitados mediante </w:t>
      </w:r>
      <w:proofErr w:type="spellStart"/>
      <w:r>
        <w:rPr>
          <w:rFonts w:ascii="Arial" w:hAnsi="Arial"/>
          <w:sz w:val="24"/>
        </w:rPr>
        <w:t>retaludamentos</w:t>
      </w:r>
      <w:proofErr w:type="spellEnd"/>
      <w:r>
        <w:rPr>
          <w:rFonts w:ascii="Arial" w:hAnsi="Arial"/>
          <w:sz w:val="24"/>
        </w:rPr>
        <w:t>, escavações de regularização, preenchimento de depressões com co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creto etc. e pela remoção de camadas de solo fofo ou mole.</w:t>
      </w:r>
    </w:p>
    <w:p w:rsidR="0063701F" w:rsidRDefault="00262820">
      <w:pPr>
        <w:ind w:firstLine="142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Na área de fundação da barragem, incluindo o “</w:t>
      </w:r>
      <w:proofErr w:type="spellStart"/>
      <w:proofErr w:type="gramStart"/>
      <w:r>
        <w:rPr>
          <w:rFonts w:ascii="Arial" w:hAnsi="Arial"/>
          <w:sz w:val="24"/>
        </w:rPr>
        <w:t>cut</w:t>
      </w:r>
      <w:proofErr w:type="spellEnd"/>
      <w:proofErr w:type="gramEnd"/>
      <w:r>
        <w:rPr>
          <w:rFonts w:ascii="Arial" w:hAnsi="Arial"/>
          <w:sz w:val="24"/>
        </w:rPr>
        <w:t>-off”, deverão ser executados os seguintes serviços: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 w:rsidP="00262820">
      <w:pPr>
        <w:numPr>
          <w:ilvl w:val="0"/>
          <w:numId w:val="4"/>
        </w:numPr>
        <w:ind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Remoção de todo o material solto existente na superfície escavada, tais como blocos soltos, solos incoerentes, fragmentos de rocha, poeira etc.</w:t>
      </w:r>
    </w:p>
    <w:p w:rsidR="0063701F" w:rsidRDefault="00262820" w:rsidP="00262820">
      <w:pPr>
        <w:numPr>
          <w:ilvl w:val="0"/>
          <w:numId w:val="4"/>
        </w:numPr>
        <w:ind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Preenchimento, com argamassa, das fendas e vazios existentes entre blocos.</w:t>
      </w:r>
    </w:p>
    <w:p w:rsidR="0063701F" w:rsidRDefault="00262820" w:rsidP="00262820">
      <w:pPr>
        <w:numPr>
          <w:ilvl w:val="0"/>
          <w:numId w:val="4"/>
        </w:numPr>
        <w:ind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Preenchimento das cavidades com argamassa ou concreto e regularização dos taludes íngremes com escavações ou concreto.</w:t>
      </w:r>
    </w:p>
    <w:p w:rsidR="0063701F" w:rsidRDefault="00262820" w:rsidP="00262820">
      <w:pPr>
        <w:numPr>
          <w:ilvl w:val="0"/>
          <w:numId w:val="4"/>
        </w:numPr>
        <w:ind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Na faixa de lançamento do filtro horizontal, o preenchimento de fendas e vazios que ocorram entre blocos poderá ser feito mediante aplicação de materiais granulares, p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drisco ou areia, principalmente este último, pela facilidade de preencher aberturas e</w:t>
      </w:r>
      <w:r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 xml:space="preserve">treitas, podendo, a critério da CODEVASF, </w:t>
      </w:r>
      <w:proofErr w:type="gramStart"/>
      <w:r>
        <w:rPr>
          <w:rFonts w:ascii="Arial" w:hAnsi="Arial"/>
          <w:sz w:val="24"/>
        </w:rPr>
        <w:t>fazer-se</w:t>
      </w:r>
      <w:proofErr w:type="gramEnd"/>
      <w:r>
        <w:rPr>
          <w:rFonts w:ascii="Arial" w:hAnsi="Arial"/>
          <w:sz w:val="24"/>
        </w:rPr>
        <w:t xml:space="preserve"> tais preenchimentos com auxílio de água.</w:t>
      </w:r>
    </w:p>
    <w:p w:rsidR="0063701F" w:rsidRDefault="00262820" w:rsidP="00262820">
      <w:pPr>
        <w:numPr>
          <w:ilvl w:val="0"/>
          <w:numId w:val="4"/>
        </w:numPr>
        <w:ind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Para um bom desenvolvimento dos serviços de tratamento superficial é necessária um eficiente drenagem das infiltrações e nascentes na área de fundação, bombeando a água para fora da área de lançamento do aterro.</w:t>
      </w:r>
    </w:p>
    <w:p w:rsidR="0063701F" w:rsidRDefault="00262820" w:rsidP="00262820">
      <w:pPr>
        <w:numPr>
          <w:ilvl w:val="0"/>
          <w:numId w:val="4"/>
        </w:numPr>
        <w:ind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Caso ocorram cavidades ou fraturas abertas no talude do “</w:t>
      </w:r>
      <w:proofErr w:type="spellStart"/>
      <w:proofErr w:type="gramStart"/>
      <w:r>
        <w:rPr>
          <w:rFonts w:ascii="Arial" w:hAnsi="Arial"/>
          <w:sz w:val="24"/>
        </w:rPr>
        <w:t>cut</w:t>
      </w:r>
      <w:proofErr w:type="spellEnd"/>
      <w:proofErr w:type="gramEnd"/>
      <w:r>
        <w:rPr>
          <w:rFonts w:ascii="Arial" w:hAnsi="Arial"/>
          <w:sz w:val="24"/>
        </w:rPr>
        <w:t>-off”, poderá ser necess</w:t>
      </w:r>
      <w:r>
        <w:rPr>
          <w:rFonts w:ascii="Arial" w:hAnsi="Arial"/>
          <w:sz w:val="24"/>
        </w:rPr>
        <w:t>á</w:t>
      </w:r>
      <w:r>
        <w:rPr>
          <w:rFonts w:ascii="Arial" w:hAnsi="Arial"/>
          <w:sz w:val="24"/>
        </w:rPr>
        <w:t>ria a execução de transições do tipo filtro invertido entre o aterro compactado e o talude de jusante do “</w:t>
      </w:r>
      <w:proofErr w:type="spellStart"/>
      <w:r>
        <w:rPr>
          <w:rFonts w:ascii="Arial" w:hAnsi="Arial"/>
          <w:sz w:val="24"/>
        </w:rPr>
        <w:t>cut</w:t>
      </w:r>
      <w:proofErr w:type="spellEnd"/>
      <w:r>
        <w:rPr>
          <w:rFonts w:ascii="Arial" w:hAnsi="Arial"/>
          <w:sz w:val="24"/>
        </w:rPr>
        <w:t>-off”, conforme indicado nos Desenhos de Projeto.</w:t>
      </w:r>
    </w:p>
    <w:p w:rsidR="0063701F" w:rsidRDefault="00262820" w:rsidP="00262820">
      <w:pPr>
        <w:numPr>
          <w:ilvl w:val="0"/>
          <w:numId w:val="4"/>
        </w:numPr>
        <w:ind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Para as superfícies rochosas de fundação muito irregulares e/ou muito fraturadas, poderá ser necessária, a critério da CODEVASF, a execução de uma cobertura de co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creto.</w:t>
      </w:r>
    </w:p>
    <w:p w:rsidR="0063701F" w:rsidRDefault="00262820" w:rsidP="00262820">
      <w:pPr>
        <w:numPr>
          <w:ilvl w:val="0"/>
          <w:numId w:val="4"/>
        </w:numPr>
        <w:ind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Todas as saliências íngremes do maciço rochoso exposto, com altura superior a 1 metro, deverão ser abrandadas para </w:t>
      </w:r>
      <w:proofErr w:type="gramStart"/>
      <w:r>
        <w:rPr>
          <w:rFonts w:ascii="Arial" w:hAnsi="Arial"/>
          <w:sz w:val="24"/>
        </w:rPr>
        <w:t>taludes1V:</w:t>
      </w:r>
      <w:proofErr w:type="gramEnd"/>
      <w:r>
        <w:rPr>
          <w:rFonts w:ascii="Arial" w:hAnsi="Arial"/>
          <w:sz w:val="24"/>
        </w:rPr>
        <w:t>1H, através de fogachos, rompedores ou concreto de regularização.</w:t>
      </w:r>
    </w:p>
    <w:p w:rsidR="0063701F" w:rsidRDefault="00262820" w:rsidP="00262820">
      <w:pPr>
        <w:numPr>
          <w:ilvl w:val="0"/>
          <w:numId w:val="4"/>
        </w:numPr>
        <w:ind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As fendas, cavidades e depressões estreitas deverão ser cuidadosamente lavadas com jato de ar e água, removendo-se eventuais materiais de preenchimento. Após a lav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gem, deverão ser preenchidas com concreto ou argamassa.</w:t>
      </w:r>
    </w:p>
    <w:p w:rsidR="0063701F" w:rsidRDefault="0063701F">
      <w:pPr>
        <w:ind w:firstLine="1701"/>
        <w:jc w:val="both"/>
        <w:rPr>
          <w:rFonts w:ascii="Arial" w:hAnsi="Arial"/>
          <w:sz w:val="24"/>
        </w:rPr>
      </w:pPr>
    </w:p>
    <w:p w:rsidR="0063701F" w:rsidRDefault="00262820">
      <w:pPr>
        <w:pStyle w:val="Ttulo9"/>
        <w:ind w:firstLine="993"/>
        <w:jc w:val="both"/>
        <w:rPr>
          <w:rFonts w:ascii="Arial" w:hAnsi="Arial"/>
        </w:rPr>
      </w:pPr>
      <w:r>
        <w:rPr>
          <w:rFonts w:ascii="Arial" w:hAnsi="Arial"/>
        </w:rPr>
        <w:t>A.</w:t>
      </w:r>
      <w:proofErr w:type="gramStart"/>
      <w:r>
        <w:rPr>
          <w:rFonts w:ascii="Arial" w:hAnsi="Arial"/>
        </w:rPr>
        <w:t>2)</w:t>
      </w:r>
      <w:proofErr w:type="gramEnd"/>
      <w:r>
        <w:rPr>
          <w:rFonts w:ascii="Arial" w:hAnsi="Arial"/>
        </w:rPr>
        <w:t xml:space="preserve"> Fundação não Rochosa</w:t>
      </w:r>
    </w:p>
    <w:p w:rsidR="0063701F" w:rsidRDefault="0063701F">
      <w:pPr>
        <w:ind w:firstLine="1701"/>
        <w:jc w:val="both"/>
        <w:rPr>
          <w:rFonts w:ascii="Arial" w:hAnsi="Arial"/>
          <w:sz w:val="24"/>
        </w:rPr>
      </w:pPr>
    </w:p>
    <w:p w:rsidR="0063701F" w:rsidRDefault="00262820">
      <w:pPr>
        <w:ind w:firstLine="42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 área de fundação em solo será limpa e escarificada até uma profundidade de 30 cm; em seguida, será lançada uma camada de quinze (15) centímetros de material de aterro solto e essa camada será compactada de maneira que a densidade seca seja noventa e oito por cento (98%) da densidade seca máxima do </w:t>
      </w:r>
      <w:proofErr w:type="spellStart"/>
      <w:r>
        <w:rPr>
          <w:rFonts w:ascii="Arial" w:hAnsi="Arial"/>
          <w:sz w:val="24"/>
        </w:rPr>
        <w:t>Proctor</w:t>
      </w:r>
      <w:proofErr w:type="spellEnd"/>
      <w:r>
        <w:rPr>
          <w:rFonts w:ascii="Arial" w:hAnsi="Arial"/>
          <w:sz w:val="24"/>
        </w:rPr>
        <w:t xml:space="preserve"> Normal, ou como determinado pela CODEVASF.</w:t>
      </w:r>
    </w:p>
    <w:p w:rsidR="0063701F" w:rsidRDefault="00262820">
      <w:pPr>
        <w:ind w:firstLine="42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No caso de solos com baixa resistência, antes da escarificação deverá ser feita uma compactação, conforme definido em </w:t>
      </w:r>
      <w:proofErr w:type="gramStart"/>
      <w:r>
        <w:rPr>
          <w:rFonts w:ascii="Arial" w:hAnsi="Arial"/>
          <w:sz w:val="24"/>
        </w:rPr>
        <w:t>projeto</w:t>
      </w:r>
      <w:proofErr w:type="gramEnd"/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B) Área das Fundações das Estruturas de Concreto</w:t>
      </w:r>
    </w:p>
    <w:p w:rsidR="0063701F" w:rsidRDefault="0063701F">
      <w:pPr>
        <w:pStyle w:val="Corpodetexto31"/>
        <w:spacing w:line="240" w:lineRule="auto"/>
      </w:pPr>
    </w:p>
    <w:p w:rsidR="0063701F" w:rsidRDefault="00262820">
      <w:pPr>
        <w:ind w:firstLine="282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 Preparo das fundações nestas áreas visa </w:t>
      </w:r>
      <w:proofErr w:type="gramStart"/>
      <w:r>
        <w:rPr>
          <w:rFonts w:ascii="Arial" w:hAnsi="Arial"/>
          <w:sz w:val="24"/>
        </w:rPr>
        <w:t>a</w:t>
      </w:r>
      <w:proofErr w:type="gramEnd"/>
      <w:r>
        <w:rPr>
          <w:rFonts w:ascii="Arial" w:hAnsi="Arial"/>
          <w:sz w:val="24"/>
        </w:rPr>
        <w:t xml:space="preserve"> obtenção de superfícies rochosas compatíveis com os esforços a que será submetido o conjunto estrutura X fundação.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B.</w:t>
      </w:r>
      <w:proofErr w:type="gramStart"/>
      <w:r>
        <w:rPr>
          <w:rFonts w:ascii="Arial" w:hAnsi="Arial"/>
          <w:sz w:val="24"/>
        </w:rPr>
        <w:t>1)</w:t>
      </w:r>
      <w:proofErr w:type="gramEnd"/>
      <w:r>
        <w:rPr>
          <w:rFonts w:ascii="Arial" w:hAnsi="Arial"/>
          <w:sz w:val="24"/>
        </w:rPr>
        <w:t xml:space="preserve"> Preparo das Fundações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 w:rsidP="00262820">
      <w:pPr>
        <w:numPr>
          <w:ilvl w:val="0"/>
          <w:numId w:val="5"/>
        </w:numPr>
        <w:ind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Após a escavação da área de fundação, deverão ser removidos por alavancas todos os blocos pendentes e/ou instáveis das paredes laterais de escavação;</w:t>
      </w:r>
    </w:p>
    <w:p w:rsidR="0063701F" w:rsidRDefault="00262820" w:rsidP="00262820">
      <w:pPr>
        <w:numPr>
          <w:ilvl w:val="0"/>
          <w:numId w:val="5"/>
        </w:numPr>
        <w:ind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Em seguida será, removido, através de equipamentos mecânicos, todo o material solto sobre a fundação onde será lançado o concreto;</w:t>
      </w:r>
    </w:p>
    <w:p w:rsidR="0063701F" w:rsidRDefault="00262820" w:rsidP="00262820">
      <w:pPr>
        <w:numPr>
          <w:ilvl w:val="0"/>
          <w:numId w:val="5"/>
        </w:numPr>
        <w:ind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Após a remoção de material mais grosso, a fundação deverá ser submetida </w:t>
      </w:r>
      <w:proofErr w:type="gramStart"/>
      <w:r>
        <w:rPr>
          <w:rFonts w:ascii="Arial" w:hAnsi="Arial"/>
          <w:sz w:val="24"/>
        </w:rPr>
        <w:t>a</w:t>
      </w:r>
      <w:proofErr w:type="gramEnd"/>
      <w:r>
        <w:rPr>
          <w:rFonts w:ascii="Arial" w:hAnsi="Arial"/>
          <w:sz w:val="24"/>
        </w:rPr>
        <w:t xml:space="preserve"> lavagem (jato de água com pressão adequada) até expor a superfície rochosa;</w:t>
      </w:r>
    </w:p>
    <w:p w:rsidR="0063701F" w:rsidRDefault="00262820" w:rsidP="00262820">
      <w:pPr>
        <w:numPr>
          <w:ilvl w:val="0"/>
          <w:numId w:val="5"/>
        </w:numPr>
        <w:ind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Após a lavagem, deverá ser efetuado o nivelamento topográfico, para se verificar a ocorrência de “</w:t>
      </w:r>
      <w:proofErr w:type="spellStart"/>
      <w:r>
        <w:rPr>
          <w:rFonts w:ascii="Arial" w:hAnsi="Arial"/>
          <w:sz w:val="24"/>
        </w:rPr>
        <w:t>underbreak</w:t>
      </w:r>
      <w:proofErr w:type="spellEnd"/>
      <w:r>
        <w:rPr>
          <w:rFonts w:ascii="Arial" w:hAnsi="Arial"/>
          <w:sz w:val="24"/>
        </w:rPr>
        <w:t xml:space="preserve">”, providenciando-se as remoções necessárias, até atingir a cota de projeto; </w:t>
      </w:r>
    </w:p>
    <w:p w:rsidR="0063701F" w:rsidRDefault="00262820" w:rsidP="00262820">
      <w:pPr>
        <w:numPr>
          <w:ilvl w:val="0"/>
          <w:numId w:val="5"/>
        </w:numPr>
        <w:ind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Atingidas as cotas de projeto, deve ser efetuada a limpeza fina manual (pás, picaretas, carrinhos de mão etc.) e a utilização de espingarda de ar e água </w:t>
      </w:r>
      <w:proofErr w:type="gramStart"/>
      <w:r>
        <w:rPr>
          <w:rFonts w:ascii="Arial" w:hAnsi="Arial"/>
          <w:sz w:val="24"/>
        </w:rPr>
        <w:t>sob pressão</w:t>
      </w:r>
      <w:proofErr w:type="gramEnd"/>
      <w:r>
        <w:rPr>
          <w:rFonts w:ascii="Arial" w:hAnsi="Arial"/>
          <w:sz w:val="24"/>
        </w:rPr>
        <w:t>. Essa operação inclui a catação de pequenos blocos, limpeza de cavidades com material so</w:t>
      </w:r>
      <w:r>
        <w:rPr>
          <w:rFonts w:ascii="Arial" w:hAnsi="Arial"/>
          <w:sz w:val="24"/>
        </w:rPr>
        <w:t>l</w:t>
      </w:r>
      <w:r>
        <w:rPr>
          <w:rFonts w:ascii="Arial" w:hAnsi="Arial"/>
          <w:sz w:val="24"/>
        </w:rPr>
        <w:t>to, removendo-se inclusive os blocos parcialmente soltos e eliminando-se a água e</w:t>
      </w:r>
      <w:r>
        <w:rPr>
          <w:rFonts w:ascii="Arial" w:hAnsi="Arial"/>
          <w:sz w:val="24"/>
        </w:rPr>
        <w:t>m</w:t>
      </w:r>
      <w:r>
        <w:rPr>
          <w:rFonts w:ascii="Arial" w:hAnsi="Arial"/>
          <w:sz w:val="24"/>
        </w:rPr>
        <w:t>poçada nas cavidades através de “chupões”;</w:t>
      </w:r>
    </w:p>
    <w:p w:rsidR="0063701F" w:rsidRDefault="00262820" w:rsidP="00262820">
      <w:pPr>
        <w:numPr>
          <w:ilvl w:val="0"/>
          <w:numId w:val="5"/>
        </w:numPr>
        <w:ind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Em seguida aos tratamentos superficiais, deverá ser executada a limpeza final, deixa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do-se a superfície rochosa da fundação totalmente isenta de material solto e detritos remanescentes dos tratamentos;</w:t>
      </w:r>
    </w:p>
    <w:p w:rsidR="0063701F" w:rsidRDefault="0063701F">
      <w:pPr>
        <w:numPr>
          <w:ilvl w:val="12"/>
          <w:numId w:val="0"/>
        </w:numPr>
        <w:ind w:hanging="283"/>
        <w:jc w:val="both"/>
        <w:rPr>
          <w:rFonts w:ascii="Arial" w:hAnsi="Arial"/>
          <w:sz w:val="24"/>
        </w:rPr>
      </w:pPr>
    </w:p>
    <w:p w:rsidR="0063701F" w:rsidRDefault="00262820">
      <w:pPr>
        <w:numPr>
          <w:ilvl w:val="12"/>
          <w:numId w:val="0"/>
        </w:numPr>
        <w:ind w:hanging="283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Esta operação poderá incluir nova limpeza manual;</w:t>
      </w:r>
    </w:p>
    <w:p w:rsidR="0063701F" w:rsidRDefault="0063701F">
      <w:pPr>
        <w:numPr>
          <w:ilvl w:val="12"/>
          <w:numId w:val="0"/>
        </w:numPr>
        <w:ind w:hanging="283"/>
        <w:jc w:val="both"/>
        <w:rPr>
          <w:rFonts w:ascii="Arial" w:hAnsi="Arial"/>
          <w:sz w:val="24"/>
        </w:rPr>
      </w:pPr>
    </w:p>
    <w:p w:rsidR="0063701F" w:rsidRDefault="00262820" w:rsidP="00262820">
      <w:pPr>
        <w:numPr>
          <w:ilvl w:val="0"/>
          <w:numId w:val="5"/>
        </w:numPr>
        <w:ind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concretagem deve ser efetuada logo após a liberação da fundação, antes que sejam modificadas as condições apresentadas pela superfície rochosa e após liberação da CODEVASF.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MEDIÇÃO E PAGAMENTO</w:t>
      </w:r>
    </w:p>
    <w:p w:rsidR="0063701F" w:rsidRDefault="0063701F">
      <w:pPr>
        <w:ind w:firstLine="426"/>
        <w:jc w:val="both"/>
        <w:rPr>
          <w:rFonts w:ascii="Arial" w:hAnsi="Arial"/>
          <w:sz w:val="24"/>
        </w:rPr>
      </w:pP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A) Generalidades</w:t>
      </w:r>
    </w:p>
    <w:p w:rsidR="0063701F" w:rsidRDefault="0063701F">
      <w:pPr>
        <w:ind w:firstLine="567"/>
        <w:jc w:val="both"/>
        <w:rPr>
          <w:rFonts w:ascii="Arial" w:hAnsi="Arial"/>
          <w:sz w:val="24"/>
        </w:rPr>
      </w:pP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Esse item regula a medição e pagamento dos serviços, materiais e equipamentos necessários ao desenvolvimento das atividades de preparo das fundações.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Os preços propostos devem cobrir a compensação integral pela execução dos serviços, de acordo com as exigências destas ESPECIFICAÇÕES </w:t>
      </w:r>
      <w:proofErr w:type="gramStart"/>
      <w:r>
        <w:rPr>
          <w:rFonts w:ascii="Arial" w:hAnsi="Arial"/>
          <w:sz w:val="24"/>
        </w:rPr>
        <w:t>TÉCNICAS .</w:t>
      </w:r>
      <w:proofErr w:type="gramEnd"/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B) Preparo e Tratamento das Fundações da Barragem de Terra em Rocha</w:t>
      </w:r>
    </w:p>
    <w:p w:rsidR="0063701F" w:rsidRDefault="0063701F">
      <w:pPr>
        <w:ind w:firstLine="709"/>
        <w:jc w:val="both"/>
        <w:rPr>
          <w:rFonts w:ascii="Arial" w:hAnsi="Arial"/>
          <w:sz w:val="24"/>
        </w:rPr>
      </w:pPr>
    </w:p>
    <w:p w:rsidR="0063701F" w:rsidRDefault="00262820">
      <w:pPr>
        <w:ind w:firstLine="56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Os serviços de tratamento de fundações em rocha para maciços de terra serão pagos pelo preço unitário para “Preparo das Fundações” correspondentes da Planilha de Orçamentação de Obras.</w:t>
      </w:r>
    </w:p>
    <w:p w:rsidR="0063701F" w:rsidRDefault="00262820">
      <w:pPr>
        <w:ind w:firstLine="56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Este preço remunera os serviços relacionados com o preparo das superfícies de rocha, resultantes ou não de escavações, que deverão estar em contato com os mac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ços de terra e/ou enrocamentos, quando necessário.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C) Preparo e Tratamento das Fundações não Rochosas</w:t>
      </w:r>
    </w:p>
    <w:p w:rsidR="0063701F" w:rsidRDefault="0063701F">
      <w:pPr>
        <w:tabs>
          <w:tab w:val="left" w:pos="1134"/>
        </w:tabs>
        <w:jc w:val="both"/>
        <w:rPr>
          <w:rFonts w:ascii="Arial" w:hAnsi="Arial"/>
          <w:sz w:val="24"/>
        </w:rPr>
      </w:pPr>
    </w:p>
    <w:p w:rsidR="0063701F" w:rsidRDefault="00262820">
      <w:pPr>
        <w:pStyle w:val="Corpodetexto"/>
        <w:ind w:hanging="851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Não haverá pagamento em separado nem se executarão medições relativas a quaisquer serviços de preparo de fundações em materiais que não sejam rochas, conforme descritos nos itens anteriores destas ESPECIFICAÇÕES.</w:t>
      </w:r>
    </w:p>
    <w:p w:rsidR="0063701F" w:rsidRDefault="00262820">
      <w:pPr>
        <w:pStyle w:val="Corpodetexto"/>
        <w:ind w:hanging="851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O custo desses serviços </w:t>
      </w:r>
      <w:proofErr w:type="gramStart"/>
      <w:r>
        <w:rPr>
          <w:rFonts w:ascii="Arial" w:hAnsi="Arial"/>
        </w:rPr>
        <w:t>serão incluídos</w:t>
      </w:r>
      <w:proofErr w:type="gramEnd"/>
      <w:r>
        <w:rPr>
          <w:rFonts w:ascii="Arial" w:hAnsi="Arial"/>
        </w:rPr>
        <w:t xml:space="preserve"> nos preços de Escavação, executada segundo o projeto.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hanging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D) Preparo e Tratamento das Fundações em Rocha das Estruturas de Concreto</w:t>
      </w:r>
    </w:p>
    <w:p w:rsidR="0063701F" w:rsidRDefault="0063701F">
      <w:pPr>
        <w:ind w:hanging="567"/>
        <w:jc w:val="both"/>
        <w:rPr>
          <w:rFonts w:ascii="Arial" w:hAnsi="Arial"/>
          <w:sz w:val="24"/>
        </w:rPr>
      </w:pPr>
    </w:p>
    <w:p w:rsidR="0063701F" w:rsidRDefault="00262820">
      <w:pPr>
        <w:ind w:firstLine="56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Os serviços de tratamento de fundações para estruturas serão pagos pelo preço unitário correspondente da Planilha de Orçamentação de Obras - Preparo das Fund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ções. Este preço remunera os serviços relacionados com o preparo das superfícies de rocha, resultantes ou não de escavações, que deverão estar em contato com as estr</w:t>
      </w:r>
      <w:r>
        <w:rPr>
          <w:rFonts w:ascii="Arial" w:hAnsi="Arial"/>
          <w:sz w:val="24"/>
        </w:rPr>
        <w:t>u</w:t>
      </w:r>
      <w:r>
        <w:rPr>
          <w:rFonts w:ascii="Arial" w:hAnsi="Arial"/>
          <w:sz w:val="24"/>
        </w:rPr>
        <w:t>turas de concreto.</w:t>
      </w:r>
    </w:p>
    <w:p w:rsidR="0063701F" w:rsidRDefault="00262820">
      <w:pPr>
        <w:ind w:firstLine="56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Incluem-se </w:t>
      </w:r>
      <w:proofErr w:type="gramStart"/>
      <w:r>
        <w:rPr>
          <w:rFonts w:ascii="Arial" w:hAnsi="Arial"/>
          <w:sz w:val="24"/>
        </w:rPr>
        <w:t>neste preços</w:t>
      </w:r>
      <w:proofErr w:type="gramEnd"/>
      <w:r>
        <w:rPr>
          <w:rFonts w:ascii="Arial" w:hAnsi="Arial"/>
          <w:sz w:val="24"/>
        </w:rPr>
        <w:t>, sem se limitar a, os seguintes serviços: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 w:rsidP="00262820">
      <w:pPr>
        <w:numPr>
          <w:ilvl w:val="0"/>
          <w:numId w:val="6"/>
        </w:numPr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corte</w:t>
      </w:r>
      <w:proofErr w:type="gramEnd"/>
      <w:r>
        <w:rPr>
          <w:rFonts w:ascii="Arial" w:hAnsi="Arial"/>
          <w:sz w:val="24"/>
        </w:rPr>
        <w:t xml:space="preserve"> e remoção das irregularidades das superfícies da rocha quanto a alinhamento e taludes;</w:t>
      </w:r>
    </w:p>
    <w:p w:rsidR="0063701F" w:rsidRDefault="00262820" w:rsidP="00262820">
      <w:pPr>
        <w:numPr>
          <w:ilvl w:val="0"/>
          <w:numId w:val="6"/>
        </w:numPr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remoção</w:t>
      </w:r>
      <w:proofErr w:type="gramEnd"/>
      <w:r>
        <w:rPr>
          <w:rFonts w:ascii="Arial" w:hAnsi="Arial"/>
          <w:sz w:val="24"/>
        </w:rPr>
        <w:t xml:space="preserve"> de todo o material solto, decomposto e inadequado;</w:t>
      </w:r>
    </w:p>
    <w:p w:rsidR="0063701F" w:rsidRDefault="00262820" w:rsidP="00262820">
      <w:pPr>
        <w:numPr>
          <w:ilvl w:val="0"/>
          <w:numId w:val="6"/>
        </w:numPr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remoção</w:t>
      </w:r>
      <w:proofErr w:type="gramEnd"/>
      <w:r>
        <w:rPr>
          <w:rFonts w:ascii="Arial" w:hAnsi="Arial"/>
          <w:sz w:val="24"/>
        </w:rPr>
        <w:t xml:space="preserve"> de bolsões de areia ou cascalho e de taludes negativos;</w:t>
      </w:r>
    </w:p>
    <w:p w:rsidR="0063701F" w:rsidRDefault="00262820" w:rsidP="00262820">
      <w:pPr>
        <w:numPr>
          <w:ilvl w:val="0"/>
          <w:numId w:val="6"/>
        </w:numPr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limpeza</w:t>
      </w:r>
      <w:proofErr w:type="gramEnd"/>
      <w:r>
        <w:rPr>
          <w:rFonts w:ascii="Arial" w:hAnsi="Arial"/>
          <w:sz w:val="24"/>
        </w:rPr>
        <w:t xml:space="preserve"> e lavagem com jato de ar e/ou água de toda a superfície de fundação;</w:t>
      </w:r>
    </w:p>
    <w:p w:rsidR="0063701F" w:rsidRDefault="00262820" w:rsidP="00262820">
      <w:pPr>
        <w:numPr>
          <w:ilvl w:val="0"/>
          <w:numId w:val="6"/>
        </w:numPr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carga</w:t>
      </w:r>
      <w:proofErr w:type="gramEnd"/>
      <w:r>
        <w:rPr>
          <w:rFonts w:ascii="Arial" w:hAnsi="Arial"/>
          <w:sz w:val="24"/>
        </w:rPr>
        <w:t xml:space="preserve"> e transporte para bota-fora de materiais provenientes de remoção, limpeza e lavagem;</w:t>
      </w:r>
    </w:p>
    <w:p w:rsidR="0063701F" w:rsidRDefault="00262820" w:rsidP="00262820">
      <w:pPr>
        <w:numPr>
          <w:ilvl w:val="0"/>
          <w:numId w:val="6"/>
        </w:numPr>
        <w:ind w:left="0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construção</w:t>
      </w:r>
      <w:proofErr w:type="gramEnd"/>
      <w:r>
        <w:rPr>
          <w:rFonts w:ascii="Arial" w:hAnsi="Arial"/>
          <w:sz w:val="24"/>
        </w:rPr>
        <w:t xml:space="preserve">, manutenção e remoção de pistas de serviços; 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56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 unidade de medida é o metro quadrado de área medida no Plano de Projeto, devidamente tratada para o contato com as estruturas de concreto. 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EXECUÇÃO DO MACIÇO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ESCOPO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Esta seção tem por objetivo estabelecer as normas e os métodos a serem segu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dos na execução de maciços de terra, suas características técnicas e os métodos de controle de compactação.</w:t>
      </w:r>
    </w:p>
    <w:p w:rsidR="0063701F" w:rsidRDefault="0026282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Tem por finalidade também estabelecer as normas, procedimentos de construção e características de engenharia de enrocamentos, tais como filtros, </w:t>
      </w:r>
      <w:proofErr w:type="spellStart"/>
      <w:r>
        <w:rPr>
          <w:rFonts w:ascii="Arial" w:hAnsi="Arial"/>
          <w:sz w:val="24"/>
        </w:rPr>
        <w:t>rip</w:t>
      </w:r>
      <w:proofErr w:type="spellEnd"/>
      <w:r>
        <w:rPr>
          <w:rFonts w:ascii="Arial" w:hAnsi="Arial"/>
          <w:sz w:val="24"/>
        </w:rPr>
        <w:t>-rap e proteções em geral.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7"/>
        <w:rPr>
          <w:rFonts w:ascii="Arial" w:hAnsi="Arial"/>
        </w:rPr>
      </w:pPr>
      <w:r>
        <w:rPr>
          <w:rFonts w:ascii="Arial" w:hAnsi="Arial"/>
        </w:rPr>
        <w:t xml:space="preserve">ALINHAMENTOS, TALUDES E </w:t>
      </w:r>
      <w:proofErr w:type="gramStart"/>
      <w:r>
        <w:rPr>
          <w:rFonts w:ascii="Arial" w:hAnsi="Arial"/>
        </w:rPr>
        <w:t>SEÇÕES</w:t>
      </w:r>
      <w:proofErr w:type="gramEnd"/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As obras de terra e enrocamento deverão ser construídas conforme os alinh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mentos, as cotas e as seções transversais indicadas nos Desenhos de Projeto, ou co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forme orientação da CODEVASF, e serão compactadas com a sobre-elevação especif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cada em projeto, de modo a compensar a ocorrência dos recalques pós-construção.</w:t>
      </w:r>
    </w:p>
    <w:p w:rsidR="0063701F" w:rsidRDefault="0026282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Serão instaladas pela </w:t>
      </w:r>
      <w:proofErr w:type="gramStart"/>
      <w:r>
        <w:rPr>
          <w:rFonts w:ascii="Arial" w:hAnsi="Arial"/>
          <w:sz w:val="24"/>
        </w:rPr>
        <w:t>Empreiteira referências</w:t>
      </w:r>
      <w:proofErr w:type="gramEnd"/>
      <w:r>
        <w:rPr>
          <w:rFonts w:ascii="Arial" w:hAnsi="Arial"/>
          <w:sz w:val="24"/>
        </w:rPr>
        <w:t xml:space="preserve"> topográficas e estacas, a serem mantidas sob sua responsabilidade, para controle de alinhamentos e das elevações especificadas.</w:t>
      </w:r>
    </w:p>
    <w:p w:rsidR="0063701F" w:rsidRDefault="0026282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Será exigida da Empreiteira, às suas expensas, a remoção de qualquer parte da obra que não atenda às exigências dos Desenhos de Projeto e destas ESPECIFIC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ÇÕES TÉCNICAS.</w:t>
      </w:r>
    </w:p>
    <w:p w:rsidR="0063701F" w:rsidRDefault="0026282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CODEVASF se reserva o direito de alterar as dimensões, os detalhes e as s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ções das obras de terra e enrocamento sem acréscimo ou alterações nos preços unit</w:t>
      </w:r>
      <w:r>
        <w:rPr>
          <w:rFonts w:ascii="Arial" w:hAnsi="Arial"/>
          <w:sz w:val="24"/>
        </w:rPr>
        <w:t>á</w:t>
      </w:r>
      <w:r>
        <w:rPr>
          <w:rFonts w:ascii="Arial" w:hAnsi="Arial"/>
          <w:sz w:val="24"/>
        </w:rPr>
        <w:t>rios por parte da Empreiteira.</w:t>
      </w:r>
    </w:p>
    <w:p w:rsidR="0063701F" w:rsidRDefault="0063701F">
      <w:pPr>
        <w:ind w:firstLine="708"/>
        <w:jc w:val="both"/>
        <w:rPr>
          <w:rFonts w:ascii="Arial" w:hAnsi="Arial"/>
          <w:sz w:val="24"/>
        </w:rPr>
      </w:pPr>
    </w:p>
    <w:p w:rsidR="0063701F" w:rsidRDefault="0063701F">
      <w:pPr>
        <w:ind w:firstLine="708"/>
        <w:jc w:val="both"/>
        <w:rPr>
          <w:rFonts w:ascii="Arial" w:hAnsi="Arial"/>
          <w:sz w:val="24"/>
        </w:rPr>
      </w:pP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MATERIAIS PARA CONSTRUÇÃO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Esta subseção especifica os requisitos de qualidade dos materiais a serem util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zados na construção das obras de terra e enrocamento.</w:t>
      </w:r>
    </w:p>
    <w:p w:rsidR="0063701F" w:rsidRDefault="0026282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Os materiais deverão ser colocados nos locais indicados nos Desenhos de Proj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to, obedecendo aos critérios de qualidade mencionados nestas ESPECIFICAÇÕES TÉCNICAS.</w:t>
      </w:r>
    </w:p>
    <w:p w:rsidR="0063701F" w:rsidRDefault="0026282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Todos os materiais a serem colocados nas obras de terra e enrocamento dev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rão ser, previamente, aprovados pela CODEVASF.</w:t>
      </w:r>
    </w:p>
    <w:p w:rsidR="0063701F" w:rsidRDefault="0026282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Na eventualidade da utilização de materiais não previstos, os mesmos deverão </w:t>
      </w:r>
      <w:proofErr w:type="gramStart"/>
      <w:r>
        <w:rPr>
          <w:rFonts w:ascii="Arial" w:hAnsi="Arial"/>
          <w:sz w:val="24"/>
        </w:rPr>
        <w:t>ser,</w:t>
      </w:r>
      <w:proofErr w:type="gramEnd"/>
      <w:r>
        <w:rPr>
          <w:rFonts w:ascii="Arial" w:hAnsi="Arial"/>
          <w:sz w:val="24"/>
        </w:rPr>
        <w:t xml:space="preserve"> previamente, submetidos à aprovação da CODEVASF. </w:t>
      </w:r>
    </w:p>
    <w:p w:rsidR="0063701F" w:rsidRDefault="0026282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As características geotécnicas dos materiais de construção estão especificadas no projeto.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A) Maciço de Terra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Os solos para construção do maciço de terra deverão ser obtidos de áreas de empréstimos aprovadas pela CODEVASF.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B) Drenos, Filtros e </w:t>
      </w:r>
      <w:proofErr w:type="gramStart"/>
      <w:r>
        <w:rPr>
          <w:rFonts w:ascii="Arial" w:hAnsi="Arial"/>
          <w:sz w:val="24"/>
        </w:rPr>
        <w:t>Transições</w:t>
      </w:r>
      <w:proofErr w:type="gramEnd"/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56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As zonas de drenagem e transições deverão ser construídas como indicado no projeto ou determinado pela CODEVASF. Serão construídas com cascalho, </w:t>
      </w:r>
      <w:proofErr w:type="gramStart"/>
      <w:r>
        <w:rPr>
          <w:rFonts w:ascii="Arial" w:hAnsi="Arial"/>
          <w:sz w:val="24"/>
        </w:rPr>
        <w:t>brita,</w:t>
      </w:r>
      <w:proofErr w:type="gramEnd"/>
      <w:r>
        <w:rPr>
          <w:rFonts w:ascii="Arial" w:hAnsi="Arial"/>
          <w:sz w:val="24"/>
        </w:rPr>
        <w:t xml:space="preserve"> p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drisco e areia. As fontes deste material estão indicadas no desenho de locação das j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zidas, cabendo </w:t>
      </w:r>
      <w:proofErr w:type="gramStart"/>
      <w:r>
        <w:rPr>
          <w:rFonts w:ascii="Arial" w:hAnsi="Arial"/>
          <w:sz w:val="24"/>
        </w:rPr>
        <w:t>à</w:t>
      </w:r>
      <w:proofErr w:type="gramEnd"/>
      <w:r>
        <w:rPr>
          <w:rFonts w:ascii="Arial" w:hAnsi="Arial"/>
          <w:sz w:val="24"/>
        </w:rPr>
        <w:t xml:space="preserve"> Empreiteira a responsabilidade de confirmar as quantidades e cara</w:t>
      </w:r>
      <w:r>
        <w:rPr>
          <w:rFonts w:ascii="Arial" w:hAnsi="Arial"/>
          <w:sz w:val="24"/>
        </w:rPr>
        <w:t>c</w:t>
      </w:r>
      <w:r>
        <w:rPr>
          <w:rFonts w:ascii="Arial" w:hAnsi="Arial"/>
          <w:sz w:val="24"/>
        </w:rPr>
        <w:t>terísticas dos materiais existentes, incluindo a possibilidade de pesquisas em novas jazidas, além das indicadas em projeto.</w:t>
      </w:r>
    </w:p>
    <w:p w:rsidR="0063701F" w:rsidRDefault="00262820">
      <w:pPr>
        <w:ind w:firstLine="56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Os materiais para serem aplicados na barragem deverão ser limpos e bem grad</w:t>
      </w:r>
      <w:r>
        <w:rPr>
          <w:rFonts w:ascii="Arial" w:hAnsi="Arial"/>
          <w:sz w:val="24"/>
        </w:rPr>
        <w:t>u</w:t>
      </w:r>
      <w:r>
        <w:rPr>
          <w:rFonts w:ascii="Arial" w:hAnsi="Arial"/>
          <w:sz w:val="24"/>
        </w:rPr>
        <w:t xml:space="preserve">ados, obedecendo às </w:t>
      </w:r>
      <w:proofErr w:type="spellStart"/>
      <w:r>
        <w:rPr>
          <w:rFonts w:ascii="Arial" w:hAnsi="Arial"/>
          <w:sz w:val="24"/>
        </w:rPr>
        <w:t>faiscas</w:t>
      </w:r>
      <w:proofErr w:type="spellEnd"/>
      <w:r>
        <w:rPr>
          <w:rFonts w:ascii="Arial" w:hAnsi="Arial"/>
          <w:sz w:val="24"/>
        </w:rPr>
        <w:t xml:space="preserve"> granulométricas especificadas em projeto.</w:t>
      </w:r>
    </w:p>
    <w:p w:rsidR="0063701F" w:rsidRDefault="00262820">
      <w:pPr>
        <w:ind w:firstLine="56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 pedrisco, a </w:t>
      </w:r>
      <w:proofErr w:type="gramStart"/>
      <w:r>
        <w:rPr>
          <w:rFonts w:ascii="Arial" w:hAnsi="Arial"/>
          <w:sz w:val="24"/>
        </w:rPr>
        <w:t>brita ,</w:t>
      </w:r>
      <w:proofErr w:type="gramEnd"/>
      <w:r>
        <w:rPr>
          <w:rFonts w:ascii="Arial" w:hAnsi="Arial"/>
          <w:sz w:val="24"/>
        </w:rPr>
        <w:t xml:space="preserve"> areia e o cascalho deverão ser constituídos por partículas sãs, não desagregáveis e deverão obedecer aos critérios de filtros.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C) Enrocamentos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56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Deverão ser constituídos de blocos e partículas de rocha sã e comprovadamente não desagregáveis, além de estarem isentos de detritos orgânicos.</w:t>
      </w:r>
    </w:p>
    <w:p w:rsidR="0063701F" w:rsidRDefault="00262820">
      <w:pPr>
        <w:ind w:firstLine="56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Deverão ser provenientes das escavações obrigatórias e de pedreiras destinadas a este fim.</w:t>
      </w:r>
    </w:p>
    <w:p w:rsidR="0063701F" w:rsidRDefault="00262820">
      <w:pPr>
        <w:ind w:firstLine="565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granulometria dos materiais deverá obedecer aos requisitos do projeto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EQUIPAMENTOS DE CONSTRUÇÃO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 Empreiteira deverá submeter à aprovação da CODEVASF, antes do início dos trabalhos de construção, uma lista de equipamentos a serem utilizados na compactação </w:t>
      </w:r>
      <w:r>
        <w:rPr>
          <w:rFonts w:ascii="Arial" w:hAnsi="Arial"/>
          <w:sz w:val="24"/>
        </w:rPr>
        <w:lastRenderedPageBreak/>
        <w:t xml:space="preserve">dos materiais. </w:t>
      </w:r>
      <w:proofErr w:type="gramStart"/>
      <w:r>
        <w:rPr>
          <w:rFonts w:ascii="Arial" w:hAnsi="Arial"/>
          <w:sz w:val="24"/>
        </w:rPr>
        <w:t>O equipamentos</w:t>
      </w:r>
      <w:proofErr w:type="gramEnd"/>
      <w:r>
        <w:rPr>
          <w:rFonts w:ascii="Arial" w:hAnsi="Arial"/>
          <w:sz w:val="24"/>
        </w:rPr>
        <w:t xml:space="preserve"> de escavação e transporte que venham a trafegar sobre o material compactado deverão também constar da referida lista. Da lista deverão con</w:t>
      </w:r>
      <w:r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>tar a quantidade de cada equipamento, o modelo e os usos previstos, de acordo com cronograma de utilização dos equipamentos.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Todos os equipamentos de compactação devem atender a esta ESPECIFICAÇÃO TÉCNICA. A Empreiteira deverá manter os equipamentos em boas condições de op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ração e tomar as providencias necessárias à obtenção da compactação especificada.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Todos os rolos operados em série ou em paralelo deverão possuir as mesmas c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racterísticas de operação, dimensões e pesos. O equipamento de tração será adequado ao reboque dos rolos com carga máxima e nas velocidades especificadas.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Empreiteira poderá usar outros equipamentos que não os especificados em sua proposta, desde que demonstre, às suas expensas e com a devida antecedência, s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rem estes equipamentos capazes de proporcionar um grau de compactação igual ou melhor que o especificado.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CODEVASF se reserva o direito de julgar os equipamentos de compactação apresentados pela Empreiteira, aprovando-os ou rejeitando-os, no decorrer da exec</w:t>
      </w:r>
      <w:r>
        <w:rPr>
          <w:rFonts w:ascii="Arial" w:hAnsi="Arial"/>
          <w:sz w:val="24"/>
        </w:rPr>
        <w:t>u</w:t>
      </w:r>
      <w:r>
        <w:rPr>
          <w:rFonts w:ascii="Arial" w:hAnsi="Arial"/>
          <w:sz w:val="24"/>
        </w:rPr>
        <w:t>ção dos trabalhos de construção.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Os equipamentos de terraplenagem deverão ser adequados aos diversos tipos de material de aterro. Estes equipamentos consistirão, principalmente, de caminhões ba</w:t>
      </w:r>
      <w:r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>culantes, carregadeiras, tratores de lâmina, motoniveladoras, carros-tanque etc. de comprovada capacidade operacional.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tipo de equipamento apresentado pela Empreiteira deverá basear-se em estudo minucioso de todos os fatores relevantes, como as distâncias de transporte, os volumes e o cronograma de serviços, e estarão sujeitos à aprovação da CODEVASF.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Empreiteira, em sua proposta, deverá apresentar o equipamento que pretende usar na construção da barragem, o método construtivo e a espessura de camadas a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tes de compactar. Deverá apresentar documentação hábil, com dados de ensaios, de que os procedimentos propostos já deram bons resultados em outras obras equivale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 xml:space="preserve">tes. Se os aterros experimentais, a serem executados para a construção </w:t>
      </w:r>
      <w:proofErr w:type="gramStart"/>
      <w:r>
        <w:rPr>
          <w:rFonts w:ascii="Arial" w:hAnsi="Arial"/>
          <w:sz w:val="24"/>
        </w:rPr>
        <w:t>do maciço r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sultarem</w:t>
      </w:r>
      <w:proofErr w:type="gramEnd"/>
      <w:r>
        <w:rPr>
          <w:rFonts w:ascii="Arial" w:hAnsi="Arial"/>
          <w:sz w:val="24"/>
        </w:rPr>
        <w:t xml:space="preserve"> em métodos mais rigorosos de trabalho e menores espessuras lançadas para que seja atingido o padrão de qualidade necessário, a critério da CODEVASF, tais alt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rações não poderão, sob hipótese, alguma servir como argumento para modificações nos preços propostos.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Fica estabelecido também que à Empreiteira é facultado, no decorrer da constr</w:t>
      </w:r>
      <w:r>
        <w:rPr>
          <w:rFonts w:ascii="Arial" w:hAnsi="Arial"/>
          <w:sz w:val="24"/>
        </w:rPr>
        <w:t>u</w:t>
      </w:r>
      <w:r>
        <w:rPr>
          <w:rFonts w:ascii="Arial" w:hAnsi="Arial"/>
          <w:sz w:val="24"/>
        </w:rPr>
        <w:t>ção, sugerir o emprego de qualquer equipamento que julgar adequado para a obtenção dos resultados especificados. Nesta hipótese, correrão para conta da Empreiteira as despesas decorrentes da utilização, em caráter experimental, do equipamento e dos ensaios necessários à verificação dos resultados, bem como das providências de rem</w:t>
      </w:r>
      <w:r>
        <w:rPr>
          <w:rFonts w:ascii="Arial" w:hAnsi="Arial"/>
          <w:sz w:val="24"/>
        </w:rPr>
        <w:t>o</w:t>
      </w:r>
      <w:r>
        <w:rPr>
          <w:rFonts w:ascii="Arial" w:hAnsi="Arial"/>
          <w:sz w:val="24"/>
        </w:rPr>
        <w:t xml:space="preserve">ção ou </w:t>
      </w:r>
      <w:proofErr w:type="spellStart"/>
      <w:r>
        <w:rPr>
          <w:rFonts w:ascii="Arial" w:hAnsi="Arial"/>
          <w:sz w:val="24"/>
        </w:rPr>
        <w:t>retrabalhamento</w:t>
      </w:r>
      <w:proofErr w:type="spellEnd"/>
      <w:r>
        <w:rPr>
          <w:rFonts w:ascii="Arial" w:hAnsi="Arial"/>
          <w:sz w:val="24"/>
        </w:rPr>
        <w:t xml:space="preserve"> do material colocado, caso não tenham sido obtidos resultados satisfatórios.</w:t>
      </w:r>
    </w:p>
    <w:p w:rsidR="00F46453" w:rsidRDefault="00F46453">
      <w:pPr>
        <w:ind w:firstLine="567"/>
        <w:jc w:val="both"/>
        <w:rPr>
          <w:rFonts w:ascii="Arial" w:hAnsi="Arial"/>
          <w:sz w:val="24"/>
        </w:rPr>
      </w:pPr>
    </w:p>
    <w:p w:rsidR="00F46453" w:rsidRDefault="00F46453">
      <w:pPr>
        <w:ind w:firstLine="567"/>
        <w:jc w:val="both"/>
        <w:rPr>
          <w:rFonts w:ascii="Arial" w:hAnsi="Arial"/>
          <w:sz w:val="24"/>
        </w:rPr>
      </w:pPr>
    </w:p>
    <w:p w:rsidR="00F46453" w:rsidRDefault="00F46453">
      <w:pPr>
        <w:ind w:firstLine="567"/>
        <w:jc w:val="both"/>
        <w:rPr>
          <w:rFonts w:ascii="Arial" w:hAnsi="Arial"/>
          <w:sz w:val="24"/>
        </w:rPr>
      </w:pPr>
    </w:p>
    <w:p w:rsidR="00F46453" w:rsidRDefault="00F46453">
      <w:pPr>
        <w:ind w:firstLine="567"/>
        <w:jc w:val="both"/>
        <w:rPr>
          <w:rFonts w:ascii="Arial" w:hAnsi="Arial"/>
          <w:sz w:val="24"/>
        </w:rPr>
      </w:pPr>
    </w:p>
    <w:p w:rsidR="00F46453" w:rsidRDefault="00F46453">
      <w:pPr>
        <w:ind w:firstLine="567"/>
        <w:jc w:val="both"/>
        <w:rPr>
          <w:rFonts w:ascii="Arial" w:hAnsi="Arial"/>
          <w:sz w:val="24"/>
        </w:rPr>
      </w:pPr>
    </w:p>
    <w:p w:rsidR="00F46453" w:rsidRDefault="00F46453">
      <w:pPr>
        <w:ind w:firstLine="567"/>
        <w:jc w:val="both"/>
        <w:rPr>
          <w:rFonts w:ascii="Arial" w:hAnsi="Arial"/>
          <w:sz w:val="24"/>
        </w:rPr>
      </w:pP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NORMAS GERAIS PARA EXECUÇÃO DO ATERRO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567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Aterros de Solos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material será lançado em camadas horizontais, de modo a se obter espessura máxima em torno de 20 cm (após compactação) ou outra, a critério da Fiscalização, conforme o solo utilizado.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Deverão ser tomadas precauções para garantir que o material seja lançado no aterro já isento de raízes, grama ou outros materiais indesejáveis.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Caberá à Fiscalização determinar quais os materiais adequados de cada área de empréstimo ou jazida, e onde os mesmos serão utilizados no aterro. Materiais inad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quados, lançados no aterro, não serão pagos e serão removidos e substituídos, corre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 xml:space="preserve">do as despesas </w:t>
      </w:r>
      <w:proofErr w:type="gramStart"/>
      <w:r>
        <w:rPr>
          <w:rFonts w:ascii="Arial" w:hAnsi="Arial"/>
          <w:sz w:val="24"/>
        </w:rPr>
        <w:t>às expensas da</w:t>
      </w:r>
      <w:proofErr w:type="gramEnd"/>
      <w:r>
        <w:rPr>
          <w:rFonts w:ascii="Arial" w:hAnsi="Arial"/>
          <w:sz w:val="24"/>
        </w:rPr>
        <w:t xml:space="preserve"> Empreiteira.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Para garantir boa ligação entre as camadas sobrepostas exigir-se-á escarificação das superfícies até uma profundidade de </w:t>
      </w:r>
      <w:proofErr w:type="gramStart"/>
      <w:r>
        <w:rPr>
          <w:rFonts w:ascii="Arial" w:hAnsi="Arial"/>
          <w:sz w:val="24"/>
        </w:rPr>
        <w:t>5</w:t>
      </w:r>
      <w:proofErr w:type="gramEnd"/>
      <w:r>
        <w:rPr>
          <w:rFonts w:ascii="Arial" w:hAnsi="Arial"/>
          <w:sz w:val="24"/>
        </w:rPr>
        <w:t xml:space="preserve"> cm das mesmas, antes do lançamento da camada superior.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Não deverá ser lançado material sobre a fundação antes da liberação desta por parte da CODEVASF. 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As correções de umidade do material do aterro deverão ser realizadas, preferenc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almente, na área de empréstimo.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As camadas serão lançadas e compactadas paralelamente ao eixo longitudinal da barragem, mantendo-se durante toda a construção uma declividade transversal de aproximadamente 2% para montante e para jusante, com a finalidade de facilitar a dr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nagem das águas pluviais e evitar a formação de poças.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Deverá ser dada atenção especial ao lançamento e compactação do material a ser </w:t>
      </w:r>
      <w:proofErr w:type="gramStart"/>
      <w:r>
        <w:rPr>
          <w:rFonts w:ascii="Arial" w:hAnsi="Arial"/>
          <w:sz w:val="24"/>
        </w:rPr>
        <w:t>lançado nos dois (2) primeiros metros</w:t>
      </w:r>
      <w:proofErr w:type="gramEnd"/>
      <w:r>
        <w:rPr>
          <w:rFonts w:ascii="Arial" w:hAnsi="Arial"/>
          <w:sz w:val="24"/>
        </w:rPr>
        <w:t xml:space="preserve">, medidos na direção normal à fundação. Deverá ser usado material com teor de umidade até 4% acima da ótima do </w:t>
      </w:r>
      <w:proofErr w:type="spellStart"/>
      <w:r>
        <w:rPr>
          <w:rFonts w:ascii="Arial" w:hAnsi="Arial"/>
          <w:sz w:val="24"/>
        </w:rPr>
        <w:t>Proctor</w:t>
      </w:r>
      <w:proofErr w:type="spellEnd"/>
      <w:r>
        <w:rPr>
          <w:rFonts w:ascii="Arial" w:hAnsi="Arial"/>
          <w:sz w:val="24"/>
        </w:rPr>
        <w:t xml:space="preserve"> especificado no projeto, no lado úmido da faixa definida, livre de fragmentos de rocha ou de casc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lho. A camada inicial, junto à fundação, poderá ter, no máximo, 30 cm de espessura solta em pontos isolados, onde determinado pela CODEVASF.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No caso de fundação em rocha, </w:t>
      </w:r>
      <w:proofErr w:type="gramStart"/>
      <w:r>
        <w:rPr>
          <w:rFonts w:ascii="Arial" w:hAnsi="Arial"/>
          <w:sz w:val="24"/>
        </w:rPr>
        <w:t>as duas primeira</w:t>
      </w:r>
      <w:proofErr w:type="gramEnd"/>
      <w:r>
        <w:rPr>
          <w:rFonts w:ascii="Arial" w:hAnsi="Arial"/>
          <w:sz w:val="24"/>
        </w:rPr>
        <w:t xml:space="preserve"> camadas deverão ser compa</w:t>
      </w:r>
      <w:r>
        <w:rPr>
          <w:rFonts w:ascii="Arial" w:hAnsi="Arial"/>
          <w:sz w:val="24"/>
        </w:rPr>
        <w:t>c</w:t>
      </w:r>
      <w:r>
        <w:rPr>
          <w:rFonts w:ascii="Arial" w:hAnsi="Arial"/>
          <w:sz w:val="24"/>
        </w:rPr>
        <w:t xml:space="preserve">tadas com rolo pneumático e com umidade em torno de 2% acima da umidade ótima do ensaio </w:t>
      </w:r>
      <w:proofErr w:type="spellStart"/>
      <w:r>
        <w:rPr>
          <w:rFonts w:ascii="Arial" w:hAnsi="Arial"/>
          <w:sz w:val="24"/>
        </w:rPr>
        <w:t>Proctor</w:t>
      </w:r>
      <w:proofErr w:type="spellEnd"/>
      <w:r>
        <w:rPr>
          <w:rFonts w:ascii="Arial" w:hAnsi="Arial"/>
          <w:sz w:val="24"/>
        </w:rPr>
        <w:t xml:space="preserve"> especificado no projeto. A superfície da rocha de fundação deverá ser umedecida antes do lançamento do aterro para permitir uma perfeita ligação entre o aterro e a fundação. Em pontos localizados, em que a superfície da fundação não pe</w:t>
      </w:r>
      <w:r>
        <w:rPr>
          <w:rFonts w:ascii="Arial" w:hAnsi="Arial"/>
          <w:sz w:val="24"/>
        </w:rPr>
        <w:t>r</w:t>
      </w:r>
      <w:r>
        <w:rPr>
          <w:rFonts w:ascii="Arial" w:hAnsi="Arial"/>
          <w:sz w:val="24"/>
        </w:rPr>
        <w:t>mita a perfeita compactação de modo a se obter boa ligação entre o aterro e a fund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ção, a critério da CODEVASF deverão ser utilizados compactadores </w:t>
      </w:r>
      <w:proofErr w:type="gramStart"/>
      <w:r>
        <w:rPr>
          <w:rFonts w:ascii="Arial" w:hAnsi="Arial"/>
          <w:sz w:val="24"/>
        </w:rPr>
        <w:t>manuais e material com umidade acima da umidade ótima</w:t>
      </w:r>
      <w:proofErr w:type="gramEnd"/>
      <w:r>
        <w:rPr>
          <w:rFonts w:ascii="Arial" w:hAnsi="Arial"/>
          <w:sz w:val="24"/>
        </w:rPr>
        <w:t xml:space="preserve"> até que a superfície final, regularizada, ofereça condições adequadas de compactação com os rolos compactadores.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No caso de fundação em solo e/ou se a superfície de qualquer camada de aterro se apresentar muito seca, de tal modo que não assegure boa ligação com a camada sobrejacente, a superfície em questão deverá ser irrigada e revolvida adequadamente até uma profundidade que possa assegurar boas condições de ligação, a critério da CODEVASF. Se tais superfícies se apresentarem muito úmidas, deverá ser revolvida até apresentar umidade adequada à compactação. Qualquer camada de aterro co</w:t>
      </w:r>
      <w:r>
        <w:rPr>
          <w:rFonts w:ascii="Arial" w:hAnsi="Arial"/>
          <w:sz w:val="24"/>
        </w:rPr>
        <w:t>m</w:t>
      </w:r>
      <w:r>
        <w:rPr>
          <w:rFonts w:ascii="Arial" w:hAnsi="Arial"/>
          <w:sz w:val="24"/>
        </w:rPr>
        <w:t>pactado ou solo de fundação, que após ser trabalhada como exposto acima, não apr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lastRenderedPageBreak/>
        <w:t xml:space="preserve">sentar condições adequadas, deverá ser removida e recolocada </w:t>
      </w:r>
      <w:proofErr w:type="gramStart"/>
      <w:r>
        <w:rPr>
          <w:rFonts w:ascii="Arial" w:hAnsi="Arial"/>
          <w:sz w:val="24"/>
        </w:rPr>
        <w:t>às expensas da</w:t>
      </w:r>
      <w:proofErr w:type="gramEnd"/>
      <w:r>
        <w:rPr>
          <w:rFonts w:ascii="Arial" w:hAnsi="Arial"/>
          <w:sz w:val="24"/>
        </w:rPr>
        <w:t xml:space="preserve"> E</w:t>
      </w:r>
      <w:r>
        <w:rPr>
          <w:rFonts w:ascii="Arial" w:hAnsi="Arial"/>
          <w:sz w:val="24"/>
        </w:rPr>
        <w:t>m</w:t>
      </w:r>
      <w:r>
        <w:rPr>
          <w:rFonts w:ascii="Arial" w:hAnsi="Arial"/>
          <w:sz w:val="24"/>
        </w:rPr>
        <w:t>preiteira.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As operações de construção da barragem começarão normalmente pelo mais ba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 xml:space="preserve">xo nível da área das fundações, progredindo em camadas sobrepostas horizontais e atingindo altitudes superiores sempre na direção paralela ao eixo da barragem. Antes da compactação, a camada lançada será homogeneizada por meio de grades de disco. 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tráfego dos equipamentos de construção deverá distribuir-se uniformemente s</w:t>
      </w:r>
      <w:r>
        <w:rPr>
          <w:rFonts w:ascii="Arial" w:hAnsi="Arial"/>
          <w:sz w:val="24"/>
        </w:rPr>
        <w:t>o</w:t>
      </w:r>
      <w:r>
        <w:rPr>
          <w:rFonts w:ascii="Arial" w:hAnsi="Arial"/>
          <w:sz w:val="24"/>
        </w:rPr>
        <w:t>bre as áreas do maciço, não sendo permitido o tráfego concentrado em determinadas faixas, exceto quando isso for inevitável, a critério da CODEVASF.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No caso de ocorrência de camadas subcompactadas no maciço da barragem, as mesmas deverão ser revolvidas, tratadas e recompactadas </w:t>
      </w:r>
      <w:proofErr w:type="gramStart"/>
      <w:r>
        <w:rPr>
          <w:rFonts w:ascii="Arial" w:hAnsi="Arial"/>
          <w:sz w:val="24"/>
        </w:rPr>
        <w:t>às expensas da</w:t>
      </w:r>
      <w:proofErr w:type="gramEnd"/>
      <w:r>
        <w:rPr>
          <w:rFonts w:ascii="Arial" w:hAnsi="Arial"/>
          <w:sz w:val="24"/>
        </w:rPr>
        <w:t xml:space="preserve"> Empreiteira.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Na iminência de chuvas ou caso os trabalhos de lançamento e </w:t>
      </w:r>
      <w:proofErr w:type="gramStart"/>
      <w:r>
        <w:rPr>
          <w:rFonts w:ascii="Arial" w:hAnsi="Arial"/>
          <w:sz w:val="24"/>
        </w:rPr>
        <w:t>compactação f</w:t>
      </w:r>
      <w:r>
        <w:rPr>
          <w:rFonts w:ascii="Arial" w:hAnsi="Arial"/>
          <w:sz w:val="24"/>
        </w:rPr>
        <w:t>o</w:t>
      </w:r>
      <w:r>
        <w:rPr>
          <w:rFonts w:ascii="Arial" w:hAnsi="Arial"/>
          <w:sz w:val="24"/>
        </w:rPr>
        <w:t>rem</w:t>
      </w:r>
      <w:proofErr w:type="gramEnd"/>
      <w:r>
        <w:rPr>
          <w:rFonts w:ascii="Arial" w:hAnsi="Arial"/>
          <w:sz w:val="24"/>
        </w:rPr>
        <w:t xml:space="preserve"> interrompidos por um intervalo de tempo considerado prolongado pela CODEVASF, a superfície do aterro deverá ser “selada” convenientemente.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Após o período de interrupção, antes do reinicio dos trabalhos, as camadas dev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rão ser objeto de um novo tratamento, conforme já estabelecido, até apresentarem co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dições adequadas, a critério da CODEVASF.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Poderão ser exigidas substituições </w:t>
      </w:r>
      <w:proofErr w:type="gramStart"/>
      <w:r>
        <w:rPr>
          <w:rFonts w:ascii="Arial" w:hAnsi="Arial"/>
          <w:sz w:val="24"/>
        </w:rPr>
        <w:t>da camadas</w:t>
      </w:r>
      <w:proofErr w:type="gramEnd"/>
      <w:r>
        <w:rPr>
          <w:rFonts w:ascii="Arial" w:hAnsi="Arial"/>
          <w:sz w:val="24"/>
        </w:rPr>
        <w:t xml:space="preserve"> que não apresentarem condições adequadas, após terem sido retrabalhadas, às expensas da Empreiteira.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fixação da espessura da camada antes de compactada, a escolha do equip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mento mais adequado, a determinação do número de passagens do equipamento de compactação e do método construtivo serão feitas em aterro experimental. Não serão admitidos gradientes de compactação em uma camada, ou seja, os graus de compa</w:t>
      </w:r>
      <w:r>
        <w:rPr>
          <w:rFonts w:ascii="Arial" w:hAnsi="Arial"/>
          <w:sz w:val="24"/>
        </w:rPr>
        <w:t>c</w:t>
      </w:r>
      <w:r>
        <w:rPr>
          <w:rFonts w:ascii="Arial" w:hAnsi="Arial"/>
          <w:sz w:val="24"/>
        </w:rPr>
        <w:t>tação do topo e da base da camada devem ser essencialmente os mesmos.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Antes do inicio da compactação, a umidade do material será verificada e as p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quenas correções eventualmente necessárias realizadas por rega ou secagem, confo</w:t>
      </w:r>
      <w:r>
        <w:rPr>
          <w:rFonts w:ascii="Arial" w:hAnsi="Arial"/>
          <w:sz w:val="24"/>
        </w:rPr>
        <w:t>r</w:t>
      </w:r>
      <w:r>
        <w:rPr>
          <w:rFonts w:ascii="Arial" w:hAnsi="Arial"/>
          <w:sz w:val="24"/>
        </w:rPr>
        <w:t xml:space="preserve">me o caso, mediante a execução de ensaios de determinação da umidade natural e ensaios de compactação do </w:t>
      </w:r>
      <w:proofErr w:type="spellStart"/>
      <w:r>
        <w:rPr>
          <w:rFonts w:ascii="Arial" w:hAnsi="Arial"/>
          <w:sz w:val="24"/>
        </w:rPr>
        <w:t>Proctor</w:t>
      </w:r>
      <w:proofErr w:type="spellEnd"/>
      <w:r>
        <w:rPr>
          <w:rFonts w:ascii="Arial" w:hAnsi="Arial"/>
          <w:sz w:val="24"/>
        </w:rPr>
        <w:t xml:space="preserve"> especificado no projeto.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Nenhuma grande correção de umidade será permitida na praça de trabalho, d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 xml:space="preserve">vendo essas </w:t>
      </w:r>
      <w:proofErr w:type="gramStart"/>
      <w:r>
        <w:rPr>
          <w:rFonts w:ascii="Arial" w:hAnsi="Arial"/>
          <w:sz w:val="24"/>
        </w:rPr>
        <w:t>serem</w:t>
      </w:r>
      <w:proofErr w:type="gramEnd"/>
      <w:r>
        <w:rPr>
          <w:rFonts w:ascii="Arial" w:hAnsi="Arial"/>
          <w:sz w:val="24"/>
        </w:rPr>
        <w:t xml:space="preserve"> realizadas diretamente na área de empréstimo, anteriormente ao transporte.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Os materiais oriundos das áreas de empréstimo terão um teor de umidade com desvio máximo de 2% em relação ao especificado para compactação do aterro argiloso. Caso ocorram condições não previstas de secamento, os desvios do teor de umidade podem ser alterados pela </w:t>
      </w:r>
      <w:proofErr w:type="gramStart"/>
      <w:r>
        <w:rPr>
          <w:rFonts w:ascii="Arial" w:hAnsi="Arial"/>
          <w:sz w:val="24"/>
        </w:rPr>
        <w:t>Fiscalização</w:t>
      </w:r>
      <w:proofErr w:type="gramEnd"/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As pequenas correções de umidade, eventualmente necessárias na praça de la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çamento, serão realizadas, conforme o caso, por escarificação com grade de disco ou aspersão por caminhão-pipa e mistura do material até que seu teor de umidade seja uniforme e atenda aos limites das especificações.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 Empreiteira manterá, durante a construção, todas as superfícies de construção temporárias dentro dos limites de teor de umidade especificados para a compactação, até que seja feito o lançamento da camada </w:t>
      </w:r>
      <w:proofErr w:type="spellStart"/>
      <w:r>
        <w:rPr>
          <w:rFonts w:ascii="Arial" w:hAnsi="Arial"/>
          <w:sz w:val="24"/>
        </w:rPr>
        <w:t>subseqüente</w:t>
      </w:r>
      <w:proofErr w:type="spellEnd"/>
      <w:r>
        <w:rPr>
          <w:rFonts w:ascii="Arial" w:hAnsi="Arial"/>
          <w:sz w:val="24"/>
        </w:rPr>
        <w:t>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As áreas que apresentarem teor de umidade elevado serão arejadas por meio de grades disco, arados ou grades de dentes e recompactadas dentro dos limites especif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cados. As áreas que apresentarem teor de umidade baixo</w:t>
      </w:r>
      <w:proofErr w:type="gramStart"/>
      <w:r>
        <w:rPr>
          <w:rFonts w:ascii="Arial" w:hAnsi="Arial"/>
          <w:sz w:val="24"/>
        </w:rPr>
        <w:t>, serão</w:t>
      </w:r>
      <w:proofErr w:type="gramEnd"/>
      <w:r>
        <w:rPr>
          <w:rFonts w:ascii="Arial" w:hAnsi="Arial"/>
          <w:sz w:val="24"/>
        </w:rPr>
        <w:t xml:space="preserve"> retrabalhadas e r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compactadas conforme descrito anteriormente.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Eventuais aspersões de água poderão ser necessárias para compensar as perdas por evaporação.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compactação dos materiais deverá realizar-se de maneira sistemática, ordenada e contínua.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Os materiais lançados com a umidade necessária e espalhados na espessura d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terminada</w:t>
      </w:r>
      <w:proofErr w:type="gramStart"/>
      <w:r>
        <w:rPr>
          <w:rFonts w:ascii="Arial" w:hAnsi="Arial"/>
          <w:sz w:val="24"/>
        </w:rPr>
        <w:t>, serão</w:t>
      </w:r>
      <w:proofErr w:type="gramEnd"/>
      <w:r>
        <w:rPr>
          <w:rFonts w:ascii="Arial" w:hAnsi="Arial"/>
          <w:sz w:val="24"/>
        </w:rPr>
        <w:t xml:space="preserve"> imediatamente compactados.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Todas as passadas dos rolos compactadores serão feitas paralelamente aos eixos longitudinais dos aterros, a não ser que seja de outra forma indicado pela Fiscalização.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Será mantido um recobrimento mínimo de 20 cm entre as superfícies atravess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das por passagens adjacentes do rolo.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 compactação dos aterros próximos das estruturas e ombreiras será mantida cerca de 30 cm mais alta do que o aterro da barragem, até que seja atingindo o </w:t>
      </w:r>
      <w:proofErr w:type="spellStart"/>
      <w:r>
        <w:rPr>
          <w:rFonts w:ascii="Arial" w:hAnsi="Arial"/>
          <w:sz w:val="24"/>
        </w:rPr>
        <w:t>greide</w:t>
      </w:r>
      <w:proofErr w:type="spellEnd"/>
      <w:r>
        <w:rPr>
          <w:rFonts w:ascii="Arial" w:hAnsi="Arial"/>
          <w:sz w:val="24"/>
        </w:rPr>
        <w:t xml:space="preserve"> final.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Todas as zonas do aterro, não acessíveis aos rolos compactadores, serão co</w:t>
      </w:r>
      <w:r>
        <w:rPr>
          <w:rFonts w:ascii="Arial" w:hAnsi="Arial"/>
          <w:sz w:val="24"/>
        </w:rPr>
        <w:t>m</w:t>
      </w:r>
      <w:r>
        <w:rPr>
          <w:rFonts w:ascii="Arial" w:hAnsi="Arial"/>
          <w:sz w:val="24"/>
        </w:rPr>
        <w:t>pactadas por soquetes mecânicos manuais, ou sapos ou outros equipamentos que permitam a obtenção do grau de compactação exigido.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Quando ocorrerem depressões na superfície da camada lançada, essas deverão ser preenchidas antes de ser processada a compactação.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Deverá ser evitada qualquer interrupção superficial das camadas compactadas, exceto quando indicado nos desenhos. Não Serão, pois, em princípio, permitidas juntas transversais no sentido montante-jusante, no aterro do maciço da barragem. Conforme especificado, a autorização para o uso de juntas de construção será obtida pela Empre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teira antes do lançamento dos materiais. As juntas de construção, autorizadas pela Fi</w:t>
      </w:r>
      <w:r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>calização, serão protegidas contra ressecamento por uma camada de material solto com 2 m de espessura. Por ocasião do prosseguimento de construção, o material s</w:t>
      </w:r>
      <w:r>
        <w:rPr>
          <w:rFonts w:ascii="Arial" w:hAnsi="Arial"/>
          <w:sz w:val="24"/>
        </w:rPr>
        <w:t>u</w:t>
      </w:r>
      <w:r>
        <w:rPr>
          <w:rFonts w:ascii="Arial" w:hAnsi="Arial"/>
          <w:sz w:val="24"/>
        </w:rPr>
        <w:t>perficial será removido até que seja atingido o material compactado, sendo removidos, adicionalmente, pelo menos 50 cm do material compactado, medidos perpendicula</w:t>
      </w:r>
      <w:r>
        <w:rPr>
          <w:rFonts w:ascii="Arial" w:hAnsi="Arial"/>
          <w:sz w:val="24"/>
        </w:rPr>
        <w:t>r</w:t>
      </w:r>
      <w:r>
        <w:rPr>
          <w:rFonts w:ascii="Arial" w:hAnsi="Arial"/>
          <w:sz w:val="24"/>
        </w:rPr>
        <w:t xml:space="preserve">mente à superfície da junta de construção. Caso se verifique a existência de fissuras de ressecamento, </w:t>
      </w:r>
      <w:proofErr w:type="gramStart"/>
      <w:r>
        <w:rPr>
          <w:rFonts w:ascii="Arial" w:hAnsi="Arial"/>
          <w:sz w:val="24"/>
        </w:rPr>
        <w:t>deverão ser removidas</w:t>
      </w:r>
      <w:proofErr w:type="gramEnd"/>
      <w:r>
        <w:rPr>
          <w:rFonts w:ascii="Arial" w:hAnsi="Arial"/>
          <w:sz w:val="24"/>
        </w:rPr>
        <w:t xml:space="preserve"> todas as camadas atingidas.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Cuidado especial deverá ser </w:t>
      </w:r>
      <w:proofErr w:type="gramStart"/>
      <w:r>
        <w:rPr>
          <w:rFonts w:ascii="Arial" w:hAnsi="Arial"/>
          <w:sz w:val="24"/>
        </w:rPr>
        <w:t>tomada</w:t>
      </w:r>
      <w:proofErr w:type="gramEnd"/>
      <w:r>
        <w:rPr>
          <w:rFonts w:ascii="Arial" w:hAnsi="Arial"/>
          <w:sz w:val="24"/>
        </w:rPr>
        <w:t xml:space="preserve"> pela Empreiteira na colocação e compact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ção dos materiais de aterro em áreas adjacentes às estruturas de concreto, a fim de evitar danos às mesmas. O tempo mínimo admitido entre o lançamento do concreto e a colocação de materiais em contato com as estruturas concretadas será de sete (7) dias. Nas áreas de contato do aterro com estruturas de concreto não será necessário trat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mento especial das superfícies de concreto, desde que se use forma áspera (não pode ser usada forma de madeira planada ou madeira compensada), excetuando a remoção de nata ou de outros materiais de possível efeito prejudicial e reparos em bolsões de agregados não cimentados.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 área de contato na estrutura deverá ser totalmente umedecida por fino </w:t>
      </w:r>
      <w:proofErr w:type="spellStart"/>
      <w:r>
        <w:rPr>
          <w:rFonts w:ascii="Arial" w:hAnsi="Arial"/>
          <w:sz w:val="24"/>
        </w:rPr>
        <w:t>borrif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mento</w:t>
      </w:r>
      <w:proofErr w:type="spellEnd"/>
      <w:r>
        <w:rPr>
          <w:rFonts w:ascii="Arial" w:hAnsi="Arial"/>
          <w:sz w:val="24"/>
        </w:rPr>
        <w:t xml:space="preserve"> d’água antes da colocação do material de aterro. O nível de aterro adjacente às estruturas de concreto deverá ser sempre mantido numa elevação superior às outras zonas adjacentes ao aterro e deverá ser inclinado para permitir a drenagem em direção oposta à estrutura de concreto.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Para a perfeita compactação do aterro na seção definida em projeto, nos bordos deverão ser </w:t>
      </w:r>
      <w:proofErr w:type="gramStart"/>
      <w:r>
        <w:rPr>
          <w:rFonts w:ascii="Arial" w:hAnsi="Arial"/>
          <w:sz w:val="24"/>
        </w:rPr>
        <w:t>colocados material em excesso para garantir as condições de compactação estabelecidas</w:t>
      </w:r>
      <w:proofErr w:type="gramEnd"/>
      <w:r>
        <w:rPr>
          <w:rFonts w:ascii="Arial" w:hAnsi="Arial"/>
          <w:sz w:val="24"/>
        </w:rPr>
        <w:t>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567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Enrocamentos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lançamento de toda e qualquer camada inicial sobre a fundação só será realiz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do após a aprovação do preparo da mesma pela CODEVASF.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O lançamento e espalhamento será</w:t>
      </w:r>
      <w:proofErr w:type="gramEnd"/>
      <w:r>
        <w:rPr>
          <w:rFonts w:ascii="Arial" w:hAnsi="Arial"/>
          <w:sz w:val="24"/>
        </w:rPr>
        <w:t xml:space="preserve"> feito em camadas longitudinais, paralelamente ao eixo do aterro.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diferença máxima em altura, entre a superfície do enrocamento e a do aterro próximo deverá ser de 1 m, a menos que seja aprovado de outra forma pela COD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VASF.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Em princípio, as camadas deverão ter, no máximo, 80 cm de espessura após compactação, sendo, neste caso, o tamanho máximo dos blocos de 80 cm. A Fiscaliz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ção poderá, a seu exclusivo critério, introduzir as modificações necessárias.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Durante as operações de espalhamento, procurar-se-á conseguir a melhor distr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 xml:space="preserve">buição dos materiais, de acordo com orientação da Fiscalização, com as dimensões dos fragmentos de rochas e pedras, </w:t>
      </w:r>
      <w:proofErr w:type="gramStart"/>
      <w:r>
        <w:rPr>
          <w:rFonts w:ascii="Arial" w:hAnsi="Arial"/>
          <w:sz w:val="24"/>
        </w:rPr>
        <w:t>gradualmente diminuído na direção do contato com material argiloso ou arenoso dos maciços, sendo os blocos de rocha de grandes dime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sões empurrados para os taludes externos de maneira a configurar os mesmos unifo</w:t>
      </w:r>
      <w:r>
        <w:rPr>
          <w:rFonts w:ascii="Arial" w:hAnsi="Arial"/>
          <w:sz w:val="24"/>
        </w:rPr>
        <w:t>r</w:t>
      </w:r>
      <w:r>
        <w:rPr>
          <w:rFonts w:ascii="Arial" w:hAnsi="Arial"/>
          <w:sz w:val="24"/>
        </w:rPr>
        <w:t>mes e livres de pedras menores e soltas</w:t>
      </w:r>
      <w:proofErr w:type="gramEnd"/>
      <w:r>
        <w:rPr>
          <w:rFonts w:ascii="Arial" w:hAnsi="Arial"/>
          <w:sz w:val="24"/>
        </w:rPr>
        <w:t>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critério da Fiscalização</w:t>
      </w:r>
      <w:proofErr w:type="gramStart"/>
      <w:r>
        <w:rPr>
          <w:rFonts w:ascii="Arial" w:hAnsi="Arial"/>
          <w:sz w:val="24"/>
        </w:rPr>
        <w:t>, poderá</w:t>
      </w:r>
      <w:proofErr w:type="gramEnd"/>
      <w:r>
        <w:rPr>
          <w:rFonts w:ascii="Arial" w:hAnsi="Arial"/>
          <w:sz w:val="24"/>
        </w:rPr>
        <w:t xml:space="preserve"> ser exigido, logo após o lançamento e espalh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mento da camada, que seja feito jateamento do material com água com pressão.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compactação do enrocamento será efetuada por rolo liso vibratório, visando a atingir o grau de compactação a ser fixado pela Fiscalização em função dos resultados que serão obtidos no aterro experimental. O número de passadas, bem como a veloc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 xml:space="preserve">dade e a </w:t>
      </w:r>
      <w:proofErr w:type="spellStart"/>
      <w:r>
        <w:rPr>
          <w:rFonts w:ascii="Arial" w:hAnsi="Arial"/>
          <w:sz w:val="24"/>
        </w:rPr>
        <w:t>freqüência</w:t>
      </w:r>
      <w:proofErr w:type="spellEnd"/>
      <w:r>
        <w:rPr>
          <w:rFonts w:ascii="Arial" w:hAnsi="Arial"/>
          <w:sz w:val="24"/>
        </w:rPr>
        <w:t xml:space="preserve"> de vibração adequadas do rolo vibratório serão determinadas d</w:t>
      </w:r>
      <w:r>
        <w:rPr>
          <w:rFonts w:ascii="Arial" w:hAnsi="Arial"/>
          <w:sz w:val="24"/>
        </w:rPr>
        <w:t>u</w:t>
      </w:r>
      <w:r>
        <w:rPr>
          <w:rFonts w:ascii="Arial" w:hAnsi="Arial"/>
          <w:sz w:val="24"/>
        </w:rPr>
        <w:t>rante a execução dos aterros de ensaio e, desde que sejam solicitados pela Fiscaliz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ção, poderão ser ajustadas durante a construção, para atingir a maior eficiência de compactação.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Empreiteira deverá tomar todos os cuidados necessários nos pontos onde exi</w:t>
      </w:r>
      <w:r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>tem instrumentos de auscultação instalados.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Nestes pontos, num quadrado de aproximadamente 2,5 m de lado envolvendo o instrumento, o aterro deverá estar pelo menos 0,80 m acima do topo das camadas a</w:t>
      </w:r>
      <w:r>
        <w:rPr>
          <w:rFonts w:ascii="Arial" w:hAnsi="Arial"/>
          <w:sz w:val="24"/>
        </w:rPr>
        <w:t>d</w:t>
      </w:r>
      <w:r>
        <w:rPr>
          <w:rFonts w:ascii="Arial" w:hAnsi="Arial"/>
          <w:sz w:val="24"/>
        </w:rPr>
        <w:t xml:space="preserve">jacentes. O lançamento e espalhamento deverão ser </w:t>
      </w:r>
      <w:proofErr w:type="gramStart"/>
      <w:r>
        <w:rPr>
          <w:rFonts w:ascii="Arial" w:hAnsi="Arial"/>
          <w:sz w:val="24"/>
        </w:rPr>
        <w:t>efetuada com equipamento leve e de maneira cuidadosa</w:t>
      </w:r>
      <w:proofErr w:type="gramEnd"/>
      <w:r>
        <w:rPr>
          <w:rFonts w:ascii="Arial" w:hAnsi="Arial"/>
          <w:sz w:val="24"/>
        </w:rPr>
        <w:t>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Nos enrocamentos submersos, a execução será pelo método de ponta de aterro.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Os blocos deverão ser depositados na ponta dos aterros e, a seguir, empurrados para dentro d’água, como auxílio de trator de lâmina. A critério da Fiscalização</w:t>
      </w:r>
      <w:proofErr w:type="gramStart"/>
      <w:r>
        <w:rPr>
          <w:rFonts w:ascii="Arial" w:hAnsi="Arial"/>
          <w:sz w:val="24"/>
        </w:rPr>
        <w:t>, poderá</w:t>
      </w:r>
      <w:proofErr w:type="gramEnd"/>
      <w:r>
        <w:rPr>
          <w:rFonts w:ascii="Arial" w:hAnsi="Arial"/>
          <w:sz w:val="24"/>
        </w:rPr>
        <w:t xml:space="preserve"> ser exigida uma seleção prévia dos blocos para garantir um zoneamento do enroc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mento.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Os enrocamentos de proteção ou </w:t>
      </w:r>
      <w:proofErr w:type="spellStart"/>
      <w:r>
        <w:rPr>
          <w:rFonts w:ascii="Arial" w:hAnsi="Arial"/>
          <w:sz w:val="24"/>
        </w:rPr>
        <w:t>rip</w:t>
      </w:r>
      <w:proofErr w:type="spellEnd"/>
      <w:r>
        <w:rPr>
          <w:rFonts w:ascii="Arial" w:hAnsi="Arial"/>
          <w:sz w:val="24"/>
        </w:rPr>
        <w:t>-rap em geral, poderão ser executados após o lançamento e compactação, onde for o caso, das transições mostradas no projeto.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Poderá ser lançado em camadas sobre a camada já executada de forma concom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 xml:space="preserve">tante à subida do aterro adjacente. Desta forma, o lançamento do enrocamento será feito sobre o patamar do trecho </w:t>
      </w:r>
      <w:proofErr w:type="spellStart"/>
      <w:r>
        <w:rPr>
          <w:rFonts w:ascii="Arial" w:hAnsi="Arial"/>
          <w:sz w:val="24"/>
        </w:rPr>
        <w:t>rip</w:t>
      </w:r>
      <w:proofErr w:type="spellEnd"/>
      <w:r>
        <w:rPr>
          <w:rFonts w:ascii="Arial" w:hAnsi="Arial"/>
          <w:sz w:val="24"/>
        </w:rPr>
        <w:t xml:space="preserve">-rap já     executado, </w:t>
      </w:r>
      <w:proofErr w:type="spellStart"/>
      <w:proofErr w:type="gramStart"/>
      <w:r>
        <w:rPr>
          <w:rFonts w:ascii="Arial" w:hAnsi="Arial"/>
          <w:sz w:val="24"/>
        </w:rPr>
        <w:t>empurrado-se</w:t>
      </w:r>
      <w:proofErr w:type="spellEnd"/>
      <w:proofErr w:type="gramEnd"/>
      <w:r>
        <w:rPr>
          <w:rFonts w:ascii="Arial" w:hAnsi="Arial"/>
          <w:sz w:val="24"/>
        </w:rPr>
        <w:t xml:space="preserve"> posteriormente o material de forma paralela ao eixo da barragem, com trator de esteira com lâmina di</w:t>
      </w:r>
      <w:r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>posta obliquamente e parcialmente levantada, tendo em vista posicionar os blocos ma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ores na face externa do talude.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A compactação, neste caso, poderá ser feita com o próprio trator de esteira, a cr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tério da CODEVASF.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Outro processo de construção do </w:t>
      </w:r>
      <w:proofErr w:type="spellStart"/>
      <w:r>
        <w:rPr>
          <w:rFonts w:ascii="Arial" w:hAnsi="Arial"/>
          <w:sz w:val="24"/>
        </w:rPr>
        <w:t>rip</w:t>
      </w:r>
      <w:proofErr w:type="spellEnd"/>
      <w:r>
        <w:rPr>
          <w:rFonts w:ascii="Arial" w:hAnsi="Arial"/>
          <w:sz w:val="24"/>
        </w:rPr>
        <w:t>-rap que poderá ser utilizado, a critério da CODEVASF, é o de lançamento do enrocamento sobre o talude do maciço compact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do, procedendo-se posteriormente ao espalhamento do material, descendo-se através do talude. A compactação poderá ser conseguida empurrando-se os blocos contra a camada de </w:t>
      </w:r>
      <w:proofErr w:type="spellStart"/>
      <w:r>
        <w:rPr>
          <w:rFonts w:ascii="Arial" w:hAnsi="Arial"/>
          <w:sz w:val="24"/>
        </w:rPr>
        <w:t>rip</w:t>
      </w:r>
      <w:proofErr w:type="spellEnd"/>
      <w:r>
        <w:rPr>
          <w:rFonts w:ascii="Arial" w:hAnsi="Arial"/>
          <w:sz w:val="24"/>
        </w:rPr>
        <w:t xml:space="preserve">-rap já concluída. O desnível máximo entre o maciço compactado e a camada de </w:t>
      </w:r>
      <w:proofErr w:type="spellStart"/>
      <w:r>
        <w:rPr>
          <w:rFonts w:ascii="Arial" w:hAnsi="Arial"/>
          <w:sz w:val="24"/>
        </w:rPr>
        <w:t>rip</w:t>
      </w:r>
      <w:proofErr w:type="spellEnd"/>
      <w:r>
        <w:rPr>
          <w:rFonts w:ascii="Arial" w:hAnsi="Arial"/>
          <w:sz w:val="24"/>
        </w:rPr>
        <w:t xml:space="preserve">-rap já executada deverá ser otimizado, devendo situar-se entre </w:t>
      </w:r>
      <w:proofErr w:type="gramStart"/>
      <w:r>
        <w:rPr>
          <w:rFonts w:ascii="Arial" w:hAnsi="Arial"/>
          <w:sz w:val="24"/>
        </w:rPr>
        <w:t>2</w:t>
      </w:r>
      <w:proofErr w:type="gramEnd"/>
      <w:r>
        <w:rPr>
          <w:rFonts w:ascii="Arial" w:hAnsi="Arial"/>
          <w:sz w:val="24"/>
        </w:rPr>
        <w:t xml:space="preserve"> e 4 metros.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Eventualmente, a critério da CODEVASF, as transições entre o solo do maciço compactado e o </w:t>
      </w:r>
      <w:proofErr w:type="spellStart"/>
      <w:r>
        <w:rPr>
          <w:rFonts w:ascii="Arial" w:hAnsi="Arial"/>
          <w:sz w:val="24"/>
        </w:rPr>
        <w:t>rip</w:t>
      </w:r>
      <w:proofErr w:type="spellEnd"/>
      <w:r>
        <w:rPr>
          <w:rFonts w:ascii="Arial" w:hAnsi="Arial"/>
          <w:sz w:val="24"/>
        </w:rPr>
        <w:t>-rap de proteção poderão ser suprimidas, desde que se consiga, no processo construtivo, obter-se a transição do enrocamento por segregação deste, de forma a que o material mais fino situe-se junto ao solo do maciço e o material mais gr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údo na face do talude (devendo cumprir com os requisitos granulométricos já especif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cados).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hanging="567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</w:t>
      </w:r>
      <w:r>
        <w:rPr>
          <w:rFonts w:ascii="Arial" w:hAnsi="Arial"/>
          <w:b/>
          <w:sz w:val="24"/>
        </w:rPr>
        <w:t>Controle de Construção dos Aterros e Enrocamentos</w:t>
      </w:r>
    </w:p>
    <w:p w:rsidR="0063701F" w:rsidRDefault="0063701F">
      <w:pPr>
        <w:ind w:firstLine="567"/>
        <w:jc w:val="both"/>
        <w:rPr>
          <w:rFonts w:ascii="Arial" w:hAnsi="Arial"/>
          <w:sz w:val="24"/>
        </w:rPr>
      </w:pP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Fiscalização exercerá rigoroso controle de execução dos trabalhos de constr</w:t>
      </w:r>
      <w:r>
        <w:rPr>
          <w:rFonts w:ascii="Arial" w:hAnsi="Arial"/>
          <w:sz w:val="24"/>
        </w:rPr>
        <w:t>u</w:t>
      </w:r>
      <w:r>
        <w:rPr>
          <w:rFonts w:ascii="Arial" w:hAnsi="Arial"/>
          <w:sz w:val="24"/>
        </w:rPr>
        <w:t xml:space="preserve">ção das obras de terra e enrocamento. A espessura da cada camada compactada, a umidade e o grau de compactação serão rigorosamente verificados pela Fiscalização, que controlará, </w:t>
      </w:r>
      <w:proofErr w:type="gramStart"/>
      <w:r>
        <w:rPr>
          <w:rFonts w:ascii="Arial" w:hAnsi="Arial"/>
          <w:sz w:val="24"/>
        </w:rPr>
        <w:t>outrossim</w:t>
      </w:r>
      <w:proofErr w:type="gramEnd"/>
      <w:r>
        <w:rPr>
          <w:rFonts w:ascii="Arial" w:hAnsi="Arial"/>
          <w:sz w:val="24"/>
        </w:rPr>
        <w:t>, todas as medidas e fará os ensaios necessários para co</w:t>
      </w:r>
      <w:r>
        <w:rPr>
          <w:rFonts w:ascii="Arial" w:hAnsi="Arial"/>
          <w:sz w:val="24"/>
        </w:rPr>
        <w:t>m</w:t>
      </w:r>
      <w:r>
        <w:rPr>
          <w:rFonts w:ascii="Arial" w:hAnsi="Arial"/>
          <w:sz w:val="24"/>
        </w:rPr>
        <w:t>provação da qualidade dos requisitos exigidos no projeto e nas especificações.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controle de qualidade consistirá basicamente de: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 w:rsidP="00262820">
      <w:pPr>
        <w:numPr>
          <w:ilvl w:val="0"/>
          <w:numId w:val="7"/>
        </w:numPr>
        <w:ind w:left="709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inspeção</w:t>
      </w:r>
      <w:proofErr w:type="gramEnd"/>
      <w:r>
        <w:rPr>
          <w:rFonts w:ascii="Arial" w:hAnsi="Arial"/>
          <w:sz w:val="24"/>
        </w:rPr>
        <w:t xml:space="preserve"> visual permanente do espalhamento, correção de umidade, hom</w:t>
      </w:r>
      <w:r>
        <w:rPr>
          <w:rFonts w:ascii="Arial" w:hAnsi="Arial"/>
          <w:sz w:val="24"/>
        </w:rPr>
        <w:t>o</w:t>
      </w:r>
      <w:r>
        <w:rPr>
          <w:rFonts w:ascii="Arial" w:hAnsi="Arial"/>
          <w:sz w:val="24"/>
        </w:rPr>
        <w:t>geneidade e compactação das camadas;</w:t>
      </w:r>
    </w:p>
    <w:p w:rsidR="0063701F" w:rsidRDefault="00262820" w:rsidP="00262820">
      <w:pPr>
        <w:numPr>
          <w:ilvl w:val="0"/>
          <w:numId w:val="7"/>
        </w:numPr>
        <w:ind w:left="709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liberação</w:t>
      </w:r>
      <w:proofErr w:type="gramEnd"/>
      <w:r>
        <w:rPr>
          <w:rFonts w:ascii="Arial" w:hAnsi="Arial"/>
          <w:sz w:val="24"/>
        </w:rPr>
        <w:t xml:space="preserve"> visual e táctil das camada a serem compactadas, tendo em vista a umidade das mesmas; </w:t>
      </w:r>
    </w:p>
    <w:p w:rsidR="0063701F" w:rsidRDefault="00262820" w:rsidP="00262820">
      <w:pPr>
        <w:numPr>
          <w:ilvl w:val="0"/>
          <w:numId w:val="7"/>
        </w:numPr>
        <w:ind w:left="709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realização</w:t>
      </w:r>
      <w:proofErr w:type="gramEnd"/>
      <w:r>
        <w:rPr>
          <w:rFonts w:ascii="Arial" w:hAnsi="Arial"/>
          <w:sz w:val="24"/>
        </w:rPr>
        <w:t xml:space="preserve"> de ensaios de compactação pelo método de “</w:t>
      </w:r>
      <w:proofErr w:type="spellStart"/>
      <w:r>
        <w:rPr>
          <w:rFonts w:ascii="Arial" w:hAnsi="Arial"/>
          <w:sz w:val="24"/>
        </w:rPr>
        <w:t>Hilf</w:t>
      </w:r>
      <w:proofErr w:type="spellEnd"/>
      <w:r>
        <w:rPr>
          <w:rFonts w:ascii="Arial" w:hAnsi="Arial"/>
          <w:sz w:val="24"/>
        </w:rPr>
        <w:t>” na proporção de 1 para cada 500 m³ de aterro argiloso compactado; 1 para cada 200 m³ de filtros e transições; 1 para cada 5.000 m³ de enrocamento compactado, podendo esses valores serem modificados pela Fiscalização, a seu critério, durante o andamento da obra.</w:t>
      </w:r>
    </w:p>
    <w:p w:rsidR="0063701F" w:rsidRDefault="00262820" w:rsidP="00262820">
      <w:pPr>
        <w:numPr>
          <w:ilvl w:val="0"/>
          <w:numId w:val="7"/>
        </w:numPr>
        <w:ind w:left="709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liberação</w:t>
      </w:r>
      <w:proofErr w:type="gramEnd"/>
      <w:r>
        <w:rPr>
          <w:rFonts w:ascii="Arial" w:hAnsi="Arial"/>
          <w:sz w:val="24"/>
        </w:rPr>
        <w:t xml:space="preserve"> de cada camada compactada, para a execução da camada sobrej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cente, de conformidade com os resultados dos ensaios efetuados.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Periodicamente, serão traçadas curvas de distribuição e </w:t>
      </w:r>
      <w:proofErr w:type="spellStart"/>
      <w:r>
        <w:rPr>
          <w:rFonts w:ascii="Arial" w:hAnsi="Arial"/>
          <w:sz w:val="24"/>
        </w:rPr>
        <w:t>freqüência</w:t>
      </w:r>
      <w:proofErr w:type="spellEnd"/>
      <w:r>
        <w:rPr>
          <w:rFonts w:ascii="Arial" w:hAnsi="Arial"/>
          <w:sz w:val="24"/>
        </w:rPr>
        <w:t xml:space="preserve"> acumulada das porcentagens de compactação obtidas.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Quando se verificar que o valor mínimo teórico, com 10% de probabilidade de ocorrência, for inferior ao especificado, proceder-se-á a revisão dos métodos de co</w:t>
      </w:r>
      <w:r>
        <w:rPr>
          <w:rFonts w:ascii="Arial" w:hAnsi="Arial"/>
          <w:sz w:val="24"/>
        </w:rPr>
        <w:t>m</w:t>
      </w:r>
      <w:r>
        <w:rPr>
          <w:rFonts w:ascii="Arial" w:hAnsi="Arial"/>
          <w:sz w:val="24"/>
        </w:rPr>
        <w:t>pactação, das tolerâncias de umidade ou de ambos. O mesmo se fará quando se obt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ver desvio padrão maior que 2%. Na fase inicial experimental dos trabalhos de compa</w:t>
      </w:r>
      <w:r>
        <w:rPr>
          <w:rFonts w:ascii="Arial" w:hAnsi="Arial"/>
          <w:sz w:val="24"/>
        </w:rPr>
        <w:t>c</w:t>
      </w:r>
      <w:r>
        <w:rPr>
          <w:rFonts w:ascii="Arial" w:hAnsi="Arial"/>
          <w:sz w:val="24"/>
        </w:rPr>
        <w:t xml:space="preserve">tação, sugere-se a execução de um mínimo de </w:t>
      </w:r>
      <w:proofErr w:type="gramStart"/>
      <w:r>
        <w:rPr>
          <w:rFonts w:ascii="Arial" w:hAnsi="Arial"/>
          <w:sz w:val="24"/>
        </w:rPr>
        <w:t>3</w:t>
      </w:r>
      <w:proofErr w:type="gramEnd"/>
      <w:r>
        <w:rPr>
          <w:rFonts w:ascii="Arial" w:hAnsi="Arial"/>
          <w:sz w:val="24"/>
        </w:rPr>
        <w:t xml:space="preserve"> (três) ensaios de controle por camada compactada e a determinação das curvas de distribuição a cada 40 a 50 dados.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 xml:space="preserve">As decisões imediatas de liberação ou não de cada camada compactada devem ser tomadas pela Fiscalização, com base nos ensaios de controle de compactação </w:t>
      </w:r>
      <w:proofErr w:type="gramStart"/>
      <w:r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>u</w:t>
      </w:r>
      <w:r>
        <w:rPr>
          <w:rFonts w:ascii="Arial" w:hAnsi="Arial"/>
          <w:sz w:val="24"/>
        </w:rPr>
        <w:t>pra citados</w:t>
      </w:r>
      <w:proofErr w:type="gramEnd"/>
      <w:r>
        <w:rPr>
          <w:rFonts w:ascii="Arial" w:hAnsi="Arial"/>
          <w:sz w:val="24"/>
        </w:rPr>
        <w:t>. Uma nova camada somente poderá ser lançada após a compactação total, por parte da Empreiteira, e aprovação pela Fiscalização da camada subjacente.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Fiscalização realizará e/ou fiscalizará a execução dos ensaios de densidade, granulometria, umidade, resistência ao cisalhamento, permeabilidade e outros necess</w:t>
      </w:r>
      <w:r>
        <w:rPr>
          <w:rFonts w:ascii="Arial" w:hAnsi="Arial"/>
          <w:sz w:val="24"/>
        </w:rPr>
        <w:t>á</w:t>
      </w:r>
      <w:r>
        <w:rPr>
          <w:rFonts w:ascii="Arial" w:hAnsi="Arial"/>
          <w:sz w:val="24"/>
        </w:rPr>
        <w:t>rios para determinar, além do grau relativo de compactação, outras propriedades dos materiais empregados.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Fiscalização colherá amostras das áreas de empréstimo, das áreas de man</w:t>
      </w:r>
      <w:r>
        <w:rPr>
          <w:rFonts w:ascii="Arial" w:hAnsi="Arial"/>
          <w:sz w:val="24"/>
        </w:rPr>
        <w:t>u</w:t>
      </w:r>
      <w:r>
        <w:rPr>
          <w:rFonts w:ascii="Arial" w:hAnsi="Arial"/>
          <w:sz w:val="24"/>
        </w:rPr>
        <w:t>seio de materiais e/ou do maciço de terra para verificar se Empreiteira está trabalhando de acordo com as exigências do projeto.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Os ensaios serão realizados quando julgados necessários pela Fiscalização e a Empreiteira deverá, às suas custas, fornecer mão-de-obra para auxiliar prontamente na obtenção de amostras de ensaio.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Os ensaios de laboratório utilizados para determinar o enquadramento dos mater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ais às especificações serão realizados de acordo com as normas mais recentes, publ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cadas pelas seguintes instituições:</w:t>
      </w:r>
    </w:p>
    <w:p w:rsidR="0063701F" w:rsidRDefault="00262820" w:rsidP="00262820">
      <w:pPr>
        <w:numPr>
          <w:ilvl w:val="0"/>
          <w:numId w:val="10"/>
        </w:numPr>
        <w:tabs>
          <w:tab w:val="clear" w:pos="2061"/>
          <w:tab w:val="num" w:pos="1843"/>
        </w:tabs>
        <w:ind w:left="1560" w:firstLine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Associação Brasileira de Normas Técnicas – ABNT</w:t>
      </w:r>
    </w:p>
    <w:p w:rsidR="0063701F" w:rsidRDefault="00262820" w:rsidP="00262820">
      <w:pPr>
        <w:numPr>
          <w:ilvl w:val="0"/>
          <w:numId w:val="10"/>
        </w:numPr>
        <w:tabs>
          <w:tab w:val="clear" w:pos="2061"/>
          <w:tab w:val="num" w:pos="1843"/>
        </w:tabs>
        <w:ind w:left="1560" w:firstLine="0"/>
        <w:jc w:val="both"/>
        <w:rPr>
          <w:rFonts w:ascii="Arial" w:hAnsi="Arial"/>
          <w:sz w:val="24"/>
          <w:lang w:val="en-US"/>
        </w:rPr>
      </w:pPr>
      <w:r>
        <w:rPr>
          <w:rFonts w:ascii="Arial" w:hAnsi="Arial"/>
          <w:sz w:val="24"/>
          <w:lang w:val="en-US"/>
        </w:rPr>
        <w:t>United States Bureau of Reclamation - “Earth Manual”</w:t>
      </w:r>
    </w:p>
    <w:p w:rsidR="0063701F" w:rsidRDefault="00262820" w:rsidP="00262820">
      <w:pPr>
        <w:numPr>
          <w:ilvl w:val="0"/>
          <w:numId w:val="10"/>
        </w:numPr>
        <w:tabs>
          <w:tab w:val="clear" w:pos="2061"/>
          <w:tab w:val="num" w:pos="1843"/>
        </w:tabs>
        <w:ind w:left="1560" w:firstLine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Outras, a critério da Fiscalização.</w:t>
      </w:r>
    </w:p>
    <w:p w:rsidR="0063701F" w:rsidRDefault="0063701F">
      <w:pPr>
        <w:pStyle w:val="Corpodetexto31"/>
        <w:spacing w:line="240" w:lineRule="auto"/>
        <w:ind w:left="1560"/>
      </w:pPr>
    </w:p>
    <w:p w:rsidR="0063701F" w:rsidRDefault="00262820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Os ensaios a realizar são os seguintes, guardado o devido direito da CODEVASF de modificá-los:</w:t>
      </w:r>
    </w:p>
    <w:p w:rsidR="0063701F" w:rsidRDefault="00262820" w:rsidP="00262820">
      <w:pPr>
        <w:numPr>
          <w:ilvl w:val="0"/>
          <w:numId w:val="10"/>
        </w:numPr>
        <w:tabs>
          <w:tab w:val="clear" w:pos="2061"/>
          <w:tab w:val="num" w:pos="1843"/>
        </w:tabs>
        <w:ind w:left="1560" w:firstLine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Densidade “</w:t>
      </w:r>
      <w:proofErr w:type="spellStart"/>
      <w:r>
        <w:rPr>
          <w:rFonts w:ascii="Arial" w:hAnsi="Arial"/>
          <w:sz w:val="24"/>
        </w:rPr>
        <w:t>in-situ</w:t>
      </w:r>
      <w:proofErr w:type="spellEnd"/>
      <w:r>
        <w:rPr>
          <w:rFonts w:ascii="Arial" w:hAnsi="Arial"/>
          <w:sz w:val="24"/>
        </w:rPr>
        <w:t>”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Materiais granulares e sem coesão serão ensaiados pelo método do cone de areia, descrito no “Earth Manual” sob a designação E-24.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Umidade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 umidade contida no material será determinada pelo método descrito “Earth </w:t>
      </w:r>
      <w:proofErr w:type="spellStart"/>
      <w:r>
        <w:rPr>
          <w:rFonts w:ascii="Arial" w:hAnsi="Arial"/>
          <w:sz w:val="24"/>
        </w:rPr>
        <w:t>M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nual</w:t>
      </w:r>
      <w:proofErr w:type="gramStart"/>
      <w:r>
        <w:rPr>
          <w:rFonts w:ascii="Arial" w:hAnsi="Arial"/>
          <w:sz w:val="24"/>
        </w:rPr>
        <w:t>”sob</w:t>
      </w:r>
      <w:proofErr w:type="spellEnd"/>
      <w:proofErr w:type="gramEnd"/>
      <w:r>
        <w:rPr>
          <w:rFonts w:ascii="Arial" w:hAnsi="Arial"/>
          <w:sz w:val="24"/>
        </w:rPr>
        <w:t xml:space="preserve"> a designação E-9.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Poderão ser empregados métodos rápidos, quando os resultados indicarem que uma tolerância de ± 0,2% existe entre o método rápido e o ensaio padrão.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Massa especificada aparente seca, máxima.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Solos coesivos serão ensaiados pelo método descrito na ABNT MB-33 </w:t>
      </w:r>
      <w:proofErr w:type="gramStart"/>
      <w:r>
        <w:rPr>
          <w:rFonts w:ascii="Arial" w:hAnsi="Arial"/>
          <w:sz w:val="24"/>
        </w:rPr>
        <w:t xml:space="preserve">( </w:t>
      </w:r>
      <w:proofErr w:type="spellStart"/>
      <w:proofErr w:type="gramEnd"/>
      <w:r>
        <w:rPr>
          <w:rFonts w:ascii="Arial" w:hAnsi="Arial"/>
          <w:sz w:val="24"/>
        </w:rPr>
        <w:t>Proctor</w:t>
      </w:r>
      <w:proofErr w:type="spellEnd"/>
      <w:r>
        <w:rPr>
          <w:rFonts w:ascii="Arial" w:hAnsi="Arial"/>
          <w:sz w:val="24"/>
        </w:rPr>
        <w:t xml:space="preserve"> Normal).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Solos sem coesão serão ensaiados utilizando-se o método descrito no “Earth M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nual”, </w:t>
      </w:r>
      <w:proofErr w:type="gramStart"/>
      <w:r>
        <w:rPr>
          <w:rFonts w:ascii="Arial" w:hAnsi="Arial"/>
          <w:sz w:val="24"/>
        </w:rPr>
        <w:t>sob designação</w:t>
      </w:r>
      <w:proofErr w:type="gramEnd"/>
      <w:r>
        <w:rPr>
          <w:rFonts w:ascii="Arial" w:hAnsi="Arial"/>
          <w:sz w:val="24"/>
        </w:rPr>
        <w:t xml:space="preserve"> E-12, para determinar a densidade relativa do material.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7"/>
        <w:rPr>
          <w:rFonts w:ascii="Arial" w:hAnsi="Arial"/>
        </w:rPr>
      </w:pPr>
      <w:r>
        <w:rPr>
          <w:rFonts w:ascii="Arial" w:hAnsi="Arial"/>
        </w:rPr>
        <w:t>Limites de liquidez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14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limite de liquidez será ensaiado pelo método descrito na ABNT - MB - 30.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Ttulo7"/>
        <w:rPr>
          <w:rFonts w:ascii="Arial" w:hAnsi="Arial"/>
        </w:rPr>
      </w:pPr>
      <w:r>
        <w:rPr>
          <w:rFonts w:ascii="Arial" w:hAnsi="Arial"/>
        </w:rPr>
        <w:t>Limite de plasticidade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14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limite de plasticidade será ensaiado pelo método descrito na ABNT - MB - 31.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hanging="426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Análise granulométrica.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14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granulometria</w:t>
      </w:r>
      <w:proofErr w:type="gramStart"/>
      <w:r>
        <w:rPr>
          <w:rFonts w:ascii="Arial" w:hAnsi="Arial"/>
          <w:sz w:val="24"/>
        </w:rPr>
        <w:t xml:space="preserve">  </w:t>
      </w:r>
      <w:proofErr w:type="gramEnd"/>
      <w:r>
        <w:rPr>
          <w:rFonts w:ascii="Arial" w:hAnsi="Arial"/>
          <w:sz w:val="24"/>
        </w:rPr>
        <w:t>do  material  não  coesivo será analisada pelo método descrito na ABNT - MB - 7.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hanging="426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Permeabilidade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permeabilidade do material “</w:t>
      </w:r>
      <w:proofErr w:type="spellStart"/>
      <w:r>
        <w:rPr>
          <w:rFonts w:ascii="Arial" w:hAnsi="Arial"/>
          <w:sz w:val="24"/>
        </w:rPr>
        <w:t>in-situ</w:t>
      </w:r>
      <w:proofErr w:type="spellEnd"/>
      <w:r>
        <w:rPr>
          <w:rFonts w:ascii="Arial" w:hAnsi="Arial"/>
          <w:sz w:val="24"/>
        </w:rPr>
        <w:t>” será determinada pelo método descrito no “Earth Manual” sob a designação E-18, para tubos abertos, usando pressão por grav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dade.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hanging="426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Massa específica dos grãos de solo 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 material mais fino que 4,8 milímetros </w:t>
      </w:r>
      <w:proofErr w:type="gramStart"/>
      <w:r>
        <w:rPr>
          <w:rFonts w:ascii="Arial" w:hAnsi="Arial"/>
          <w:sz w:val="24"/>
        </w:rPr>
        <w:t xml:space="preserve">( </w:t>
      </w:r>
      <w:proofErr w:type="gramEnd"/>
      <w:r>
        <w:rPr>
          <w:rFonts w:ascii="Arial" w:hAnsi="Arial"/>
          <w:sz w:val="24"/>
        </w:rPr>
        <w:t>U.S. nº 4) será ensaiado pelo método descrito na ABNT - MB - 28.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hanging="426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Preparação de amostras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14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material para os ensaios supracitados será preparado pelo método descrito na ABNT - MB - 27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hanging="426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Telas e peneiras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As telas e peneiras </w:t>
      </w:r>
      <w:proofErr w:type="gramStart"/>
      <w:r>
        <w:rPr>
          <w:rFonts w:ascii="Arial" w:hAnsi="Arial"/>
          <w:sz w:val="24"/>
        </w:rPr>
        <w:t>necessária</w:t>
      </w:r>
      <w:proofErr w:type="gramEnd"/>
      <w:r>
        <w:rPr>
          <w:rFonts w:ascii="Arial" w:hAnsi="Arial"/>
          <w:sz w:val="24"/>
        </w:rPr>
        <w:t xml:space="preserve"> para os ensaios supracitados serão fabricadas de acordo com os padrões, conforme descrito na ABNT - EB -22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hanging="426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Inspeção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Todos os materiais utilizados e todas as obras realizadas segundo este capítulo das especificações estarão sujeitas à rigorosa inspeção pela Fiscalização.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Fiscalização será avisada com antecedência de, pelo menos, quatro horas para a inspeção dos trabalhos ou materiais.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Qualquer serviço executado sem a presença da Fiscalização será desmanchado e refeito, </w:t>
      </w:r>
      <w:proofErr w:type="gramStart"/>
      <w:r>
        <w:rPr>
          <w:rFonts w:ascii="Arial" w:hAnsi="Arial"/>
          <w:sz w:val="24"/>
        </w:rPr>
        <w:t>às custas</w:t>
      </w:r>
      <w:proofErr w:type="gramEnd"/>
      <w:r>
        <w:rPr>
          <w:rFonts w:ascii="Arial" w:hAnsi="Arial"/>
          <w:sz w:val="24"/>
        </w:rPr>
        <w:t xml:space="preserve"> da Empreiteira.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Os ensaios rotineiros deverão ser realizados no campo, em laboratórios instalados e mantidos </w:t>
      </w:r>
      <w:proofErr w:type="gramStart"/>
      <w:r>
        <w:rPr>
          <w:rFonts w:ascii="Arial" w:hAnsi="Arial"/>
          <w:sz w:val="24"/>
        </w:rPr>
        <w:t>às expensas da</w:t>
      </w:r>
      <w:proofErr w:type="gramEnd"/>
      <w:r>
        <w:rPr>
          <w:rFonts w:ascii="Arial" w:hAnsi="Arial"/>
          <w:sz w:val="24"/>
        </w:rPr>
        <w:t xml:space="preserve"> Empreiteira. Para tanto, o laboratório deverá dispor de equipamento adequado e pessoal habilitado para a realização dos ensaios necessários. Para os ensaios especiais, ou quando o porte da obra não comportar a instalação de laboratório, a exclusivo critério da CODEVASF, a Empreiteira deverá providenciar, sem nenhum ônus para a CODEVASF, a realização dos referidos ensaios em laboratórios idôneos e previamente aprovados pela Fiscalização.</w:t>
      </w:r>
    </w:p>
    <w:p w:rsidR="00F46453" w:rsidRDefault="00F46453">
      <w:pPr>
        <w:ind w:firstLine="567"/>
        <w:jc w:val="both"/>
        <w:rPr>
          <w:rFonts w:ascii="Arial" w:hAnsi="Arial"/>
          <w:sz w:val="24"/>
        </w:rPr>
      </w:pPr>
    </w:p>
    <w:p w:rsidR="00F46453" w:rsidRDefault="00F46453">
      <w:pPr>
        <w:ind w:firstLine="567"/>
        <w:jc w:val="both"/>
        <w:rPr>
          <w:rFonts w:ascii="Arial" w:hAnsi="Arial"/>
          <w:sz w:val="24"/>
        </w:rPr>
      </w:pPr>
    </w:p>
    <w:p w:rsidR="00F46453" w:rsidRDefault="00F46453">
      <w:pPr>
        <w:ind w:firstLine="567"/>
        <w:jc w:val="both"/>
        <w:rPr>
          <w:rFonts w:ascii="Arial" w:hAnsi="Arial"/>
          <w:sz w:val="24"/>
        </w:rPr>
      </w:pP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63701F">
      <w:pPr>
        <w:ind w:hanging="993"/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MEDIÇÃO E PAGAMENTO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</w:t>
      </w:r>
      <w:r>
        <w:rPr>
          <w:rFonts w:ascii="Arial" w:hAnsi="Arial"/>
          <w:b/>
          <w:sz w:val="24"/>
        </w:rPr>
        <w:t>Aterro de Solo Compactado</w:t>
      </w:r>
    </w:p>
    <w:p w:rsidR="0063701F" w:rsidRDefault="0063701F">
      <w:pPr>
        <w:jc w:val="both"/>
        <w:rPr>
          <w:rFonts w:ascii="Arial" w:hAnsi="Arial"/>
          <w:b/>
          <w:sz w:val="24"/>
        </w:rPr>
      </w:pP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construção de maciços de terra compactados será paga pelo preço unitário da Planilha de Orçamentação de Obras. A unidade de medida é o metro cúbico, cuja aval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ação dos volumes para os maciços de terra compactados será feita pelos levantame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tos topográficos efetuados nas áreas de fundação, após o preparo e tratamento das fundações e pelas linhas, taludes e elevações mostrados no projeto ou determinados pela CODEVASF. O pagamento será feito de acordo com a quantidade de metros cúb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cos do material compactado, de acordo com estas ESPECIFICAÇÕES TÉCNICAS.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Neste preço deverá está incluídos, sem se limitar a, os seguintes serviços:</w:t>
      </w:r>
    </w:p>
    <w:p w:rsidR="0063701F" w:rsidRDefault="0063701F">
      <w:pPr>
        <w:ind w:firstLine="567"/>
        <w:jc w:val="both"/>
        <w:rPr>
          <w:rFonts w:ascii="Arial" w:hAnsi="Arial"/>
          <w:sz w:val="24"/>
        </w:rPr>
      </w:pPr>
    </w:p>
    <w:p w:rsidR="0063701F" w:rsidRDefault="00262820" w:rsidP="00262820">
      <w:pPr>
        <w:numPr>
          <w:ilvl w:val="0"/>
          <w:numId w:val="10"/>
        </w:numPr>
        <w:tabs>
          <w:tab w:val="num" w:pos="1560"/>
        </w:tabs>
        <w:ind w:left="0" w:hanging="567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raspagem</w:t>
      </w:r>
      <w:proofErr w:type="gramEnd"/>
      <w:r>
        <w:rPr>
          <w:rFonts w:ascii="Arial" w:hAnsi="Arial"/>
          <w:sz w:val="24"/>
        </w:rPr>
        <w:t>, fornecimento de água, correção e homogeneização dos teores de umidade dos solos das áreas de empréstimo, escavação e processamento dos solos das áreas de empréstimo ou depósitos, bem como a carga e transporte, até 1.000m; lançamento, espalhamento, tratamento das áreas de compactação e compactação dos solos;</w:t>
      </w:r>
    </w:p>
    <w:p w:rsidR="0063701F" w:rsidRDefault="00262820" w:rsidP="00262820">
      <w:pPr>
        <w:numPr>
          <w:ilvl w:val="0"/>
          <w:numId w:val="10"/>
        </w:numPr>
        <w:tabs>
          <w:tab w:val="num" w:pos="1560"/>
        </w:tabs>
        <w:ind w:left="0" w:hanging="567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regularização</w:t>
      </w:r>
      <w:proofErr w:type="gramEnd"/>
      <w:r>
        <w:rPr>
          <w:rFonts w:ascii="Arial" w:hAnsi="Arial"/>
          <w:sz w:val="24"/>
        </w:rPr>
        <w:t xml:space="preserve"> e drenagem do terreno nas áreas de empréstimo;</w:t>
      </w:r>
    </w:p>
    <w:p w:rsidR="0063701F" w:rsidRDefault="00262820" w:rsidP="00262820">
      <w:pPr>
        <w:numPr>
          <w:ilvl w:val="0"/>
          <w:numId w:val="10"/>
        </w:numPr>
        <w:tabs>
          <w:tab w:val="num" w:pos="1560"/>
        </w:tabs>
        <w:ind w:left="0" w:hanging="567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restauração</w:t>
      </w:r>
      <w:proofErr w:type="gramEnd"/>
      <w:r>
        <w:rPr>
          <w:rFonts w:ascii="Arial" w:hAnsi="Arial"/>
          <w:sz w:val="24"/>
        </w:rPr>
        <w:t xml:space="preserve"> da área de empréstimo, através da redistribuição da terra vegetal em camada;</w:t>
      </w:r>
    </w:p>
    <w:p w:rsidR="0063701F" w:rsidRDefault="00262820" w:rsidP="00262820">
      <w:pPr>
        <w:numPr>
          <w:ilvl w:val="0"/>
          <w:numId w:val="10"/>
        </w:numPr>
        <w:tabs>
          <w:tab w:val="num" w:pos="1560"/>
        </w:tabs>
        <w:ind w:left="0" w:hanging="567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compactações</w:t>
      </w:r>
      <w:proofErr w:type="gramEnd"/>
      <w:r>
        <w:rPr>
          <w:rFonts w:ascii="Arial" w:hAnsi="Arial"/>
          <w:sz w:val="24"/>
        </w:rPr>
        <w:t xml:space="preserve"> manuais ou com equipamentos especiais no locais necessários, inclusive junto à instrumentação de  auscultação,  estruturas  de  concreto, “</w:t>
      </w:r>
      <w:proofErr w:type="spellStart"/>
      <w:r>
        <w:rPr>
          <w:rFonts w:ascii="Arial" w:hAnsi="Arial"/>
          <w:sz w:val="24"/>
        </w:rPr>
        <w:t>cut-off”etc</w:t>
      </w:r>
      <w:proofErr w:type="spellEnd"/>
      <w:r>
        <w:rPr>
          <w:rFonts w:ascii="Arial" w:hAnsi="Arial"/>
          <w:sz w:val="24"/>
        </w:rPr>
        <w:t>.</w:t>
      </w:r>
    </w:p>
    <w:p w:rsidR="0063701F" w:rsidRDefault="00262820" w:rsidP="00262820">
      <w:pPr>
        <w:numPr>
          <w:ilvl w:val="0"/>
          <w:numId w:val="10"/>
        </w:numPr>
        <w:tabs>
          <w:tab w:val="num" w:pos="1560"/>
        </w:tabs>
        <w:ind w:left="0" w:hanging="567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estocagem</w:t>
      </w:r>
      <w:proofErr w:type="gramEnd"/>
      <w:r>
        <w:rPr>
          <w:rFonts w:ascii="Arial" w:hAnsi="Arial"/>
          <w:sz w:val="24"/>
        </w:rPr>
        <w:t xml:space="preserve"> e remanejamento de materiais para aterro;</w:t>
      </w:r>
    </w:p>
    <w:p w:rsidR="0063701F" w:rsidRDefault="00262820" w:rsidP="00262820">
      <w:pPr>
        <w:numPr>
          <w:ilvl w:val="0"/>
          <w:numId w:val="10"/>
        </w:numPr>
        <w:tabs>
          <w:tab w:val="num" w:pos="1560"/>
        </w:tabs>
        <w:ind w:left="0" w:hanging="567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umidificação</w:t>
      </w:r>
      <w:proofErr w:type="gramEnd"/>
      <w:r>
        <w:rPr>
          <w:rFonts w:ascii="Arial" w:hAnsi="Arial"/>
          <w:sz w:val="24"/>
        </w:rPr>
        <w:t>, mediante irrigação ou alagamento, se necessário para obtenção dos padrões de umidade do solo para compactação, antes do transporte para a barragem;</w:t>
      </w:r>
    </w:p>
    <w:p w:rsidR="0063701F" w:rsidRDefault="00262820" w:rsidP="00262820">
      <w:pPr>
        <w:numPr>
          <w:ilvl w:val="0"/>
          <w:numId w:val="10"/>
        </w:numPr>
        <w:tabs>
          <w:tab w:val="num" w:pos="1560"/>
        </w:tabs>
        <w:ind w:left="0" w:hanging="567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remoção</w:t>
      </w:r>
      <w:proofErr w:type="gramEnd"/>
      <w:r>
        <w:rPr>
          <w:rFonts w:ascii="Arial" w:hAnsi="Arial"/>
          <w:sz w:val="24"/>
        </w:rPr>
        <w:t xml:space="preserve"> e transporte para bota-fora de camadas do maciço que apresentam solo ressecado, fissurado ou com fendas, laminado, saturado ou com características difere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tes das  especificadas;</w:t>
      </w:r>
    </w:p>
    <w:p w:rsidR="0063701F" w:rsidRDefault="00262820" w:rsidP="00262820">
      <w:pPr>
        <w:numPr>
          <w:ilvl w:val="0"/>
          <w:numId w:val="10"/>
        </w:numPr>
        <w:tabs>
          <w:tab w:val="num" w:pos="1560"/>
        </w:tabs>
        <w:ind w:left="0" w:hanging="567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proteção</w:t>
      </w:r>
      <w:proofErr w:type="gramEnd"/>
      <w:r>
        <w:rPr>
          <w:rFonts w:ascii="Arial" w:hAnsi="Arial"/>
          <w:sz w:val="24"/>
        </w:rPr>
        <w:t xml:space="preserve"> e remoção de juntas de construção, previstas ou não no projeto;</w:t>
      </w:r>
    </w:p>
    <w:p w:rsidR="0063701F" w:rsidRDefault="00262820" w:rsidP="00262820">
      <w:pPr>
        <w:numPr>
          <w:ilvl w:val="0"/>
          <w:numId w:val="10"/>
        </w:numPr>
        <w:tabs>
          <w:tab w:val="num" w:pos="1560"/>
        </w:tabs>
        <w:ind w:left="0" w:hanging="567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serviços</w:t>
      </w:r>
      <w:proofErr w:type="gramEnd"/>
      <w:r>
        <w:rPr>
          <w:rFonts w:ascii="Arial" w:hAnsi="Arial"/>
          <w:sz w:val="24"/>
        </w:rPr>
        <w:t xml:space="preserve"> de apoio para execução de inspeções ou instalações de instrumentação pela CODEVASF, tais como abertura de valetas, seu reaterro e limpeza;</w:t>
      </w:r>
    </w:p>
    <w:p w:rsidR="0063701F" w:rsidRDefault="00262820" w:rsidP="00262820">
      <w:pPr>
        <w:numPr>
          <w:ilvl w:val="0"/>
          <w:numId w:val="10"/>
        </w:numPr>
        <w:tabs>
          <w:tab w:val="num" w:pos="1560"/>
        </w:tabs>
        <w:ind w:left="0" w:hanging="567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restauração</w:t>
      </w:r>
      <w:proofErr w:type="gramEnd"/>
      <w:r>
        <w:rPr>
          <w:rFonts w:ascii="Arial" w:hAnsi="Arial"/>
          <w:sz w:val="24"/>
        </w:rPr>
        <w:t xml:space="preserve"> dos taludes erodidos até a data da entrega final dos serviços;</w:t>
      </w:r>
    </w:p>
    <w:p w:rsidR="0063701F" w:rsidRDefault="00262820" w:rsidP="00262820">
      <w:pPr>
        <w:numPr>
          <w:ilvl w:val="0"/>
          <w:numId w:val="10"/>
        </w:numPr>
        <w:tabs>
          <w:tab w:val="num" w:pos="1560"/>
        </w:tabs>
        <w:ind w:left="0" w:hanging="567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construção</w:t>
      </w:r>
      <w:proofErr w:type="gramEnd"/>
      <w:r>
        <w:rPr>
          <w:rFonts w:ascii="Arial" w:hAnsi="Arial"/>
          <w:sz w:val="24"/>
        </w:rPr>
        <w:t>, manutenção e remoção de pistas de serviços rampas de acesso ou outras;</w:t>
      </w:r>
    </w:p>
    <w:p w:rsidR="0063701F" w:rsidRDefault="00262820" w:rsidP="00262820">
      <w:pPr>
        <w:numPr>
          <w:ilvl w:val="0"/>
          <w:numId w:val="10"/>
        </w:numPr>
        <w:tabs>
          <w:tab w:val="num" w:pos="1560"/>
        </w:tabs>
        <w:ind w:left="0" w:hanging="567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eventual</w:t>
      </w:r>
      <w:proofErr w:type="gramEnd"/>
      <w:r>
        <w:rPr>
          <w:rFonts w:ascii="Arial" w:hAnsi="Arial"/>
          <w:sz w:val="24"/>
        </w:rPr>
        <w:t xml:space="preserve"> separação e remoção para bota-fora de materiais, incluindo matacões não especificados para o maciço;</w:t>
      </w:r>
    </w:p>
    <w:p w:rsidR="0063701F" w:rsidRDefault="00262820" w:rsidP="00262820">
      <w:pPr>
        <w:numPr>
          <w:ilvl w:val="0"/>
          <w:numId w:val="10"/>
        </w:numPr>
        <w:tabs>
          <w:tab w:val="num" w:pos="1560"/>
        </w:tabs>
        <w:ind w:left="0" w:hanging="567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o</w:t>
      </w:r>
      <w:proofErr w:type="gramEnd"/>
      <w:r>
        <w:rPr>
          <w:rFonts w:ascii="Arial" w:hAnsi="Arial"/>
          <w:sz w:val="24"/>
        </w:rPr>
        <w:t xml:space="preserve"> excesso de material, para permitir a perfeita a compactação dos bordos dos aterros, conforme especificado;</w:t>
      </w:r>
    </w:p>
    <w:p w:rsidR="0063701F" w:rsidRDefault="00262820" w:rsidP="00262820">
      <w:pPr>
        <w:numPr>
          <w:ilvl w:val="0"/>
          <w:numId w:val="10"/>
        </w:numPr>
        <w:tabs>
          <w:tab w:val="num" w:pos="1560"/>
        </w:tabs>
        <w:ind w:left="0" w:hanging="567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todos</w:t>
      </w:r>
      <w:proofErr w:type="gramEnd"/>
      <w:r>
        <w:rPr>
          <w:rFonts w:ascii="Arial" w:hAnsi="Arial"/>
          <w:sz w:val="24"/>
        </w:rPr>
        <w:t xml:space="preserve"> os serviços topográficos necessários para execução do aterro, conforme especificado;</w:t>
      </w:r>
    </w:p>
    <w:p w:rsidR="0063701F" w:rsidRDefault="00262820" w:rsidP="00262820">
      <w:pPr>
        <w:numPr>
          <w:ilvl w:val="0"/>
          <w:numId w:val="10"/>
        </w:numPr>
        <w:tabs>
          <w:tab w:val="num" w:pos="1560"/>
        </w:tabs>
        <w:ind w:left="0" w:hanging="567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controle</w:t>
      </w:r>
      <w:proofErr w:type="gramEnd"/>
      <w:r>
        <w:rPr>
          <w:rFonts w:ascii="Arial" w:hAnsi="Arial"/>
          <w:sz w:val="24"/>
        </w:rPr>
        <w:t xml:space="preserve"> tecnológico;</w:t>
      </w:r>
    </w:p>
    <w:p w:rsidR="0063701F" w:rsidRDefault="00262820" w:rsidP="00262820">
      <w:pPr>
        <w:numPr>
          <w:ilvl w:val="0"/>
          <w:numId w:val="10"/>
        </w:numPr>
        <w:tabs>
          <w:tab w:val="num" w:pos="1560"/>
        </w:tabs>
        <w:ind w:left="0" w:hanging="567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outros</w:t>
      </w:r>
      <w:proofErr w:type="gramEnd"/>
      <w:r>
        <w:rPr>
          <w:rFonts w:ascii="Arial" w:hAnsi="Arial"/>
          <w:sz w:val="24"/>
        </w:rPr>
        <w:t xml:space="preserve"> serviços necessários para execução dos aterros;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Nos aterros construídos com material de jazida, a distância de transporte deve ser referida aos centros de gravidade do empréstimo e da obra, até 1.000m.</w:t>
      </w: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pagamento das distâncias de transporte superiores a 1.000 metros serão co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forme o item Momento Extraordinário de Transporte.</w:t>
      </w:r>
    </w:p>
    <w:p w:rsidR="0063701F" w:rsidRDefault="0063701F">
      <w:pPr>
        <w:jc w:val="both"/>
        <w:rPr>
          <w:rFonts w:ascii="Arial" w:hAnsi="Arial"/>
          <w:b/>
          <w:sz w:val="24"/>
        </w:rPr>
      </w:pPr>
    </w:p>
    <w:p w:rsidR="0063701F" w:rsidRDefault="0063701F">
      <w:pPr>
        <w:jc w:val="both"/>
        <w:rPr>
          <w:rFonts w:ascii="Arial" w:hAnsi="Arial"/>
          <w:b/>
          <w:sz w:val="24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ALVENARIA DE PEDRA ARGAMASSADA</w:t>
      </w:r>
    </w:p>
    <w:p w:rsidR="0063701F" w:rsidRDefault="0063701F">
      <w:pPr>
        <w:tabs>
          <w:tab w:val="left" w:pos="0"/>
        </w:tabs>
        <w:jc w:val="both"/>
        <w:rPr>
          <w:rFonts w:ascii="Arial" w:hAnsi="Arial"/>
          <w:sz w:val="24"/>
        </w:rPr>
      </w:pPr>
    </w:p>
    <w:p w:rsidR="0063701F" w:rsidRDefault="00262820">
      <w:pPr>
        <w:tabs>
          <w:tab w:val="left" w:pos="0"/>
        </w:tabs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SERVIÇOS</w:t>
      </w:r>
    </w:p>
    <w:p w:rsidR="0063701F" w:rsidRDefault="0063701F">
      <w:pPr>
        <w:tabs>
          <w:tab w:val="left" w:pos="426"/>
        </w:tabs>
        <w:jc w:val="both"/>
        <w:rPr>
          <w:rFonts w:ascii="Arial" w:hAnsi="Arial"/>
          <w:sz w:val="24"/>
        </w:rPr>
      </w:pPr>
    </w:p>
    <w:p w:rsidR="0063701F" w:rsidRDefault="00262820">
      <w:pPr>
        <w:tabs>
          <w:tab w:val="left" w:pos="0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Entender-se-á por execução de alvenaria de pedra argamassada o conjunto de operações que a Empreiteira deverá efetuar para a construção de barragens de alven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ria de pedra, conforme indicado nos projetos, nestas ESPECIFICAÇÕES TÉCNICAS, e/ou solicitação da Fiscalização.</w:t>
      </w:r>
    </w:p>
    <w:p w:rsidR="0063701F" w:rsidRDefault="00262820">
      <w:pPr>
        <w:tabs>
          <w:tab w:val="left" w:pos="0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alvenaria será executada em camadas respaldadas horizontalmente com o n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cessário travamento, formando um todo maciço, sem vazios. A primeira fiada será con</w:t>
      </w:r>
      <w:r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>tituída de pedras grandes, cuidadosamente escolhidas, colocadas sobre um leito de concreto magro, quando estiver em contato com solo ou rocha. Suas superfícies expo</w:t>
      </w:r>
      <w:r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>tas deverão ser bem acabadas e sem relevos.</w:t>
      </w:r>
    </w:p>
    <w:p w:rsidR="0063701F" w:rsidRDefault="00262820">
      <w:pPr>
        <w:tabs>
          <w:tab w:val="left" w:pos="0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Deverá ser utilizada rocha sã, densa e durável.</w:t>
      </w:r>
    </w:p>
    <w:p w:rsidR="0063701F" w:rsidRDefault="00262820">
      <w:pPr>
        <w:tabs>
          <w:tab w:val="left" w:pos="0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Tanto quanto possível, serão utilizadas pedras de faces sensivelmente planas cuja forma se aproxima da cúbica.</w:t>
      </w:r>
    </w:p>
    <w:p w:rsidR="0063701F" w:rsidRDefault="00262820">
      <w:pPr>
        <w:tabs>
          <w:tab w:val="left" w:pos="0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argamassa para ligação das pedras será constituída de cimento e areia, cujo traço, dosado em volume, será de 1:3, de areia média ou grossa lavada e cimento, util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zados na execução, obedecer aos requisitos prescritos nestas ESPECIFICAÇÕES TÉCNICAS.</w:t>
      </w:r>
    </w:p>
    <w:p w:rsidR="0063701F" w:rsidRDefault="0063701F">
      <w:pPr>
        <w:tabs>
          <w:tab w:val="left" w:pos="426"/>
        </w:tabs>
        <w:jc w:val="both"/>
        <w:rPr>
          <w:rFonts w:ascii="Arial" w:hAnsi="Arial"/>
          <w:sz w:val="24"/>
        </w:rPr>
      </w:pPr>
    </w:p>
    <w:p w:rsidR="0063701F" w:rsidRDefault="00262820">
      <w:pPr>
        <w:tabs>
          <w:tab w:val="left" w:pos="426"/>
        </w:tabs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MEDIÇÃO E PAGAMENTO</w:t>
      </w:r>
    </w:p>
    <w:p w:rsidR="0063701F" w:rsidRDefault="0063701F">
      <w:pPr>
        <w:tabs>
          <w:tab w:val="left" w:pos="426"/>
        </w:tabs>
        <w:jc w:val="both"/>
        <w:rPr>
          <w:rFonts w:ascii="Arial" w:hAnsi="Arial"/>
          <w:sz w:val="24"/>
        </w:rPr>
      </w:pPr>
    </w:p>
    <w:p w:rsidR="0063701F" w:rsidRDefault="00262820">
      <w:pPr>
        <w:tabs>
          <w:tab w:val="left" w:pos="0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alvenaria de pedra argamassada será medida em metros cúbicos, baseada nas espessuras e dimensões indicadas no projeto e/ou fixadas pela Fiscalização.</w:t>
      </w:r>
    </w:p>
    <w:p w:rsidR="0063701F" w:rsidRDefault="00262820">
      <w:pPr>
        <w:tabs>
          <w:tab w:val="left" w:pos="0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Os volumes de alvenaria de pedra argamassada, construídos fora das seções do projeto e/ou das ordens da Fiscalização, não serão medidos para fins de pagamento.</w:t>
      </w:r>
    </w:p>
    <w:p w:rsidR="0063701F" w:rsidRDefault="00262820">
      <w:pPr>
        <w:tabs>
          <w:tab w:val="left" w:pos="0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execução de alvenaria de pedra argamassada será paga à Empreiteira pelo preço unitário correspondente da Planilha de Orçamentação de Obras.</w:t>
      </w:r>
    </w:p>
    <w:p w:rsidR="0063701F" w:rsidRDefault="00262820">
      <w:pPr>
        <w:tabs>
          <w:tab w:val="left" w:pos="0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Neste preço </w:t>
      </w:r>
      <w:proofErr w:type="gramStart"/>
      <w:r>
        <w:rPr>
          <w:rFonts w:ascii="Arial" w:hAnsi="Arial"/>
          <w:sz w:val="24"/>
        </w:rPr>
        <w:t>deverão</w:t>
      </w:r>
      <w:proofErr w:type="gramEnd"/>
      <w:r>
        <w:rPr>
          <w:rFonts w:ascii="Arial" w:hAnsi="Arial"/>
          <w:sz w:val="24"/>
        </w:rPr>
        <w:t xml:space="preserve"> estar incluídos o fornecimento dos materiais até o local da obra, armazenamento, rejuntamento, ferramentas e mão-de-obra necessários para pe</w:t>
      </w:r>
      <w:r>
        <w:rPr>
          <w:rFonts w:ascii="Arial" w:hAnsi="Arial"/>
          <w:sz w:val="24"/>
        </w:rPr>
        <w:t>r</w:t>
      </w:r>
      <w:r>
        <w:rPr>
          <w:rFonts w:ascii="Arial" w:hAnsi="Arial"/>
          <w:sz w:val="24"/>
        </w:rPr>
        <w:t>feita execução do serviço.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MOMENTO EXTRAORDINÁRIO DE TRANSPORTE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tabs>
          <w:tab w:val="left" w:pos="426"/>
        </w:tabs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SERVIÇO</w:t>
      </w:r>
    </w:p>
    <w:p w:rsidR="0063701F" w:rsidRDefault="0063701F">
      <w:pPr>
        <w:tabs>
          <w:tab w:val="left" w:pos="426"/>
        </w:tabs>
        <w:jc w:val="both"/>
        <w:rPr>
          <w:rFonts w:ascii="Arial" w:hAnsi="Arial"/>
          <w:sz w:val="24"/>
        </w:rPr>
      </w:pPr>
    </w:p>
    <w:p w:rsidR="0063701F" w:rsidRDefault="00262820">
      <w:pPr>
        <w:tabs>
          <w:tab w:val="left" w:pos="426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Define-se momento extraordinário de transporte como o produto do volume esc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vado pela distância de transporte em km que exceder a distância de transporte máxima prefixada.</w:t>
      </w:r>
    </w:p>
    <w:p w:rsidR="0063701F" w:rsidRDefault="00262820">
      <w:pPr>
        <w:tabs>
          <w:tab w:val="left" w:pos="426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Compreende-se neste serviço o transporte de materiais para a construção de ate</w:t>
      </w:r>
      <w:r>
        <w:rPr>
          <w:rFonts w:ascii="Arial" w:hAnsi="Arial"/>
          <w:sz w:val="24"/>
        </w:rPr>
        <w:t>r</w:t>
      </w:r>
      <w:r>
        <w:rPr>
          <w:rFonts w:ascii="Arial" w:hAnsi="Arial"/>
          <w:sz w:val="24"/>
        </w:rPr>
        <w:t>ros, revestimentos, materiais pétreos, bem como de produtos resultantes de escav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ções, desmoronamentos e deslizamentos, como e quando </w:t>
      </w:r>
      <w:proofErr w:type="gramStart"/>
      <w:r>
        <w:rPr>
          <w:rFonts w:ascii="Arial" w:hAnsi="Arial"/>
          <w:sz w:val="24"/>
        </w:rPr>
        <w:t>prescrito nestas especific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ções, indicados</w:t>
      </w:r>
      <w:proofErr w:type="gramEnd"/>
      <w:r>
        <w:rPr>
          <w:rFonts w:ascii="Arial" w:hAnsi="Arial"/>
          <w:sz w:val="24"/>
        </w:rPr>
        <w:t xml:space="preserve"> no projeto e/ou autorizados pela Fiscalização, utilizando para tal fim os equipamentos convencionais para este tipo de trabalho.</w:t>
      </w:r>
    </w:p>
    <w:p w:rsidR="0063701F" w:rsidRDefault="0063701F">
      <w:pPr>
        <w:tabs>
          <w:tab w:val="left" w:pos="426"/>
        </w:tabs>
        <w:jc w:val="both"/>
        <w:rPr>
          <w:rFonts w:ascii="Arial" w:hAnsi="Arial"/>
          <w:sz w:val="24"/>
        </w:rPr>
      </w:pPr>
    </w:p>
    <w:p w:rsidR="0063701F" w:rsidRDefault="00262820">
      <w:pPr>
        <w:tabs>
          <w:tab w:val="left" w:pos="426"/>
        </w:tabs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MEDIÇÃO E PAGAMENTO</w:t>
      </w:r>
    </w:p>
    <w:p w:rsidR="0063701F" w:rsidRDefault="0063701F">
      <w:pPr>
        <w:tabs>
          <w:tab w:val="left" w:pos="426"/>
        </w:tabs>
        <w:jc w:val="both"/>
        <w:rPr>
          <w:rFonts w:ascii="Arial" w:hAnsi="Arial"/>
          <w:sz w:val="24"/>
        </w:rPr>
      </w:pPr>
    </w:p>
    <w:p w:rsidR="0063701F" w:rsidRDefault="00262820">
      <w:pPr>
        <w:tabs>
          <w:tab w:val="left" w:pos="426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momento extraordinário de transporte será medido em metro cúbico x quilôm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tro (m³ x km) para os diversos tipos de materiais a transportar. A determinação do v</w:t>
      </w:r>
      <w:r>
        <w:rPr>
          <w:rFonts w:ascii="Arial" w:hAnsi="Arial"/>
          <w:sz w:val="24"/>
        </w:rPr>
        <w:t>o</w:t>
      </w:r>
      <w:r>
        <w:rPr>
          <w:rFonts w:ascii="Arial" w:hAnsi="Arial"/>
          <w:sz w:val="24"/>
        </w:rPr>
        <w:t xml:space="preserve">lume de material será efetuada, sempre que possível, no local da utilização, no caso de aterros, </w:t>
      </w:r>
      <w:proofErr w:type="spellStart"/>
      <w:r>
        <w:rPr>
          <w:rFonts w:ascii="Arial" w:hAnsi="Arial"/>
          <w:sz w:val="24"/>
        </w:rPr>
        <w:t>reaterros</w:t>
      </w:r>
      <w:proofErr w:type="spellEnd"/>
      <w:r>
        <w:rPr>
          <w:rFonts w:ascii="Arial" w:hAnsi="Arial"/>
          <w:sz w:val="24"/>
        </w:rPr>
        <w:t>, filtros, leito de areia para assentamento de tubulação, revestimentos e nos cortes para bota-fora em geral, utilizando o método das áreas extremas entre e</w:t>
      </w:r>
      <w:r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>tação de 20m ou outros, a critério da Fiscalização.</w:t>
      </w:r>
    </w:p>
    <w:p w:rsidR="0063701F" w:rsidRDefault="00262820">
      <w:pPr>
        <w:tabs>
          <w:tab w:val="left" w:pos="426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 distância de transporte máxima prefixada para os serviços de terraplanagem é de 1 km. A distância de transporte será determinada de acordo com o percurso seguido pelo equipamento transportador, medida em projeção horizontal, entre os centros de gravidade das massas, descontando o quilômetro (km) </w:t>
      </w:r>
      <w:proofErr w:type="spellStart"/>
      <w:proofErr w:type="gramStart"/>
      <w:r>
        <w:rPr>
          <w:rFonts w:ascii="Arial" w:hAnsi="Arial"/>
          <w:sz w:val="24"/>
        </w:rPr>
        <w:t>inicial.</w:t>
      </w:r>
      <w:proofErr w:type="gramEnd"/>
      <w:r>
        <w:rPr>
          <w:rFonts w:ascii="Arial" w:hAnsi="Arial"/>
          <w:sz w:val="24"/>
        </w:rPr>
        <w:t>O</w:t>
      </w:r>
      <w:proofErr w:type="spellEnd"/>
      <w:r>
        <w:rPr>
          <w:rFonts w:ascii="Arial" w:hAnsi="Arial"/>
          <w:sz w:val="24"/>
        </w:rPr>
        <w:t xml:space="preserve"> percurso do equip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mento transportador será objeto de aprovação prévia da Fiscalização.</w:t>
      </w:r>
    </w:p>
    <w:p w:rsidR="0063701F" w:rsidRDefault="00262820">
      <w:pPr>
        <w:tabs>
          <w:tab w:val="left" w:pos="426"/>
        </w:tabs>
        <w:ind w:firstLine="567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A critério</w:t>
      </w:r>
      <w:proofErr w:type="gramEnd"/>
      <w:r>
        <w:rPr>
          <w:rFonts w:ascii="Arial" w:hAnsi="Arial"/>
          <w:sz w:val="24"/>
        </w:rPr>
        <w:t xml:space="preserve"> da Fiscalização, o momento extraordinário de transporte, referente a m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teriais não descritos neste item, poderá ser considerado para efeito de medição e p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gamento. Nestes casos, caberá à fiscalização a definição do volume do material a ser considerado para efeito de cálculo do momento extraordinário de transporte.</w:t>
      </w:r>
    </w:p>
    <w:p w:rsidR="0063701F" w:rsidRDefault="00262820">
      <w:pPr>
        <w:tabs>
          <w:tab w:val="left" w:pos="426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Em nenhum caso será aplicado ao volume medido coeficiente a título de </w:t>
      </w:r>
      <w:proofErr w:type="spellStart"/>
      <w:r>
        <w:rPr>
          <w:rFonts w:ascii="Arial" w:hAnsi="Arial"/>
          <w:sz w:val="24"/>
        </w:rPr>
        <w:t>empol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mento</w:t>
      </w:r>
      <w:proofErr w:type="spellEnd"/>
      <w:r>
        <w:rPr>
          <w:rFonts w:ascii="Arial" w:hAnsi="Arial"/>
          <w:sz w:val="24"/>
        </w:rPr>
        <w:t xml:space="preserve"> do material, valor este que já deverá estar incluso nos preços unitários da E</w:t>
      </w:r>
      <w:r>
        <w:rPr>
          <w:rFonts w:ascii="Arial" w:hAnsi="Arial"/>
          <w:sz w:val="24"/>
        </w:rPr>
        <w:t>m</w:t>
      </w:r>
      <w:r>
        <w:rPr>
          <w:rFonts w:ascii="Arial" w:hAnsi="Arial"/>
          <w:sz w:val="24"/>
        </w:rPr>
        <w:t>preiteira.</w:t>
      </w:r>
    </w:p>
    <w:p w:rsidR="0063701F" w:rsidRDefault="00262820">
      <w:pPr>
        <w:tabs>
          <w:tab w:val="left" w:pos="426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Nos preços unitários correspondentes na Planilha de Orçamentação de Obras d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verá haver compensação integral por todas as operações necessárias para efetuar o serviço, inclusive mão-de-obra e equipamentos.</w:t>
      </w:r>
    </w:p>
    <w:p w:rsidR="0063701F" w:rsidRDefault="0063701F">
      <w:pPr>
        <w:tabs>
          <w:tab w:val="left" w:pos="426"/>
        </w:tabs>
        <w:ind w:firstLine="567"/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CONCRETO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Consiste na execução de concreto (armado, ciclópico e simples), incluindo co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fecção e montagem de formas e ferragens, preparo e lançamento do concreto e de</w:t>
      </w:r>
      <w:r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>forma. Os agregados a serem utilizadas deverão estar perfeitamente limpos, sãos, apresentarem dimensões compatíveis para a execução deste serviço e não poderão apresentar alteração mineralógica sensível.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Nos concretos ciclópicos as pedras-de-mão deverão ser de rocha sã, densa e durável, com utilização de 30% na composição.</w:t>
      </w:r>
    </w:p>
    <w:p w:rsidR="0063701F" w:rsidRDefault="00262820">
      <w:pPr>
        <w:pStyle w:val="Corpodetexto2"/>
        <w:rPr>
          <w:rFonts w:ascii="Arial" w:hAnsi="Arial"/>
          <w:b w:val="0"/>
        </w:rPr>
      </w:pPr>
      <w:r>
        <w:rPr>
          <w:rFonts w:ascii="Arial" w:hAnsi="Arial"/>
          <w:b w:val="0"/>
        </w:rPr>
        <w:tab/>
        <w:t xml:space="preserve">A resistência característica do concreto é de 18 MPA (cimento, areia grossa e brita </w:t>
      </w:r>
      <w:proofErr w:type="gramStart"/>
      <w:r>
        <w:rPr>
          <w:rFonts w:ascii="Arial" w:hAnsi="Arial"/>
          <w:b w:val="0"/>
        </w:rPr>
        <w:t>1</w:t>
      </w:r>
      <w:proofErr w:type="gramEnd"/>
      <w:r>
        <w:rPr>
          <w:rFonts w:ascii="Arial" w:hAnsi="Arial"/>
          <w:b w:val="0"/>
        </w:rPr>
        <w:t>) com controle do tipo B. A aceitação de traço diferente, somente com a aprese</w:t>
      </w:r>
      <w:r>
        <w:rPr>
          <w:rFonts w:ascii="Arial" w:hAnsi="Arial"/>
          <w:b w:val="0"/>
        </w:rPr>
        <w:t>n</w:t>
      </w:r>
      <w:r>
        <w:rPr>
          <w:rFonts w:ascii="Arial" w:hAnsi="Arial"/>
          <w:b w:val="0"/>
        </w:rPr>
        <w:t>tação de resultados de ensaios realizado por laboratório de empresa especializada, ut</w:t>
      </w:r>
      <w:r>
        <w:rPr>
          <w:rFonts w:ascii="Arial" w:hAnsi="Arial"/>
          <w:b w:val="0"/>
        </w:rPr>
        <w:t>i</w:t>
      </w:r>
      <w:r>
        <w:rPr>
          <w:rFonts w:ascii="Arial" w:hAnsi="Arial"/>
          <w:b w:val="0"/>
        </w:rPr>
        <w:t>lizando os mesmos materiais granulados da obra, atestando assim a resistência cara</w:t>
      </w:r>
      <w:r>
        <w:rPr>
          <w:rFonts w:ascii="Arial" w:hAnsi="Arial"/>
          <w:b w:val="0"/>
        </w:rPr>
        <w:t>c</w:t>
      </w:r>
      <w:r>
        <w:rPr>
          <w:rFonts w:ascii="Arial" w:hAnsi="Arial"/>
          <w:b w:val="0"/>
        </w:rPr>
        <w:t>terística exigida.</w:t>
      </w:r>
    </w:p>
    <w:p w:rsidR="0063701F" w:rsidRDefault="00262820">
      <w:pPr>
        <w:pStyle w:val="Corpodetexto2"/>
        <w:rPr>
          <w:rFonts w:ascii="Arial" w:hAnsi="Arial"/>
          <w:b w:val="0"/>
        </w:rPr>
      </w:pPr>
      <w:r>
        <w:rPr>
          <w:rFonts w:ascii="Arial" w:hAnsi="Arial"/>
          <w:b w:val="0"/>
        </w:rPr>
        <w:tab/>
        <w:t>A água utilizada nas argamassas e concretos deverá ser livre de sais e mater</w:t>
      </w:r>
      <w:r>
        <w:rPr>
          <w:rFonts w:ascii="Arial" w:hAnsi="Arial"/>
          <w:b w:val="0"/>
        </w:rPr>
        <w:t>i</w:t>
      </w:r>
      <w:r>
        <w:rPr>
          <w:rFonts w:ascii="Arial" w:hAnsi="Arial"/>
          <w:b w:val="0"/>
        </w:rPr>
        <w:t xml:space="preserve">ais orgânicos em suspensão. O fator água cimento será de 0,4. </w:t>
      </w:r>
    </w:p>
    <w:p w:rsidR="0063701F" w:rsidRDefault="00262820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Cuidados especiais deverão ser tomados pela Empreiteira no que se refere à parte executiva, para que a obra posteriormente apresente um aspecto arquitetônico condizente com a estética da mesma.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Este serviço será medido por metro cúbico (m³) de concreto executado.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O pagamento deste serviço será conforme preço proposto na planilha, compr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endendo o fornecimento de equipamentos, materiais, ferramentas, mão de obra e tudo o que se fizer necessário para a perfeita execução dos serviços.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MATERIAIS, SERVIÇOS </w:t>
      </w:r>
      <w:proofErr w:type="gramStart"/>
      <w:r>
        <w:rPr>
          <w:rFonts w:ascii="Arial" w:hAnsi="Arial"/>
          <w:b/>
          <w:sz w:val="24"/>
        </w:rPr>
        <w:t>DIVERSOS</w:t>
      </w:r>
      <w:proofErr w:type="gramEnd"/>
    </w:p>
    <w:p w:rsidR="0063701F" w:rsidRDefault="0063701F">
      <w:pPr>
        <w:jc w:val="both"/>
        <w:rPr>
          <w:rFonts w:ascii="Arial" w:hAnsi="Arial"/>
          <w:b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QUALIDADE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Corpodetexto2"/>
        <w:rPr>
          <w:rFonts w:ascii="Arial" w:hAnsi="Arial"/>
        </w:rPr>
      </w:pPr>
      <w:r>
        <w:rPr>
          <w:rFonts w:ascii="Arial" w:hAnsi="Arial"/>
          <w:b w:val="0"/>
        </w:rPr>
        <w:t>Serão utilizados materiais de qualidade em acordo com as especificações e normas da ABNT. De modo geral, as pedras e britas serão de formação granítica, oriundas de r</w:t>
      </w:r>
      <w:r>
        <w:rPr>
          <w:rFonts w:ascii="Arial" w:hAnsi="Arial"/>
          <w:b w:val="0"/>
        </w:rPr>
        <w:t>o</w:t>
      </w:r>
      <w:r>
        <w:rPr>
          <w:rFonts w:ascii="Arial" w:hAnsi="Arial"/>
          <w:b w:val="0"/>
        </w:rPr>
        <w:t xml:space="preserve">cha sã, livre de incrustações ou impurezas. A areia será procedente de leito de rios ou riachos, do </w:t>
      </w:r>
      <w:proofErr w:type="gramStart"/>
      <w:r>
        <w:rPr>
          <w:rFonts w:ascii="Arial" w:hAnsi="Arial"/>
          <w:b w:val="0"/>
        </w:rPr>
        <w:t>tipo quartzosa, livre de matéria orgânica</w:t>
      </w:r>
      <w:proofErr w:type="gramEnd"/>
      <w:r>
        <w:rPr>
          <w:rFonts w:ascii="Arial" w:hAnsi="Arial"/>
          <w:b w:val="0"/>
        </w:rPr>
        <w:t xml:space="preserve">. O cimento será do tipo </w:t>
      </w:r>
      <w:proofErr w:type="spellStart"/>
      <w:r>
        <w:rPr>
          <w:rFonts w:ascii="Arial" w:hAnsi="Arial"/>
          <w:b w:val="0"/>
        </w:rPr>
        <w:t>portland</w:t>
      </w:r>
      <w:proofErr w:type="spellEnd"/>
      <w:r>
        <w:rPr>
          <w:rFonts w:ascii="Arial" w:hAnsi="Arial"/>
          <w:b w:val="0"/>
        </w:rPr>
        <w:t xml:space="preserve"> CP-320 ou CP-400 de fabricante reconhecido no mercado.</w:t>
      </w:r>
    </w:p>
    <w:p w:rsidR="0063701F" w:rsidRDefault="0063701F">
      <w:pPr>
        <w:tabs>
          <w:tab w:val="left" w:pos="2268"/>
        </w:tabs>
        <w:ind w:hanging="426"/>
        <w:jc w:val="both"/>
        <w:rPr>
          <w:rFonts w:ascii="Arial" w:hAnsi="Arial"/>
          <w:sz w:val="24"/>
        </w:rPr>
      </w:pPr>
    </w:p>
    <w:p w:rsidR="0063701F" w:rsidRDefault="00262820">
      <w:pPr>
        <w:tabs>
          <w:tab w:val="left" w:pos="2268"/>
        </w:tabs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PROTEÇÃO DE COROAMENTO DE BARRAGEM DE TERRA E ENROCAMENTO</w:t>
      </w:r>
    </w:p>
    <w:p w:rsidR="0063701F" w:rsidRDefault="0063701F">
      <w:pPr>
        <w:tabs>
          <w:tab w:val="left" w:pos="2268"/>
        </w:tabs>
        <w:ind w:hanging="426"/>
        <w:jc w:val="both"/>
        <w:rPr>
          <w:rFonts w:ascii="Arial" w:hAnsi="Arial"/>
          <w:sz w:val="24"/>
        </w:rPr>
      </w:pPr>
    </w:p>
    <w:p w:rsidR="0063701F" w:rsidRDefault="00262820">
      <w:pPr>
        <w:tabs>
          <w:tab w:val="left" w:pos="2268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No caso da crista da barragem constituir-se em uma via permanente com indic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ção contida no projeto, a proteção seguirá os padrões de rodovias classificadas como locais, pelo Departamento de Estradas de Rodagem do Estado onde se situar a obra.</w:t>
      </w:r>
    </w:p>
    <w:p w:rsidR="0063701F" w:rsidRDefault="00262820">
      <w:pPr>
        <w:tabs>
          <w:tab w:val="left" w:pos="2268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Nos demais casos, a proteção consistirá na simples colocação de cascalho ou br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>ta selecionada, com espessura indicada no projeto.</w:t>
      </w:r>
    </w:p>
    <w:p w:rsidR="0063701F" w:rsidRDefault="0063701F">
      <w:pPr>
        <w:tabs>
          <w:tab w:val="left" w:pos="2268"/>
        </w:tabs>
        <w:ind w:firstLine="567"/>
        <w:jc w:val="both"/>
        <w:rPr>
          <w:rFonts w:ascii="Arial" w:hAnsi="Arial"/>
          <w:sz w:val="24"/>
        </w:rPr>
      </w:pPr>
    </w:p>
    <w:p w:rsidR="0063701F" w:rsidRDefault="00262820">
      <w:pPr>
        <w:pStyle w:val="Ttulo7"/>
        <w:tabs>
          <w:tab w:val="left" w:pos="2268"/>
        </w:tabs>
        <w:rPr>
          <w:rFonts w:ascii="Arial" w:hAnsi="Arial"/>
        </w:rPr>
      </w:pPr>
      <w:r>
        <w:rPr>
          <w:rFonts w:ascii="Arial" w:hAnsi="Arial"/>
        </w:rPr>
        <w:t>Proteção de Coroamento de Barragem de Terra e Enrocamento</w:t>
      </w:r>
    </w:p>
    <w:p w:rsidR="0063701F" w:rsidRDefault="0063701F">
      <w:pPr>
        <w:tabs>
          <w:tab w:val="left" w:pos="2268"/>
        </w:tabs>
        <w:jc w:val="both"/>
        <w:rPr>
          <w:rFonts w:ascii="Arial" w:hAnsi="Arial"/>
          <w:sz w:val="24"/>
        </w:rPr>
      </w:pPr>
    </w:p>
    <w:p w:rsidR="0063701F" w:rsidRDefault="00262820">
      <w:pPr>
        <w:tabs>
          <w:tab w:val="left" w:pos="2268"/>
        </w:tabs>
        <w:ind w:firstLine="141"/>
        <w:jc w:val="both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Vias Permanentes</w:t>
      </w:r>
    </w:p>
    <w:p w:rsidR="0063701F" w:rsidRDefault="00262820">
      <w:pPr>
        <w:tabs>
          <w:tab w:val="left" w:pos="2268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Serão medidas por quilômetro (km) de via efetivamente construída e aceita pela Fiscalização.</w:t>
      </w:r>
    </w:p>
    <w:p w:rsidR="0063701F" w:rsidRDefault="00262820">
      <w:pPr>
        <w:tabs>
          <w:tab w:val="left" w:pos="2268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pagamento será efetuado pelo preço correspondente da Planilha de Orçame</w:t>
      </w:r>
      <w:r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tação de Obras.</w:t>
      </w:r>
    </w:p>
    <w:p w:rsidR="0063701F" w:rsidRDefault="00262820">
      <w:pPr>
        <w:tabs>
          <w:tab w:val="left" w:pos="2268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 preço </w:t>
      </w:r>
      <w:proofErr w:type="gramStart"/>
      <w:r>
        <w:rPr>
          <w:rFonts w:ascii="Arial" w:hAnsi="Arial"/>
          <w:sz w:val="24"/>
        </w:rPr>
        <w:t>incluirá,</w:t>
      </w:r>
      <w:proofErr w:type="gramEnd"/>
      <w:r>
        <w:rPr>
          <w:rFonts w:ascii="Arial" w:hAnsi="Arial"/>
          <w:sz w:val="24"/>
        </w:rPr>
        <w:t xml:space="preserve"> não se limitando, a:</w:t>
      </w:r>
    </w:p>
    <w:p w:rsidR="0063701F" w:rsidRDefault="00262820" w:rsidP="00262820">
      <w:pPr>
        <w:numPr>
          <w:ilvl w:val="0"/>
          <w:numId w:val="10"/>
        </w:numPr>
        <w:tabs>
          <w:tab w:val="clear" w:pos="2061"/>
          <w:tab w:val="num" w:pos="1418"/>
          <w:tab w:val="left" w:pos="2268"/>
        </w:tabs>
        <w:ind w:left="1418" w:hanging="142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regularização</w:t>
      </w:r>
      <w:proofErr w:type="gramEnd"/>
      <w:r>
        <w:rPr>
          <w:rFonts w:ascii="Arial" w:hAnsi="Arial"/>
          <w:sz w:val="24"/>
        </w:rPr>
        <w:t xml:space="preserve"> da crista de barragem com material granular de diâmetro máximo igual a 10cm em toda a largura desta, inclusive a </w:t>
      </w:r>
      <w:proofErr w:type="spellStart"/>
      <w:r>
        <w:rPr>
          <w:rFonts w:ascii="Arial" w:hAnsi="Arial"/>
          <w:sz w:val="24"/>
        </w:rPr>
        <w:t>compatação</w:t>
      </w:r>
      <w:proofErr w:type="spellEnd"/>
      <w:r>
        <w:rPr>
          <w:rFonts w:ascii="Arial" w:hAnsi="Arial"/>
          <w:sz w:val="24"/>
        </w:rPr>
        <w:t>;</w:t>
      </w:r>
    </w:p>
    <w:p w:rsidR="0063701F" w:rsidRDefault="00262820" w:rsidP="00262820">
      <w:pPr>
        <w:numPr>
          <w:ilvl w:val="0"/>
          <w:numId w:val="10"/>
        </w:numPr>
        <w:tabs>
          <w:tab w:val="clear" w:pos="2061"/>
          <w:tab w:val="num" w:pos="1418"/>
          <w:tab w:val="left" w:pos="2268"/>
        </w:tabs>
        <w:ind w:left="1418" w:hanging="142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execução</w:t>
      </w:r>
      <w:proofErr w:type="gramEnd"/>
      <w:r>
        <w:rPr>
          <w:rFonts w:ascii="Arial" w:hAnsi="Arial"/>
          <w:sz w:val="24"/>
        </w:rPr>
        <w:t xml:space="preserve"> do macadame betuminoso, quando for o caso;</w:t>
      </w:r>
    </w:p>
    <w:p w:rsidR="0063701F" w:rsidRDefault="00262820" w:rsidP="00262820">
      <w:pPr>
        <w:numPr>
          <w:ilvl w:val="0"/>
          <w:numId w:val="10"/>
        </w:numPr>
        <w:tabs>
          <w:tab w:val="clear" w:pos="2061"/>
          <w:tab w:val="num" w:pos="1418"/>
          <w:tab w:val="left" w:pos="2268"/>
        </w:tabs>
        <w:ind w:left="1418" w:hanging="142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materiais</w:t>
      </w:r>
      <w:proofErr w:type="gramEnd"/>
      <w:r>
        <w:rPr>
          <w:rFonts w:ascii="Arial" w:hAnsi="Arial"/>
          <w:sz w:val="24"/>
        </w:rPr>
        <w:t xml:space="preserve"> necessários;</w:t>
      </w:r>
    </w:p>
    <w:p w:rsidR="0063701F" w:rsidRDefault="00262820" w:rsidP="00262820">
      <w:pPr>
        <w:numPr>
          <w:ilvl w:val="0"/>
          <w:numId w:val="10"/>
        </w:numPr>
        <w:tabs>
          <w:tab w:val="clear" w:pos="2061"/>
          <w:tab w:val="num" w:pos="1418"/>
          <w:tab w:val="left" w:pos="2268"/>
        </w:tabs>
        <w:ind w:left="1418" w:hanging="142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sinalização</w:t>
      </w:r>
      <w:proofErr w:type="gramEnd"/>
      <w:r>
        <w:rPr>
          <w:rFonts w:ascii="Arial" w:hAnsi="Arial"/>
          <w:sz w:val="24"/>
        </w:rPr>
        <w:t xml:space="preserve"> vertical e horizontal; e</w:t>
      </w:r>
    </w:p>
    <w:p w:rsidR="0063701F" w:rsidRDefault="00262820" w:rsidP="00262820">
      <w:pPr>
        <w:numPr>
          <w:ilvl w:val="0"/>
          <w:numId w:val="10"/>
        </w:numPr>
        <w:tabs>
          <w:tab w:val="clear" w:pos="2061"/>
          <w:tab w:val="num" w:pos="1418"/>
          <w:tab w:val="left" w:pos="2268"/>
        </w:tabs>
        <w:ind w:left="1418" w:hanging="142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outros</w:t>
      </w:r>
      <w:proofErr w:type="gramEnd"/>
      <w:r>
        <w:rPr>
          <w:rFonts w:ascii="Arial" w:hAnsi="Arial"/>
          <w:sz w:val="24"/>
        </w:rPr>
        <w:t>.</w:t>
      </w:r>
    </w:p>
    <w:p w:rsidR="0063701F" w:rsidRDefault="0063701F">
      <w:pPr>
        <w:tabs>
          <w:tab w:val="left" w:pos="2268"/>
        </w:tabs>
        <w:ind w:hanging="142"/>
        <w:jc w:val="both"/>
        <w:rPr>
          <w:rFonts w:ascii="Arial" w:hAnsi="Arial"/>
          <w:sz w:val="24"/>
        </w:rPr>
      </w:pPr>
    </w:p>
    <w:p w:rsidR="0063701F" w:rsidRDefault="00262820">
      <w:pPr>
        <w:tabs>
          <w:tab w:val="left" w:pos="2268"/>
        </w:tabs>
        <w:ind w:firstLine="1134"/>
        <w:jc w:val="both"/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>Simples Proteção</w:t>
      </w:r>
    </w:p>
    <w:p w:rsidR="0063701F" w:rsidRDefault="00262820">
      <w:pPr>
        <w:tabs>
          <w:tab w:val="left" w:pos="2268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medição deste item se efetuará por metro cúbico de brita, conforme especificado no projeto.</w:t>
      </w:r>
    </w:p>
    <w:p w:rsidR="0063701F" w:rsidRDefault="00262820">
      <w:pPr>
        <w:tabs>
          <w:tab w:val="left" w:pos="2268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pagamento será feito pelo preço unitário correspondente da Planilha de Orç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mentação de Obras.</w:t>
      </w:r>
    </w:p>
    <w:p w:rsidR="0063701F" w:rsidRDefault="00262820">
      <w:pPr>
        <w:tabs>
          <w:tab w:val="left" w:pos="2268"/>
        </w:tabs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preço unitário inclui, sem se limitar, os custos relativos ao fornecimento do m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terial no local de aplicação, colocação e todo e qualquer serviço necessário para a pe</w:t>
      </w:r>
      <w:r>
        <w:rPr>
          <w:rFonts w:ascii="Arial" w:hAnsi="Arial"/>
          <w:sz w:val="24"/>
        </w:rPr>
        <w:t>r</w:t>
      </w:r>
      <w:r>
        <w:rPr>
          <w:rFonts w:ascii="Arial" w:hAnsi="Arial"/>
          <w:sz w:val="24"/>
        </w:rPr>
        <w:t>feita execução do trabalho.</w:t>
      </w:r>
    </w:p>
    <w:p w:rsidR="0063701F" w:rsidRDefault="0063701F">
      <w:pPr>
        <w:tabs>
          <w:tab w:val="left" w:pos="2268"/>
        </w:tabs>
        <w:ind w:firstLine="567"/>
        <w:jc w:val="both"/>
        <w:rPr>
          <w:rFonts w:ascii="Arial" w:hAnsi="Arial"/>
          <w:sz w:val="24"/>
        </w:rPr>
      </w:pPr>
    </w:p>
    <w:p w:rsidR="0063701F" w:rsidRDefault="0063701F">
      <w:pPr>
        <w:tabs>
          <w:tab w:val="left" w:pos="2268"/>
        </w:tabs>
        <w:ind w:firstLine="567"/>
        <w:jc w:val="both"/>
        <w:rPr>
          <w:rFonts w:ascii="Arial" w:hAnsi="Arial"/>
          <w:sz w:val="24"/>
        </w:rPr>
      </w:pPr>
    </w:p>
    <w:p w:rsidR="0063701F" w:rsidRDefault="0063701F">
      <w:pPr>
        <w:tabs>
          <w:tab w:val="left" w:pos="2268"/>
        </w:tabs>
        <w:ind w:firstLine="567"/>
        <w:jc w:val="both"/>
        <w:rPr>
          <w:rFonts w:ascii="Arial" w:hAnsi="Arial"/>
          <w:sz w:val="24"/>
        </w:rPr>
      </w:pPr>
    </w:p>
    <w:p w:rsidR="0063701F" w:rsidRDefault="0063701F">
      <w:pPr>
        <w:tabs>
          <w:tab w:val="left" w:pos="2268"/>
        </w:tabs>
        <w:ind w:firstLine="567"/>
        <w:jc w:val="both"/>
        <w:rPr>
          <w:rFonts w:ascii="Arial" w:hAnsi="Arial"/>
          <w:sz w:val="24"/>
        </w:rPr>
      </w:pPr>
    </w:p>
    <w:p w:rsidR="0063701F" w:rsidRDefault="0063701F">
      <w:pPr>
        <w:tabs>
          <w:tab w:val="left" w:pos="2268"/>
        </w:tabs>
        <w:ind w:firstLine="567"/>
        <w:jc w:val="both"/>
        <w:rPr>
          <w:rFonts w:ascii="Arial" w:hAnsi="Arial"/>
          <w:sz w:val="24"/>
        </w:rPr>
      </w:pPr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ESGOTAMENTO C/CONJUNTO, MOTOBOMBA DE SUPERFÍCIE E </w:t>
      </w:r>
      <w:proofErr w:type="gramStart"/>
      <w:r>
        <w:rPr>
          <w:rFonts w:ascii="Arial" w:hAnsi="Arial"/>
          <w:b/>
          <w:sz w:val="24"/>
        </w:rPr>
        <w:t>SUBMERSA</w:t>
      </w:r>
      <w:proofErr w:type="gramEnd"/>
    </w:p>
    <w:p w:rsidR="0063701F" w:rsidRDefault="00262820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ESCAVAÇÃO SUBMERSA (DRAGAGEM)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pStyle w:val="Corpodetexto2"/>
        <w:rPr>
          <w:rFonts w:ascii="Arial" w:hAnsi="Arial"/>
          <w:b w:val="0"/>
        </w:rPr>
      </w:pPr>
      <w:r>
        <w:rPr>
          <w:rFonts w:ascii="Arial" w:hAnsi="Arial"/>
          <w:b w:val="0"/>
        </w:rPr>
        <w:t>SERVIÇO</w:t>
      </w:r>
    </w:p>
    <w:p w:rsidR="0063701F" w:rsidRDefault="00262820">
      <w:pPr>
        <w:pStyle w:val="Corpodetexto2"/>
        <w:rPr>
          <w:rFonts w:ascii="Arial" w:hAnsi="Arial"/>
          <w:b w:val="0"/>
        </w:rPr>
      </w:pPr>
      <w:r>
        <w:rPr>
          <w:rFonts w:ascii="Arial" w:hAnsi="Arial"/>
          <w:b w:val="0"/>
        </w:rPr>
        <w:tab/>
      </w:r>
    </w:p>
    <w:p w:rsidR="0063701F" w:rsidRDefault="00262820">
      <w:pPr>
        <w:pStyle w:val="Corpodetexto2"/>
        <w:rPr>
          <w:rFonts w:ascii="Arial" w:hAnsi="Arial"/>
          <w:b w:val="0"/>
        </w:rPr>
      </w:pPr>
      <w:r>
        <w:rPr>
          <w:rFonts w:ascii="Arial" w:hAnsi="Arial"/>
          <w:b w:val="0"/>
        </w:rPr>
        <w:tab/>
        <w:t xml:space="preserve">Caso haja os serviços de Dragagem e Bombeamento, </w:t>
      </w:r>
      <w:proofErr w:type="gramStart"/>
      <w:r>
        <w:rPr>
          <w:rFonts w:ascii="Arial" w:hAnsi="Arial"/>
          <w:b w:val="0"/>
        </w:rPr>
        <w:t>estes serão</w:t>
      </w:r>
      <w:proofErr w:type="gramEnd"/>
      <w:r>
        <w:rPr>
          <w:rFonts w:ascii="Arial" w:hAnsi="Arial"/>
          <w:b w:val="0"/>
        </w:rPr>
        <w:t xml:space="preserve"> posterio</w:t>
      </w:r>
      <w:r>
        <w:rPr>
          <w:rFonts w:ascii="Arial" w:hAnsi="Arial"/>
          <w:b w:val="0"/>
        </w:rPr>
        <w:t>r</w:t>
      </w:r>
      <w:r>
        <w:rPr>
          <w:rFonts w:ascii="Arial" w:hAnsi="Arial"/>
          <w:b w:val="0"/>
        </w:rPr>
        <w:t xml:space="preserve">mente especificados e definidos pela fiscalização. </w:t>
      </w:r>
    </w:p>
    <w:p w:rsidR="0063701F" w:rsidRDefault="0063701F">
      <w:pPr>
        <w:pStyle w:val="Corpodetexto2"/>
        <w:rPr>
          <w:rFonts w:ascii="Arial" w:hAnsi="Arial"/>
          <w:b w:val="0"/>
        </w:rPr>
      </w:pPr>
    </w:p>
    <w:p w:rsidR="0063701F" w:rsidRDefault="00262820">
      <w:pPr>
        <w:pStyle w:val="Corpodetexto2"/>
        <w:rPr>
          <w:rFonts w:ascii="Arial" w:hAnsi="Arial"/>
          <w:b w:val="0"/>
        </w:rPr>
      </w:pPr>
      <w:r>
        <w:rPr>
          <w:rFonts w:ascii="Arial" w:hAnsi="Arial"/>
          <w:b w:val="0"/>
        </w:rPr>
        <w:t xml:space="preserve">MEDIÇÕES </w:t>
      </w:r>
    </w:p>
    <w:p w:rsidR="0063701F" w:rsidRDefault="0063701F">
      <w:pPr>
        <w:pStyle w:val="Corpodetexto2"/>
        <w:rPr>
          <w:rFonts w:ascii="Arial" w:hAnsi="Arial"/>
          <w:b w:val="0"/>
        </w:rPr>
      </w:pPr>
    </w:p>
    <w:p w:rsidR="0063701F" w:rsidRDefault="00262820">
      <w:pPr>
        <w:pStyle w:val="Corpodetexto2"/>
        <w:ind w:firstLine="567"/>
        <w:rPr>
          <w:rFonts w:ascii="Arial" w:hAnsi="Arial"/>
          <w:b w:val="0"/>
        </w:rPr>
      </w:pPr>
      <w:r>
        <w:rPr>
          <w:rFonts w:ascii="Arial" w:hAnsi="Arial"/>
          <w:b w:val="0"/>
        </w:rPr>
        <w:t>As medições serão mensais, em data acordada com a fiscalização. Os serviços executados no período serão medidos com base nos preços unitários da planilha e nas quantidades efetivamente realizadas.</w:t>
      </w:r>
    </w:p>
    <w:p w:rsidR="0063701F" w:rsidRDefault="00262820">
      <w:pPr>
        <w:pStyle w:val="Corpodetexto2"/>
        <w:ind w:firstLine="567"/>
        <w:rPr>
          <w:rFonts w:ascii="Arial" w:hAnsi="Arial"/>
          <w:b w:val="0"/>
        </w:rPr>
      </w:pPr>
      <w:r>
        <w:rPr>
          <w:rFonts w:ascii="Arial" w:hAnsi="Arial"/>
          <w:b w:val="0"/>
        </w:rPr>
        <w:t>Os serviços executados em desacordo com o projeto e/ou as presentes especif</w:t>
      </w:r>
      <w:r>
        <w:rPr>
          <w:rFonts w:ascii="Arial" w:hAnsi="Arial"/>
          <w:b w:val="0"/>
        </w:rPr>
        <w:t>i</w:t>
      </w:r>
      <w:r>
        <w:rPr>
          <w:rFonts w:ascii="Arial" w:hAnsi="Arial"/>
          <w:b w:val="0"/>
        </w:rPr>
        <w:t>cações serão de responsabilidade da Empreiteira e, portanto não serão medidos nem pagos.</w:t>
      </w:r>
    </w:p>
    <w:p w:rsidR="0063701F" w:rsidRDefault="0063701F">
      <w:pPr>
        <w:pStyle w:val="Corpodetexto2"/>
        <w:ind w:firstLine="567"/>
        <w:rPr>
          <w:rFonts w:ascii="Arial" w:hAnsi="Arial"/>
          <w:b w:val="0"/>
        </w:rPr>
      </w:pPr>
    </w:p>
    <w:p w:rsidR="0063701F" w:rsidRDefault="0026282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FORMA DE PAGAMENTO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262820">
      <w:pPr>
        <w:ind w:firstLine="56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 pagamento dos serviços será efetuado mediante faturamento mensal, corre</w:t>
      </w:r>
      <w:r>
        <w:rPr>
          <w:rFonts w:ascii="Arial" w:hAnsi="Arial"/>
          <w:sz w:val="24"/>
        </w:rPr>
        <w:t>s</w:t>
      </w:r>
      <w:r>
        <w:rPr>
          <w:rFonts w:ascii="Arial" w:hAnsi="Arial"/>
          <w:sz w:val="24"/>
        </w:rPr>
        <w:t>pondente aos eventos.</w:t>
      </w: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63701F">
      <w:pPr>
        <w:ind w:firstLine="567"/>
        <w:jc w:val="both"/>
        <w:rPr>
          <w:rFonts w:ascii="Arial" w:hAnsi="Arial"/>
          <w:sz w:val="24"/>
        </w:rPr>
      </w:pPr>
    </w:p>
    <w:p w:rsidR="0063701F" w:rsidRDefault="0063701F">
      <w:pPr>
        <w:ind w:firstLine="567"/>
        <w:jc w:val="both"/>
        <w:rPr>
          <w:rFonts w:ascii="Arial" w:hAnsi="Arial"/>
          <w:sz w:val="24"/>
        </w:rPr>
      </w:pPr>
    </w:p>
    <w:p w:rsidR="0063701F" w:rsidRDefault="0063701F">
      <w:pPr>
        <w:ind w:firstLine="567"/>
        <w:jc w:val="both"/>
        <w:rPr>
          <w:rFonts w:ascii="Arial" w:hAnsi="Arial"/>
          <w:sz w:val="24"/>
        </w:rPr>
      </w:pPr>
    </w:p>
    <w:p w:rsidR="0063701F" w:rsidRDefault="00262820">
      <w:pPr>
        <w:keepNext/>
        <w:jc w:val="both"/>
        <w:outlineLvl w:val="3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Bom Jesus da Lapa, </w:t>
      </w:r>
      <w:r w:rsidR="00F46453">
        <w:rPr>
          <w:rFonts w:ascii="Arial" w:hAnsi="Arial"/>
          <w:sz w:val="24"/>
        </w:rPr>
        <w:t>julho</w:t>
      </w:r>
      <w:r>
        <w:rPr>
          <w:rFonts w:ascii="Arial" w:hAnsi="Arial"/>
          <w:sz w:val="24"/>
        </w:rPr>
        <w:t xml:space="preserve"> </w:t>
      </w:r>
      <w:proofErr w:type="gramStart"/>
      <w:r>
        <w:rPr>
          <w:rFonts w:ascii="Arial" w:hAnsi="Arial"/>
          <w:sz w:val="24"/>
        </w:rPr>
        <w:t>20</w:t>
      </w:r>
      <w:r w:rsidR="00F46453">
        <w:rPr>
          <w:rFonts w:ascii="Arial" w:hAnsi="Arial"/>
          <w:sz w:val="24"/>
        </w:rPr>
        <w:t>14</w:t>
      </w:r>
      <w:bookmarkStart w:id="0" w:name="_GoBack"/>
      <w:bookmarkEnd w:id="0"/>
      <w:proofErr w:type="gramEnd"/>
    </w:p>
    <w:p w:rsidR="0063701F" w:rsidRDefault="0063701F">
      <w:pPr>
        <w:keepNext/>
        <w:jc w:val="both"/>
        <w:outlineLvl w:val="3"/>
        <w:rPr>
          <w:rFonts w:ascii="Arial" w:hAnsi="Arial"/>
          <w:sz w:val="24"/>
        </w:rPr>
      </w:pPr>
    </w:p>
    <w:p w:rsidR="0063701F" w:rsidRDefault="0063701F">
      <w:pPr>
        <w:pStyle w:val="Cabealho"/>
        <w:tabs>
          <w:tab w:val="clear" w:pos="4419"/>
          <w:tab w:val="clear" w:pos="8838"/>
        </w:tabs>
        <w:jc w:val="both"/>
      </w:pP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63701F">
      <w:pPr>
        <w:jc w:val="both"/>
        <w:rPr>
          <w:rFonts w:ascii="Arial" w:hAnsi="Arial"/>
          <w:sz w:val="24"/>
        </w:rPr>
      </w:pPr>
    </w:p>
    <w:p w:rsidR="0063701F" w:rsidRDefault="0063701F">
      <w:pPr>
        <w:pStyle w:val="Corpodetexto"/>
        <w:rPr>
          <w:rFonts w:ascii="Arial" w:hAnsi="Arial"/>
        </w:rPr>
      </w:pPr>
    </w:p>
    <w:p w:rsidR="0063701F" w:rsidRDefault="0063701F">
      <w:pPr>
        <w:jc w:val="both"/>
        <w:rPr>
          <w:rFonts w:ascii="Arial" w:hAnsi="Arial"/>
          <w:b/>
          <w:sz w:val="24"/>
        </w:rPr>
      </w:pPr>
    </w:p>
    <w:p w:rsidR="00262820" w:rsidRDefault="00262820">
      <w:pPr>
        <w:jc w:val="both"/>
        <w:rPr>
          <w:rFonts w:ascii="Arial" w:hAnsi="Arial"/>
          <w:sz w:val="24"/>
        </w:rPr>
      </w:pPr>
    </w:p>
    <w:sectPr w:rsidR="00262820" w:rsidSect="00F46453">
      <w:headerReference w:type="first" r:id="rId8"/>
      <w:pgSz w:w="12242" w:h="15842" w:code="1"/>
      <w:pgMar w:top="1418" w:right="1134" w:bottom="1418" w:left="1701" w:header="851" w:footer="95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277" w:rsidRDefault="00362277">
      <w:r>
        <w:separator/>
      </w:r>
    </w:p>
  </w:endnote>
  <w:endnote w:type="continuationSeparator" w:id="0">
    <w:p w:rsidR="00362277" w:rsidRDefault="00362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277" w:rsidRDefault="00362277">
      <w:r>
        <w:separator/>
      </w:r>
    </w:p>
  </w:footnote>
  <w:footnote w:type="continuationSeparator" w:id="0">
    <w:p w:rsidR="00362277" w:rsidRDefault="00362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01F" w:rsidRDefault="00F46453" w:rsidP="00726C40">
    <w:pPr>
      <w:jc w:val="center"/>
      <w:rPr>
        <w:b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22.5pt;margin-top:-12.55pt;width:98.9pt;height:19.75pt;z-index:251657728;mso-wrap-distance-left:9.05pt;mso-wrap-distance-right:9.05pt" o:allowincell="f" filled="t">
          <v:fill color2="black"/>
          <v:imagedata r:id="rId1" o:title=""/>
          <w10:wrap type="topAndBottom"/>
        </v:shape>
        <o:OLEObject Type="Embed" ProgID="Figura" ShapeID="_x0000_s2050" DrawAspect="Content" ObjectID="_1466665685" r:id="rId2"/>
      </w:pict>
    </w:r>
    <w:r w:rsidR="00262820">
      <w:rPr>
        <w:b/>
      </w:rPr>
      <w:t>Ministério</w:t>
    </w:r>
    <w:proofErr w:type="gramStart"/>
    <w:r w:rsidR="00262820">
      <w:rPr>
        <w:b/>
      </w:rPr>
      <w:t xml:space="preserve">  </w:t>
    </w:r>
    <w:proofErr w:type="gramEnd"/>
    <w:r w:rsidR="00262820">
      <w:rPr>
        <w:b/>
      </w:rPr>
      <w:t>da  Integração  Nacional – MI</w:t>
    </w:r>
  </w:p>
  <w:p w:rsidR="0063701F" w:rsidRDefault="00262820" w:rsidP="00726C40">
    <w:pPr>
      <w:pStyle w:val="Cabealho"/>
      <w:jc w:val="center"/>
      <w:rPr>
        <w:b/>
      </w:rPr>
    </w:pPr>
    <w:r>
      <w:rPr>
        <w:b/>
      </w:rPr>
      <w:t>Companhia</w:t>
    </w:r>
    <w:proofErr w:type="gramStart"/>
    <w:r>
      <w:rPr>
        <w:b/>
      </w:rPr>
      <w:t xml:space="preserve">  </w:t>
    </w:r>
    <w:proofErr w:type="gramEnd"/>
    <w:r>
      <w:rPr>
        <w:b/>
      </w:rPr>
      <w:t>de  Desenvolvimento  dos  Vales  do  São  Francisco e do Parnaíba</w:t>
    </w:r>
  </w:p>
  <w:p w:rsidR="0063701F" w:rsidRDefault="0063701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0"/>
      <w:numFmt w:val="decimal"/>
      <w:lvlText w:val="%1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0000004"/>
    <w:multiLevelType w:val="multilevel"/>
    <w:tmpl w:val="00000004"/>
    <w:name w:val="WW8Num4"/>
    <w:lvl w:ilvl="0">
      <w:start w:val="13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5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368"/>
        </w:tabs>
        <w:ind w:left="1368" w:hanging="375"/>
      </w:pPr>
    </w:lvl>
  </w:abstractNum>
  <w:abstractNum w:abstractNumId="6">
    <w:nsid w:val="00000008"/>
    <w:multiLevelType w:val="singleLevel"/>
    <w:tmpl w:val="00000008"/>
    <w:name w:val="WW8Num8"/>
    <w:lvl w:ilvl="0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2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9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1554"/>
        </w:tabs>
        <w:ind w:left="1554" w:hanging="42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283"/>
      </w:pPr>
    </w:lvl>
  </w:abstractNum>
  <w:abstractNum w:abstractNumId="11">
    <w:nsid w:val="0000000D"/>
    <w:multiLevelType w:val="multilevel"/>
    <w:tmpl w:val="0000000D"/>
    <w:name w:val="WW8Num13"/>
    <w:lvl w:ilvl="0">
      <w:start w:val="5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5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5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0000000E"/>
    <w:multiLevelType w:val="multilevel"/>
    <w:tmpl w:val="0000000E"/>
    <w:name w:val="WW8Num14"/>
    <w:lvl w:ilvl="0">
      <w:start w:val="5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6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00000010"/>
    <w:multiLevelType w:val="multilevel"/>
    <w:tmpl w:val="00000010"/>
    <w:name w:val="WW8Num16"/>
    <w:lvl w:ilvl="0">
      <w:start w:val="8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5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  <w:rPr>
        <w:rFonts w:ascii="Times New Roman" w:eastAsia="Times New Roman" w:hAnsi="Times New Roman" w:cs="Times New Roman"/>
      </w:rPr>
    </w:lvl>
  </w:abstractNum>
  <w:abstractNum w:abstractNumId="15">
    <w:nsid w:val="00000012"/>
    <w:multiLevelType w:val="multilevel"/>
    <w:tmpl w:val="00000012"/>
    <w:name w:val="WW8Num18"/>
    <w:lvl w:ilvl="0">
      <w:start w:val="14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00000013"/>
    <w:multiLevelType w:val="multilevel"/>
    <w:tmpl w:val="00000013"/>
    <w:name w:val="WW8Num19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</w:lvl>
  </w:abstractNum>
  <w:abstractNum w:abstractNumId="18">
    <w:nsid w:val="00000015"/>
    <w:multiLevelType w:val="multilevel"/>
    <w:tmpl w:val="00000015"/>
    <w:name w:val="WW8Num21"/>
    <w:lvl w:ilvl="0">
      <w:start w:val="13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8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00000016"/>
    <w:multiLevelType w:val="multilevel"/>
    <w:tmpl w:val="00000016"/>
    <w:name w:val="WW8Num22"/>
    <w:lvl w:ilvl="0">
      <w:start w:val="14"/>
      <w:numFmt w:val="decimal"/>
      <w:lvlText w:val="%1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00000017"/>
    <w:multiLevelType w:val="singleLevel"/>
    <w:tmpl w:val="00000017"/>
    <w:name w:val="WW8Num23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</w:abstractNum>
  <w:abstractNum w:abstractNumId="21">
    <w:nsid w:val="00000019"/>
    <w:multiLevelType w:val="multilevel"/>
    <w:tmpl w:val="00000019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0000001A"/>
    <w:multiLevelType w:val="multilevel"/>
    <w:tmpl w:val="0000001A"/>
    <w:name w:val="WW8Num26"/>
    <w:lvl w:ilvl="0">
      <w:start w:val="5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5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2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283"/>
      </w:pPr>
      <w:rPr>
        <w:color w:val="000000"/>
      </w:rPr>
    </w:lvl>
  </w:abstractNum>
  <w:abstractNum w:abstractNumId="24">
    <w:nsid w:val="0000001C"/>
    <w:multiLevelType w:val="multilevel"/>
    <w:tmpl w:val="0000001C"/>
    <w:name w:val="WW8Num28"/>
    <w:lvl w:ilvl="0">
      <w:start w:val="17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0000001D"/>
    <w:multiLevelType w:val="multilevel"/>
    <w:tmpl w:val="0000001D"/>
    <w:name w:val="WW8Num29"/>
    <w:lvl w:ilvl="0">
      <w:start w:val="9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2832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4248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4956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6372"/>
        </w:tabs>
        <w:ind w:left="6372" w:hanging="708"/>
      </w:pPr>
    </w:lvl>
  </w:abstractNum>
  <w:abstractNum w:abstractNumId="26">
    <w:nsid w:val="0000001F"/>
    <w:multiLevelType w:val="multilevel"/>
    <w:tmpl w:val="0000001F"/>
    <w:name w:val="WW8Num31"/>
    <w:lvl w:ilvl="0">
      <w:start w:val="3"/>
      <w:numFmt w:val="decimal"/>
      <w:lvlText w:val="%1."/>
      <w:lvlJc w:val="left"/>
      <w:pPr>
        <w:tabs>
          <w:tab w:val="num" w:pos="1021"/>
        </w:tabs>
        <w:ind w:left="1021" w:hanging="1021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7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>
    <w:nsid w:val="00000021"/>
    <w:multiLevelType w:val="multilevel"/>
    <w:tmpl w:val="00000021"/>
    <w:name w:val="WW8Num33"/>
    <w:lvl w:ilvl="0">
      <w:start w:val="16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6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30">
    <w:nsid w:val="00000023"/>
    <w:multiLevelType w:val="multilevel"/>
    <w:tmpl w:val="00000023"/>
    <w:name w:val="WW8Num35"/>
    <w:lvl w:ilvl="0">
      <w:start w:val="16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021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2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283"/>
      </w:pPr>
      <w:rPr>
        <w:color w:val="000000"/>
      </w:rPr>
    </w:lvl>
  </w:abstractNum>
  <w:abstractNum w:abstractNumId="33">
    <w:nsid w:val="00000026"/>
    <w:multiLevelType w:val="multilevel"/>
    <w:tmpl w:val="00000026"/>
    <w:name w:val="WW8Num3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</w:lvl>
    <w:lvl w:ilvl="2">
      <w:start w:val="2"/>
      <w:numFmt w:val="decimal"/>
      <w:lvlText w:val="%1.%2.%3.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>
    <w:nsid w:val="00000028"/>
    <w:multiLevelType w:val="multilevel"/>
    <w:tmpl w:val="00000028"/>
    <w:name w:val="WW8Num40"/>
    <w:lvl w:ilvl="0">
      <w:start w:val="9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2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2832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4248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4956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6372"/>
        </w:tabs>
        <w:ind w:left="6372" w:hanging="708"/>
      </w:pPr>
    </w:lvl>
  </w:abstractNum>
  <w:abstractNum w:abstractNumId="36">
    <w:nsid w:val="00000029"/>
    <w:multiLevelType w:val="multilevel"/>
    <w:tmpl w:val="00000029"/>
    <w:name w:val="WW8Num41"/>
    <w:lvl w:ilvl="0">
      <w:start w:val="16"/>
      <w:numFmt w:val="decimal"/>
      <w:lvlText w:val="%1"/>
      <w:lvlJc w:val="left"/>
      <w:pPr>
        <w:tabs>
          <w:tab w:val="num" w:pos="1140"/>
        </w:tabs>
        <w:ind w:left="1140" w:hanging="1140"/>
      </w:p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1140"/>
      </w:p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38">
    <w:nsid w:val="0000002B"/>
    <w:multiLevelType w:val="multilevel"/>
    <w:tmpl w:val="0000002B"/>
    <w:name w:val="WW8Num43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1.%2."/>
      <w:lvlJc w:val="left"/>
      <w:pPr>
        <w:tabs>
          <w:tab w:val="num" w:pos="416"/>
        </w:tabs>
        <w:ind w:left="416" w:hanging="360"/>
      </w:pPr>
    </w:lvl>
    <w:lvl w:ilvl="2">
      <w:start w:val="1"/>
      <w:numFmt w:val="decimal"/>
      <w:lvlText w:val="%1.%2.%3."/>
      <w:lvlJc w:val="left"/>
      <w:pPr>
        <w:tabs>
          <w:tab w:val="num" w:pos="472"/>
        </w:tabs>
        <w:ind w:left="472" w:hanging="360"/>
      </w:pPr>
    </w:lvl>
    <w:lvl w:ilvl="3">
      <w:start w:val="1"/>
      <w:numFmt w:val="decimal"/>
      <w:lvlText w:val="%1.%2.%3.%4."/>
      <w:lvlJc w:val="left"/>
      <w:pPr>
        <w:tabs>
          <w:tab w:val="num" w:pos="528"/>
        </w:tabs>
        <w:ind w:left="528" w:hanging="360"/>
      </w:pPr>
    </w:lvl>
    <w:lvl w:ilvl="4">
      <w:start w:val="1"/>
      <w:numFmt w:val="decimal"/>
      <w:lvlText w:val="%1.%2.%3.%4.%5."/>
      <w:lvlJc w:val="left"/>
      <w:pPr>
        <w:tabs>
          <w:tab w:val="num" w:pos="584"/>
        </w:tabs>
        <w:ind w:left="584" w:hanging="360"/>
      </w:pPr>
    </w:lvl>
    <w:lvl w:ilvl="5">
      <w:start w:val="1"/>
      <w:numFmt w:val="decimal"/>
      <w:lvlText w:val="%1.%2.%3.%4.%5.%6."/>
      <w:lvlJc w:val="left"/>
      <w:pPr>
        <w:tabs>
          <w:tab w:val="num" w:pos="640"/>
        </w:tabs>
        <w:ind w:left="64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96"/>
        </w:tabs>
        <w:ind w:left="696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52"/>
        </w:tabs>
        <w:ind w:left="752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08"/>
        </w:tabs>
        <w:ind w:left="808" w:hanging="360"/>
      </w:pPr>
    </w:lvl>
  </w:abstractNum>
  <w:abstractNum w:abstractNumId="39">
    <w:nsid w:val="179D1F44"/>
    <w:multiLevelType w:val="singleLevel"/>
    <w:tmpl w:val="F8383316"/>
    <w:lvl w:ilvl="0">
      <w:start w:val="1"/>
      <w:numFmt w:val="lowerLetter"/>
      <w:lvlText w:val="%1)"/>
      <w:legacy w:legacy="1" w:legacySpace="0" w:legacyIndent="283"/>
      <w:lvlJc w:val="left"/>
      <w:pPr>
        <w:ind w:left="1984" w:hanging="283"/>
      </w:pPr>
    </w:lvl>
  </w:abstractNum>
  <w:abstractNum w:abstractNumId="40">
    <w:nsid w:val="3B3B7873"/>
    <w:multiLevelType w:val="singleLevel"/>
    <w:tmpl w:val="41780B60"/>
    <w:lvl w:ilvl="0">
      <w:start w:val="1"/>
      <w:numFmt w:val="decimal"/>
      <w:pStyle w:val="Sumrio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47D912F9"/>
    <w:multiLevelType w:val="multilevel"/>
    <w:tmpl w:val="8E8C3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5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2">
    <w:nsid w:val="52124E65"/>
    <w:multiLevelType w:val="singleLevel"/>
    <w:tmpl w:val="A852BD8E"/>
    <w:lvl w:ilvl="0">
      <w:start w:val="1"/>
      <w:numFmt w:val="lowerLetter"/>
      <w:lvlText w:val="%1."/>
      <w:legacy w:legacy="1" w:legacySpace="0" w:legacyIndent="283"/>
      <w:lvlJc w:val="left"/>
      <w:pPr>
        <w:ind w:left="1276" w:hanging="283"/>
      </w:pPr>
    </w:lvl>
  </w:abstractNum>
  <w:abstractNum w:abstractNumId="43">
    <w:nsid w:val="56A23FB0"/>
    <w:multiLevelType w:val="singleLevel"/>
    <w:tmpl w:val="E7184748"/>
    <w:lvl w:ilvl="0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44">
    <w:nsid w:val="5EC14AD9"/>
    <w:multiLevelType w:val="singleLevel"/>
    <w:tmpl w:val="71DC650C"/>
    <w:lvl w:ilvl="0">
      <w:start w:val="6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5">
    <w:nsid w:val="790C05A6"/>
    <w:multiLevelType w:val="singleLevel"/>
    <w:tmpl w:val="9EB28D7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6">
    <w:nsid w:val="7D476A41"/>
    <w:multiLevelType w:val="singleLevel"/>
    <w:tmpl w:val="F8383316"/>
    <w:lvl w:ilvl="0">
      <w:start w:val="1"/>
      <w:numFmt w:val="lowerLetter"/>
      <w:lvlText w:val="%1)"/>
      <w:legacy w:legacy="1" w:legacySpace="0" w:legacyIndent="283"/>
      <w:lvlJc w:val="left"/>
      <w:pPr>
        <w:ind w:left="1984" w:hanging="283"/>
      </w:pPr>
    </w:lvl>
  </w:abstractNum>
  <w:num w:numId="1">
    <w:abstractNumId w:val="40"/>
  </w:num>
  <w:num w:numId="2">
    <w:abstractNumId w:val="4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4">
    <w:abstractNumId w:val="46"/>
  </w:num>
  <w:num w:numId="5">
    <w:abstractNumId w:val="39"/>
  </w:num>
  <w:num w:numId="6">
    <w:abstractNumId w:val="42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44"/>
  </w:num>
  <w:num w:numId="9">
    <w:abstractNumId w:val="45"/>
  </w:num>
  <w:num w:numId="10">
    <w:abstractNumId w:val="4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886"/>
    <w:rsid w:val="00262820"/>
    <w:rsid w:val="00362277"/>
    <w:rsid w:val="0063701F"/>
    <w:rsid w:val="00726C40"/>
    <w:rsid w:val="00F20FA9"/>
    <w:rsid w:val="00F46453"/>
    <w:rsid w:val="00FE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01F"/>
  </w:style>
  <w:style w:type="paragraph" w:styleId="Ttulo1">
    <w:name w:val="heading 1"/>
    <w:basedOn w:val="Normal"/>
    <w:next w:val="Normal"/>
    <w:qFormat/>
    <w:rsid w:val="0063701F"/>
    <w:pPr>
      <w:keepNext/>
      <w:spacing w:before="120" w:after="120"/>
      <w:ind w:left="3544" w:hanging="1276"/>
      <w:jc w:val="both"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63701F"/>
    <w:pPr>
      <w:keepNext/>
      <w:jc w:val="center"/>
      <w:outlineLvl w:val="1"/>
    </w:pPr>
    <w:rPr>
      <w:sz w:val="24"/>
    </w:rPr>
  </w:style>
  <w:style w:type="paragraph" w:styleId="Ttulo3">
    <w:name w:val="heading 3"/>
    <w:basedOn w:val="Normal"/>
    <w:next w:val="Normal"/>
    <w:qFormat/>
    <w:rsid w:val="0063701F"/>
    <w:pPr>
      <w:keepNext/>
      <w:tabs>
        <w:tab w:val="left" w:pos="3438"/>
      </w:tabs>
      <w:jc w:val="center"/>
      <w:outlineLvl w:val="2"/>
    </w:pPr>
    <w:rPr>
      <w:b/>
      <w:sz w:val="28"/>
    </w:rPr>
  </w:style>
  <w:style w:type="paragraph" w:styleId="Ttulo4">
    <w:name w:val="heading 4"/>
    <w:basedOn w:val="Normal"/>
    <w:next w:val="Normal"/>
    <w:qFormat/>
    <w:rsid w:val="0063701F"/>
    <w:pPr>
      <w:keepNext/>
      <w:ind w:firstLine="1418"/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qFormat/>
    <w:rsid w:val="0063701F"/>
    <w:pPr>
      <w:keepNext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63701F"/>
    <w:pPr>
      <w:keepNext/>
      <w:jc w:val="center"/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rsid w:val="0063701F"/>
    <w:pPr>
      <w:keepNext/>
      <w:jc w:val="both"/>
      <w:outlineLvl w:val="6"/>
    </w:pPr>
    <w:rPr>
      <w:b/>
      <w:sz w:val="24"/>
    </w:rPr>
  </w:style>
  <w:style w:type="paragraph" w:styleId="Ttulo8">
    <w:name w:val="heading 8"/>
    <w:basedOn w:val="Normal"/>
    <w:next w:val="Normal"/>
    <w:qFormat/>
    <w:rsid w:val="0063701F"/>
    <w:pPr>
      <w:keepNext/>
      <w:jc w:val="both"/>
      <w:outlineLvl w:val="7"/>
    </w:pPr>
    <w:rPr>
      <w:b/>
      <w:sz w:val="24"/>
      <w:u w:val="single"/>
    </w:rPr>
  </w:style>
  <w:style w:type="paragraph" w:styleId="Ttulo9">
    <w:name w:val="heading 9"/>
    <w:basedOn w:val="Normal"/>
    <w:next w:val="Normal"/>
    <w:qFormat/>
    <w:rsid w:val="0063701F"/>
    <w:pPr>
      <w:keepNext/>
      <w:tabs>
        <w:tab w:val="left" w:pos="3969"/>
      </w:tabs>
      <w:ind w:firstLine="2268"/>
      <w:outlineLvl w:val="8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rsid w:val="0063701F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paragraph" w:styleId="Textoembloco">
    <w:name w:val="Block Text"/>
    <w:basedOn w:val="Normal"/>
    <w:semiHidden/>
    <w:rsid w:val="0063701F"/>
    <w:pPr>
      <w:ind w:left="284" w:right="174"/>
      <w:jc w:val="both"/>
    </w:pPr>
    <w:rPr>
      <w:rFonts w:ascii="Tahoma" w:hAnsi="Tahoma"/>
      <w:sz w:val="22"/>
    </w:rPr>
  </w:style>
  <w:style w:type="paragraph" w:styleId="Rodap">
    <w:name w:val="footer"/>
    <w:basedOn w:val="Normal"/>
    <w:semiHidden/>
    <w:rsid w:val="0063701F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semiHidden/>
    <w:rsid w:val="0063701F"/>
    <w:pPr>
      <w:spacing w:before="120" w:after="120"/>
      <w:ind w:left="1296" w:hanging="20"/>
      <w:jc w:val="both"/>
    </w:pPr>
    <w:rPr>
      <w:sz w:val="24"/>
    </w:rPr>
  </w:style>
  <w:style w:type="character" w:styleId="Hyperlink">
    <w:name w:val="Hyperlink"/>
    <w:basedOn w:val="Fontepargpadro"/>
    <w:semiHidden/>
    <w:rsid w:val="0063701F"/>
    <w:rPr>
      <w:color w:val="0000FF"/>
      <w:u w:val="single"/>
    </w:rPr>
  </w:style>
  <w:style w:type="paragraph" w:styleId="Recuodecorpodetexto2">
    <w:name w:val="Body Text Indent 2"/>
    <w:basedOn w:val="Normal"/>
    <w:semiHidden/>
    <w:rsid w:val="0063701F"/>
    <w:pPr>
      <w:ind w:left="1276"/>
      <w:jc w:val="both"/>
    </w:pPr>
    <w:rPr>
      <w:b/>
      <w:sz w:val="24"/>
    </w:rPr>
  </w:style>
  <w:style w:type="paragraph" w:styleId="Legenda">
    <w:name w:val="caption"/>
    <w:basedOn w:val="Normal"/>
    <w:next w:val="Normal"/>
    <w:qFormat/>
    <w:rsid w:val="0063701F"/>
    <w:pPr>
      <w:spacing w:line="360" w:lineRule="auto"/>
      <w:jc w:val="center"/>
    </w:pPr>
    <w:rPr>
      <w:b/>
      <w:spacing w:val="74"/>
      <w:sz w:val="24"/>
    </w:rPr>
  </w:style>
  <w:style w:type="paragraph" w:styleId="Corpodetexto">
    <w:name w:val="Body Text"/>
    <w:basedOn w:val="Normal"/>
    <w:semiHidden/>
    <w:rsid w:val="0063701F"/>
    <w:pPr>
      <w:jc w:val="both"/>
    </w:pPr>
    <w:rPr>
      <w:sz w:val="24"/>
    </w:rPr>
  </w:style>
  <w:style w:type="paragraph" w:customStyle="1" w:styleId="Corpodetexto31">
    <w:name w:val="Corpo de texto 31"/>
    <w:basedOn w:val="Normal"/>
    <w:rsid w:val="0063701F"/>
    <w:pPr>
      <w:spacing w:line="270" w:lineRule="exact"/>
      <w:jc w:val="both"/>
    </w:pPr>
    <w:rPr>
      <w:rFonts w:ascii="Arial" w:hAnsi="Arial"/>
      <w:sz w:val="24"/>
    </w:rPr>
  </w:style>
  <w:style w:type="paragraph" w:styleId="Corpodetexto2">
    <w:name w:val="Body Text 2"/>
    <w:basedOn w:val="Normal"/>
    <w:semiHidden/>
    <w:rsid w:val="0063701F"/>
    <w:pPr>
      <w:tabs>
        <w:tab w:val="left" w:pos="881"/>
      </w:tabs>
      <w:jc w:val="both"/>
    </w:pPr>
    <w:rPr>
      <w:b/>
      <w:sz w:val="24"/>
    </w:rPr>
  </w:style>
  <w:style w:type="paragraph" w:styleId="Corpodetexto3">
    <w:name w:val="Body Text 3"/>
    <w:basedOn w:val="Normal"/>
    <w:semiHidden/>
    <w:rsid w:val="0063701F"/>
    <w:pPr>
      <w:tabs>
        <w:tab w:val="left" w:pos="1134"/>
      </w:tabs>
      <w:jc w:val="center"/>
    </w:pPr>
    <w:rPr>
      <w:rFonts w:ascii="Arial" w:hAnsi="Arial"/>
      <w:snapToGrid w:val="0"/>
      <w:color w:val="000000"/>
    </w:rPr>
  </w:style>
  <w:style w:type="character" w:styleId="Nmerodepgina">
    <w:name w:val="page number"/>
    <w:basedOn w:val="Fontepargpadro"/>
    <w:semiHidden/>
    <w:rsid w:val="0063701F"/>
  </w:style>
  <w:style w:type="paragraph" w:styleId="Textodenotaderodap">
    <w:name w:val="footnote text"/>
    <w:basedOn w:val="Normal"/>
    <w:semiHidden/>
    <w:rsid w:val="0063701F"/>
  </w:style>
  <w:style w:type="paragraph" w:styleId="Recuodecorpodetexto3">
    <w:name w:val="Body Text Indent 3"/>
    <w:basedOn w:val="Normal"/>
    <w:semiHidden/>
    <w:rsid w:val="0063701F"/>
    <w:pPr>
      <w:ind w:left="2127" w:hanging="557"/>
      <w:jc w:val="both"/>
    </w:pPr>
    <w:rPr>
      <w:sz w:val="24"/>
    </w:rPr>
  </w:style>
  <w:style w:type="paragraph" w:customStyle="1" w:styleId="TEXTO">
    <w:name w:val="TEXTO"/>
    <w:basedOn w:val="Normal"/>
    <w:rsid w:val="0063701F"/>
    <w:pPr>
      <w:tabs>
        <w:tab w:val="left" w:pos="993"/>
      </w:tabs>
      <w:ind w:left="993"/>
      <w:jc w:val="both"/>
    </w:pPr>
    <w:rPr>
      <w:rFonts w:ascii="CG Times" w:hAnsi="CG Times"/>
      <w:kern w:val="28"/>
      <w:sz w:val="24"/>
    </w:rPr>
  </w:style>
  <w:style w:type="paragraph" w:styleId="MapadoDocumento">
    <w:name w:val="Document Map"/>
    <w:basedOn w:val="Normal"/>
    <w:semiHidden/>
    <w:rsid w:val="0063701F"/>
    <w:pPr>
      <w:shd w:val="clear" w:color="auto" w:fill="000080"/>
    </w:pPr>
    <w:rPr>
      <w:rFonts w:ascii="Tahoma" w:hAnsi="Tahoma"/>
    </w:rPr>
  </w:style>
  <w:style w:type="paragraph" w:styleId="Sumrio3">
    <w:name w:val="toc 3"/>
    <w:basedOn w:val="Normal"/>
    <w:next w:val="Normal"/>
    <w:autoRedefine/>
    <w:semiHidden/>
    <w:rsid w:val="0063701F"/>
    <w:pPr>
      <w:numPr>
        <w:numId w:val="1"/>
      </w:numPr>
      <w:tabs>
        <w:tab w:val="clear" w:pos="360"/>
      </w:tabs>
      <w:ind w:left="2402" w:hanging="417"/>
      <w:jc w:val="both"/>
    </w:pPr>
    <w:rPr>
      <w:rFonts w:ascii="Tahoma" w:hAnsi="Tahoma"/>
      <w:sz w:val="28"/>
    </w:rPr>
  </w:style>
  <w:style w:type="paragraph" w:customStyle="1" w:styleId="Estilo5">
    <w:name w:val="Estilo5"/>
    <w:basedOn w:val="Normal"/>
    <w:rsid w:val="0063701F"/>
    <w:pPr>
      <w:widowControl w:val="0"/>
      <w:numPr>
        <w:ilvl w:val="1"/>
        <w:numId w:val="2"/>
      </w:numPr>
      <w:tabs>
        <w:tab w:val="clear" w:pos="792"/>
        <w:tab w:val="num" w:pos="360"/>
      </w:tabs>
      <w:ind w:left="360" w:hanging="360"/>
      <w:jc w:val="both"/>
    </w:pPr>
    <w:rPr>
      <w:snapToGrid w:val="0"/>
      <w:sz w:val="24"/>
    </w:rPr>
  </w:style>
  <w:style w:type="paragraph" w:customStyle="1" w:styleId="n">
    <w:name w:val="n"/>
    <w:basedOn w:val="Corpodetexto"/>
    <w:rsid w:val="0063701F"/>
    <w:pPr>
      <w:tabs>
        <w:tab w:val="left" w:pos="2694"/>
      </w:tabs>
      <w:suppressAutoHyphens/>
      <w:autoSpaceDE w:val="0"/>
      <w:spacing w:before="120" w:after="120"/>
      <w:jc w:val="center"/>
    </w:pPr>
    <w:rPr>
      <w:b/>
      <w:u w:val="single"/>
    </w:rPr>
  </w:style>
  <w:style w:type="paragraph" w:styleId="PargrafodaLista">
    <w:name w:val="List Paragraph"/>
    <w:basedOn w:val="Normal"/>
    <w:qFormat/>
    <w:rsid w:val="0063701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8382</Words>
  <Characters>47937</Characters>
  <Application>Microsoft Office Word</Application>
  <DocSecurity>0</DocSecurity>
  <Lines>399</Lines>
  <Paragraphs>112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Codevasf</Company>
  <LinksUpToDate>false</LinksUpToDate>
  <CharactersWithSpaces>56207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nadilson.barbosa</dc:creator>
  <cp:lastModifiedBy>claudio.silva</cp:lastModifiedBy>
  <cp:revision>5</cp:revision>
  <cp:lastPrinted>2008-08-25T12:05:00Z</cp:lastPrinted>
  <dcterms:created xsi:type="dcterms:W3CDTF">2012-10-03T14:28:00Z</dcterms:created>
  <dcterms:modified xsi:type="dcterms:W3CDTF">2014-07-12T13:22:00Z</dcterms:modified>
</cp:coreProperties>
</file>