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AD0" w:rsidRPr="003A3AD0" w:rsidRDefault="003A3AD0" w:rsidP="003A3AD0">
      <w:pPr>
        <w:spacing w:before="100" w:beforeAutospacing="1" w:after="100" w:afterAutospacing="1" w:line="240" w:lineRule="auto"/>
        <w:ind w:firstLine="600"/>
        <w:rPr>
          <w:rFonts w:ascii="Arial" w:eastAsia="Times New Roman" w:hAnsi="Arial" w:cs="Arial"/>
          <w:sz w:val="20"/>
          <w:szCs w:val="20"/>
          <w:lang w:eastAsia="pt-BR"/>
        </w:rPr>
      </w:pPr>
      <w:r w:rsidRPr="003A3AD0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Tabela – Valor da Indenização de Diárias aos servidores públicos federais, no País 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(Redação dada pelo Decreto nº 6.907 de 2009)</w:t>
      </w:r>
    </w:p>
    <w:tbl>
      <w:tblPr>
        <w:tblW w:w="885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3"/>
        <w:gridCol w:w="1641"/>
        <w:gridCol w:w="1648"/>
        <w:gridCol w:w="1479"/>
        <w:gridCol w:w="1349"/>
      </w:tblGrid>
      <w:tr w:rsidR="003A3AD0" w:rsidRPr="003A3AD0" w:rsidTr="003A3AD0">
        <w:trPr>
          <w:trHeight w:val="12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20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Classificação do Cargo/Emprego/Função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20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Deslocamentos para Brasília/Manaus/ Rio de Janeiro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20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Deslocamentos para Belo Horizonte/ Fortaleza/Porto Alegre/Recife/ Salvador/São Paulo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20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Deslocamentos para outras capitais de Estados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20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Demais deslocamentos</w:t>
            </w:r>
          </w:p>
        </w:tc>
        <w:bookmarkStart w:id="0" w:name="_GoBack"/>
        <w:bookmarkEnd w:id="0"/>
      </w:tr>
      <w:tr w:rsidR="003A3AD0" w:rsidRPr="003A3AD0" w:rsidTr="003A3AD0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A) Ministro de Estado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581,00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551,95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458,99</w:t>
            </w:r>
          </w:p>
        </w:tc>
      </w:tr>
      <w:tr w:rsidR="003A3AD0" w:rsidRPr="003A3AD0" w:rsidTr="003A3AD0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B) Cargos de Natureza Especial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386,37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321,29</w:t>
            </w:r>
          </w:p>
        </w:tc>
      </w:tr>
      <w:tr w:rsidR="003A3AD0" w:rsidRPr="003A3AD0" w:rsidTr="003A3AD0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C) DAS-6; CD-1; FDS-1 e FDJ-1 do BACEN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321,10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304,20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287,30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253,50</w:t>
            </w:r>
          </w:p>
        </w:tc>
      </w:tr>
      <w:tr w:rsidR="003A3AD0" w:rsidRPr="003A3AD0" w:rsidTr="003A3AD0">
        <w:trPr>
          <w:trHeight w:val="9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D) DAS-5, DAS-4, DAS-3; CD-2, CD-3, CD-4; FDE-1, FDE-2; FDT-1; FCA-1, FCA-2, FCA-3; FCT1, FCT2; FCT3, GTS1; GTS2; GTS3.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211,50</w:t>
            </w:r>
          </w:p>
        </w:tc>
      </w:tr>
      <w:tr w:rsidR="003A3AD0" w:rsidRPr="003A3AD0" w:rsidTr="003A3AD0">
        <w:trPr>
          <w:trHeight w:val="6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E) DAS-2, DAS-1; FCT4, FCT5, FCT6, FCT7; cargos de nível superior e FCINSS.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177,00</w:t>
            </w:r>
          </w:p>
        </w:tc>
      </w:tr>
      <w:tr w:rsidR="003A3AD0" w:rsidRPr="003A3AD0" w:rsidTr="003A3AD0">
        <w:trPr>
          <w:trHeight w:val="157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F) FG-1, FG-2, FG-3; GR; FST-1, FST-2, FST-3 do BACEN; FDO-1, FCA-4, FCA-5 do BACEN; FCT8, FCT9, FCT10, FCT11, FCT12, FCT13, FCT14, FCT15; cargos de nível intermediário e auxiliar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A3AD0" w:rsidRPr="003A3AD0" w:rsidRDefault="003A3AD0" w:rsidP="003B213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A3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177,00</w:t>
            </w:r>
          </w:p>
        </w:tc>
      </w:tr>
    </w:tbl>
    <w:p w:rsidR="00E0352B" w:rsidRDefault="003B2135"/>
    <w:sectPr w:rsidR="00E035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AD0"/>
    <w:rsid w:val="00243490"/>
    <w:rsid w:val="003A3AD0"/>
    <w:rsid w:val="003B2135"/>
    <w:rsid w:val="00E7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83CEF-A8BA-407F-AA11-B449FE72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B2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2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8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Clooer Costa de Oliveira</dc:creator>
  <cp:keywords/>
  <dc:description/>
  <cp:lastModifiedBy>Clooer Costa de Oliveira</cp:lastModifiedBy>
  <cp:revision>2</cp:revision>
  <cp:lastPrinted>2014-07-10T13:34:00Z</cp:lastPrinted>
  <dcterms:created xsi:type="dcterms:W3CDTF">2014-07-10T13:32:00Z</dcterms:created>
  <dcterms:modified xsi:type="dcterms:W3CDTF">2014-07-10T13:36:00Z</dcterms:modified>
</cp:coreProperties>
</file>