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C3588" w:rsidRPr="0096034A" w:rsidRDefault="00EC3588">
      <w:pPr>
        <w:jc w:val="center"/>
        <w:rPr>
          <w:b/>
          <w:bCs/>
        </w:rPr>
      </w:pPr>
      <w:r w:rsidRPr="0096034A">
        <w:rPr>
          <w:b/>
          <w:bCs/>
          <w:caps/>
        </w:rPr>
        <w:t>Planilha Orçamentária</w:t>
      </w:r>
      <w:r w:rsidRPr="0096034A">
        <w:rPr>
          <w:b/>
          <w:bCs/>
        </w:rPr>
        <w:t xml:space="preserve"> (Valores Estimados)</w:t>
      </w:r>
    </w:p>
    <w:p w:rsidR="00EC3588" w:rsidRPr="0096034A" w:rsidRDefault="00EC3588">
      <w:pPr>
        <w:jc w:val="center"/>
        <w:rPr>
          <w:kern w:val="1"/>
        </w:rPr>
      </w:pPr>
      <w:r w:rsidRPr="0096034A">
        <w:rPr>
          <w:kern w:val="1"/>
        </w:rPr>
        <w:t xml:space="preserve">Fornecimento, transporte, carga e descarga de rações para </w:t>
      </w:r>
      <w:proofErr w:type="gramStart"/>
      <w:r w:rsidRPr="0096034A">
        <w:rPr>
          <w:kern w:val="1"/>
        </w:rPr>
        <w:t>peixes</w:t>
      </w:r>
      <w:proofErr w:type="gramEnd"/>
    </w:p>
    <w:p w:rsidR="00EC3588" w:rsidRPr="0096034A" w:rsidRDefault="00EC3588">
      <w:pPr>
        <w:jc w:val="center"/>
        <w:rPr>
          <w:color w:val="000000"/>
          <w:kern w:val="1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8340"/>
        <w:gridCol w:w="618"/>
        <w:gridCol w:w="850"/>
        <w:gridCol w:w="1701"/>
        <w:gridCol w:w="1451"/>
        <w:gridCol w:w="1231"/>
      </w:tblGrid>
      <w:tr w:rsidR="00EC3588" w:rsidRPr="009E0E36" w:rsidTr="006A7304">
        <w:trPr>
          <w:jc w:val="center"/>
        </w:trPr>
        <w:tc>
          <w:tcPr>
            <w:tcW w:w="8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3588" w:rsidRPr="009E0E36" w:rsidRDefault="00EC3588">
            <w:pPr>
              <w:snapToGrid w:val="0"/>
              <w:rPr>
                <w:sz w:val="22"/>
                <w:szCs w:val="22"/>
              </w:rPr>
            </w:pPr>
            <w:r w:rsidRPr="009E0E36">
              <w:rPr>
                <w:sz w:val="22"/>
                <w:szCs w:val="22"/>
              </w:rPr>
              <w:t>Especificações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3588" w:rsidRPr="009E0E36" w:rsidRDefault="00EC3588">
            <w:pPr>
              <w:snapToGrid w:val="0"/>
              <w:jc w:val="center"/>
              <w:rPr>
                <w:sz w:val="22"/>
                <w:szCs w:val="22"/>
              </w:rPr>
            </w:pPr>
            <w:r w:rsidRPr="009E0E36">
              <w:rPr>
                <w:sz w:val="22"/>
                <w:szCs w:val="22"/>
              </w:rPr>
              <w:t>Un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3588" w:rsidRPr="009E0E36" w:rsidRDefault="00EC3588">
            <w:pPr>
              <w:snapToGrid w:val="0"/>
              <w:jc w:val="center"/>
              <w:rPr>
                <w:sz w:val="22"/>
                <w:szCs w:val="22"/>
              </w:rPr>
            </w:pPr>
            <w:r w:rsidRPr="009E0E36">
              <w:rPr>
                <w:sz w:val="22"/>
                <w:szCs w:val="22"/>
              </w:rPr>
              <w:t>Qtd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3588" w:rsidRPr="009E0E36" w:rsidRDefault="00EC3588">
            <w:pPr>
              <w:snapToGrid w:val="0"/>
              <w:jc w:val="center"/>
              <w:rPr>
                <w:sz w:val="22"/>
                <w:szCs w:val="22"/>
              </w:rPr>
            </w:pPr>
            <w:r w:rsidRPr="009E0E36">
              <w:rPr>
                <w:sz w:val="22"/>
                <w:szCs w:val="22"/>
              </w:rPr>
              <w:t>Preço/Kg (R$)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3588" w:rsidRPr="009E0E36" w:rsidRDefault="00EC3588">
            <w:pPr>
              <w:snapToGrid w:val="0"/>
              <w:jc w:val="center"/>
              <w:rPr>
                <w:sz w:val="22"/>
                <w:szCs w:val="22"/>
              </w:rPr>
            </w:pPr>
            <w:r w:rsidRPr="009E0E36">
              <w:rPr>
                <w:sz w:val="22"/>
                <w:szCs w:val="22"/>
              </w:rPr>
              <w:t>Preço Total (R$)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588" w:rsidRPr="009E0E36" w:rsidRDefault="00EC3588">
            <w:pPr>
              <w:pStyle w:val="Ttulo3"/>
              <w:tabs>
                <w:tab w:val="left" w:pos="0"/>
              </w:tabs>
              <w:snapToGrid w:val="0"/>
              <w:rPr>
                <w:b w:val="0"/>
                <w:bCs w:val="0"/>
                <w:sz w:val="22"/>
                <w:szCs w:val="22"/>
              </w:rPr>
            </w:pPr>
            <w:r w:rsidRPr="009E0E36">
              <w:rPr>
                <w:b w:val="0"/>
                <w:bCs w:val="0"/>
                <w:sz w:val="22"/>
                <w:szCs w:val="22"/>
              </w:rPr>
              <w:t>CATMAT</w:t>
            </w:r>
          </w:p>
        </w:tc>
      </w:tr>
      <w:tr w:rsidR="00EC3588" w:rsidRPr="009E0E36" w:rsidTr="006A7304">
        <w:trPr>
          <w:trHeight w:val="2723"/>
          <w:jc w:val="center"/>
        </w:trPr>
        <w:tc>
          <w:tcPr>
            <w:tcW w:w="8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1DA0" w:rsidRPr="009E0E36" w:rsidRDefault="003D1DA0" w:rsidP="003D1DA0">
            <w:pPr>
              <w:snapToGrid w:val="0"/>
              <w:jc w:val="both"/>
              <w:rPr>
                <w:b/>
                <w:bCs/>
                <w:sz w:val="22"/>
                <w:szCs w:val="22"/>
              </w:rPr>
            </w:pPr>
            <w:r w:rsidRPr="009E0E36">
              <w:rPr>
                <w:b/>
                <w:bCs/>
                <w:sz w:val="22"/>
                <w:szCs w:val="22"/>
              </w:rPr>
              <w:t>1 – Ração em Pó para peixes onívoros  com 40 a 45% de Proteína Bruta</w:t>
            </w:r>
          </w:p>
          <w:p w:rsidR="00EC3588" w:rsidRPr="009E0E36" w:rsidRDefault="003D1DA0" w:rsidP="003D1DA0">
            <w:pPr>
              <w:snapToGrid w:val="0"/>
              <w:jc w:val="both"/>
              <w:rPr>
                <w:sz w:val="22"/>
                <w:szCs w:val="22"/>
              </w:rPr>
            </w:pPr>
            <w:r w:rsidRPr="009E0E36">
              <w:rPr>
                <w:sz w:val="22"/>
                <w:szCs w:val="22"/>
                <w:lang w:val="pt-PT"/>
              </w:rPr>
              <w:t xml:space="preserve">APRESENTAÇAO: PÓ FINO E </w:t>
            </w:r>
            <w:r w:rsidRPr="009E0E36">
              <w:rPr>
                <w:b/>
                <w:bCs/>
                <w:sz w:val="22"/>
                <w:szCs w:val="22"/>
                <w:lang w:val="pt-PT"/>
              </w:rPr>
              <w:t>FARELADA; PROTEINA BRUTA (%): 40 A 45</w:t>
            </w:r>
            <w:r w:rsidRPr="009E0E36">
              <w:rPr>
                <w:sz w:val="22"/>
                <w:szCs w:val="22"/>
                <w:lang w:val="pt-PT"/>
              </w:rPr>
              <w:t>; FIBRA BRUTA MAX (%) 5 A 7; MATERIA MINERAL MÁX.(%): 10 A 14; EXTRATO ETEREO MIN (%): 8 A 10; CALCIO MAX : 2 A 3,5;  FOSFORO MIN (%): 0,6 A 1; UMIDADE (%): 10 A 13; VITAMINA A (UI): 10.000; VITAMINA  D3 (UI): 2500 A 3500; VITAMINA E (MG): 100 A 150 ; VITAMINA  K3  (MG): 10 A 15; TIAMINA B1 (MG): 20 A 25; PIRIDOXINA B6 (MG): 20 A 25; RIBOFLAVINA  B2 (MG:) 20 A 25; VITAMINA B12  (MG) :30 A 35; ACIDO PANTETONICO (MG): 40 A 50; NIACINA (MG): 150; COLINA (MG): 700 A 1000; BIOTINA (MG): 0,4 A 0,5; INOSITOL (MG): 80 A 100; ACIDO FOLICO (MG): 8 A 10; VITAMINA C  FOSF. (MG): 300 A 350; MANGANES (MG): 15 A 20; ZINCO (MG): 100; FERRO (MG): 70 A 80; COBRE (MG): 7 A 9; COBALTO (MG): 0,2; IODO (MG); 0,6; SELENIO (MG): 0,12 A 0,3.</w:t>
            </w:r>
            <w:r w:rsidRPr="009E0E36">
              <w:rPr>
                <w:b/>
                <w:bCs/>
                <w:sz w:val="22"/>
                <w:szCs w:val="22"/>
                <w:lang w:val="pt-PT"/>
              </w:rPr>
              <w:t>PRAZO DE VALIDADE: 6 MESES.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C3588" w:rsidRPr="009E0E36" w:rsidRDefault="00EC3588" w:rsidP="003D1DA0">
            <w:pPr>
              <w:snapToGrid w:val="0"/>
              <w:rPr>
                <w:sz w:val="22"/>
                <w:szCs w:val="22"/>
              </w:rPr>
            </w:pPr>
            <w:r w:rsidRPr="009E0E36">
              <w:rPr>
                <w:sz w:val="22"/>
                <w:szCs w:val="22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C3588" w:rsidRPr="009E0E36" w:rsidRDefault="003D1DA0" w:rsidP="00C856F3">
            <w:pPr>
              <w:snapToGrid w:val="0"/>
              <w:rPr>
                <w:sz w:val="22"/>
                <w:szCs w:val="22"/>
              </w:rPr>
            </w:pPr>
            <w:r w:rsidRPr="009E0E36">
              <w:rPr>
                <w:sz w:val="22"/>
                <w:szCs w:val="22"/>
              </w:rPr>
              <w:t>5.000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C3588" w:rsidRPr="009E0E36" w:rsidRDefault="00DA1106">
            <w:pPr>
              <w:snapToGrid w:val="0"/>
              <w:jc w:val="center"/>
              <w:rPr>
                <w:sz w:val="22"/>
                <w:szCs w:val="22"/>
              </w:rPr>
            </w:pPr>
            <w:r w:rsidRPr="009E0E36">
              <w:rPr>
                <w:sz w:val="22"/>
                <w:szCs w:val="22"/>
              </w:rPr>
              <w:t>3.93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C3588" w:rsidRPr="009E0E36" w:rsidRDefault="00CF7CDE" w:rsidP="00464C69">
            <w:pPr>
              <w:snapToGrid w:val="0"/>
              <w:jc w:val="center"/>
              <w:rPr>
                <w:sz w:val="22"/>
                <w:szCs w:val="22"/>
              </w:rPr>
            </w:pPr>
            <w:r w:rsidRPr="009E0E36">
              <w:rPr>
                <w:sz w:val="22"/>
                <w:szCs w:val="22"/>
              </w:rPr>
              <w:t>19.650,00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588" w:rsidRPr="009E0E36" w:rsidRDefault="00EC3588" w:rsidP="00A360A9">
            <w:pPr>
              <w:pStyle w:val="Ttulo3"/>
              <w:tabs>
                <w:tab w:val="left" w:pos="0"/>
              </w:tabs>
              <w:snapToGrid w:val="0"/>
              <w:rPr>
                <w:b w:val="0"/>
                <w:bCs w:val="0"/>
                <w:sz w:val="22"/>
                <w:szCs w:val="22"/>
              </w:rPr>
            </w:pPr>
            <w:r w:rsidRPr="009E0E36">
              <w:rPr>
                <w:b w:val="0"/>
                <w:bCs w:val="0"/>
                <w:snapToGrid w:val="0"/>
                <w:sz w:val="22"/>
                <w:szCs w:val="22"/>
              </w:rPr>
              <w:t>0150718</w:t>
            </w:r>
          </w:p>
        </w:tc>
      </w:tr>
      <w:tr w:rsidR="00EC3588" w:rsidRPr="009E0E36" w:rsidTr="006A7304">
        <w:trPr>
          <w:trHeight w:val="2950"/>
          <w:jc w:val="center"/>
        </w:trPr>
        <w:tc>
          <w:tcPr>
            <w:tcW w:w="8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56F3" w:rsidRPr="009E0E36" w:rsidRDefault="00C856F3" w:rsidP="00C856F3">
            <w:pPr>
              <w:jc w:val="both"/>
              <w:rPr>
                <w:b/>
                <w:bCs/>
                <w:sz w:val="22"/>
                <w:szCs w:val="22"/>
              </w:rPr>
            </w:pPr>
            <w:proofErr w:type="gramStart"/>
            <w:r w:rsidRPr="009E0E36">
              <w:rPr>
                <w:b/>
                <w:bCs/>
                <w:sz w:val="22"/>
                <w:szCs w:val="22"/>
              </w:rPr>
              <w:t>2 – Ração</w:t>
            </w:r>
            <w:proofErr w:type="gramEnd"/>
            <w:r w:rsidRPr="009E0E36">
              <w:rPr>
                <w:b/>
                <w:bCs/>
                <w:sz w:val="22"/>
                <w:szCs w:val="22"/>
              </w:rPr>
              <w:t xml:space="preserve"> para peixes onívoros com 40 a 45% de Proteína Bruta</w:t>
            </w:r>
          </w:p>
          <w:p w:rsidR="00C856F3" w:rsidRPr="009E0E36" w:rsidRDefault="00C856F3" w:rsidP="00C856F3">
            <w:pPr>
              <w:jc w:val="both"/>
              <w:rPr>
                <w:sz w:val="22"/>
                <w:szCs w:val="22"/>
                <w:lang w:val="pt-PT"/>
              </w:rPr>
            </w:pPr>
            <w:r w:rsidRPr="009E0E36">
              <w:rPr>
                <w:sz w:val="22"/>
                <w:szCs w:val="22"/>
                <w:lang w:val="pt-PT"/>
              </w:rPr>
              <w:t>APRESENTAÇAO: PELETE EXTRUSADA DE 0,8 – 2,0mm</w:t>
            </w:r>
            <w:r w:rsidRPr="009E0E36">
              <w:rPr>
                <w:b/>
                <w:bCs/>
                <w:sz w:val="22"/>
                <w:szCs w:val="22"/>
                <w:lang w:val="pt-PT"/>
              </w:rPr>
              <w:t>;</w:t>
            </w:r>
            <w:r w:rsidRPr="009E0E36">
              <w:rPr>
                <w:sz w:val="22"/>
                <w:szCs w:val="22"/>
                <w:lang w:val="pt-PT"/>
              </w:rPr>
              <w:t xml:space="preserve"> PROTEINA BRUTA (%): 40 A 45; FIBRA BRUTA MAX (%) 5 A 7; MATERIA MINERAL MÁX.(%): 10 A 14; EXTRATO ETEREO MIN (%): 8 A 10; CALCIO MAX : 2 A 3,5;  FOSFORO MIN (%): 0,6 A 1; UMIDADE (%): 10 A 13; VITAMINA A (UI): 10.000; VITAMINA  D3 (UI): 2500 A 3500; VITAMINA E (MG): 100 A 150 ; VITAMINA  K3  (MG): 10 A 15; TIAMINA B1 (MG): 20 A 25; PIRIDOXINA B6 (MG): 20 A 25; RIBOFLAVINA  B2 (MG:) 20 A 25; VITAMINA B12  (MG) :30 A 35; ACIDO PANTETONICO (MG): 40 A 50; NIACINA (MG): 150; COLINA (MG): 700 A 1000; BIOTINA (MG): 0,4 A 0,5; INOSITOL (MG): 80 A 100; ACIDO FOLICO (MG): 8 A 10; VITAMINA C  FOSF. (MG): 300 A 350; MANGANES (MG): 15 A 20; ZINCO (MG): 100; FERRO (MG): 70 A 80; COBRE (MG): 7 A 9; COBALTO (MG): 0,2; IODO (MG); 0,6; SELENIO (MG): 0,12 A 0,3.</w:t>
            </w:r>
            <w:r w:rsidRPr="009E0E36">
              <w:rPr>
                <w:b/>
                <w:bCs/>
                <w:sz w:val="22"/>
                <w:szCs w:val="22"/>
                <w:lang w:val="pt-PT"/>
              </w:rPr>
              <w:t xml:space="preserve"> PRAZO DE VALIDADE: 6 MESES.</w:t>
            </w:r>
          </w:p>
          <w:p w:rsidR="00EC3588" w:rsidRPr="009E0E36" w:rsidRDefault="00EC3588" w:rsidP="00C856F3">
            <w:pPr>
              <w:rPr>
                <w:sz w:val="22"/>
                <w:szCs w:val="22"/>
                <w:lang w:val="pt-PT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3588" w:rsidRPr="009E0E36" w:rsidRDefault="00EC3588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EC3588" w:rsidRPr="009E0E36" w:rsidRDefault="00EC3588">
            <w:pPr>
              <w:jc w:val="center"/>
              <w:rPr>
                <w:sz w:val="22"/>
                <w:szCs w:val="22"/>
              </w:rPr>
            </w:pPr>
          </w:p>
          <w:p w:rsidR="00EC3588" w:rsidRPr="009E0E36" w:rsidRDefault="00EC3588">
            <w:pPr>
              <w:jc w:val="center"/>
              <w:rPr>
                <w:sz w:val="22"/>
                <w:szCs w:val="22"/>
              </w:rPr>
            </w:pPr>
          </w:p>
          <w:p w:rsidR="00EC3588" w:rsidRPr="009E0E36" w:rsidRDefault="00EC3588">
            <w:pPr>
              <w:jc w:val="center"/>
              <w:rPr>
                <w:sz w:val="22"/>
                <w:szCs w:val="22"/>
              </w:rPr>
            </w:pPr>
          </w:p>
          <w:p w:rsidR="00EC3588" w:rsidRPr="009E0E36" w:rsidRDefault="00EC3588" w:rsidP="00C856F3">
            <w:pPr>
              <w:rPr>
                <w:sz w:val="22"/>
                <w:szCs w:val="22"/>
              </w:rPr>
            </w:pPr>
            <w:r w:rsidRPr="009E0E36">
              <w:rPr>
                <w:sz w:val="22"/>
                <w:szCs w:val="22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3588" w:rsidRPr="009E0E36" w:rsidRDefault="00EC3588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EC3588" w:rsidRPr="009E0E36" w:rsidRDefault="00EC3588">
            <w:pPr>
              <w:jc w:val="center"/>
              <w:rPr>
                <w:sz w:val="22"/>
                <w:szCs w:val="22"/>
              </w:rPr>
            </w:pPr>
          </w:p>
          <w:p w:rsidR="00EC3588" w:rsidRPr="009E0E36" w:rsidRDefault="00EC3588">
            <w:pPr>
              <w:jc w:val="center"/>
              <w:rPr>
                <w:sz w:val="22"/>
                <w:szCs w:val="22"/>
              </w:rPr>
            </w:pPr>
          </w:p>
          <w:p w:rsidR="00C856F3" w:rsidRPr="009E0E36" w:rsidRDefault="00C856F3" w:rsidP="00C856F3">
            <w:pPr>
              <w:rPr>
                <w:sz w:val="22"/>
                <w:szCs w:val="22"/>
              </w:rPr>
            </w:pPr>
          </w:p>
          <w:p w:rsidR="00EC3588" w:rsidRPr="009E0E36" w:rsidRDefault="00C856F3" w:rsidP="00C856F3">
            <w:pPr>
              <w:rPr>
                <w:sz w:val="22"/>
                <w:szCs w:val="22"/>
              </w:rPr>
            </w:pPr>
            <w:r w:rsidRPr="009E0E36">
              <w:rPr>
                <w:sz w:val="22"/>
                <w:szCs w:val="22"/>
              </w:rPr>
              <w:t>10.000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6B6C" w:rsidRPr="009E0E36" w:rsidRDefault="00A06B6C" w:rsidP="00A06B6C">
            <w:pPr>
              <w:jc w:val="center"/>
              <w:rPr>
                <w:sz w:val="22"/>
                <w:szCs w:val="22"/>
              </w:rPr>
            </w:pPr>
          </w:p>
          <w:p w:rsidR="00A06B6C" w:rsidRPr="009E0E36" w:rsidRDefault="00A06B6C" w:rsidP="00A06B6C">
            <w:pPr>
              <w:jc w:val="center"/>
              <w:rPr>
                <w:sz w:val="22"/>
                <w:szCs w:val="22"/>
              </w:rPr>
            </w:pPr>
          </w:p>
          <w:p w:rsidR="00A06B6C" w:rsidRPr="009E0E36" w:rsidRDefault="00A06B6C" w:rsidP="00A06B6C">
            <w:pPr>
              <w:jc w:val="center"/>
              <w:rPr>
                <w:sz w:val="22"/>
                <w:szCs w:val="22"/>
              </w:rPr>
            </w:pPr>
          </w:p>
          <w:p w:rsidR="00A06B6C" w:rsidRPr="009E0E36" w:rsidRDefault="00A06B6C" w:rsidP="00A06B6C">
            <w:pPr>
              <w:jc w:val="center"/>
              <w:rPr>
                <w:sz w:val="22"/>
                <w:szCs w:val="22"/>
              </w:rPr>
            </w:pPr>
          </w:p>
          <w:p w:rsidR="00EC3588" w:rsidRPr="009E0E36" w:rsidRDefault="00A06B6C" w:rsidP="00A06B6C">
            <w:pPr>
              <w:jc w:val="center"/>
              <w:rPr>
                <w:sz w:val="22"/>
                <w:szCs w:val="22"/>
              </w:rPr>
            </w:pPr>
            <w:r w:rsidRPr="009E0E36">
              <w:rPr>
                <w:sz w:val="22"/>
                <w:szCs w:val="22"/>
              </w:rPr>
              <w:t>4,</w:t>
            </w:r>
            <w:r w:rsidR="00C53557" w:rsidRPr="009E0E36">
              <w:rPr>
                <w:sz w:val="22"/>
                <w:szCs w:val="22"/>
              </w:rPr>
              <w:t>28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6B6C" w:rsidRPr="009E0E36" w:rsidRDefault="00A06B6C" w:rsidP="00A06B6C">
            <w:pPr>
              <w:jc w:val="center"/>
              <w:rPr>
                <w:sz w:val="22"/>
                <w:szCs w:val="22"/>
              </w:rPr>
            </w:pPr>
          </w:p>
          <w:p w:rsidR="00A06B6C" w:rsidRPr="009E0E36" w:rsidRDefault="00A06B6C" w:rsidP="00A06B6C">
            <w:pPr>
              <w:rPr>
                <w:sz w:val="22"/>
                <w:szCs w:val="22"/>
              </w:rPr>
            </w:pPr>
          </w:p>
          <w:p w:rsidR="00A06B6C" w:rsidRPr="009E0E36" w:rsidRDefault="00A06B6C" w:rsidP="00A06B6C">
            <w:pPr>
              <w:rPr>
                <w:sz w:val="22"/>
                <w:szCs w:val="22"/>
              </w:rPr>
            </w:pPr>
          </w:p>
          <w:p w:rsidR="00A06B6C" w:rsidRPr="009E0E36" w:rsidRDefault="00A06B6C" w:rsidP="00A06B6C">
            <w:pPr>
              <w:rPr>
                <w:sz w:val="22"/>
                <w:szCs w:val="22"/>
              </w:rPr>
            </w:pPr>
          </w:p>
          <w:p w:rsidR="00EC3588" w:rsidRPr="009E0E36" w:rsidRDefault="00CF7CDE" w:rsidP="00A06B6C">
            <w:pPr>
              <w:jc w:val="center"/>
              <w:rPr>
                <w:sz w:val="22"/>
                <w:szCs w:val="22"/>
              </w:rPr>
            </w:pPr>
            <w:r w:rsidRPr="009E0E36">
              <w:rPr>
                <w:sz w:val="22"/>
                <w:szCs w:val="22"/>
              </w:rPr>
              <w:t>42.800,00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588" w:rsidRPr="009E0E36" w:rsidRDefault="00EC3588" w:rsidP="00A06B6C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EC3588" w:rsidRPr="009E0E36" w:rsidRDefault="00EC3588" w:rsidP="00A06B6C">
            <w:pPr>
              <w:jc w:val="center"/>
              <w:rPr>
                <w:sz w:val="22"/>
                <w:szCs w:val="22"/>
              </w:rPr>
            </w:pPr>
          </w:p>
          <w:p w:rsidR="00EC3588" w:rsidRPr="009E0E36" w:rsidRDefault="00EC3588" w:rsidP="00A06B6C">
            <w:pPr>
              <w:jc w:val="center"/>
              <w:rPr>
                <w:sz w:val="22"/>
                <w:szCs w:val="22"/>
              </w:rPr>
            </w:pPr>
          </w:p>
          <w:p w:rsidR="00EC3588" w:rsidRPr="009E0E36" w:rsidRDefault="00EC3588" w:rsidP="00A06B6C">
            <w:pPr>
              <w:jc w:val="center"/>
              <w:rPr>
                <w:sz w:val="22"/>
                <w:szCs w:val="22"/>
              </w:rPr>
            </w:pPr>
          </w:p>
          <w:p w:rsidR="00EC3588" w:rsidRPr="009E0E36" w:rsidRDefault="00EC3588" w:rsidP="00A06B6C">
            <w:pPr>
              <w:jc w:val="center"/>
              <w:rPr>
                <w:sz w:val="22"/>
                <w:szCs w:val="22"/>
              </w:rPr>
            </w:pPr>
            <w:r w:rsidRPr="009E0E36">
              <w:rPr>
                <w:sz w:val="22"/>
                <w:szCs w:val="22"/>
              </w:rPr>
              <w:t>0268025</w:t>
            </w:r>
          </w:p>
        </w:tc>
      </w:tr>
      <w:tr w:rsidR="00EC3588" w:rsidRPr="009E0E36" w:rsidTr="006A7304">
        <w:trPr>
          <w:cantSplit/>
          <w:trHeight w:val="909"/>
          <w:jc w:val="center"/>
        </w:trPr>
        <w:tc>
          <w:tcPr>
            <w:tcW w:w="8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4925" w:rsidRPr="009E0E36" w:rsidRDefault="00214925" w:rsidP="00214925">
            <w:pPr>
              <w:snapToGrid w:val="0"/>
              <w:jc w:val="both"/>
              <w:rPr>
                <w:b/>
                <w:bCs/>
                <w:sz w:val="22"/>
                <w:szCs w:val="22"/>
              </w:rPr>
            </w:pPr>
            <w:proofErr w:type="gramStart"/>
            <w:r w:rsidRPr="009E0E36">
              <w:rPr>
                <w:b/>
                <w:bCs/>
                <w:sz w:val="22"/>
                <w:szCs w:val="22"/>
              </w:rPr>
              <w:lastRenderedPageBreak/>
              <w:t>3 – Ração</w:t>
            </w:r>
            <w:proofErr w:type="gramEnd"/>
            <w:r w:rsidRPr="009E0E36">
              <w:rPr>
                <w:b/>
                <w:bCs/>
                <w:sz w:val="22"/>
                <w:szCs w:val="22"/>
              </w:rPr>
              <w:t xml:space="preserve"> para peixes onívoros com 34 a 36% Proteína Bruta</w:t>
            </w:r>
          </w:p>
          <w:p w:rsidR="00EC3588" w:rsidRPr="009E0E36" w:rsidRDefault="00214925" w:rsidP="00214925">
            <w:pPr>
              <w:jc w:val="both"/>
              <w:rPr>
                <w:rFonts w:eastAsia="Batang"/>
                <w:sz w:val="22"/>
                <w:szCs w:val="22"/>
                <w:lang w:val="pt-PT"/>
              </w:rPr>
            </w:pPr>
            <w:r w:rsidRPr="009E0E36">
              <w:rPr>
                <w:rFonts w:eastAsia="Batang"/>
                <w:sz w:val="22"/>
                <w:szCs w:val="22"/>
                <w:lang w:val="pt-PT"/>
              </w:rPr>
              <w:t>APRESENTAÇAO: PELET EXTRUSADA; TAMANHO (MM); 2 A 4;  PROTEINA BRUTA (%): 35</w:t>
            </w:r>
            <w:r w:rsidRPr="009E0E36">
              <w:rPr>
                <w:rFonts w:eastAsia="Batang"/>
                <w:sz w:val="22"/>
                <w:szCs w:val="22"/>
                <w:vertAlign w:val="superscript"/>
                <w:lang w:val="pt-PT"/>
              </w:rPr>
              <w:t xml:space="preserve"> </w:t>
            </w:r>
            <w:r w:rsidRPr="009E0E36">
              <w:rPr>
                <w:rFonts w:eastAsia="Batang"/>
                <w:sz w:val="22"/>
                <w:szCs w:val="22"/>
                <w:lang w:val="pt-PT"/>
              </w:rPr>
              <w:t>A 36; FIBRA BRUTA MAX(%) 6 A 8; MATERIA MINERAL(%): 10 A 14; EXTRATO ETEREO   MIN (%) 3 A  4; CALCIO MAX : 1 A 3;  FOSFORO MIN (%): 04 A 0,8; UMIDADE (%): 13; VITAMINA A (UI): 9000; VITAMINA D3 (UI);: 2400; VITAMINA E (MG): 100; VITAMINA  K3  (MG): 13; TIAMINA B1 (MG): 20; PIRIDOXINA B6 (MG): 20; RIBOFLAVINA  B2 (MG:) 20; VITAMINA B12  (MG) :25; ACIDO PANTETONICO (MG): 50; NIACINA (MG): 100; COLINA (MG): 1000; BIOTINA (MG): 0,2; INOSITOL (MG): 40; ACIDO FOLICO (MG): 5; VITAMINA C  FOSF. (MG): 300;MANGANES (MG): 25; ZINCO (MG): 95; FERRO (MG): 70; COBRE (MG): 9; COBALTO (MG): 0,2; IODO (MG); 0,6; SELENIO (MG): 0,12.</w:t>
            </w:r>
            <w:r w:rsidRPr="009E0E36">
              <w:rPr>
                <w:b/>
                <w:bCs/>
                <w:sz w:val="22"/>
                <w:szCs w:val="22"/>
                <w:lang w:val="pt-PT"/>
              </w:rPr>
              <w:t xml:space="preserve"> PRAZO DE VALIDADE: 6 MESES.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C3588" w:rsidRPr="009E0E36" w:rsidRDefault="00EC3588" w:rsidP="00214925">
            <w:pPr>
              <w:rPr>
                <w:sz w:val="22"/>
                <w:szCs w:val="22"/>
              </w:rPr>
            </w:pPr>
            <w:r w:rsidRPr="009E0E36">
              <w:rPr>
                <w:sz w:val="22"/>
                <w:szCs w:val="22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C3588" w:rsidRPr="009E0E36" w:rsidRDefault="00EC3588" w:rsidP="00214925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EC3588" w:rsidRPr="009E0E36" w:rsidRDefault="00EC3588" w:rsidP="00214925">
            <w:pPr>
              <w:jc w:val="center"/>
              <w:rPr>
                <w:sz w:val="22"/>
                <w:szCs w:val="22"/>
              </w:rPr>
            </w:pPr>
          </w:p>
          <w:p w:rsidR="00EC3588" w:rsidRPr="009E0E36" w:rsidRDefault="00EC3588" w:rsidP="00214925">
            <w:pPr>
              <w:jc w:val="center"/>
              <w:rPr>
                <w:sz w:val="22"/>
                <w:szCs w:val="22"/>
              </w:rPr>
            </w:pPr>
          </w:p>
          <w:p w:rsidR="00EC3588" w:rsidRPr="009E0E36" w:rsidRDefault="00EC3588" w:rsidP="00214925">
            <w:pPr>
              <w:jc w:val="center"/>
              <w:rPr>
                <w:sz w:val="22"/>
                <w:szCs w:val="22"/>
              </w:rPr>
            </w:pPr>
          </w:p>
          <w:p w:rsidR="00EC3588" w:rsidRPr="009E0E36" w:rsidRDefault="00B5003D" w:rsidP="00214925">
            <w:pPr>
              <w:jc w:val="center"/>
              <w:rPr>
                <w:sz w:val="22"/>
                <w:szCs w:val="22"/>
              </w:rPr>
            </w:pPr>
            <w:r w:rsidRPr="009E0E36">
              <w:rPr>
                <w:sz w:val="22"/>
                <w:szCs w:val="22"/>
              </w:rPr>
              <w:t>5.000</w:t>
            </w:r>
          </w:p>
          <w:p w:rsidR="00EC3588" w:rsidRPr="009E0E36" w:rsidRDefault="00EC3588" w:rsidP="00214925">
            <w:pPr>
              <w:jc w:val="center"/>
              <w:rPr>
                <w:sz w:val="22"/>
                <w:szCs w:val="22"/>
              </w:rPr>
            </w:pPr>
          </w:p>
          <w:p w:rsidR="00EC3588" w:rsidRPr="009E0E36" w:rsidRDefault="00EC3588" w:rsidP="00214925">
            <w:pPr>
              <w:jc w:val="center"/>
              <w:rPr>
                <w:sz w:val="22"/>
                <w:szCs w:val="22"/>
              </w:rPr>
            </w:pPr>
          </w:p>
          <w:p w:rsidR="00EC3588" w:rsidRPr="009E0E36" w:rsidRDefault="00EC3588" w:rsidP="00214925">
            <w:pPr>
              <w:jc w:val="center"/>
              <w:rPr>
                <w:sz w:val="22"/>
                <w:szCs w:val="22"/>
              </w:rPr>
            </w:pPr>
          </w:p>
          <w:p w:rsidR="00EC3588" w:rsidRPr="009E0E36" w:rsidRDefault="00EC3588" w:rsidP="002149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C3588" w:rsidRPr="009E0E36" w:rsidRDefault="00C53557" w:rsidP="00214925">
            <w:pPr>
              <w:jc w:val="center"/>
              <w:rPr>
                <w:sz w:val="22"/>
                <w:szCs w:val="22"/>
              </w:rPr>
            </w:pPr>
            <w:r w:rsidRPr="009E0E36">
              <w:rPr>
                <w:sz w:val="22"/>
                <w:szCs w:val="22"/>
              </w:rPr>
              <w:t>3</w:t>
            </w:r>
            <w:r w:rsidR="00B5003D" w:rsidRPr="009E0E36">
              <w:rPr>
                <w:sz w:val="22"/>
                <w:szCs w:val="22"/>
              </w:rPr>
              <w:t>,</w:t>
            </w:r>
            <w:r w:rsidRPr="009E0E36">
              <w:rPr>
                <w:sz w:val="22"/>
                <w:szCs w:val="22"/>
              </w:rPr>
              <w:t>19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C3588" w:rsidRPr="009E0E36" w:rsidRDefault="006224C8" w:rsidP="00214925">
            <w:pPr>
              <w:jc w:val="center"/>
              <w:rPr>
                <w:sz w:val="22"/>
                <w:szCs w:val="22"/>
              </w:rPr>
            </w:pPr>
            <w:r w:rsidRPr="009E0E36">
              <w:rPr>
                <w:sz w:val="22"/>
                <w:szCs w:val="22"/>
              </w:rPr>
              <w:t>15.950,00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588" w:rsidRPr="009E0E36" w:rsidRDefault="00EC3588" w:rsidP="00214925">
            <w:pPr>
              <w:rPr>
                <w:sz w:val="22"/>
                <w:szCs w:val="22"/>
              </w:rPr>
            </w:pPr>
            <w:r w:rsidRPr="009E0E36">
              <w:rPr>
                <w:sz w:val="22"/>
                <w:szCs w:val="22"/>
              </w:rPr>
              <w:t>0261918</w:t>
            </w:r>
          </w:p>
        </w:tc>
      </w:tr>
    </w:tbl>
    <w:p w:rsidR="00EC3588" w:rsidRPr="0096034A" w:rsidRDefault="00EC3588" w:rsidP="00225499">
      <w:pPr>
        <w:pStyle w:val="ndice"/>
        <w:suppressLineNumbers w:val="0"/>
      </w:pPr>
    </w:p>
    <w:tbl>
      <w:tblPr>
        <w:tblW w:w="14191" w:type="dxa"/>
        <w:tblInd w:w="39" w:type="dxa"/>
        <w:tblBorders>
          <w:top w:val="single" w:sz="4" w:space="0" w:color="auto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340"/>
        <w:gridCol w:w="622"/>
        <w:gridCol w:w="850"/>
        <w:gridCol w:w="1701"/>
        <w:gridCol w:w="1447"/>
        <w:gridCol w:w="1231"/>
      </w:tblGrid>
      <w:tr w:rsidR="00EC3588" w:rsidRPr="0096034A" w:rsidTr="00A360A9">
        <w:trPr>
          <w:cantSplit/>
          <w:trHeight w:val="909"/>
        </w:trPr>
        <w:tc>
          <w:tcPr>
            <w:tcW w:w="8340" w:type="dxa"/>
            <w:tcBorders>
              <w:top w:val="single" w:sz="4" w:space="0" w:color="auto"/>
            </w:tcBorders>
          </w:tcPr>
          <w:p w:rsidR="00EA0855" w:rsidRPr="00787B85" w:rsidRDefault="00EA0855" w:rsidP="00EA0855">
            <w:pPr>
              <w:snapToGri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87B85">
              <w:rPr>
                <w:rFonts w:ascii="Arial" w:hAnsi="Arial" w:cs="Arial"/>
                <w:b/>
                <w:bCs/>
                <w:sz w:val="20"/>
                <w:szCs w:val="20"/>
              </w:rPr>
              <w:t>4 – Ração</w:t>
            </w:r>
            <w:proofErr w:type="gramEnd"/>
            <w:r w:rsidRPr="00787B8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para peixes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onívoros</w:t>
            </w:r>
            <w:r w:rsidRPr="00787B8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com 30 a 32% Proteína Bruta</w:t>
            </w:r>
          </w:p>
          <w:p w:rsidR="00EC3588" w:rsidRPr="0096034A" w:rsidRDefault="00EA0855" w:rsidP="00EA0855">
            <w:pPr>
              <w:jc w:val="both"/>
              <w:rPr>
                <w:rFonts w:eastAsia="Batang"/>
                <w:lang w:val="pt-PT"/>
              </w:rPr>
            </w:pPr>
            <w:r w:rsidRPr="00787B85">
              <w:rPr>
                <w:rFonts w:ascii="Arial" w:eastAsia="Batang" w:hAnsi="Arial" w:cs="Arial"/>
                <w:sz w:val="20"/>
                <w:szCs w:val="20"/>
                <w:lang w:val="pt-PT"/>
              </w:rPr>
              <w:t>APRESENTAÇAO: PELET EXTRUSADA: TAMANHO (MM); 4 A 6;  PROTEINA BRUTA (%): 30</w:t>
            </w:r>
            <w:r w:rsidRPr="00787B85">
              <w:rPr>
                <w:rFonts w:ascii="Arial" w:eastAsia="Batang" w:hAnsi="Arial" w:cs="Arial"/>
                <w:sz w:val="20"/>
                <w:szCs w:val="20"/>
                <w:vertAlign w:val="superscript"/>
                <w:lang w:val="pt-PT"/>
              </w:rPr>
              <w:t xml:space="preserve"> </w:t>
            </w:r>
            <w:r w:rsidRPr="00787B85">
              <w:rPr>
                <w:rFonts w:ascii="Arial" w:eastAsia="Batang" w:hAnsi="Arial" w:cs="Arial"/>
                <w:sz w:val="20"/>
                <w:szCs w:val="20"/>
                <w:lang w:val="pt-PT"/>
              </w:rPr>
              <w:t>A 32; FIBRA BRUTA MAX(%) 5 A 7; MATERIA MINERAL(%): 10 A 14; EXTRATO ETERIO   MIN (%): 4 A  6; CALCIO MAX: 2 A 3,5;  FOSFORO MIN (%): 0,5 A 1; UMIDADE (%): 12 A 13; VITAMINA A (UI): 4.000 A  9.000; VITAMINA D3 (UI): 2400 A 2.500; VITAMINA E (MG): 100 ; VITAMINA  K3  (MG): 13; TIAMINA B1 (MG): 15 A 20; PIRIDOXINA B6 (MG): 15 A  20; RIBOFLAVINA  B2 (MG:) 20; VITAMINA B12  (MG): 20 A 25; ACIDO PANTETONICO (MG):40 A  50; NIACINA (MG): 80 A 100; COLINA (MG): 1000; BIOTINA (MG): 0,5; INOSITOL (MG): 80 A 100; ACIDO FOLICO (MG): 3 A 5; VITAMINA C  FOSF. (MG): 300; MANGANES (MG): 20 A  25; ZINCO (MG): 100; FERRO (MG): 70 A 80; COBRE (MG): 6 A  9; COBALTO (MG): 0,2; IODO (MG); 0,6; SELENIO (MG): 0,12 A 0,3.</w:t>
            </w:r>
            <w:r w:rsidRPr="00787B85">
              <w:rPr>
                <w:rFonts w:ascii="Arial" w:hAnsi="Arial" w:cs="Arial"/>
                <w:bCs/>
                <w:sz w:val="20"/>
                <w:szCs w:val="20"/>
                <w:lang w:val="pt-PT"/>
              </w:rPr>
              <w:t xml:space="preserve"> </w:t>
            </w:r>
            <w:r w:rsidRPr="00787B85">
              <w:rPr>
                <w:rFonts w:ascii="Arial" w:hAnsi="Arial" w:cs="Arial"/>
                <w:b/>
                <w:bCs/>
                <w:sz w:val="20"/>
                <w:szCs w:val="20"/>
                <w:lang w:val="pt-PT"/>
              </w:rPr>
              <w:t>PRAZO DE VALIDADE: 6 MESES.</w:t>
            </w:r>
          </w:p>
        </w:tc>
        <w:tc>
          <w:tcPr>
            <w:tcW w:w="622" w:type="dxa"/>
            <w:tcBorders>
              <w:top w:val="single" w:sz="4" w:space="0" w:color="auto"/>
            </w:tcBorders>
            <w:vAlign w:val="center"/>
          </w:tcPr>
          <w:p w:rsidR="00EC3588" w:rsidRPr="0096034A" w:rsidRDefault="00EC3588" w:rsidP="00EA0855">
            <w:r w:rsidRPr="0096034A">
              <w:t>Kg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EC3588" w:rsidRPr="0096034A" w:rsidRDefault="007A4FF7" w:rsidP="00EA0855">
            <w:r>
              <w:t>5.000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EC3588" w:rsidRPr="0096034A" w:rsidRDefault="00F00873">
            <w:pPr>
              <w:jc w:val="center"/>
            </w:pPr>
            <w:r>
              <w:t>2,</w:t>
            </w:r>
            <w:r w:rsidR="00C53557">
              <w:t>68</w:t>
            </w:r>
          </w:p>
        </w:tc>
        <w:tc>
          <w:tcPr>
            <w:tcW w:w="1447" w:type="dxa"/>
            <w:tcBorders>
              <w:top w:val="single" w:sz="4" w:space="0" w:color="auto"/>
            </w:tcBorders>
            <w:vAlign w:val="center"/>
          </w:tcPr>
          <w:p w:rsidR="00EC3588" w:rsidRPr="0096034A" w:rsidRDefault="00C64986">
            <w:pPr>
              <w:jc w:val="center"/>
            </w:pPr>
            <w:r>
              <w:t>13.400,00</w:t>
            </w:r>
          </w:p>
        </w:tc>
        <w:tc>
          <w:tcPr>
            <w:tcW w:w="1231" w:type="dxa"/>
            <w:tcBorders>
              <w:top w:val="single" w:sz="4" w:space="0" w:color="auto"/>
            </w:tcBorders>
            <w:vAlign w:val="center"/>
          </w:tcPr>
          <w:p w:rsidR="00EC3588" w:rsidRPr="0096034A" w:rsidRDefault="00EC3588" w:rsidP="00EA0855">
            <w:r w:rsidRPr="0096034A">
              <w:t>0232103</w:t>
            </w:r>
          </w:p>
        </w:tc>
      </w:tr>
      <w:tr w:rsidR="00EC3588" w:rsidRPr="0096034A" w:rsidTr="00A360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909"/>
        </w:trPr>
        <w:tc>
          <w:tcPr>
            <w:tcW w:w="8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4175" w:rsidRPr="00787B85" w:rsidRDefault="00BA4175" w:rsidP="00BA4175">
            <w:pPr>
              <w:snapToGri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87B85">
              <w:rPr>
                <w:rFonts w:ascii="Arial" w:hAnsi="Arial" w:cs="Arial"/>
                <w:b/>
                <w:bCs/>
                <w:sz w:val="20"/>
                <w:szCs w:val="20"/>
              </w:rPr>
              <w:t>5 – Ração</w:t>
            </w:r>
            <w:proofErr w:type="gramEnd"/>
            <w:r w:rsidRPr="00787B8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para peixes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onívoros</w:t>
            </w:r>
            <w:r w:rsidRPr="00787B8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com 30 a 32% Proteína Bruta</w:t>
            </w:r>
          </w:p>
          <w:p w:rsidR="00EC3588" w:rsidRPr="0096034A" w:rsidRDefault="00BA4175" w:rsidP="00BA4175">
            <w:pPr>
              <w:snapToGrid w:val="0"/>
              <w:jc w:val="both"/>
              <w:rPr>
                <w:rFonts w:eastAsia="Batang"/>
                <w:lang w:val="pt-PT"/>
              </w:rPr>
            </w:pPr>
            <w:r w:rsidRPr="00787B85">
              <w:rPr>
                <w:rFonts w:ascii="Arial" w:eastAsia="Batang" w:hAnsi="Arial" w:cs="Arial"/>
                <w:sz w:val="20"/>
                <w:szCs w:val="20"/>
                <w:lang w:val="pt-PT"/>
              </w:rPr>
              <w:t>APRESENTAÇAO: PELET EXTRUSADA: TAMANHO (MM); 6 A 8;   PROTEINA BRUTA (%): 30</w:t>
            </w:r>
            <w:r w:rsidRPr="00787B85">
              <w:rPr>
                <w:rFonts w:ascii="Arial" w:eastAsia="Batang" w:hAnsi="Arial" w:cs="Arial"/>
                <w:sz w:val="20"/>
                <w:szCs w:val="20"/>
                <w:vertAlign w:val="superscript"/>
                <w:lang w:val="pt-PT"/>
              </w:rPr>
              <w:t xml:space="preserve"> </w:t>
            </w:r>
            <w:r w:rsidRPr="00787B85">
              <w:rPr>
                <w:rFonts w:ascii="Arial" w:eastAsia="Batang" w:hAnsi="Arial" w:cs="Arial"/>
                <w:sz w:val="20"/>
                <w:szCs w:val="20"/>
                <w:lang w:val="pt-PT"/>
              </w:rPr>
              <w:t>A 32; FIBRA BRUTA MAX(%) 5 A 7; MATERIA MINERAL(%): 10 A 14; EXTRATO ETERIO   MIN (%): 4 A  6; CALCIO MAX: 2 A 3,5;  FOSFORO MIN (%): 0,5 A 1; UMIDADE (%): 12 A 13; VITAMINA A (UI): 4.000 A  9.000; VITAMINA D3 (UI): 2400 A 2.500; VITAMINA E (MG): 100 ; VITAMINA  K3  (MG): 13; TIAMINA B1 (MG): 15 A 20; PIRIDOXINA B6 (MG): 15 A  20; RIBOFLAVINA  B2 (MG:) 20; VITAMINA B12  (MG): 20 A 25; ACIDO PANTOTÊNICO (MG):40 A  50; NIACINA (MG): 80 A 100; COLINA (MG): 1000; BIOTINA (MG): 0,5; INOSITOL (MG): 80 A 100; ACIDO FOLICO (MG): 3 A 5; VITAMINA C  FOSF. (MG): 300; MANGANES (MG): 20 A  25; ZINCO (MG): 100; FERRO (MG): 70 A 80; COBRE (MG): 6 A  9; COBALTO (MG): 0,2; IODO (MG); 0,6; SELENIO (MG): 0,12 A 0,3.</w:t>
            </w:r>
            <w:r w:rsidRPr="00787B85">
              <w:rPr>
                <w:rFonts w:ascii="Arial" w:hAnsi="Arial" w:cs="Arial"/>
                <w:bCs/>
                <w:sz w:val="20"/>
                <w:szCs w:val="20"/>
                <w:lang w:val="pt-PT"/>
              </w:rPr>
              <w:t xml:space="preserve"> </w:t>
            </w:r>
            <w:r w:rsidRPr="00787B85">
              <w:rPr>
                <w:rFonts w:ascii="Arial" w:hAnsi="Arial" w:cs="Arial"/>
                <w:b/>
                <w:bCs/>
                <w:sz w:val="20"/>
                <w:szCs w:val="20"/>
                <w:lang w:val="pt-PT"/>
              </w:rPr>
              <w:t>PRAZO DE VALIDADE: 6 MESES.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C3588" w:rsidRPr="0096034A" w:rsidRDefault="00EC3588" w:rsidP="00BA4175">
            <w:pPr>
              <w:snapToGrid w:val="0"/>
            </w:pPr>
            <w:r w:rsidRPr="0096034A"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588" w:rsidRPr="0096034A" w:rsidRDefault="00BA4175">
            <w:pPr>
              <w:snapToGrid w:val="0"/>
              <w:jc w:val="center"/>
            </w:pPr>
            <w:r>
              <w:t>5.000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C3588" w:rsidRPr="0096034A" w:rsidRDefault="00F00873">
            <w:pPr>
              <w:snapToGrid w:val="0"/>
              <w:jc w:val="center"/>
            </w:pPr>
            <w:r>
              <w:t>2,</w:t>
            </w:r>
            <w:r w:rsidR="00C53557">
              <w:t>67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C3588" w:rsidRPr="0096034A" w:rsidRDefault="00AD65FB" w:rsidP="00464C69">
            <w:pPr>
              <w:snapToGrid w:val="0"/>
              <w:jc w:val="center"/>
            </w:pPr>
            <w:r>
              <w:t>13.350,00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588" w:rsidRPr="0096034A" w:rsidRDefault="00EC3588" w:rsidP="00BA4175">
            <w:pPr>
              <w:snapToGrid w:val="0"/>
            </w:pPr>
            <w:r w:rsidRPr="0096034A">
              <w:t>0150718</w:t>
            </w:r>
          </w:p>
        </w:tc>
      </w:tr>
      <w:tr w:rsidR="00EC3588" w:rsidRPr="0096034A" w:rsidTr="00A360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03"/>
        </w:trPr>
        <w:tc>
          <w:tcPr>
            <w:tcW w:w="8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6850" w:rsidRPr="00787B85" w:rsidRDefault="00EC6850" w:rsidP="00EC6850">
            <w:pPr>
              <w:snapToGri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87B85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6 – Ração</w:t>
            </w:r>
            <w:proofErr w:type="gramEnd"/>
            <w:r w:rsidRPr="00787B8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para peixes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onívoros</w:t>
            </w:r>
            <w:r w:rsidRPr="00787B8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com 28% Proteína Bruta</w:t>
            </w:r>
          </w:p>
          <w:p w:rsidR="00EC3588" w:rsidRPr="0096034A" w:rsidRDefault="00EC6850" w:rsidP="00EC6850">
            <w:pPr>
              <w:snapToGrid w:val="0"/>
              <w:jc w:val="both"/>
              <w:rPr>
                <w:rFonts w:eastAsia="Batang"/>
                <w:lang w:val="pt-PT"/>
              </w:rPr>
            </w:pPr>
            <w:r w:rsidRPr="00787B85">
              <w:rPr>
                <w:rFonts w:ascii="Arial" w:eastAsia="Batang" w:hAnsi="Arial" w:cs="Arial"/>
                <w:sz w:val="20"/>
                <w:szCs w:val="20"/>
                <w:lang w:val="pt-PT"/>
              </w:rPr>
              <w:t>APRESENTAÇAO: PELET EXTRUSADA: TAMANHO (MM); 6 A 8;   PROTEINA BRUTA (%): 28 ; FIBRA BRUTA MAX(%) 5 A 7; MATERIA MINERAL(%): 10 A 14; EXTRATO ETERIO   MIN (%): 4 A  6; CALCIO MAX: 2 A 3,5;  FOSFORO MIN (%): 0,5 A 1; UMIDADE (%): 12 A 13; VITAMINA A (UI): 4.000 A  9.000; VITAMINA D3 (UI): 2400 A 2.500; VITAMINA E (MG): 100 ; VITAMINA  K3  (MG): 13; TIAMINA B1 (MG): 15 A 20; PIRIDOXINA B6 (MG): 15 A  20; RIBOFLAVINA  B2 (MG:) 20; VITAMINA B12  (MG): 20 A 25; ACIDO PANTOTÊNICO (MG):40 A  50; NIACINA (MG): 80 A 100; COLINA (MG): 1000; BIOTINA (MG): 0,5; INOSITOL (MG): 80 A 100; ACIDO FOLICO (MG): 3 A 5; VITAMINA C  FOSF. (MG): 300; MANGANES (MG): 20 A  25; ZINCO (MG): 100; FERRO (MG): 70 A 80; COBRE (MG): 6 A  9; COBALTO (MG): 0,2; IODO (MG); 0,6; SELENIO (MG): 0,12 A 0,3.</w:t>
            </w:r>
            <w:r w:rsidRPr="00787B85">
              <w:rPr>
                <w:rFonts w:ascii="Arial" w:hAnsi="Arial" w:cs="Arial"/>
                <w:bCs/>
                <w:sz w:val="20"/>
                <w:szCs w:val="20"/>
                <w:lang w:val="pt-PT"/>
              </w:rPr>
              <w:t xml:space="preserve"> </w:t>
            </w:r>
            <w:r w:rsidRPr="00787B85">
              <w:rPr>
                <w:rFonts w:ascii="Arial" w:hAnsi="Arial" w:cs="Arial"/>
                <w:b/>
                <w:bCs/>
                <w:sz w:val="20"/>
                <w:szCs w:val="20"/>
                <w:lang w:val="pt-PT"/>
              </w:rPr>
              <w:t>PRAZO DE VALIDADE: 6 MESES.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C3588" w:rsidRPr="0096034A" w:rsidRDefault="00EC3588" w:rsidP="00EC6850">
            <w:pPr>
              <w:snapToGrid w:val="0"/>
            </w:pPr>
            <w:r w:rsidRPr="0096034A"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588" w:rsidRPr="0096034A" w:rsidRDefault="00EC6850" w:rsidP="00D47ACB">
            <w:pPr>
              <w:snapToGrid w:val="0"/>
              <w:jc w:val="center"/>
            </w:pPr>
            <w:r>
              <w:t>10.000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C3588" w:rsidRPr="0096034A" w:rsidRDefault="00356B9B" w:rsidP="00D47ACB">
            <w:pPr>
              <w:snapToGrid w:val="0"/>
              <w:jc w:val="center"/>
            </w:pPr>
            <w:r>
              <w:t>2,4</w:t>
            </w:r>
            <w:r w:rsidR="00C53557">
              <w:t>3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C3588" w:rsidRPr="0096034A" w:rsidRDefault="005E0C96" w:rsidP="00D47ACB">
            <w:pPr>
              <w:snapToGrid w:val="0"/>
              <w:jc w:val="center"/>
            </w:pPr>
            <w:r>
              <w:t>24.3</w:t>
            </w:r>
            <w:r w:rsidR="00356B9B">
              <w:t>00,00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588" w:rsidRPr="0096034A" w:rsidRDefault="00EC3588" w:rsidP="00EC6850">
            <w:pPr>
              <w:snapToGrid w:val="0"/>
            </w:pPr>
            <w:r w:rsidRPr="0096034A">
              <w:t>0232103</w:t>
            </w:r>
          </w:p>
        </w:tc>
      </w:tr>
    </w:tbl>
    <w:p w:rsidR="00EC3588" w:rsidRPr="0096034A" w:rsidRDefault="00EC3588"/>
    <w:tbl>
      <w:tblPr>
        <w:tblW w:w="0" w:type="auto"/>
        <w:tblInd w:w="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340"/>
        <w:gridCol w:w="2835"/>
        <w:gridCol w:w="1785"/>
        <w:gridCol w:w="1231"/>
      </w:tblGrid>
      <w:tr w:rsidR="00EC3588" w:rsidRPr="0096034A">
        <w:trPr>
          <w:cantSplit/>
          <w:trHeight w:val="273"/>
        </w:trPr>
        <w:tc>
          <w:tcPr>
            <w:tcW w:w="8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3588" w:rsidRPr="0096034A" w:rsidRDefault="00EC3588">
            <w:pPr>
              <w:snapToGrid w:val="0"/>
              <w:jc w:val="both"/>
              <w:rPr>
                <w:b/>
                <w:bCs/>
                <w:lang w:val="es-ES_tradnl"/>
              </w:rPr>
            </w:pPr>
            <w:r w:rsidRPr="0096034A">
              <w:rPr>
                <w:b/>
                <w:bCs/>
                <w:lang w:val="es-ES_tradnl"/>
              </w:rPr>
              <w:t>Valor Total Estimado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3588" w:rsidRPr="0096034A" w:rsidRDefault="00EC3588">
            <w:pPr>
              <w:snapToGrid w:val="0"/>
              <w:jc w:val="center"/>
              <w:rPr>
                <w:b/>
                <w:bCs/>
                <w:lang w:val="es-ES_tradnl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3588" w:rsidRPr="0096034A" w:rsidRDefault="0057664F" w:rsidP="00861D37">
            <w:pPr>
              <w:snapToGrid w:val="0"/>
              <w:jc w:val="center"/>
            </w:pPr>
            <w:r>
              <w:t>129.450,00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588" w:rsidRPr="0096034A" w:rsidRDefault="00EC3588">
            <w:pPr>
              <w:snapToGrid w:val="0"/>
              <w:jc w:val="center"/>
              <w:rPr>
                <w:b/>
                <w:bCs/>
              </w:rPr>
            </w:pPr>
          </w:p>
        </w:tc>
      </w:tr>
    </w:tbl>
    <w:p w:rsidR="00EC3588" w:rsidRPr="0096034A" w:rsidRDefault="00EC3588">
      <w:pPr>
        <w:pStyle w:val="Cabealho"/>
        <w:tabs>
          <w:tab w:val="clear" w:pos="4419"/>
          <w:tab w:val="clear" w:pos="8838"/>
        </w:tabs>
      </w:pPr>
    </w:p>
    <w:p w:rsidR="00EC3588" w:rsidRPr="0096034A" w:rsidRDefault="00EC3588" w:rsidP="00861D37">
      <w:pPr>
        <w:jc w:val="right"/>
      </w:pPr>
      <w:r w:rsidRPr="0096034A">
        <w:rPr>
          <w:kern w:val="1"/>
        </w:rPr>
        <w:tab/>
      </w:r>
      <w:r w:rsidRPr="0096034A">
        <w:rPr>
          <w:kern w:val="1"/>
        </w:rPr>
        <w:tab/>
      </w:r>
      <w:r w:rsidRPr="0096034A">
        <w:rPr>
          <w:kern w:val="1"/>
        </w:rPr>
        <w:tab/>
      </w:r>
      <w:r w:rsidRPr="0096034A">
        <w:rPr>
          <w:kern w:val="1"/>
        </w:rPr>
        <w:tab/>
      </w:r>
      <w:r w:rsidRPr="0096034A">
        <w:rPr>
          <w:kern w:val="1"/>
        </w:rPr>
        <w:tab/>
      </w:r>
      <w:r w:rsidR="009E0E36">
        <w:rPr>
          <w:kern w:val="1"/>
        </w:rPr>
        <w:t>Xique-Xique, 22</w:t>
      </w:r>
      <w:r w:rsidR="0057664F" w:rsidRPr="009E0E36">
        <w:rPr>
          <w:kern w:val="1"/>
        </w:rPr>
        <w:t xml:space="preserve"> fevereiro 2016</w:t>
      </w:r>
      <w:r w:rsidRPr="009E0E36">
        <w:rPr>
          <w:kern w:val="1"/>
        </w:rPr>
        <w:t>.</w:t>
      </w:r>
    </w:p>
    <w:sectPr w:rsidR="00EC3588" w:rsidRPr="0096034A" w:rsidSect="00404FBD">
      <w:headerReference w:type="default" r:id="rId7"/>
      <w:footnotePr>
        <w:pos w:val="beneathText"/>
      </w:footnotePr>
      <w:pgSz w:w="15840" w:h="12240" w:orient="landscape"/>
      <w:pgMar w:top="851" w:right="851" w:bottom="851" w:left="85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59CC" w:rsidRDefault="003E59CC" w:rsidP="00225499">
      <w:r>
        <w:separator/>
      </w:r>
    </w:p>
  </w:endnote>
  <w:endnote w:type="continuationSeparator" w:id="0">
    <w:p w:rsidR="003E59CC" w:rsidRDefault="003E59CC" w:rsidP="002254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59CC" w:rsidRDefault="003E59CC" w:rsidP="00225499">
      <w:r>
        <w:separator/>
      </w:r>
    </w:p>
  </w:footnote>
  <w:footnote w:type="continuationSeparator" w:id="0">
    <w:p w:rsidR="003E59CC" w:rsidRDefault="003E59CC" w:rsidP="002254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588" w:rsidRDefault="00EC3588">
    <w:pPr>
      <w:pStyle w:val="Cabealho"/>
    </w:pPr>
  </w:p>
  <w:tbl>
    <w:tblPr>
      <w:tblW w:w="0" w:type="auto"/>
      <w:tblInd w:w="390" w:type="dxa"/>
      <w:tblLayout w:type="fixed"/>
      <w:tblCellMar>
        <w:left w:w="71" w:type="dxa"/>
        <w:right w:w="71" w:type="dxa"/>
      </w:tblCellMar>
      <w:tblLook w:val="0000"/>
    </w:tblPr>
    <w:tblGrid>
      <w:gridCol w:w="3045"/>
      <w:gridCol w:w="9098"/>
    </w:tblGrid>
    <w:tr w:rsidR="00EC3588">
      <w:trPr>
        <w:trHeight w:val="839"/>
      </w:trPr>
      <w:tc>
        <w:tcPr>
          <w:tcW w:w="3045" w:type="dxa"/>
        </w:tcPr>
        <w:p w:rsidR="00EC3588" w:rsidRDefault="00582A56" w:rsidP="002863A1">
          <w:pPr>
            <w:pStyle w:val="Cabealho"/>
            <w:snapToGrid w:val="0"/>
          </w:pPr>
          <w:r>
            <w:rPr>
              <w:noProof/>
              <w:lang w:eastAsia="pt-BR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49" type="#_x0000_t75" style="position:absolute;margin-left:4pt;margin-top:-22.2pt;width:136.2pt;height:27.75pt;z-index:1;mso-wrap-distance-left:9.05pt;mso-wrap-distance-right:9.05pt" filled="t">
                <v:fill color2="black"/>
                <v:imagedata r:id="rId1" o:title=""/>
                <w10:wrap type="topAndBottom"/>
              </v:shape>
              <o:OLEObject Type="Embed" ProgID="Figura" ShapeID="_x0000_s2049" DrawAspect="Content" ObjectID="_1517639035" r:id="rId2"/>
            </w:pict>
          </w:r>
        </w:p>
      </w:tc>
      <w:tc>
        <w:tcPr>
          <w:tcW w:w="9098" w:type="dxa"/>
        </w:tcPr>
        <w:p w:rsidR="00EC3588" w:rsidRDefault="00EC3588" w:rsidP="002863A1">
          <w:pPr>
            <w:pStyle w:val="Ttulo4"/>
          </w:pPr>
          <w:r>
            <w:t>MINISTÉRIO DA INTEGRAÇÃO NACIONAL</w:t>
          </w:r>
        </w:p>
        <w:p w:rsidR="00EC3588" w:rsidRDefault="00EC3588" w:rsidP="002863A1">
          <w:pPr>
            <w:pStyle w:val="Ttulo4"/>
            <w:snapToGrid/>
          </w:pPr>
          <w:r>
            <w:t>COMPANHIA DE DESENVOLVIMENTO DOS VALES DO SÃO FRANCISCO E DO PARNAÍBA</w:t>
          </w:r>
        </w:p>
        <w:p w:rsidR="00EC3588" w:rsidRDefault="00EC3588" w:rsidP="002863A1">
          <w:pPr>
            <w:rPr>
              <w:b/>
              <w:bCs/>
              <w:sz w:val="18"/>
              <w:szCs w:val="18"/>
            </w:rPr>
          </w:pPr>
          <w:r>
            <w:rPr>
              <w:b/>
              <w:bCs/>
              <w:sz w:val="18"/>
              <w:szCs w:val="18"/>
            </w:rPr>
            <w:t>2</w:t>
          </w:r>
          <w:r>
            <w:rPr>
              <w:b/>
              <w:bCs/>
              <w:sz w:val="18"/>
              <w:szCs w:val="18"/>
              <w:vertAlign w:val="superscript"/>
            </w:rPr>
            <w:t>ª</w:t>
          </w:r>
          <w:r>
            <w:rPr>
              <w:b/>
              <w:bCs/>
              <w:sz w:val="18"/>
              <w:szCs w:val="18"/>
            </w:rPr>
            <w:t xml:space="preserve"> SUPERINTENDÊNCIA REGIONAL </w:t>
          </w:r>
        </w:p>
      </w:tc>
    </w:tr>
  </w:tbl>
  <w:p w:rsidR="00EC3588" w:rsidRDefault="00EC3588">
    <w:pPr>
      <w:pStyle w:val="Cabealho"/>
    </w:pPr>
  </w:p>
  <w:p w:rsidR="00EC3588" w:rsidRDefault="00EC3588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hdrShapeDefaults>
    <o:shapedefaults v:ext="edit" spidmax="10242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4E16"/>
    <w:rsid w:val="0006204A"/>
    <w:rsid w:val="000D3A39"/>
    <w:rsid w:val="00142C69"/>
    <w:rsid w:val="00145864"/>
    <w:rsid w:val="00214925"/>
    <w:rsid w:val="00225499"/>
    <w:rsid w:val="00260FC9"/>
    <w:rsid w:val="002863A1"/>
    <w:rsid w:val="002C14CB"/>
    <w:rsid w:val="00325DF4"/>
    <w:rsid w:val="003454CB"/>
    <w:rsid w:val="00356B9B"/>
    <w:rsid w:val="003D1DA0"/>
    <w:rsid w:val="003E59CC"/>
    <w:rsid w:val="00404FBD"/>
    <w:rsid w:val="00440B85"/>
    <w:rsid w:val="00464C69"/>
    <w:rsid w:val="004A495B"/>
    <w:rsid w:val="004C2151"/>
    <w:rsid w:val="00510C0E"/>
    <w:rsid w:val="00523040"/>
    <w:rsid w:val="0057664F"/>
    <w:rsid w:val="00582A56"/>
    <w:rsid w:val="005A7E36"/>
    <w:rsid w:val="005E0C96"/>
    <w:rsid w:val="006153CA"/>
    <w:rsid w:val="006224C8"/>
    <w:rsid w:val="00627ED5"/>
    <w:rsid w:val="006600E6"/>
    <w:rsid w:val="006652B7"/>
    <w:rsid w:val="00684E16"/>
    <w:rsid w:val="006A7304"/>
    <w:rsid w:val="006D2D1E"/>
    <w:rsid w:val="00795E16"/>
    <w:rsid w:val="007A4FF7"/>
    <w:rsid w:val="00830670"/>
    <w:rsid w:val="008412C2"/>
    <w:rsid w:val="00861D37"/>
    <w:rsid w:val="008B5D85"/>
    <w:rsid w:val="008C426D"/>
    <w:rsid w:val="008D347D"/>
    <w:rsid w:val="0093089F"/>
    <w:rsid w:val="0096034A"/>
    <w:rsid w:val="009E0E36"/>
    <w:rsid w:val="00A06B6C"/>
    <w:rsid w:val="00A360A9"/>
    <w:rsid w:val="00A74D8D"/>
    <w:rsid w:val="00A759C5"/>
    <w:rsid w:val="00AD65FB"/>
    <w:rsid w:val="00B33849"/>
    <w:rsid w:val="00B5003D"/>
    <w:rsid w:val="00B60597"/>
    <w:rsid w:val="00BA2E88"/>
    <w:rsid w:val="00BA4175"/>
    <w:rsid w:val="00C058F8"/>
    <w:rsid w:val="00C07A1E"/>
    <w:rsid w:val="00C203C2"/>
    <w:rsid w:val="00C3282B"/>
    <w:rsid w:val="00C53557"/>
    <w:rsid w:val="00C64986"/>
    <w:rsid w:val="00C856F3"/>
    <w:rsid w:val="00CD56F9"/>
    <w:rsid w:val="00CF7CDE"/>
    <w:rsid w:val="00D24E54"/>
    <w:rsid w:val="00D47ACB"/>
    <w:rsid w:val="00DA01E9"/>
    <w:rsid w:val="00DA1106"/>
    <w:rsid w:val="00DC4BD0"/>
    <w:rsid w:val="00DD6526"/>
    <w:rsid w:val="00DE0300"/>
    <w:rsid w:val="00DF44CB"/>
    <w:rsid w:val="00E829AA"/>
    <w:rsid w:val="00E86D84"/>
    <w:rsid w:val="00EA0855"/>
    <w:rsid w:val="00EB0F6D"/>
    <w:rsid w:val="00EC3588"/>
    <w:rsid w:val="00EC6850"/>
    <w:rsid w:val="00EE3D68"/>
    <w:rsid w:val="00EF69DC"/>
    <w:rsid w:val="00F00873"/>
    <w:rsid w:val="00F147FA"/>
    <w:rsid w:val="00F16246"/>
    <w:rsid w:val="00F62750"/>
    <w:rsid w:val="00F70031"/>
    <w:rsid w:val="00FB164D"/>
    <w:rsid w:val="00FD26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semiHidden="0" w:unhideWhenUsed="0" w:qFormat="1"/>
    <w:lsdException w:name="List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FBD"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uiPriority w:val="99"/>
    <w:qFormat/>
    <w:rsid w:val="00404FBD"/>
    <w:pPr>
      <w:keepNext/>
      <w:numPr>
        <w:numId w:val="1"/>
      </w:numPr>
      <w:outlineLvl w:val="0"/>
    </w:pPr>
    <w:rPr>
      <w:b/>
      <w:bCs/>
      <w:sz w:val="20"/>
      <w:szCs w:val="20"/>
    </w:rPr>
  </w:style>
  <w:style w:type="paragraph" w:styleId="Ttulo2">
    <w:name w:val="heading 2"/>
    <w:basedOn w:val="Normal"/>
    <w:next w:val="Normal"/>
    <w:link w:val="Ttulo2Char"/>
    <w:uiPriority w:val="99"/>
    <w:qFormat/>
    <w:rsid w:val="00404FBD"/>
    <w:pPr>
      <w:keepNext/>
      <w:numPr>
        <w:ilvl w:val="1"/>
        <w:numId w:val="1"/>
      </w:numPr>
      <w:outlineLvl w:val="1"/>
    </w:pPr>
    <w:rPr>
      <w:b/>
      <w:bCs/>
    </w:rPr>
  </w:style>
  <w:style w:type="paragraph" w:styleId="Ttulo3">
    <w:name w:val="heading 3"/>
    <w:basedOn w:val="Normal"/>
    <w:next w:val="Normal"/>
    <w:link w:val="Ttulo3Char"/>
    <w:uiPriority w:val="99"/>
    <w:qFormat/>
    <w:rsid w:val="00404FBD"/>
    <w:pPr>
      <w:keepNext/>
      <w:numPr>
        <w:ilvl w:val="2"/>
        <w:numId w:val="1"/>
      </w:numPr>
      <w:jc w:val="center"/>
      <w:outlineLvl w:val="2"/>
    </w:pPr>
    <w:rPr>
      <w:b/>
      <w:bCs/>
      <w:sz w:val="20"/>
      <w:szCs w:val="20"/>
    </w:rPr>
  </w:style>
  <w:style w:type="paragraph" w:styleId="Ttulo4">
    <w:name w:val="heading 4"/>
    <w:basedOn w:val="Normal"/>
    <w:next w:val="Normal"/>
    <w:link w:val="Ttulo4Char"/>
    <w:uiPriority w:val="99"/>
    <w:qFormat/>
    <w:rsid w:val="00404FBD"/>
    <w:pPr>
      <w:keepNext/>
      <w:snapToGrid w:val="0"/>
      <w:spacing w:line="288" w:lineRule="auto"/>
      <w:outlineLvl w:val="3"/>
    </w:pPr>
    <w:rPr>
      <w:b/>
      <w:bCs/>
      <w:sz w:val="18"/>
      <w:szCs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rsid w:val="00523040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Ttulo2Char">
    <w:name w:val="Título 2 Char"/>
    <w:basedOn w:val="Fontepargpadro"/>
    <w:link w:val="Ttulo2"/>
    <w:uiPriority w:val="99"/>
    <w:semiHidden/>
    <w:rsid w:val="00523040"/>
    <w:rPr>
      <w:rFonts w:ascii="Cambria" w:hAnsi="Cambria" w:cs="Cambria"/>
      <w:b/>
      <w:bCs/>
      <w:i/>
      <w:iCs/>
      <w:sz w:val="28"/>
      <w:szCs w:val="28"/>
      <w:lang w:eastAsia="ar-SA" w:bidi="ar-SA"/>
    </w:rPr>
  </w:style>
  <w:style w:type="character" w:customStyle="1" w:styleId="Ttulo3Char">
    <w:name w:val="Título 3 Char"/>
    <w:basedOn w:val="Fontepargpadro"/>
    <w:link w:val="Ttulo3"/>
    <w:uiPriority w:val="99"/>
    <w:semiHidden/>
    <w:rsid w:val="00523040"/>
    <w:rPr>
      <w:rFonts w:ascii="Cambria" w:hAnsi="Cambria" w:cs="Cambria"/>
      <w:b/>
      <w:bCs/>
      <w:sz w:val="26"/>
      <w:szCs w:val="26"/>
      <w:lang w:eastAsia="ar-SA" w:bidi="ar-SA"/>
    </w:rPr>
  </w:style>
  <w:style w:type="character" w:customStyle="1" w:styleId="Ttulo4Char">
    <w:name w:val="Título 4 Char"/>
    <w:basedOn w:val="Fontepargpadro"/>
    <w:link w:val="Ttulo4"/>
    <w:uiPriority w:val="99"/>
    <w:semiHidden/>
    <w:rsid w:val="00523040"/>
    <w:rPr>
      <w:rFonts w:ascii="Calibri" w:hAnsi="Calibri" w:cs="Calibri"/>
      <w:b/>
      <w:bCs/>
      <w:sz w:val="28"/>
      <w:szCs w:val="28"/>
      <w:lang w:eastAsia="ar-SA" w:bidi="ar-SA"/>
    </w:rPr>
  </w:style>
  <w:style w:type="character" w:customStyle="1" w:styleId="Absatz-Standardschriftart">
    <w:name w:val="Absatz-Standardschriftart"/>
    <w:uiPriority w:val="99"/>
    <w:rsid w:val="00404FBD"/>
  </w:style>
  <w:style w:type="character" w:customStyle="1" w:styleId="WW-Absatz-Standardschriftart">
    <w:name w:val="WW-Absatz-Standardschriftart"/>
    <w:uiPriority w:val="99"/>
    <w:rsid w:val="00404FBD"/>
  </w:style>
  <w:style w:type="character" w:customStyle="1" w:styleId="WW-Absatz-Standardschriftart1">
    <w:name w:val="WW-Absatz-Standardschriftart1"/>
    <w:uiPriority w:val="99"/>
    <w:rsid w:val="00404FBD"/>
  </w:style>
  <w:style w:type="character" w:customStyle="1" w:styleId="WW-Absatz-Standardschriftart11">
    <w:name w:val="WW-Absatz-Standardschriftart11"/>
    <w:uiPriority w:val="99"/>
    <w:rsid w:val="00404FBD"/>
  </w:style>
  <w:style w:type="character" w:customStyle="1" w:styleId="WW-Absatz-Standardschriftart111">
    <w:name w:val="WW-Absatz-Standardschriftart111"/>
    <w:uiPriority w:val="99"/>
    <w:rsid w:val="00404FBD"/>
  </w:style>
  <w:style w:type="paragraph" w:customStyle="1" w:styleId="Captulo">
    <w:name w:val="Capítulo"/>
    <w:basedOn w:val="Normal"/>
    <w:next w:val="Corpodetexto"/>
    <w:uiPriority w:val="99"/>
    <w:rsid w:val="00404FBD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Corpodetexto">
    <w:name w:val="Body Text"/>
    <w:basedOn w:val="Normal"/>
    <w:link w:val="CorpodetextoChar"/>
    <w:uiPriority w:val="99"/>
    <w:semiHidden/>
    <w:rsid w:val="00404FBD"/>
    <w:pPr>
      <w:jc w:val="both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523040"/>
    <w:rPr>
      <w:sz w:val="24"/>
      <w:szCs w:val="24"/>
      <w:lang w:eastAsia="ar-SA" w:bidi="ar-SA"/>
    </w:rPr>
  </w:style>
  <w:style w:type="paragraph" w:styleId="Lista">
    <w:name w:val="List"/>
    <w:basedOn w:val="Corpodetexto"/>
    <w:uiPriority w:val="99"/>
    <w:semiHidden/>
    <w:rsid w:val="00404FBD"/>
  </w:style>
  <w:style w:type="paragraph" w:styleId="Legenda">
    <w:name w:val="caption"/>
    <w:basedOn w:val="Normal"/>
    <w:uiPriority w:val="99"/>
    <w:qFormat/>
    <w:rsid w:val="00404FBD"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uiPriority w:val="99"/>
    <w:rsid w:val="00404FBD"/>
    <w:pPr>
      <w:suppressLineNumbers/>
    </w:pPr>
  </w:style>
  <w:style w:type="paragraph" w:styleId="Cabealho">
    <w:name w:val="header"/>
    <w:basedOn w:val="Normal"/>
    <w:link w:val="CabealhoChar"/>
    <w:uiPriority w:val="99"/>
    <w:rsid w:val="00404FBD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23040"/>
    <w:rPr>
      <w:sz w:val="24"/>
      <w:szCs w:val="24"/>
      <w:lang w:eastAsia="ar-SA" w:bidi="ar-SA"/>
    </w:rPr>
  </w:style>
  <w:style w:type="paragraph" w:customStyle="1" w:styleId="Contedodatabela">
    <w:name w:val="Conteúdo da tabela"/>
    <w:basedOn w:val="Normal"/>
    <w:uiPriority w:val="99"/>
    <w:rsid w:val="00404FBD"/>
    <w:pPr>
      <w:suppressLineNumbers/>
    </w:pPr>
  </w:style>
  <w:style w:type="paragraph" w:customStyle="1" w:styleId="Ttulodatabela">
    <w:name w:val="Título da tabela"/>
    <w:basedOn w:val="Contedodatabela"/>
    <w:uiPriority w:val="99"/>
    <w:rsid w:val="00404FBD"/>
    <w:pPr>
      <w:jc w:val="center"/>
    </w:pPr>
    <w:rPr>
      <w:b/>
      <w:bCs/>
    </w:rPr>
  </w:style>
  <w:style w:type="paragraph" w:styleId="Rodap">
    <w:name w:val="footer"/>
    <w:basedOn w:val="Normal"/>
    <w:link w:val="RodapChar"/>
    <w:uiPriority w:val="99"/>
    <w:semiHidden/>
    <w:rsid w:val="0022549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225499"/>
    <w:rPr>
      <w:sz w:val="24"/>
      <w:szCs w:val="24"/>
      <w:lang w:eastAsia="ar-SA" w:bidi="ar-SA"/>
    </w:rPr>
  </w:style>
  <w:style w:type="paragraph" w:styleId="Textodebalo">
    <w:name w:val="Balloon Text"/>
    <w:basedOn w:val="Normal"/>
    <w:link w:val="TextodebaloChar"/>
    <w:uiPriority w:val="99"/>
    <w:semiHidden/>
    <w:rsid w:val="0022549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25499"/>
    <w:rPr>
      <w:rFonts w:ascii="Tahoma" w:hAnsi="Tahoma" w:cs="Tahoma"/>
      <w:sz w:val="16"/>
      <w:szCs w:val="16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880</Words>
  <Characters>4757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MINISTÉRIO DA INTEGRAÇÃO NACIONAL</vt:lpstr>
    </vt:vector>
  </TitlesOfParts>
  <Company>CODEVASF</Company>
  <LinksUpToDate>false</LinksUpToDate>
  <CharactersWithSpaces>5626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MINISTÉRIO DA INTEGRAÇÃO NACIONAL</dc:title>
  <dc:subject/>
  <dc:creator>codevasf</dc:creator>
  <cp:keywords/>
  <dc:description/>
  <cp:lastModifiedBy>CODEVASF</cp:lastModifiedBy>
  <cp:revision>30</cp:revision>
  <cp:lastPrinted>2012-10-31T18:58:00Z</cp:lastPrinted>
  <dcterms:created xsi:type="dcterms:W3CDTF">2012-10-31T17:53:00Z</dcterms:created>
  <dcterms:modified xsi:type="dcterms:W3CDTF">2016-02-22T12:38:00Z</dcterms:modified>
</cp:coreProperties>
</file>