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0E4" w:rsidRDefault="001E453D">
      <w:pPr>
        <w:pStyle w:val="Defaul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MEMORIAL DESCRITIVO</w:t>
      </w:r>
    </w:p>
    <w:p w:rsidR="005A30E4" w:rsidRDefault="005A30E4">
      <w:pPr>
        <w:pStyle w:val="Default"/>
        <w:jc w:val="both"/>
        <w:rPr>
          <w:sz w:val="36"/>
          <w:szCs w:val="36"/>
        </w:rPr>
      </w:pPr>
    </w:p>
    <w:p w:rsidR="005A30E4" w:rsidRDefault="001E453D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>Este memorial descritivo têm por objetivo complementar o projeto técnico de engenharia, para obra de Pavimentação Asfáltica TSD– Tratamento Superficial Duplo, a ser executado n</w:t>
      </w:r>
      <w:r>
        <w:rPr>
          <w:rFonts w:ascii="Times New Roman" w:hAnsi="Times New Roman" w:cs="Times New Roman"/>
          <w:color w:val="00000A"/>
        </w:rPr>
        <w:t xml:space="preserve">os municípios de: Canarana, Canapólis, Cotegipe e Cristopólis, ambos no estado da Bahia, indicadas na planilha orçamentária anexa. </w:t>
      </w:r>
    </w:p>
    <w:p w:rsidR="005A30E4" w:rsidRDefault="005A30E4">
      <w:pPr>
        <w:pStyle w:val="Default"/>
        <w:jc w:val="both"/>
        <w:rPr>
          <w:rFonts w:ascii="Times New Roman" w:hAnsi="Times New Roman" w:cs="Times New Roman"/>
          <w:color w:val="00000A"/>
        </w:rPr>
      </w:pPr>
    </w:p>
    <w:p w:rsidR="005A30E4" w:rsidRDefault="001E453D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 xml:space="preserve">A seguir definiremos qualitativamente os materiais a serem usados e as técnicas de execução da obra. </w:t>
      </w:r>
    </w:p>
    <w:p w:rsidR="005A30E4" w:rsidRDefault="001E453D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>Não serão aceitos pel</w:t>
      </w:r>
      <w:r>
        <w:rPr>
          <w:rFonts w:ascii="Times New Roman" w:hAnsi="Times New Roman" w:cs="Times New Roman"/>
          <w:color w:val="00000A"/>
        </w:rPr>
        <w:t xml:space="preserve">a fiscalização os trabalhos que não atendam as condições técnicas de pavimentação, a execução será por contratação direta e obedecerão criteriosamente todos os itens do projeto, memorial descritivo e planilha de serviços. </w:t>
      </w:r>
    </w:p>
    <w:p w:rsidR="005A30E4" w:rsidRDefault="001E453D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>Para execução da obra serão reali</w:t>
      </w:r>
      <w:r>
        <w:rPr>
          <w:rFonts w:ascii="Times New Roman" w:hAnsi="Times New Roman" w:cs="Times New Roman"/>
          <w:color w:val="00000A"/>
        </w:rPr>
        <w:t xml:space="preserve">zados os seguintes, serviços: </w:t>
      </w:r>
    </w:p>
    <w:p w:rsidR="005A30E4" w:rsidRDefault="005A30E4">
      <w:pPr>
        <w:pStyle w:val="Default"/>
        <w:jc w:val="both"/>
        <w:rPr>
          <w:rFonts w:ascii="Times New Roman" w:hAnsi="Times New Roman" w:cs="Times New Roman"/>
          <w:color w:val="00000A"/>
        </w:rPr>
      </w:pPr>
    </w:p>
    <w:p w:rsidR="005A30E4" w:rsidRDefault="005A30E4">
      <w:pPr>
        <w:pStyle w:val="Default"/>
        <w:jc w:val="both"/>
        <w:rPr>
          <w:rFonts w:ascii="Times New Roman" w:hAnsi="Times New Roman" w:cs="Times New Roman"/>
          <w:color w:val="00000A"/>
        </w:rPr>
      </w:pPr>
      <w:bookmarkStart w:id="0" w:name="_GoBack"/>
      <w:bookmarkEnd w:id="0"/>
    </w:p>
    <w:p w:rsidR="005A30E4" w:rsidRDefault="001E453D">
      <w:pPr>
        <w:pStyle w:val="Default"/>
        <w:jc w:val="both"/>
        <w:rPr>
          <w:rFonts w:ascii="Times New Roman" w:hAnsi="Times New Roman" w:cs="Times New Roman"/>
          <w:b/>
          <w:color w:val="00000A"/>
        </w:rPr>
      </w:pPr>
      <w:r>
        <w:rPr>
          <w:rFonts w:ascii="Times New Roman" w:hAnsi="Times New Roman" w:cs="Times New Roman"/>
          <w:b/>
          <w:color w:val="00000A"/>
        </w:rPr>
        <w:t xml:space="preserve">1. Pavimentação Asfáltica em Tratamento Superficial Duplo - TSD </w:t>
      </w:r>
    </w:p>
    <w:p w:rsidR="005A30E4" w:rsidRDefault="005A30E4">
      <w:pPr>
        <w:pStyle w:val="Default"/>
        <w:jc w:val="both"/>
        <w:rPr>
          <w:rFonts w:ascii="Times New Roman" w:hAnsi="Times New Roman" w:cs="Times New Roman"/>
          <w:color w:val="00000A"/>
        </w:rPr>
      </w:pPr>
    </w:p>
    <w:p w:rsidR="005A30E4" w:rsidRDefault="001E453D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 xml:space="preserve">- Áreas, larguras e comprimentos respeitarão o projeto. </w:t>
      </w:r>
    </w:p>
    <w:p w:rsidR="005A30E4" w:rsidRDefault="001E453D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 xml:space="preserve">- Materiais: </w:t>
      </w:r>
    </w:p>
    <w:p w:rsidR="005A30E4" w:rsidRDefault="001E453D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 xml:space="preserve">- Emulsão CM 30 p/ imprimação </w:t>
      </w:r>
    </w:p>
    <w:p w:rsidR="005A30E4" w:rsidRDefault="001E453D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 xml:space="preserve">- Emulsão RR- 2C p/ TSD </w:t>
      </w:r>
    </w:p>
    <w:p w:rsidR="005A30E4" w:rsidRDefault="001E453D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 xml:space="preserve">- Brita n° 0 </w:t>
      </w:r>
    </w:p>
    <w:p w:rsidR="005A30E4" w:rsidRDefault="001E453D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 xml:space="preserve">- Pó de brita </w:t>
      </w:r>
    </w:p>
    <w:p w:rsidR="005A30E4" w:rsidRDefault="001E453D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>-</w:t>
      </w:r>
      <w:r>
        <w:rPr>
          <w:rFonts w:ascii="Times New Roman" w:hAnsi="Times New Roman" w:cs="Times New Roman"/>
          <w:color w:val="00000A"/>
        </w:rPr>
        <w:t xml:space="preserve"> Óleo Diesel </w:t>
      </w:r>
    </w:p>
    <w:p w:rsidR="005A30E4" w:rsidRDefault="005A30E4">
      <w:pPr>
        <w:pStyle w:val="Default"/>
        <w:jc w:val="both"/>
        <w:rPr>
          <w:rFonts w:ascii="Times New Roman" w:hAnsi="Times New Roman" w:cs="Times New Roman"/>
          <w:color w:val="00000A"/>
        </w:rPr>
      </w:pPr>
    </w:p>
    <w:p w:rsidR="005A30E4" w:rsidRDefault="005A30E4">
      <w:pPr>
        <w:pStyle w:val="Default"/>
        <w:jc w:val="both"/>
        <w:rPr>
          <w:rFonts w:ascii="Times New Roman" w:hAnsi="Times New Roman" w:cs="Times New Roman"/>
          <w:color w:val="00000A"/>
        </w:rPr>
      </w:pPr>
    </w:p>
    <w:p w:rsidR="005A30E4" w:rsidRDefault="001E453D">
      <w:pPr>
        <w:pStyle w:val="Default"/>
        <w:jc w:val="both"/>
        <w:rPr>
          <w:rFonts w:ascii="Times New Roman" w:hAnsi="Times New Roman" w:cs="Times New Roman"/>
          <w:b/>
          <w:color w:val="00000A"/>
        </w:rPr>
      </w:pPr>
      <w:r>
        <w:rPr>
          <w:rFonts w:ascii="Times New Roman" w:hAnsi="Times New Roman" w:cs="Times New Roman"/>
          <w:b/>
          <w:color w:val="00000A"/>
        </w:rPr>
        <w:t xml:space="preserve">2. MEIO-FIO </w:t>
      </w:r>
    </w:p>
    <w:p w:rsidR="005A30E4" w:rsidRDefault="005A30E4">
      <w:pPr>
        <w:pStyle w:val="Default"/>
        <w:jc w:val="both"/>
        <w:rPr>
          <w:rFonts w:ascii="Times New Roman" w:hAnsi="Times New Roman" w:cs="Times New Roman"/>
          <w:color w:val="00000A"/>
        </w:rPr>
      </w:pPr>
    </w:p>
    <w:p w:rsidR="005A30E4" w:rsidRDefault="001E453D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 xml:space="preserve">2.1 – Meio-fio de concreto com sarjeta moldado in loco FCK 15 MPA, executado com </w:t>
      </w:r>
      <w:proofErr w:type="spellStart"/>
      <w:r>
        <w:rPr>
          <w:rFonts w:ascii="Times New Roman" w:hAnsi="Times New Roman" w:cs="Times New Roman"/>
          <w:color w:val="00000A"/>
        </w:rPr>
        <w:t>extrusora</w:t>
      </w:r>
      <w:proofErr w:type="spellEnd"/>
      <w:r>
        <w:rPr>
          <w:rFonts w:ascii="Times New Roman" w:hAnsi="Times New Roman" w:cs="Times New Roman"/>
          <w:color w:val="00000A"/>
        </w:rPr>
        <w:t xml:space="preserve">. </w:t>
      </w:r>
    </w:p>
    <w:p w:rsidR="005A30E4" w:rsidRDefault="005A30E4">
      <w:pPr>
        <w:pStyle w:val="Default"/>
        <w:jc w:val="both"/>
        <w:rPr>
          <w:rFonts w:ascii="Times New Roman" w:hAnsi="Times New Roman" w:cs="Times New Roman"/>
          <w:color w:val="00000A"/>
        </w:rPr>
      </w:pPr>
    </w:p>
    <w:p w:rsidR="005A30E4" w:rsidRDefault="001E453D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 xml:space="preserve">- Dimensões: sarjeta 30 x 8,5 cm, meio-fio 13x22cm, com H=23 cm. </w:t>
      </w:r>
    </w:p>
    <w:p w:rsidR="005A30E4" w:rsidRDefault="005A30E4">
      <w:pPr>
        <w:pStyle w:val="Default"/>
        <w:jc w:val="both"/>
        <w:rPr>
          <w:rFonts w:ascii="Times New Roman" w:hAnsi="Times New Roman" w:cs="Times New Roman"/>
          <w:color w:val="00000A"/>
        </w:rPr>
      </w:pPr>
    </w:p>
    <w:p w:rsidR="005A30E4" w:rsidRDefault="001E453D">
      <w:pPr>
        <w:pStyle w:val="Default"/>
        <w:jc w:val="both"/>
        <w:rPr>
          <w:rFonts w:ascii="Times New Roman" w:hAnsi="Times New Roman" w:cs="Times New Roman"/>
          <w:b/>
          <w:color w:val="00000A"/>
        </w:rPr>
      </w:pPr>
      <w:r>
        <w:rPr>
          <w:rFonts w:ascii="Times New Roman" w:hAnsi="Times New Roman" w:cs="Times New Roman"/>
          <w:b/>
          <w:color w:val="00000A"/>
        </w:rPr>
        <w:t xml:space="preserve">3. EXECUÇÃO </w:t>
      </w:r>
    </w:p>
    <w:p w:rsidR="005A30E4" w:rsidRDefault="005A30E4">
      <w:pPr>
        <w:pStyle w:val="Default"/>
        <w:jc w:val="both"/>
        <w:rPr>
          <w:rFonts w:ascii="Times New Roman" w:hAnsi="Times New Roman" w:cs="Times New Roman"/>
          <w:color w:val="00000A"/>
        </w:rPr>
      </w:pPr>
    </w:p>
    <w:p w:rsidR="005A30E4" w:rsidRDefault="001E453D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 xml:space="preserve">3.1 - Condições Gerais </w:t>
      </w:r>
    </w:p>
    <w:p w:rsidR="005A30E4" w:rsidRDefault="005A30E4">
      <w:pPr>
        <w:pStyle w:val="Default"/>
        <w:jc w:val="both"/>
        <w:rPr>
          <w:rFonts w:ascii="Times New Roman" w:hAnsi="Times New Roman" w:cs="Times New Roman"/>
          <w:color w:val="00000A"/>
        </w:rPr>
      </w:pPr>
    </w:p>
    <w:p w:rsidR="005A30E4" w:rsidRDefault="001E453D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 xml:space="preserve">Não é permitida a execução dos serviços em dias de chuva. O TSD só pode ser executado quando a camada subjacente estiver liberada, conforme a especificação pertinente. </w:t>
      </w:r>
    </w:p>
    <w:p w:rsidR="005A30E4" w:rsidRDefault="005A30E4">
      <w:pPr>
        <w:pStyle w:val="Default"/>
        <w:jc w:val="both"/>
        <w:rPr>
          <w:rFonts w:ascii="Times New Roman" w:hAnsi="Times New Roman" w:cs="Times New Roman"/>
          <w:color w:val="00000A"/>
        </w:rPr>
      </w:pPr>
    </w:p>
    <w:p w:rsidR="005A30E4" w:rsidRDefault="001E453D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 xml:space="preserve">3.2 - Preparo da Superfície </w:t>
      </w:r>
    </w:p>
    <w:p w:rsidR="005A30E4" w:rsidRDefault="005A30E4">
      <w:pPr>
        <w:pStyle w:val="Default"/>
        <w:jc w:val="both"/>
        <w:rPr>
          <w:rFonts w:ascii="Times New Roman" w:hAnsi="Times New Roman" w:cs="Times New Roman"/>
          <w:color w:val="00000A"/>
        </w:rPr>
      </w:pPr>
    </w:p>
    <w:p w:rsidR="005A30E4" w:rsidRDefault="001E453D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>A superfície deve apresentar-se limpa, isenta de pó ou o</w:t>
      </w:r>
      <w:r>
        <w:rPr>
          <w:rFonts w:ascii="Times New Roman" w:hAnsi="Times New Roman" w:cs="Times New Roman"/>
          <w:color w:val="00000A"/>
        </w:rPr>
        <w:t xml:space="preserve">utras substâncias prejudiciais. Os defeitos existentes devem ser adequadamente reparados, previamente à aplicação da mistura. </w:t>
      </w:r>
    </w:p>
    <w:p w:rsidR="005A30E4" w:rsidRDefault="001E453D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 xml:space="preserve">A imprimação ou pintura de ligação deve ser executada, obrigatoriamente, com a barra </w:t>
      </w:r>
      <w:proofErr w:type="spellStart"/>
      <w:r>
        <w:rPr>
          <w:rFonts w:ascii="Times New Roman" w:hAnsi="Times New Roman" w:cs="Times New Roman"/>
          <w:color w:val="00000A"/>
        </w:rPr>
        <w:t>espargidora</w:t>
      </w:r>
      <w:proofErr w:type="spellEnd"/>
      <w:r>
        <w:rPr>
          <w:rFonts w:ascii="Times New Roman" w:hAnsi="Times New Roman" w:cs="Times New Roman"/>
          <w:color w:val="00000A"/>
        </w:rPr>
        <w:t xml:space="preserve"> do caminhão. Somente para correç</w:t>
      </w:r>
      <w:r>
        <w:rPr>
          <w:rFonts w:ascii="Times New Roman" w:hAnsi="Times New Roman" w:cs="Times New Roman"/>
          <w:color w:val="00000A"/>
        </w:rPr>
        <w:t xml:space="preserve">ões localizadas ou locais de difícil acesso </w:t>
      </w:r>
      <w:r>
        <w:rPr>
          <w:rFonts w:ascii="Times New Roman" w:hAnsi="Times New Roman" w:cs="Times New Roman"/>
          <w:color w:val="00000A"/>
        </w:rPr>
        <w:lastRenderedPageBreak/>
        <w:t xml:space="preserve">pode ser utilizada a caneta ou regador. Deve apresentar película homogênea e promover adequadas condições de aderência quando da execução do TSD. </w:t>
      </w:r>
    </w:p>
    <w:p w:rsidR="005A30E4" w:rsidRDefault="005A30E4">
      <w:pPr>
        <w:pStyle w:val="Default"/>
        <w:jc w:val="both"/>
        <w:rPr>
          <w:rFonts w:ascii="Times New Roman" w:hAnsi="Times New Roman" w:cs="Times New Roman"/>
          <w:color w:val="00000A"/>
        </w:rPr>
      </w:pPr>
    </w:p>
    <w:p w:rsidR="005A30E4" w:rsidRDefault="001E453D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 xml:space="preserve">Quando a imprimação ou a pintura de ligação não tiver condições </w:t>
      </w:r>
      <w:r>
        <w:rPr>
          <w:rFonts w:ascii="Times New Roman" w:hAnsi="Times New Roman" w:cs="Times New Roman"/>
          <w:color w:val="00000A"/>
        </w:rPr>
        <w:t>satisfatórias de aderência, deve ser aplicada uma nova pintura de ligação, antes da distribuição da mistura.</w:t>
      </w:r>
    </w:p>
    <w:p w:rsidR="005A30E4" w:rsidRDefault="001E453D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 xml:space="preserve"> </w:t>
      </w:r>
    </w:p>
    <w:p w:rsidR="005A30E4" w:rsidRDefault="001E453D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 xml:space="preserve">3.3 - Controle da Largura e Alinhamento </w:t>
      </w:r>
    </w:p>
    <w:p w:rsidR="005A30E4" w:rsidRDefault="005A30E4">
      <w:pPr>
        <w:pStyle w:val="Default"/>
        <w:jc w:val="both"/>
        <w:rPr>
          <w:rFonts w:ascii="Times New Roman" w:hAnsi="Times New Roman" w:cs="Times New Roman"/>
          <w:color w:val="00000A"/>
        </w:rPr>
      </w:pPr>
    </w:p>
    <w:p w:rsidR="005A30E4" w:rsidRDefault="001E453D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>A verificação do eixo e das bordas deve ser feita durante os trabalhos de locação e nivelamento nas div</w:t>
      </w:r>
      <w:r>
        <w:rPr>
          <w:rFonts w:ascii="Times New Roman" w:hAnsi="Times New Roman" w:cs="Times New Roman"/>
          <w:color w:val="00000A"/>
        </w:rPr>
        <w:t xml:space="preserve">ersas seções correspondentes às estacas da locação. A largura da plataforma acabada deve ser determinada por medidas à trena executadas pelo menos a cada 20 m. </w:t>
      </w:r>
    </w:p>
    <w:p w:rsidR="005A30E4" w:rsidRDefault="005A30E4">
      <w:pPr>
        <w:pStyle w:val="Default"/>
        <w:jc w:val="both"/>
        <w:rPr>
          <w:rFonts w:ascii="Times New Roman" w:hAnsi="Times New Roman" w:cs="Times New Roman"/>
          <w:color w:val="00000A"/>
        </w:rPr>
      </w:pPr>
    </w:p>
    <w:p w:rsidR="005A30E4" w:rsidRDefault="001E453D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 xml:space="preserve">3.4 - Controle de Acabamento da Superfície </w:t>
      </w:r>
    </w:p>
    <w:p w:rsidR="005A30E4" w:rsidRDefault="005A30E4">
      <w:pPr>
        <w:pStyle w:val="Default"/>
        <w:jc w:val="both"/>
        <w:rPr>
          <w:rFonts w:ascii="Times New Roman" w:hAnsi="Times New Roman" w:cs="Times New Roman"/>
          <w:color w:val="00000A"/>
        </w:rPr>
      </w:pPr>
    </w:p>
    <w:p w:rsidR="005A30E4" w:rsidRDefault="001E453D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>Durante a execução deve ser feito, em cada estaca</w:t>
      </w:r>
      <w:r>
        <w:rPr>
          <w:rFonts w:ascii="Times New Roman" w:hAnsi="Times New Roman" w:cs="Times New Roman"/>
          <w:color w:val="00000A"/>
        </w:rPr>
        <w:t xml:space="preserve"> da locação, o controle de acabamento da superfície com o auxílio de duas réguas, uma de 3,00 m e outra de 1,20 m, colocadas respectivamente em ângulo reto e paralelamente ao eixo da pista.</w:t>
      </w:r>
    </w:p>
    <w:p w:rsidR="005A30E4" w:rsidRDefault="001E453D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 xml:space="preserve"> </w:t>
      </w:r>
    </w:p>
    <w:p w:rsidR="005A30E4" w:rsidRDefault="001E453D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>Deve ser conferida atenção especial à verificação da presença de</w:t>
      </w:r>
      <w:r>
        <w:rPr>
          <w:rFonts w:ascii="Times New Roman" w:hAnsi="Times New Roman" w:cs="Times New Roman"/>
          <w:color w:val="00000A"/>
        </w:rPr>
        <w:t xml:space="preserve"> segregação superficial. </w:t>
      </w:r>
    </w:p>
    <w:p w:rsidR="005A30E4" w:rsidRDefault="005A30E4">
      <w:pPr>
        <w:pStyle w:val="Default"/>
        <w:jc w:val="both"/>
        <w:rPr>
          <w:rFonts w:ascii="Times New Roman" w:hAnsi="Times New Roman" w:cs="Times New Roman"/>
          <w:b/>
          <w:color w:val="00000A"/>
        </w:rPr>
      </w:pPr>
    </w:p>
    <w:p w:rsidR="005A30E4" w:rsidRDefault="001E453D">
      <w:pPr>
        <w:pStyle w:val="Default"/>
        <w:jc w:val="both"/>
        <w:rPr>
          <w:rFonts w:ascii="Times New Roman" w:hAnsi="Times New Roman" w:cs="Times New Roman"/>
          <w:b/>
          <w:color w:val="00000A"/>
        </w:rPr>
      </w:pPr>
      <w:r>
        <w:rPr>
          <w:rFonts w:ascii="Times New Roman" w:hAnsi="Times New Roman" w:cs="Times New Roman"/>
          <w:b/>
          <w:color w:val="00000A"/>
        </w:rPr>
        <w:t>4. Terraplenagem</w:t>
      </w:r>
    </w:p>
    <w:p w:rsidR="005A30E4" w:rsidRDefault="001E453D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 xml:space="preserve"> </w:t>
      </w:r>
    </w:p>
    <w:p w:rsidR="005A30E4" w:rsidRDefault="001E453D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>4.1 Preparo do subleito</w:t>
      </w:r>
    </w:p>
    <w:p w:rsidR="005A30E4" w:rsidRDefault="001E453D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 xml:space="preserve"> </w:t>
      </w:r>
    </w:p>
    <w:p w:rsidR="005A30E4" w:rsidRDefault="001E453D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>a) O subleito deverá inicialmente ser escarificado, patrolado e compactado, tomando as formas de perfil transversal, greide e alinhamentos indicados no projeto.</w:t>
      </w:r>
    </w:p>
    <w:p w:rsidR="005A30E4" w:rsidRDefault="001E453D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 xml:space="preserve"> </w:t>
      </w:r>
    </w:p>
    <w:p w:rsidR="005A30E4" w:rsidRDefault="001E453D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 xml:space="preserve">b) As operações de compactação são as mesmas exigidas na técnica de solo estabilizado. </w:t>
      </w:r>
    </w:p>
    <w:p w:rsidR="005A30E4" w:rsidRDefault="005A30E4">
      <w:pPr>
        <w:pStyle w:val="Default"/>
        <w:jc w:val="both"/>
        <w:rPr>
          <w:rFonts w:ascii="Times New Roman" w:hAnsi="Times New Roman" w:cs="Times New Roman"/>
          <w:color w:val="00000A"/>
        </w:rPr>
      </w:pPr>
    </w:p>
    <w:p w:rsidR="005A30E4" w:rsidRDefault="001E453D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 xml:space="preserve">c) O perfil transversal do subleito deverá conformar rampas de 3%. </w:t>
      </w:r>
    </w:p>
    <w:p w:rsidR="005A30E4" w:rsidRDefault="005A30E4">
      <w:pPr>
        <w:pStyle w:val="Default"/>
        <w:jc w:val="both"/>
        <w:rPr>
          <w:rFonts w:ascii="Times New Roman" w:hAnsi="Times New Roman" w:cs="Times New Roman"/>
          <w:color w:val="00000A"/>
        </w:rPr>
      </w:pPr>
    </w:p>
    <w:p w:rsidR="005A30E4" w:rsidRDefault="001E453D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 xml:space="preserve">4.2 Preparo da Base (Colchão de solo). </w:t>
      </w:r>
    </w:p>
    <w:p w:rsidR="005A30E4" w:rsidRDefault="005A30E4">
      <w:pPr>
        <w:pStyle w:val="Default"/>
        <w:jc w:val="both"/>
        <w:rPr>
          <w:rFonts w:ascii="Times New Roman" w:hAnsi="Times New Roman" w:cs="Times New Roman"/>
          <w:color w:val="00000A"/>
        </w:rPr>
      </w:pPr>
    </w:p>
    <w:p w:rsidR="005A30E4" w:rsidRDefault="001E453D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 xml:space="preserve">Será depositado sobre o subleito compactado um solo </w:t>
      </w:r>
      <w:r>
        <w:rPr>
          <w:rFonts w:ascii="Times New Roman" w:hAnsi="Times New Roman" w:cs="Times New Roman"/>
          <w:color w:val="00000A"/>
        </w:rPr>
        <w:t>argiloso, que atenda as especificações mínimas para base de solo estabilizado, e espalhadas manualmente de modo a atingir uma espessura mínima de 0,15m e no máximo 0,20 m de espessura, e coincidente com o piso do meio fio.</w:t>
      </w:r>
    </w:p>
    <w:p w:rsidR="005A30E4" w:rsidRDefault="001E453D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 xml:space="preserve"> </w:t>
      </w:r>
    </w:p>
    <w:p w:rsidR="005A30E4" w:rsidRDefault="001E453D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>Esse colchão de solo argiloso t</w:t>
      </w:r>
      <w:r>
        <w:rPr>
          <w:rFonts w:ascii="Times New Roman" w:hAnsi="Times New Roman" w:cs="Times New Roman"/>
          <w:color w:val="00000A"/>
        </w:rPr>
        <w:t xml:space="preserve">erá a espessura variável de 0,10m a 0,15m com a finalidade de corrigir pequenos defeitos do subleito. </w:t>
      </w:r>
    </w:p>
    <w:p w:rsidR="001E453D" w:rsidRDefault="001E453D">
      <w:pPr>
        <w:pStyle w:val="Default"/>
        <w:jc w:val="both"/>
        <w:rPr>
          <w:rFonts w:ascii="Times New Roman" w:hAnsi="Times New Roman" w:cs="Times New Roman"/>
          <w:color w:val="00000A"/>
        </w:rPr>
      </w:pPr>
    </w:p>
    <w:p w:rsidR="001E453D" w:rsidRDefault="001E453D">
      <w:pPr>
        <w:pStyle w:val="Default"/>
        <w:jc w:val="both"/>
      </w:pPr>
      <w:r>
        <w:rPr>
          <w:rFonts w:ascii="Times New Roman" w:hAnsi="Times New Roman" w:cs="Times New Roman"/>
          <w:color w:val="00000A"/>
        </w:rPr>
        <w:t>Bom Jesus da Lapa, Julho de 2018.</w:t>
      </w:r>
    </w:p>
    <w:sectPr w:rsidR="001E453D" w:rsidSect="005A30E4">
      <w:pgSz w:w="11906" w:h="16838"/>
      <w:pgMar w:top="1417" w:right="1701" w:bottom="1417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compat/>
  <w:rsids>
    <w:rsidRoot w:val="005A30E4"/>
    <w:rsid w:val="001E453D"/>
    <w:rsid w:val="005A3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982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rsid w:val="005A30E4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odetexto">
    <w:name w:val="Body Text"/>
    <w:basedOn w:val="Normal"/>
    <w:rsid w:val="005A30E4"/>
    <w:pPr>
      <w:spacing w:after="140" w:line="288" w:lineRule="auto"/>
    </w:pPr>
  </w:style>
  <w:style w:type="paragraph" w:styleId="Lista">
    <w:name w:val="List"/>
    <w:basedOn w:val="Corpodetexto"/>
    <w:rsid w:val="005A30E4"/>
    <w:rPr>
      <w:rFonts w:cs="Arial Unicode MS"/>
    </w:rPr>
  </w:style>
  <w:style w:type="paragraph" w:customStyle="1" w:styleId="Caption">
    <w:name w:val="Caption"/>
    <w:basedOn w:val="Normal"/>
    <w:qFormat/>
    <w:rsid w:val="005A30E4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ndice">
    <w:name w:val="Índice"/>
    <w:basedOn w:val="Normal"/>
    <w:qFormat/>
    <w:rsid w:val="005A30E4"/>
    <w:pPr>
      <w:suppressLineNumbers/>
    </w:pPr>
    <w:rPr>
      <w:rFonts w:cs="Arial Unicode MS"/>
    </w:rPr>
  </w:style>
  <w:style w:type="paragraph" w:customStyle="1" w:styleId="Default">
    <w:name w:val="Default"/>
    <w:qFormat/>
    <w:rsid w:val="00527F74"/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564</Words>
  <Characters>3047</Characters>
  <Application>Microsoft Office Word</Application>
  <DocSecurity>0</DocSecurity>
  <Lines>25</Lines>
  <Paragraphs>7</Paragraphs>
  <ScaleCrop>false</ScaleCrop>
  <Company/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CODEVASF</dc:creator>
  <dc:description/>
  <cp:lastModifiedBy>Renato do Rosário Bittencourt Lopes</cp:lastModifiedBy>
  <cp:revision>6</cp:revision>
  <dcterms:created xsi:type="dcterms:W3CDTF">2018-07-20T11:30:00Z</dcterms:created>
  <dcterms:modified xsi:type="dcterms:W3CDTF">2018-07-25T11:36:00Z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